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64C0" w14:textId="77777777" w:rsidR="00783680" w:rsidRPr="00561E0B" w:rsidRDefault="00000000" w:rsidP="00561E0B">
      <w:pPr>
        <w:pStyle w:val="Heading1"/>
        <w:spacing w:after="120" w:line="240" w:lineRule="auto"/>
        <w:jc w:val="center"/>
      </w:pPr>
      <w:r w:rsidRPr="00561E0B">
        <w:rPr>
          <w:color w:val="000000"/>
        </w:rPr>
        <w:t>Task 1A – Technical Summary</w:t>
      </w:r>
    </w:p>
    <w:p w14:paraId="2D530D71" w14:textId="77777777" w:rsidR="00783680" w:rsidRPr="00561E0B" w:rsidRDefault="00000000" w:rsidP="00561E0B">
      <w:pPr>
        <w:pStyle w:val="Heading2"/>
        <w:spacing w:after="120" w:line="240" w:lineRule="auto"/>
        <w:jc w:val="center"/>
        <w:rPr>
          <w:sz w:val="28"/>
          <w:szCs w:val="28"/>
        </w:rPr>
      </w:pPr>
      <w:r w:rsidRPr="00561E0B">
        <w:rPr>
          <w:color w:val="000000"/>
          <w:sz w:val="28"/>
          <w:szCs w:val="28"/>
        </w:rPr>
        <w:t>Reproduction of “I Can Hear Your Alexa: Voice Command Fingerprinting on Smart Home Speakers”</w:t>
      </w:r>
    </w:p>
    <w:p w14:paraId="66376CE8" w14:textId="77777777" w:rsidR="00783680" w:rsidRDefault="00000000">
      <w:pPr>
        <w:pStyle w:val="Heading3"/>
        <w:spacing w:after="120" w:line="240" w:lineRule="auto"/>
        <w:jc w:val="both"/>
      </w:pPr>
      <w:r>
        <w:rPr>
          <w:color w:val="000000"/>
        </w:rPr>
        <w:t>1. Objective</w:t>
      </w:r>
    </w:p>
    <w:p w14:paraId="7759FDB5" w14:textId="77777777" w:rsidR="00783680" w:rsidRDefault="00000000">
      <w:pPr>
        <w:spacing w:after="120" w:line="240" w:lineRule="auto"/>
        <w:jc w:val="both"/>
      </w:pPr>
      <w:r>
        <w:rPr>
          <w:color w:val="000000"/>
        </w:rPr>
        <w:t>This task reproduces the voice command fingerprinting attack using encrypted smart-speaker traffic. The goal is to validate whether packet metadata alone (packet size, direction, and timing) can be used to infer spoken commands without accessing payload content.</w:t>
      </w:r>
    </w:p>
    <w:p w14:paraId="52670B81" w14:textId="77777777" w:rsidR="00783680" w:rsidRDefault="00000000">
      <w:pPr>
        <w:pStyle w:val="Heading3"/>
        <w:spacing w:after="120" w:line="240" w:lineRule="auto"/>
        <w:jc w:val="both"/>
      </w:pPr>
      <w:r>
        <w:rPr>
          <w:color w:val="000000"/>
        </w:rPr>
        <w:t>2. Dataset Acquisition</w:t>
      </w:r>
    </w:p>
    <w:p w14:paraId="56312C5A" w14:textId="77777777" w:rsidR="00783680" w:rsidRDefault="00000000">
      <w:pPr>
        <w:spacing w:after="120" w:line="240" w:lineRule="auto"/>
        <w:jc w:val="both"/>
      </w:pPr>
      <w:r>
        <w:rPr>
          <w:color w:val="000000"/>
        </w:rPr>
        <w:t>The dataset was automatically downloaded from the SmartHomePrivacyProject GitHub repository using the GitHub REST Contents API. A total of 1000 CSV traces were retrieved, each containing timestamp, packet size, and direction.</w:t>
      </w:r>
    </w:p>
    <w:p w14:paraId="377F6664" w14:textId="77777777" w:rsidR="00783680" w:rsidRDefault="00000000">
      <w:pPr>
        <w:spacing w:after="120" w:line="240" w:lineRule="auto"/>
        <w:jc w:val="both"/>
      </w:pPr>
      <w:r>
        <w:rPr>
          <w:color w:val="000000"/>
        </w:rPr>
        <w:t>Final dataset:</w:t>
      </w:r>
    </w:p>
    <w:p w14:paraId="2D87E12C" w14:textId="77777777" w:rsidR="00783680" w:rsidRDefault="00000000">
      <w:pPr>
        <w:spacing w:after="120" w:line="240" w:lineRule="auto"/>
        <w:jc w:val="both"/>
      </w:pPr>
      <w:r>
        <w:rPr>
          <w:color w:val="000000"/>
        </w:rPr>
        <w:t>• 1000 traces</w:t>
      </w:r>
    </w:p>
    <w:p w14:paraId="50D61C77" w14:textId="77777777" w:rsidR="00783680" w:rsidRDefault="00000000">
      <w:pPr>
        <w:spacing w:after="120" w:line="240" w:lineRule="auto"/>
        <w:jc w:val="both"/>
      </w:pPr>
      <w:r>
        <w:rPr>
          <w:color w:val="000000"/>
        </w:rPr>
        <w:t>• 100 voice commands</w:t>
      </w:r>
    </w:p>
    <w:p w14:paraId="410EE602" w14:textId="77777777" w:rsidR="00783680" w:rsidRDefault="00000000">
      <w:pPr>
        <w:spacing w:after="120" w:line="240" w:lineRule="auto"/>
        <w:jc w:val="both"/>
      </w:pPr>
      <w:r>
        <w:rPr>
          <w:color w:val="000000"/>
        </w:rPr>
        <w:t>• 10 captures per command</w:t>
      </w:r>
    </w:p>
    <w:p w14:paraId="739AC054" w14:textId="77777777" w:rsidR="00783680" w:rsidRDefault="00000000">
      <w:pPr>
        <w:pStyle w:val="Heading3"/>
        <w:spacing w:after="120" w:line="240" w:lineRule="auto"/>
        <w:jc w:val="both"/>
      </w:pPr>
      <w:r>
        <w:rPr>
          <w:color w:val="000000"/>
        </w:rPr>
        <w:t>3. Feature Engineering Strategy</w:t>
      </w:r>
    </w:p>
    <w:p w14:paraId="12D13C0C" w14:textId="77777777" w:rsidR="00783680" w:rsidRDefault="00000000">
      <w:pPr>
        <w:spacing w:after="120" w:line="240" w:lineRule="auto"/>
        <w:jc w:val="both"/>
      </w:pPr>
      <w:r>
        <w:rPr>
          <w:color w:val="000000"/>
        </w:rPr>
        <w:t>Only encrypted metadata is used. No packet payload is accessed.</w:t>
      </w:r>
    </w:p>
    <w:p w14:paraId="7FF950A0" w14:textId="77777777" w:rsidR="00783680" w:rsidRDefault="00000000">
      <w:pPr>
        <w:spacing w:after="120" w:line="240" w:lineRule="auto"/>
        <w:jc w:val="both"/>
      </w:pPr>
      <w:r>
        <w:rPr>
          <w:color w:val="000000"/>
        </w:rPr>
        <w:t>Directional Packet Size Tokens:</w:t>
      </w:r>
    </w:p>
    <w:p w14:paraId="1A971A24" w14:textId="77777777" w:rsidR="00783680" w:rsidRDefault="00000000" w:rsidP="00561E0B">
      <w:pPr>
        <w:pStyle w:val="ListParagraph"/>
        <w:numPr>
          <w:ilvl w:val="0"/>
          <w:numId w:val="10"/>
        </w:numPr>
        <w:spacing w:after="120" w:line="240" w:lineRule="auto"/>
        <w:jc w:val="both"/>
      </w:pPr>
      <w:r w:rsidRPr="00561E0B">
        <w:rPr>
          <w:color w:val="000000"/>
        </w:rPr>
        <w:t>OUT_1500, IN_118</w:t>
      </w:r>
    </w:p>
    <w:p w14:paraId="31D28F0D" w14:textId="77777777" w:rsidR="00783680" w:rsidRDefault="00000000" w:rsidP="00561E0B">
      <w:pPr>
        <w:pStyle w:val="ListParagraph"/>
        <w:numPr>
          <w:ilvl w:val="0"/>
          <w:numId w:val="10"/>
        </w:numPr>
        <w:spacing w:after="120" w:line="240" w:lineRule="auto"/>
        <w:jc w:val="both"/>
      </w:pPr>
      <w:r w:rsidRPr="00561E0B">
        <w:rPr>
          <w:color w:val="000000"/>
        </w:rPr>
        <w:t>Binned Packet Size Tokens:</w:t>
      </w:r>
    </w:p>
    <w:p w14:paraId="75C6B37F" w14:textId="77777777" w:rsidR="00783680" w:rsidRDefault="00000000" w:rsidP="00561E0B">
      <w:pPr>
        <w:pStyle w:val="ListParagraph"/>
        <w:numPr>
          <w:ilvl w:val="0"/>
          <w:numId w:val="10"/>
        </w:numPr>
        <w:spacing w:after="120" w:line="240" w:lineRule="auto"/>
        <w:jc w:val="both"/>
      </w:pPr>
      <w:r w:rsidRPr="00561E0B">
        <w:rPr>
          <w:color w:val="000000"/>
        </w:rPr>
        <w:t>OUT_B0 … OUT_B10</w:t>
      </w:r>
    </w:p>
    <w:p w14:paraId="62E0FDCE" w14:textId="77777777" w:rsidR="00783680" w:rsidRDefault="00000000" w:rsidP="00561E0B">
      <w:pPr>
        <w:pStyle w:val="ListParagraph"/>
        <w:numPr>
          <w:ilvl w:val="0"/>
          <w:numId w:val="10"/>
        </w:numPr>
        <w:spacing w:after="120" w:line="240" w:lineRule="auto"/>
        <w:jc w:val="both"/>
      </w:pPr>
      <w:r w:rsidRPr="00561E0B">
        <w:rPr>
          <w:color w:val="000000"/>
        </w:rPr>
        <w:t>Inter-Arrival Time Tokens:</w:t>
      </w:r>
    </w:p>
    <w:p w14:paraId="6C75AC9D" w14:textId="77777777" w:rsidR="00783680" w:rsidRDefault="00000000" w:rsidP="00561E0B">
      <w:pPr>
        <w:pStyle w:val="ListParagraph"/>
        <w:numPr>
          <w:ilvl w:val="0"/>
          <w:numId w:val="10"/>
        </w:numPr>
        <w:spacing w:after="120" w:line="240" w:lineRule="auto"/>
        <w:jc w:val="both"/>
      </w:pPr>
      <w:r w:rsidRPr="00561E0B">
        <w:rPr>
          <w:color w:val="000000"/>
        </w:rPr>
        <w:t>I0 – I8</w:t>
      </w:r>
    </w:p>
    <w:p w14:paraId="796BE8A2" w14:textId="77777777" w:rsidR="00783680" w:rsidRDefault="00000000" w:rsidP="00561E0B">
      <w:pPr>
        <w:spacing w:after="120" w:line="240" w:lineRule="auto"/>
        <w:jc w:val="both"/>
      </w:pPr>
      <w:r>
        <w:rPr>
          <w:color w:val="000000"/>
        </w:rPr>
        <w:t>Each trace is converted into a token sequence combining raw packet size, binned size, direction, and inter-arrival timing. This forms an NLP-style representation of encrypted traffic.</w:t>
      </w:r>
    </w:p>
    <w:p w14:paraId="3BC89ABE" w14:textId="77777777" w:rsidR="00783680" w:rsidRDefault="00000000">
      <w:pPr>
        <w:pStyle w:val="Heading3"/>
        <w:spacing w:after="120" w:line="240" w:lineRule="auto"/>
        <w:jc w:val="both"/>
      </w:pPr>
      <w:r>
        <w:rPr>
          <w:color w:val="000000"/>
        </w:rPr>
        <w:t>4. Model Architecture</w:t>
      </w:r>
    </w:p>
    <w:p w14:paraId="19E549A9" w14:textId="77777777" w:rsidR="00783680" w:rsidRDefault="00000000" w:rsidP="00561E0B">
      <w:pPr>
        <w:pStyle w:val="ListParagraph"/>
        <w:numPr>
          <w:ilvl w:val="0"/>
          <w:numId w:val="11"/>
        </w:numPr>
        <w:spacing w:after="120" w:line="240" w:lineRule="auto"/>
      </w:pPr>
      <w:r w:rsidRPr="00561E0B">
        <w:rPr>
          <w:color w:val="000000"/>
        </w:rPr>
        <w:t>TF-IDF Vectorizer (1–4 grams)</w:t>
      </w:r>
    </w:p>
    <w:p w14:paraId="0C479BAF" w14:textId="77777777" w:rsidR="00783680" w:rsidRDefault="00000000" w:rsidP="00561E0B">
      <w:pPr>
        <w:pStyle w:val="ListParagraph"/>
        <w:numPr>
          <w:ilvl w:val="0"/>
          <w:numId w:val="11"/>
        </w:numPr>
        <w:spacing w:after="120" w:line="240" w:lineRule="auto"/>
      </w:pPr>
      <w:r w:rsidRPr="00561E0B">
        <w:rPr>
          <w:color w:val="000000"/>
        </w:rPr>
        <w:t>Linear Support Vector Machine (LinearSVC)</w:t>
      </w:r>
    </w:p>
    <w:p w14:paraId="322C4066" w14:textId="77777777" w:rsidR="00783680" w:rsidRDefault="00000000" w:rsidP="00561E0B">
      <w:pPr>
        <w:pStyle w:val="ListParagraph"/>
        <w:numPr>
          <w:ilvl w:val="0"/>
          <w:numId w:val="11"/>
        </w:numPr>
        <w:spacing w:after="120" w:line="240" w:lineRule="auto"/>
      </w:pPr>
      <w:r w:rsidRPr="00561E0B">
        <w:rPr>
          <w:color w:val="000000"/>
        </w:rPr>
        <w:t>Probability Calibration using CalibratedClassifierCV</w:t>
      </w:r>
    </w:p>
    <w:p w14:paraId="4F3FE8E9" w14:textId="61D71CBE" w:rsidR="00561E0B" w:rsidRPr="00561E0B" w:rsidRDefault="00000000" w:rsidP="00561E0B">
      <w:pPr>
        <w:pStyle w:val="ListParagraph"/>
        <w:numPr>
          <w:ilvl w:val="0"/>
          <w:numId w:val="11"/>
        </w:numPr>
        <w:spacing w:after="120" w:line="240" w:lineRule="auto"/>
        <w:rPr>
          <w:color w:val="000000"/>
        </w:rPr>
      </w:pPr>
      <w:r w:rsidRPr="00561E0B">
        <w:rPr>
          <w:color w:val="000000"/>
        </w:rPr>
        <w:t>Hyperparameter C was optimized using 5-fold stratified cross-validation.</w:t>
      </w:r>
    </w:p>
    <w:p w14:paraId="66AF48E4" w14:textId="651AC68D" w:rsidR="00783680" w:rsidRDefault="00000000" w:rsidP="00561E0B">
      <w:pPr>
        <w:pStyle w:val="ListParagraph"/>
        <w:numPr>
          <w:ilvl w:val="0"/>
          <w:numId w:val="11"/>
        </w:numPr>
        <w:spacing w:after="120" w:line="240" w:lineRule="auto"/>
      </w:pPr>
      <w:r w:rsidRPr="00561E0B">
        <w:rPr>
          <w:color w:val="000000"/>
        </w:rPr>
        <w:t>Best C selected: 8.0.</w:t>
      </w:r>
    </w:p>
    <w:p w14:paraId="6D8C49BD" w14:textId="77777777" w:rsidR="00783680" w:rsidRDefault="00000000">
      <w:pPr>
        <w:pStyle w:val="Heading3"/>
        <w:spacing w:after="120" w:line="240" w:lineRule="auto"/>
        <w:jc w:val="both"/>
      </w:pPr>
      <w:r>
        <w:rPr>
          <w:color w:val="000000"/>
        </w:rPr>
        <w:t>5. Experimental Results</w:t>
      </w:r>
    </w:p>
    <w:p w14:paraId="39F5BB9D" w14:textId="77777777" w:rsidR="00783680" w:rsidRDefault="00000000" w:rsidP="00561E0B">
      <w:pPr>
        <w:pStyle w:val="ListParagraph"/>
        <w:numPr>
          <w:ilvl w:val="0"/>
          <w:numId w:val="15"/>
        </w:numPr>
        <w:spacing w:after="120" w:line="240" w:lineRule="auto"/>
        <w:jc w:val="both"/>
      </w:pPr>
      <w:r w:rsidRPr="00561E0B">
        <w:rPr>
          <w:color w:val="000000"/>
        </w:rPr>
        <w:t>Cross-validation accuracy: 47.25%</w:t>
      </w:r>
    </w:p>
    <w:p w14:paraId="232B5BDD" w14:textId="77777777" w:rsidR="00783680" w:rsidRDefault="00000000" w:rsidP="00561E0B">
      <w:pPr>
        <w:pStyle w:val="ListParagraph"/>
        <w:numPr>
          <w:ilvl w:val="0"/>
          <w:numId w:val="15"/>
        </w:numPr>
        <w:spacing w:after="120" w:line="240" w:lineRule="auto"/>
        <w:jc w:val="both"/>
      </w:pPr>
      <w:r w:rsidRPr="00561E0B">
        <w:rPr>
          <w:color w:val="000000"/>
        </w:rPr>
        <w:t>Held-out test results:</w:t>
      </w:r>
    </w:p>
    <w:p w14:paraId="5170015B" w14:textId="1E4B1207" w:rsidR="00783680" w:rsidRDefault="00000000" w:rsidP="00561E0B">
      <w:pPr>
        <w:pStyle w:val="ListParagraph"/>
        <w:numPr>
          <w:ilvl w:val="0"/>
          <w:numId w:val="13"/>
        </w:numPr>
        <w:spacing w:after="120" w:line="240" w:lineRule="auto"/>
        <w:jc w:val="both"/>
      </w:pPr>
      <w:r w:rsidRPr="00561E0B">
        <w:rPr>
          <w:color w:val="000000"/>
        </w:rPr>
        <w:lastRenderedPageBreak/>
        <w:t>Top-1 Accuracy: 57.0%</w:t>
      </w:r>
    </w:p>
    <w:p w14:paraId="50F0D241" w14:textId="308F5134" w:rsidR="00783680" w:rsidRDefault="00000000" w:rsidP="00561E0B">
      <w:pPr>
        <w:pStyle w:val="ListParagraph"/>
        <w:numPr>
          <w:ilvl w:val="0"/>
          <w:numId w:val="13"/>
        </w:numPr>
        <w:spacing w:after="120" w:line="240" w:lineRule="auto"/>
        <w:jc w:val="both"/>
      </w:pPr>
      <w:r w:rsidRPr="00561E0B">
        <w:rPr>
          <w:color w:val="000000"/>
        </w:rPr>
        <w:t>Top-3 Accuracy: 76.5%</w:t>
      </w:r>
    </w:p>
    <w:p w14:paraId="41BEEB6B" w14:textId="7683EF7D" w:rsidR="00783680" w:rsidRDefault="00000000" w:rsidP="00561E0B">
      <w:pPr>
        <w:pStyle w:val="ListParagraph"/>
        <w:numPr>
          <w:ilvl w:val="0"/>
          <w:numId w:val="13"/>
        </w:numPr>
        <w:spacing w:after="120" w:line="240" w:lineRule="auto"/>
        <w:jc w:val="both"/>
      </w:pPr>
      <w:r w:rsidRPr="00561E0B">
        <w:rPr>
          <w:color w:val="000000"/>
        </w:rPr>
        <w:t>Top-5 Accuracy: 85.0%</w:t>
      </w:r>
    </w:p>
    <w:p w14:paraId="545A3F9C" w14:textId="1BF05704" w:rsidR="00783680" w:rsidRDefault="00000000" w:rsidP="00561E0B">
      <w:pPr>
        <w:pStyle w:val="ListParagraph"/>
        <w:numPr>
          <w:ilvl w:val="0"/>
          <w:numId w:val="13"/>
        </w:numPr>
        <w:spacing w:after="120" w:line="240" w:lineRule="auto"/>
        <w:jc w:val="both"/>
      </w:pPr>
      <w:r w:rsidRPr="00561E0B">
        <w:rPr>
          <w:color w:val="000000"/>
        </w:rPr>
        <w:t>Confusion Matrix Size: 100 × 100</w:t>
      </w:r>
    </w:p>
    <w:p w14:paraId="25473869" w14:textId="77777777" w:rsidR="00783680" w:rsidRDefault="00000000">
      <w:pPr>
        <w:spacing w:after="120" w:line="240" w:lineRule="auto"/>
        <w:jc w:val="both"/>
      </w:pPr>
      <w:r>
        <w:rPr>
          <w:color w:val="000000"/>
        </w:rPr>
        <w:t>Given random guessing yields ~1% accuracy for 100 classes, these results demonstrate substantial privacy leakage from encrypted traffic metadata.</w:t>
      </w:r>
    </w:p>
    <w:p w14:paraId="384BEDD6" w14:textId="77777777" w:rsidR="00783680" w:rsidRDefault="00000000">
      <w:pPr>
        <w:pStyle w:val="Heading3"/>
        <w:spacing w:after="120" w:line="240" w:lineRule="auto"/>
        <w:jc w:val="both"/>
      </w:pPr>
      <w:r>
        <w:rPr>
          <w:color w:val="000000"/>
        </w:rPr>
        <w:t>6. Interpretation</w:t>
      </w:r>
    </w:p>
    <w:p w14:paraId="53EFEE7A" w14:textId="77777777" w:rsidR="00783680" w:rsidRDefault="00000000">
      <w:pPr>
        <w:spacing w:after="120" w:line="240" w:lineRule="auto"/>
        <w:jc w:val="both"/>
      </w:pPr>
      <w:r>
        <w:rPr>
          <w:color w:val="000000"/>
        </w:rPr>
        <w:t>The results confirm that packet size distributions, directionality, and timing encode semantic signatures of voice commands. Even a classical Linear SVM achieves strong inference capability.</w:t>
      </w:r>
    </w:p>
    <w:p w14:paraId="369C9FF4" w14:textId="77777777" w:rsidR="00783680" w:rsidRDefault="00000000">
      <w:pPr>
        <w:pStyle w:val="Heading3"/>
        <w:spacing w:after="120" w:line="240" w:lineRule="auto"/>
        <w:jc w:val="both"/>
      </w:pPr>
      <w:r>
        <w:rPr>
          <w:color w:val="000000"/>
        </w:rPr>
        <w:t>7. Technologies Used</w:t>
      </w:r>
    </w:p>
    <w:p w14:paraId="31B1211E" w14:textId="77777777" w:rsidR="00783680" w:rsidRDefault="00000000" w:rsidP="00561E0B">
      <w:pPr>
        <w:pStyle w:val="ListParagraph"/>
        <w:numPr>
          <w:ilvl w:val="0"/>
          <w:numId w:val="14"/>
        </w:numPr>
        <w:spacing w:after="120" w:line="240" w:lineRule="auto"/>
        <w:jc w:val="both"/>
      </w:pPr>
      <w:r w:rsidRPr="00561E0B">
        <w:rPr>
          <w:color w:val="000000"/>
        </w:rPr>
        <w:t>Python 3</w:t>
      </w:r>
    </w:p>
    <w:p w14:paraId="73504EB1" w14:textId="77777777" w:rsidR="00783680" w:rsidRDefault="00000000" w:rsidP="00561E0B">
      <w:pPr>
        <w:pStyle w:val="ListParagraph"/>
        <w:numPr>
          <w:ilvl w:val="0"/>
          <w:numId w:val="14"/>
        </w:numPr>
        <w:spacing w:after="120" w:line="240" w:lineRule="auto"/>
        <w:jc w:val="both"/>
      </w:pPr>
      <w:r w:rsidRPr="00561E0B">
        <w:rPr>
          <w:color w:val="000000"/>
        </w:rPr>
        <w:t>NumPy, Pandas</w:t>
      </w:r>
    </w:p>
    <w:p w14:paraId="6AE7D17D" w14:textId="77777777" w:rsidR="00783680" w:rsidRDefault="00000000" w:rsidP="00561E0B">
      <w:pPr>
        <w:pStyle w:val="ListParagraph"/>
        <w:numPr>
          <w:ilvl w:val="0"/>
          <w:numId w:val="14"/>
        </w:numPr>
        <w:spacing w:after="120" w:line="240" w:lineRule="auto"/>
        <w:jc w:val="both"/>
      </w:pPr>
      <w:r w:rsidRPr="00561E0B">
        <w:rPr>
          <w:color w:val="000000"/>
        </w:rPr>
        <w:t>scikit-learn</w:t>
      </w:r>
    </w:p>
    <w:p w14:paraId="5A5C858B" w14:textId="77777777" w:rsidR="00783680" w:rsidRDefault="00000000" w:rsidP="00561E0B">
      <w:pPr>
        <w:pStyle w:val="ListParagraph"/>
        <w:numPr>
          <w:ilvl w:val="0"/>
          <w:numId w:val="14"/>
        </w:numPr>
        <w:spacing w:after="120" w:line="240" w:lineRule="auto"/>
        <w:jc w:val="both"/>
      </w:pPr>
      <w:r w:rsidRPr="00561E0B">
        <w:rPr>
          <w:color w:val="000000"/>
        </w:rPr>
        <w:t>Matplotlib</w:t>
      </w:r>
    </w:p>
    <w:p w14:paraId="2A7C1D4F" w14:textId="77777777" w:rsidR="00783680" w:rsidRDefault="00000000" w:rsidP="00561E0B">
      <w:pPr>
        <w:pStyle w:val="ListParagraph"/>
        <w:numPr>
          <w:ilvl w:val="0"/>
          <w:numId w:val="14"/>
        </w:numPr>
        <w:spacing w:after="120" w:line="240" w:lineRule="auto"/>
        <w:jc w:val="both"/>
      </w:pPr>
      <w:r w:rsidRPr="00561E0B">
        <w:rPr>
          <w:color w:val="000000"/>
        </w:rPr>
        <w:t>Requests</w:t>
      </w:r>
    </w:p>
    <w:p w14:paraId="39E1F9AA" w14:textId="77777777" w:rsidR="00783680" w:rsidRDefault="00000000">
      <w:pPr>
        <w:pStyle w:val="Heading3"/>
        <w:spacing w:after="120" w:line="240" w:lineRule="auto"/>
        <w:jc w:val="both"/>
      </w:pPr>
      <w:r>
        <w:rPr>
          <w:color w:val="000000"/>
        </w:rPr>
        <w:t>8. Conclusion</w:t>
      </w:r>
    </w:p>
    <w:p w14:paraId="2D33B976" w14:textId="77777777" w:rsidR="00783680" w:rsidRDefault="00000000">
      <w:pPr>
        <w:spacing w:after="120" w:line="240" w:lineRule="auto"/>
        <w:jc w:val="both"/>
      </w:pPr>
      <w:r>
        <w:rPr>
          <w:color w:val="000000"/>
        </w:rPr>
        <w:t>This reproduction validates that encrypted smart-speaker traffic is not privacy-preserving at the metadata level. Packet size, direction, and timing alone enable accurate voice-command inference, highlighting the need for traffic shaping and padding defenses in IoT systems.</w:t>
      </w:r>
    </w:p>
    <w:sectPr w:rsidR="007836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D5BFE"/>
    <w:multiLevelType w:val="hybridMultilevel"/>
    <w:tmpl w:val="F5960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8504BB"/>
    <w:multiLevelType w:val="hybridMultilevel"/>
    <w:tmpl w:val="36CC9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1B2087"/>
    <w:multiLevelType w:val="hybridMultilevel"/>
    <w:tmpl w:val="36560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4E1E91"/>
    <w:multiLevelType w:val="hybridMultilevel"/>
    <w:tmpl w:val="9B1E4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D86C61"/>
    <w:multiLevelType w:val="hybridMultilevel"/>
    <w:tmpl w:val="194E4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843746"/>
    <w:multiLevelType w:val="hybridMultilevel"/>
    <w:tmpl w:val="658E79B4"/>
    <w:lvl w:ilvl="0" w:tplc="9BEAE12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683985">
    <w:abstractNumId w:val="8"/>
  </w:num>
  <w:num w:numId="2" w16cid:durableId="1139110990">
    <w:abstractNumId w:val="6"/>
  </w:num>
  <w:num w:numId="3" w16cid:durableId="315691414">
    <w:abstractNumId w:val="5"/>
  </w:num>
  <w:num w:numId="4" w16cid:durableId="1701392013">
    <w:abstractNumId w:val="4"/>
  </w:num>
  <w:num w:numId="5" w16cid:durableId="421414380">
    <w:abstractNumId w:val="7"/>
  </w:num>
  <w:num w:numId="6" w16cid:durableId="830095656">
    <w:abstractNumId w:val="3"/>
  </w:num>
  <w:num w:numId="7" w16cid:durableId="1189680542">
    <w:abstractNumId w:val="2"/>
  </w:num>
  <w:num w:numId="8" w16cid:durableId="1031569093">
    <w:abstractNumId w:val="1"/>
  </w:num>
  <w:num w:numId="9" w16cid:durableId="1823964302">
    <w:abstractNumId w:val="0"/>
  </w:num>
  <w:num w:numId="10" w16cid:durableId="78068325">
    <w:abstractNumId w:val="12"/>
  </w:num>
  <w:num w:numId="11" w16cid:durableId="22052315">
    <w:abstractNumId w:val="9"/>
  </w:num>
  <w:num w:numId="12" w16cid:durableId="1940679203">
    <w:abstractNumId w:val="13"/>
  </w:num>
  <w:num w:numId="13" w16cid:durableId="247926062">
    <w:abstractNumId w:val="14"/>
  </w:num>
  <w:num w:numId="14" w16cid:durableId="1483161361">
    <w:abstractNumId w:val="10"/>
  </w:num>
  <w:num w:numId="15" w16cid:durableId="21078466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E0B"/>
    <w:rsid w:val="00783680"/>
    <w:rsid w:val="007E4EC3"/>
    <w:rsid w:val="00AA1D8D"/>
    <w:rsid w:val="00B47730"/>
    <w:rsid w:val="00CB0664"/>
    <w:rsid w:val="00F338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06B212"/>
  <w14:defaultImageDpi w14:val="300"/>
  <w15:docId w15:val="{5D911B31-DBFE-46B7-B95B-760C5F842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mezbahun nabi tasdid</cp:lastModifiedBy>
  <cp:revision>3</cp:revision>
  <dcterms:created xsi:type="dcterms:W3CDTF">2013-12-23T23:15:00Z</dcterms:created>
  <dcterms:modified xsi:type="dcterms:W3CDTF">2026-02-21T20:21:00Z</dcterms:modified>
  <cp:category/>
</cp:coreProperties>
</file>