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95" w:rsidRPr="006557C6" w:rsidRDefault="006557C6">
      <w:pPr>
        <w:rPr>
          <w:color w:val="000000"/>
          <w:sz w:val="24"/>
          <w:szCs w:val="24"/>
        </w:rPr>
      </w:pPr>
      <w:r w:rsidRPr="006557C6">
        <w:rPr>
          <w:color w:val="000000"/>
          <w:sz w:val="24"/>
          <w:szCs w:val="24"/>
        </w:rPr>
        <w:t>1. Определение матрицы. Определители второго и третьего порядков, их свойства.</w:t>
      </w:r>
    </w:p>
    <w:p w:rsidR="006557C6" w:rsidRDefault="006557C6" w:rsidP="006557C6">
      <w:pPr>
        <w:jc w:val="both"/>
      </w:pPr>
      <w:r w:rsidRPr="006557C6">
        <w:rPr>
          <w:highlight w:val="yellow"/>
        </w:rPr>
        <w:t>Матрицей размера m</w:t>
      </w:r>
      <w:r w:rsidRPr="006557C6">
        <w:rPr>
          <w:highlight w:val="yellow"/>
        </w:rPr>
        <w:sym w:font="Symbol" w:char="F0B4"/>
      </w:r>
      <w:r w:rsidRPr="006557C6">
        <w:rPr>
          <w:highlight w:val="yellow"/>
        </w:rPr>
        <w:t>n, где m – число строк, n – число столбцов, называется таблица чисел, расположенных в определенном порядке. Эти числ</w:t>
      </w:r>
      <w:r>
        <w:rPr>
          <w:highlight w:val="yellow"/>
        </w:rPr>
        <w:t xml:space="preserve">а называются элементами </w:t>
      </w:r>
      <w:proofErr w:type="gramStart"/>
      <w:r>
        <w:rPr>
          <w:highlight w:val="yellow"/>
        </w:rPr>
        <w:t>матрицы</w:t>
      </w:r>
      <w:r w:rsidRPr="006557C6">
        <w:rPr>
          <w:highlight w:val="yellow"/>
        </w:rPr>
        <w:t xml:space="preserve"> .</w:t>
      </w:r>
      <w:r w:rsidRPr="006557C6">
        <w:rPr>
          <w:highlight w:val="yellow"/>
        </w:rPr>
        <w:t>Элементы</w:t>
      </w:r>
      <w:proofErr w:type="gramEnd"/>
      <w:r w:rsidRPr="006557C6">
        <w:rPr>
          <w:highlight w:val="yellow"/>
        </w:rPr>
        <w:t xml:space="preserve"> матрицы обозначаются </w:t>
      </w:r>
      <w:proofErr w:type="spellStart"/>
      <w:r w:rsidRPr="006557C6">
        <w:rPr>
          <w:highlight w:val="yellow"/>
        </w:rPr>
        <w:t>aij</w:t>
      </w:r>
      <w:proofErr w:type="spellEnd"/>
      <w:r w:rsidRPr="006557C6">
        <w:rPr>
          <w:highlight w:val="yellow"/>
        </w:rPr>
        <w:t xml:space="preserve"> , где i – номер строки, а j – номер столбца</w:t>
      </w:r>
      <w:r w:rsidRPr="006557C6">
        <w:rPr>
          <w:highlight w:val="yellow"/>
        </w:rPr>
        <w:t>.</w:t>
      </w:r>
    </w:p>
    <w:p w:rsidR="006557C6" w:rsidRPr="006557C6" w:rsidRDefault="006557C6" w:rsidP="006557C6">
      <w:pPr>
        <w:jc w:val="both"/>
        <w:rPr>
          <w:highlight w:val="yellow"/>
        </w:rPr>
      </w:pPr>
      <w:r w:rsidRPr="006557C6">
        <w:rPr>
          <w:highlight w:val="yellow"/>
        </w:rPr>
        <w:t>определители имеют только квадратные матрицы</w:t>
      </w:r>
      <w:r w:rsidRPr="006557C6">
        <w:rPr>
          <w:highlight w:val="yellow"/>
        </w:rPr>
        <w:t xml:space="preserve">. </w:t>
      </w:r>
      <w:r w:rsidRPr="006557C6">
        <w:rPr>
          <w:highlight w:val="yellow"/>
        </w:rPr>
        <w:t>Определитель единичной матрицы равен 1</w:t>
      </w:r>
    </w:p>
    <w:p w:rsidR="006557C6" w:rsidRPr="006557C6" w:rsidRDefault="006557C6" w:rsidP="006557C6">
      <w:pPr>
        <w:pStyle w:val="a4"/>
        <w:shd w:val="clear" w:color="auto" w:fill="FEFEFE"/>
        <w:spacing w:before="300" w:beforeAutospacing="0" w:after="300" w:afterAutospacing="0"/>
        <w:ind w:left="300" w:right="900"/>
        <w:jc w:val="both"/>
        <w:rPr>
          <w:color w:val="222222"/>
          <w:sz w:val="28"/>
          <w:szCs w:val="28"/>
          <w:highlight w:val="yellow"/>
        </w:rPr>
      </w:pPr>
      <w:r w:rsidRPr="006557C6">
        <w:rPr>
          <w:iCs/>
          <w:color w:val="222222"/>
          <w:sz w:val="28"/>
          <w:szCs w:val="28"/>
          <w:highlight w:val="yellow"/>
        </w:rPr>
        <w:t>Определителем второго порядка</w:t>
      </w:r>
      <w:r w:rsidRPr="006557C6">
        <w:rPr>
          <w:color w:val="222222"/>
          <w:sz w:val="28"/>
          <w:szCs w:val="28"/>
          <w:highlight w:val="yellow"/>
        </w:rPr>
        <w:t xml:space="preserve"> называется число равное произведению </w:t>
      </w:r>
      <w:proofErr w:type="gramStart"/>
      <w:r w:rsidRPr="006557C6">
        <w:rPr>
          <w:color w:val="222222"/>
          <w:sz w:val="28"/>
          <w:szCs w:val="28"/>
          <w:highlight w:val="yellow"/>
        </w:rPr>
        <w:t>элементов</w:t>
      </w:r>
      <w:proofErr w:type="gramEnd"/>
      <w:r w:rsidRPr="006557C6">
        <w:rPr>
          <w:color w:val="222222"/>
          <w:sz w:val="28"/>
          <w:szCs w:val="28"/>
          <w:highlight w:val="yellow"/>
        </w:rPr>
        <w:t xml:space="preserve"> стоящих на главной диагонали минус произведение элементов стоящих на побочной диагонали.</w:t>
      </w:r>
    </w:p>
    <w:p w:rsidR="006557C6" w:rsidRPr="006557C6" w:rsidRDefault="006557C6" w:rsidP="006557C6">
      <w:pPr>
        <w:pStyle w:val="a4"/>
        <w:shd w:val="clear" w:color="auto" w:fill="FEFEFE"/>
        <w:spacing w:before="300" w:beforeAutospacing="0" w:after="300" w:afterAutospacing="0"/>
        <w:ind w:left="300" w:right="900"/>
        <w:jc w:val="both"/>
        <w:rPr>
          <w:color w:val="222222"/>
          <w:sz w:val="28"/>
          <w:szCs w:val="28"/>
          <w:highlight w:val="yellow"/>
        </w:rPr>
      </w:pPr>
      <w:r w:rsidRPr="006557C6">
        <w:rPr>
          <w:iCs/>
          <w:color w:val="222222"/>
          <w:sz w:val="28"/>
          <w:szCs w:val="28"/>
          <w:highlight w:val="yellow"/>
        </w:rPr>
        <w:t>Определителем третьего порядка</w:t>
      </w:r>
      <w:r w:rsidRPr="006557C6">
        <w:rPr>
          <w:color w:val="222222"/>
          <w:sz w:val="28"/>
          <w:szCs w:val="28"/>
          <w:highlight w:val="yellow"/>
        </w:rPr>
        <w:t> называется число равное </w:t>
      </w:r>
      <w:r w:rsidRPr="006557C6">
        <w:rPr>
          <w:noProof/>
          <w:color w:val="222222"/>
          <w:sz w:val="28"/>
          <w:szCs w:val="28"/>
          <w:highlight w:val="yellow"/>
        </w:rPr>
        <w:drawing>
          <wp:inline distT="0" distB="0" distL="0" distR="0">
            <wp:extent cx="3327400" cy="120650"/>
            <wp:effectExtent l="0" t="0" r="6350" b="0"/>
            <wp:docPr id="2" name="Рисунок 2" descr="https://konspekta.net/lektsiiorgimg/baza12/4034598873861.files/image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onspekta.net/lektsiiorgimg/baza12/4034598873861.files/image01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C6" w:rsidRPr="006557C6" w:rsidRDefault="006557C6" w:rsidP="006557C6">
      <w:pPr>
        <w:pStyle w:val="a4"/>
        <w:shd w:val="clear" w:color="auto" w:fill="FEFEFE"/>
        <w:spacing w:before="300" w:beforeAutospacing="0" w:after="300" w:afterAutospacing="0"/>
        <w:ind w:left="300" w:right="900"/>
        <w:jc w:val="both"/>
        <w:rPr>
          <w:color w:val="222222"/>
          <w:sz w:val="28"/>
          <w:szCs w:val="28"/>
        </w:rPr>
      </w:pPr>
      <w:r w:rsidRPr="006557C6">
        <w:rPr>
          <w:color w:val="222222"/>
          <w:sz w:val="28"/>
          <w:szCs w:val="28"/>
          <w:highlight w:val="yellow"/>
        </w:rPr>
        <w:t>и обозначаемое символом </w:t>
      </w:r>
      <w:r w:rsidRPr="006557C6">
        <w:rPr>
          <w:noProof/>
          <w:color w:val="222222"/>
          <w:sz w:val="28"/>
          <w:szCs w:val="28"/>
          <w:highlight w:val="yellow"/>
        </w:rPr>
        <w:drawing>
          <wp:inline distT="0" distB="0" distL="0" distR="0">
            <wp:extent cx="692150" cy="323850"/>
            <wp:effectExtent l="0" t="0" r="0" b="0"/>
            <wp:docPr id="1" name="Рисунок 1" descr="https://konspekta.net/lektsiiorgimg/baza12/4034598873861.files/image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konspekta.net/lektsiiorgimg/baza12/4034598873861.files/image01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C6" w:rsidRPr="006557C6" w:rsidRDefault="006557C6" w:rsidP="006557C6">
      <w:pPr>
        <w:jc w:val="both"/>
      </w:pPr>
      <w:bookmarkStart w:id="0" w:name="_GoBack"/>
      <w:bookmarkEnd w:id="0"/>
    </w:p>
    <w:sectPr w:rsidR="006557C6" w:rsidRPr="00655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7C6"/>
    <w:rsid w:val="006557C6"/>
    <w:rsid w:val="00FF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622AA"/>
  <w15:chartTrackingRefBased/>
  <w15:docId w15:val="{3776356F-214F-446D-AE8C-A8CEB801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C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55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2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1</cp:revision>
  <dcterms:created xsi:type="dcterms:W3CDTF">2022-01-13T11:03:00Z</dcterms:created>
  <dcterms:modified xsi:type="dcterms:W3CDTF">2022-01-13T11:13:00Z</dcterms:modified>
</cp:coreProperties>
</file>