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before="0"/>
      </w:pPr>
      <w:r>
        <w:t xml:space="preserve"/>
      </w:r>
    </w:p>
    <w:p>
      <w:pPr>
        <w:spacing w:after="200" w:before="0"/>
        <w:jc w:val="center"/>
      </w:pPr>
      <w:r>
        <w:rPr>
          <w:rFonts w:ascii="Arial" w:cs="Arial" w:eastAsia="Arial" w:hAnsi="Arial"/>
          <w:b/>
          <w:bCs/>
          <w:color w:val="1F4E79"/>
          <w:sz w:val="56"/>
          <w:szCs w:val="56"/>
        </w:rPr>
        <w:t xml:space="preserve">MICROSOFT AZURE AI SERVICES</w:t>
      </w:r>
    </w:p>
    <w:p>
      <w:pPr>
        <w:spacing w:after="200" w:before="0"/>
        <w:jc w:val="center"/>
      </w:pPr>
      <w:r>
        <w:rPr>
          <w:rFonts w:ascii="Arial" w:cs="Arial" w:eastAsia="Arial" w:hAnsi="Arial"/>
          <w:color w:val="2E75B6"/>
          <w:sz w:val="36"/>
          <w:szCs w:val="36"/>
        </w:rPr>
        <w:t xml:space="preserve">Comprehensive Lecture Series</w:t>
      </w:r>
    </w:p>
    <w:p>
      <w:pPr>
        <w:spacing w:after="400" w:before="0"/>
        <w:jc w:val="center"/>
      </w:pPr>
      <w:r>
        <w:rPr>
          <w:rFonts w:ascii="Arial" w:cs="Arial" w:eastAsia="Arial" w:hAnsi="Arial"/>
          <w:i/>
          <w:iCs/>
          <w:color w:val="555555"/>
          <w:sz w:val="24"/>
          <w:szCs w:val="24"/>
        </w:rPr>
        <w:t xml:space="preserve">Week 11–12 | Days 1–5 Complete Course Material</w:t>
      </w:r>
    </w:p>
    <w:p>
      <w:pPr>
        <w:spacing w:after="14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1 | HOUR 1–2</w:t>
            </w:r>
          </w:p>
          <w:p>
            <w:r>
              <w:rPr>
                <w:rFonts w:ascii="Arial" w:cs="Arial" w:eastAsia="Arial" w:hAnsi="Arial"/>
                <w:color w:val="C8D8E8"/>
                <w:sz w:val="20"/>
                <w:szCs w:val="20"/>
              </w:rPr>
              <w:t xml:space="preserve">Selection of Microsoft Azure AI Services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 Selection of Microsoft Azure AI Services</w:t>
      </w:r>
    </w:p>
    <w:p>
      <w:pPr>
        <w:spacing w:after="80" w:before="80"/>
      </w:pPr>
      <w:r>
        <w:rPr>
          <w:rFonts w:ascii="Arial" w:cs="Arial" w:eastAsia="Arial" w:hAnsi="Arial"/>
          <w:sz w:val="22"/>
          <w:szCs w:val="22"/>
        </w:rPr>
        <w:t xml:space="preserve">Microsoft Azure AI Services is a suite of cloud-based artificial intelligence tools that enable developers and organizations to build intelligent applications without requiring deep expertise in machine learning. Understanding how to select the right service for the right use case is a foundational skill for any Azure AI practitioner.</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1.1 Overview of Azure AI Services Ecosystem</w:t>
      </w:r>
    </w:p>
    <w:p>
      <w:pPr>
        <w:spacing w:after="80" w:before="80"/>
      </w:pPr>
      <w:r>
        <w:rPr>
          <w:rFonts w:ascii="Arial" w:cs="Arial" w:eastAsia="Arial" w:hAnsi="Arial"/>
          <w:sz w:val="22"/>
          <w:szCs w:val="22"/>
        </w:rPr>
        <w:t xml:space="preserve">Azure AI Services (formerly known as Azure Cognitive Services) is organized into five major capability areas:</w:t>
      </w:r>
    </w:p>
    <w:p>
      <w:pPr>
        <w:pStyle w:val="ListParagraph"/>
        <w:numPr>
          <w:ilvl w:val="0"/>
          <w:numId w:val="2"/>
        </w:numPr>
        <w:spacing w:after="60" w:before="60"/>
      </w:pPr>
      <w:r>
        <w:rPr>
          <w:rFonts w:ascii="Arial" w:cs="Arial" w:eastAsia="Arial" w:hAnsi="Arial"/>
          <w:sz w:val="22"/>
          <w:szCs w:val="22"/>
        </w:rPr>
        <w:t xml:space="preserve">Vision – Understand and analyze visual content such as images, video, and documents</w:t>
      </w:r>
    </w:p>
    <w:p>
      <w:pPr>
        <w:pStyle w:val="ListParagraph"/>
        <w:numPr>
          <w:ilvl w:val="0"/>
          <w:numId w:val="2"/>
        </w:numPr>
        <w:spacing w:after="60" w:before="60"/>
      </w:pPr>
      <w:r>
        <w:rPr>
          <w:rFonts w:ascii="Arial" w:cs="Arial" w:eastAsia="Arial" w:hAnsi="Arial"/>
          <w:sz w:val="22"/>
          <w:szCs w:val="22"/>
        </w:rPr>
        <w:t xml:space="preserve">Language – Process and understand natural language text</w:t>
      </w:r>
    </w:p>
    <w:p>
      <w:pPr>
        <w:pStyle w:val="ListParagraph"/>
        <w:numPr>
          <w:ilvl w:val="0"/>
          <w:numId w:val="2"/>
        </w:numPr>
        <w:spacing w:after="60" w:before="60"/>
      </w:pPr>
      <w:r>
        <w:rPr>
          <w:rFonts w:ascii="Arial" w:cs="Arial" w:eastAsia="Arial" w:hAnsi="Arial"/>
          <w:sz w:val="22"/>
          <w:szCs w:val="22"/>
        </w:rPr>
        <w:t xml:space="preserve">Speech – Convert speech to text, text to speech, and translate spoken language</w:t>
      </w:r>
    </w:p>
    <w:p>
      <w:pPr>
        <w:pStyle w:val="ListParagraph"/>
        <w:numPr>
          <w:ilvl w:val="0"/>
          <w:numId w:val="2"/>
        </w:numPr>
        <w:spacing w:after="60" w:before="60"/>
      </w:pPr>
      <w:r>
        <w:rPr>
          <w:rFonts w:ascii="Arial" w:cs="Arial" w:eastAsia="Arial" w:hAnsi="Arial"/>
          <w:sz w:val="22"/>
          <w:szCs w:val="22"/>
        </w:rPr>
        <w:t xml:space="preserve">Decision – Apply AI to support informed decisions in real-time</w:t>
      </w:r>
    </w:p>
    <w:p>
      <w:pPr>
        <w:pStyle w:val="ListParagraph"/>
        <w:numPr>
          <w:ilvl w:val="0"/>
          <w:numId w:val="2"/>
        </w:numPr>
        <w:spacing w:after="60" w:before="60"/>
      </w:pPr>
      <w:r>
        <w:rPr>
          <w:rFonts w:ascii="Arial" w:cs="Arial" w:eastAsia="Arial" w:hAnsi="Arial"/>
          <w:sz w:val="22"/>
          <w:szCs w:val="22"/>
        </w:rPr>
        <w:t xml:space="preserve">Azure OpenAI Service – Access powerful large language models like GPT-4</w:t>
      </w:r>
    </w:p>
    <w:p>
      <w:pPr>
        <w:spacing w:after="120" w:before="0"/>
      </w:pPr>
      <w:r>
        <w:t xml:space="preserve"/>
      </w:r>
    </w:p>
    <w:p>
      <w:pPr>
        <w:spacing w:after="80" w:before="80"/>
      </w:pPr>
      <w:r>
        <w:rPr>
          <w:rFonts w:ascii="Arial" w:cs="Arial" w:eastAsia="Arial" w:hAnsi="Arial"/>
          <w:sz w:val="22"/>
          <w:szCs w:val="22"/>
        </w:rPr>
        <w:t xml:space="preserve">On top of these, Microsoft offers Applied AI Services — prebuilt, scenario-specific AI solutions ready to deploy:</w:t>
      </w:r>
    </w:p>
    <w:p>
      <w:pPr>
        <w:pStyle w:val="ListParagraph"/>
        <w:numPr>
          <w:ilvl w:val="0"/>
          <w:numId w:val="2"/>
        </w:numPr>
        <w:spacing w:after="60" w:before="60"/>
      </w:pPr>
      <w:r>
        <w:rPr>
          <w:rFonts w:ascii="Arial" w:cs="Arial" w:eastAsia="Arial" w:hAnsi="Arial"/>
          <w:sz w:val="22"/>
          <w:szCs w:val="22"/>
        </w:rPr>
        <w:t xml:space="preserve">Azure Form Recognizer (Document Intelligence)</w:t>
      </w:r>
    </w:p>
    <w:p>
      <w:pPr>
        <w:pStyle w:val="ListParagraph"/>
        <w:numPr>
          <w:ilvl w:val="0"/>
          <w:numId w:val="2"/>
        </w:numPr>
        <w:spacing w:after="60" w:before="60"/>
      </w:pPr>
      <w:r>
        <w:rPr>
          <w:rFonts w:ascii="Arial" w:cs="Arial" w:eastAsia="Arial" w:hAnsi="Arial"/>
          <w:sz w:val="22"/>
          <w:szCs w:val="22"/>
        </w:rPr>
        <w:t xml:space="preserve">Azure Cognitive Search</w:t>
      </w:r>
    </w:p>
    <w:p>
      <w:pPr>
        <w:pStyle w:val="ListParagraph"/>
        <w:numPr>
          <w:ilvl w:val="0"/>
          <w:numId w:val="2"/>
        </w:numPr>
        <w:spacing w:after="60" w:before="60"/>
      </w:pPr>
      <w:r>
        <w:rPr>
          <w:rFonts w:ascii="Arial" w:cs="Arial" w:eastAsia="Arial" w:hAnsi="Arial"/>
          <w:sz w:val="22"/>
          <w:szCs w:val="22"/>
        </w:rPr>
        <w:t xml:space="preserve">Azure Bot Service</w:t>
      </w:r>
    </w:p>
    <w:p>
      <w:pPr>
        <w:pStyle w:val="ListParagraph"/>
        <w:numPr>
          <w:ilvl w:val="0"/>
          <w:numId w:val="2"/>
        </w:numPr>
        <w:spacing w:after="60" w:before="60"/>
      </w:pPr>
      <w:r>
        <w:rPr>
          <w:rFonts w:ascii="Arial" w:cs="Arial" w:eastAsia="Arial" w:hAnsi="Arial"/>
          <w:sz w:val="22"/>
          <w:szCs w:val="22"/>
        </w:rPr>
        <w:t xml:space="preserve">Azure Video Indexer</w:t>
      </w:r>
    </w:p>
    <w:p>
      <w:pPr>
        <w:pStyle w:val="ListParagraph"/>
        <w:numPr>
          <w:ilvl w:val="0"/>
          <w:numId w:val="2"/>
        </w:numPr>
        <w:spacing w:after="60" w:before="60"/>
      </w:pPr>
      <w:r>
        <w:rPr>
          <w:rFonts w:ascii="Arial" w:cs="Arial" w:eastAsia="Arial" w:hAnsi="Arial"/>
          <w:sz w:val="22"/>
          <w:szCs w:val="22"/>
        </w:rPr>
        <w:t xml:space="preserve">Azure Metrics Advisor</w:t>
      </w:r>
    </w:p>
    <w:p>
      <w:pPr>
        <w:pStyle w:val="ListParagraph"/>
        <w:numPr>
          <w:ilvl w:val="0"/>
          <w:numId w:val="2"/>
        </w:numPr>
        <w:spacing w:after="60" w:before="60"/>
      </w:pPr>
      <w:r>
        <w:rPr>
          <w:rFonts w:ascii="Arial" w:cs="Arial" w:eastAsia="Arial" w:hAnsi="Arial"/>
          <w:sz w:val="22"/>
          <w:szCs w:val="22"/>
        </w:rPr>
        <w:t xml:space="preserve">Azure Immersive Reader</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1.2 Principles for Service Selection</w:t>
      </w:r>
    </w:p>
    <w:p>
      <w:pPr>
        <w:spacing w:after="80" w:before="80"/>
      </w:pPr>
      <w:r>
        <w:rPr>
          <w:rFonts w:ascii="Arial" w:cs="Arial" w:eastAsia="Arial" w:hAnsi="Arial"/>
          <w:sz w:val="22"/>
          <w:szCs w:val="22"/>
        </w:rPr>
        <w:t xml:space="preserve">Choosing the right Azure AI service requires evaluating multiple factors:</w:t>
      </w:r>
    </w:p>
    <w:p>
      <w:pPr>
        <w:pStyle w:val="ListParagraph"/>
        <w:numPr>
          <w:ilvl w:val="0"/>
          <w:numId w:val="2"/>
        </w:numPr>
        <w:spacing w:after="60" w:before="60"/>
      </w:pPr>
      <w:r>
        <w:rPr>
          <w:rFonts w:ascii="Arial" w:cs="Arial" w:eastAsia="Arial" w:hAnsi="Arial"/>
          <w:b/>
          <w:bCs/>
          <w:sz w:val="22"/>
          <w:szCs w:val="22"/>
        </w:rPr>
        <w:t xml:space="preserve">Use Case Fit: </w:t>
      </w:r>
      <w:r>
        <w:rPr>
          <w:rFonts w:ascii="Arial" w:cs="Arial" w:eastAsia="Arial" w:hAnsi="Arial"/>
          <w:sz w:val="22"/>
          <w:szCs w:val="22"/>
        </w:rPr>
        <w:t xml:space="preserve">Match the service's core capability to your problem domain (vision, language, speech, decision).</w:t>
      </w:r>
    </w:p>
    <w:p>
      <w:pPr>
        <w:pStyle w:val="ListParagraph"/>
        <w:numPr>
          <w:ilvl w:val="0"/>
          <w:numId w:val="2"/>
        </w:numPr>
        <w:spacing w:after="60" w:before="60"/>
      </w:pPr>
      <w:r>
        <w:rPr>
          <w:rFonts w:ascii="Arial" w:cs="Arial" w:eastAsia="Arial" w:hAnsi="Arial"/>
          <w:b/>
          <w:bCs/>
          <w:sz w:val="22"/>
          <w:szCs w:val="22"/>
        </w:rPr>
        <w:t xml:space="preserve">Prebuilt vs Custom: </w:t>
      </w:r>
      <w:r>
        <w:rPr>
          <w:rFonts w:ascii="Arial" w:cs="Arial" w:eastAsia="Arial" w:hAnsi="Arial"/>
          <w:sz w:val="22"/>
          <w:szCs w:val="22"/>
        </w:rPr>
        <w:t xml:space="preserve">Use prebuilt APIs for speed; use custom model training when generic models don't meet accuracy requirements.</w:t>
      </w:r>
    </w:p>
    <w:p>
      <w:pPr>
        <w:pStyle w:val="ListParagraph"/>
        <w:numPr>
          <w:ilvl w:val="0"/>
          <w:numId w:val="2"/>
        </w:numPr>
        <w:spacing w:after="60" w:before="60"/>
      </w:pPr>
      <w:r>
        <w:rPr>
          <w:rFonts w:ascii="Arial" w:cs="Arial" w:eastAsia="Arial" w:hAnsi="Arial"/>
          <w:b/>
          <w:bCs/>
          <w:sz w:val="22"/>
          <w:szCs w:val="22"/>
        </w:rPr>
        <w:t xml:space="preserve">Data Privacy: </w:t>
      </w:r>
      <w:r>
        <w:rPr>
          <w:rFonts w:ascii="Arial" w:cs="Arial" w:eastAsia="Arial" w:hAnsi="Arial"/>
          <w:sz w:val="22"/>
          <w:szCs w:val="22"/>
        </w:rPr>
        <w:t xml:space="preserve">Some services allow local container deployment for scenarios where data cannot leave the organization.</w:t>
      </w:r>
    </w:p>
    <w:p>
      <w:pPr>
        <w:pStyle w:val="ListParagraph"/>
        <w:numPr>
          <w:ilvl w:val="0"/>
          <w:numId w:val="2"/>
        </w:numPr>
        <w:spacing w:after="60" w:before="60"/>
      </w:pPr>
      <w:r>
        <w:rPr>
          <w:rFonts w:ascii="Arial" w:cs="Arial" w:eastAsia="Arial" w:hAnsi="Arial"/>
          <w:b/>
          <w:bCs/>
          <w:sz w:val="22"/>
          <w:szCs w:val="22"/>
        </w:rPr>
        <w:t xml:space="preserve">Cost Model: </w:t>
      </w:r>
      <w:r>
        <w:rPr>
          <w:rFonts w:ascii="Arial" w:cs="Arial" w:eastAsia="Arial" w:hAnsi="Arial"/>
          <w:sz w:val="22"/>
          <w:szCs w:val="22"/>
        </w:rPr>
        <w:t xml:space="preserve">Services are billed per API call, per hour, or per transaction. Always estimate monthly volume.</w:t>
      </w:r>
    </w:p>
    <w:p>
      <w:pPr>
        <w:pStyle w:val="ListParagraph"/>
        <w:numPr>
          <w:ilvl w:val="0"/>
          <w:numId w:val="2"/>
        </w:numPr>
        <w:spacing w:after="60" w:before="60"/>
      </w:pPr>
      <w:r>
        <w:rPr>
          <w:rFonts w:ascii="Arial" w:cs="Arial" w:eastAsia="Arial" w:hAnsi="Arial"/>
          <w:b/>
          <w:bCs/>
          <w:sz w:val="22"/>
          <w:szCs w:val="22"/>
        </w:rPr>
        <w:t xml:space="preserve">Region Availability: </w:t>
      </w:r>
      <w:r>
        <w:rPr>
          <w:rFonts w:ascii="Arial" w:cs="Arial" w:eastAsia="Arial" w:hAnsi="Arial"/>
          <w:sz w:val="22"/>
          <w:szCs w:val="22"/>
        </w:rPr>
        <w:t xml:space="preserve">Not all services are available in all Azure regions. Confirm availability for your target deployment region.</w:t>
      </w:r>
    </w:p>
    <w:p>
      <w:pPr>
        <w:pStyle w:val="ListParagraph"/>
        <w:numPr>
          <w:ilvl w:val="0"/>
          <w:numId w:val="2"/>
        </w:numPr>
        <w:spacing w:after="60" w:before="60"/>
      </w:pPr>
      <w:r>
        <w:rPr>
          <w:rFonts w:ascii="Arial" w:cs="Arial" w:eastAsia="Arial" w:hAnsi="Arial"/>
          <w:b/>
          <w:bCs/>
          <w:sz w:val="22"/>
          <w:szCs w:val="22"/>
        </w:rPr>
        <w:t xml:space="preserve">Compliance: </w:t>
      </w:r>
      <w:r>
        <w:rPr>
          <w:rFonts w:ascii="Arial" w:cs="Arial" w:eastAsia="Arial" w:hAnsi="Arial"/>
          <w:sz w:val="22"/>
          <w:szCs w:val="22"/>
        </w:rPr>
        <w:t xml:space="preserve">Certain regulated industries (healthcare, finance) may need specific compliance certifications such as HIPAA or ISO 27001.</w:t>
      </w:r>
    </w:p>
    <w:p>
      <w:pPr>
        <w:spacing w:after="120" w:before="0"/>
      </w:pPr>
      <w:r>
        <w:t xml:space="preserve"/>
      </w:r>
    </w:p>
    <w:p>
      <w:pPr>
        <w:pBdr>
          <w:left w:val="single" w:color="2196F3" w:sz="12" w:space="8"/>
        </w:pBdr>
        <w:spacing w:after="120" w:before="120"/>
        <w:ind w:left="360"/>
      </w:pPr>
      <w:r>
        <w:rPr>
          <w:rFonts w:ascii="Arial" w:cs="Arial" w:eastAsia="Arial" w:hAnsi="Arial"/>
          <w:i/>
          <w:iCs/>
          <w:color w:val="333333"/>
          <w:sz w:val="21"/>
          <w:szCs w:val="21"/>
        </w:rPr>
        <w:t xml:space="preserve">Key Insight: Always prefer a prebuilt cognitive service over a custom ML solution when the prebuilt service meets your accuracy threshold — it saves development time, maintenance cost, and deployment overhead.</w:t>
      </w:r>
    </w:p>
    <w:p>
      <w:pPr>
        <w:spacing w:after="20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2. Selecting the Appropriate Service for a Vision Solution</w:t>
      </w:r>
    </w:p>
    <w:p>
      <w:pPr>
        <w:spacing w:after="80" w:before="80"/>
      </w:pPr>
      <w:r>
        <w:rPr>
          <w:rFonts w:ascii="Arial" w:cs="Arial" w:eastAsia="Arial" w:hAnsi="Arial"/>
          <w:sz w:val="22"/>
          <w:szCs w:val="22"/>
        </w:rPr>
        <w:t xml:space="preserve">Azure Vision services enable applications to understand and interpret visual content. The ecosystem includes both general-purpose and highly specialized tools.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2.1 Azure Computer Vision</w:t>
      </w:r>
    </w:p>
    <w:p>
      <w:pPr>
        <w:spacing w:after="80" w:before="80"/>
      </w:pPr>
      <w:r>
        <w:rPr>
          <w:rFonts w:ascii="Arial" w:cs="Arial" w:eastAsia="Arial" w:hAnsi="Arial"/>
          <w:sz w:val="22"/>
          <w:szCs w:val="22"/>
        </w:rPr>
        <w:t xml:space="preserve">Azure Computer Vision is the primary general-purpose image analysis API. It can analyze images to detect and categorize visual features.</w:t>
      </w:r>
    </w:p>
    <w:p>
      <w:pPr>
        <w:pStyle w:val="Heading3"/>
        <w:spacing w:after="80" w:before="200"/>
      </w:pPr>
      <w:r>
        <w:rPr>
          <w:rFonts w:ascii="Arial" w:cs="Arial" w:eastAsia="Arial" w:hAnsi="Arial"/>
          <w:b/>
          <w:bCs/>
          <w:color w:val="2E4057"/>
          <w:sz w:val="24"/>
          <w:szCs w:val="24"/>
        </w:rPr>
        <w:t xml:space="preserve">Core Capabilities</w:t>
      </w:r>
    </w:p>
    <w:p>
      <w:pPr>
        <w:pStyle w:val="ListParagraph"/>
        <w:numPr>
          <w:ilvl w:val="0"/>
          <w:numId w:val="2"/>
        </w:numPr>
        <w:spacing w:after="60" w:before="60"/>
      </w:pPr>
      <w:r>
        <w:rPr>
          <w:rFonts w:ascii="Arial" w:cs="Arial" w:eastAsia="Arial" w:hAnsi="Arial"/>
          <w:sz w:val="22"/>
          <w:szCs w:val="22"/>
        </w:rPr>
        <w:t xml:space="preserve">Image Analysis – Detect objects, describe scenes, extract tags and captions</w:t>
      </w:r>
    </w:p>
    <w:p>
      <w:pPr>
        <w:pStyle w:val="ListParagraph"/>
        <w:numPr>
          <w:ilvl w:val="0"/>
          <w:numId w:val="2"/>
        </w:numPr>
        <w:spacing w:after="60" w:before="60"/>
      </w:pPr>
      <w:r>
        <w:rPr>
          <w:rFonts w:ascii="Arial" w:cs="Arial" w:eastAsia="Arial" w:hAnsi="Arial"/>
          <w:sz w:val="22"/>
          <w:szCs w:val="22"/>
        </w:rPr>
        <w:t xml:space="preserve">OCR (Optical Character Recognition) – Extract printed and handwritten text from images and documents</w:t>
      </w:r>
    </w:p>
    <w:p>
      <w:pPr>
        <w:pStyle w:val="ListParagraph"/>
        <w:numPr>
          <w:ilvl w:val="0"/>
          <w:numId w:val="2"/>
        </w:numPr>
        <w:spacing w:after="60" w:before="60"/>
      </w:pPr>
      <w:r>
        <w:rPr>
          <w:rFonts w:ascii="Arial" w:cs="Arial" w:eastAsia="Arial" w:hAnsi="Arial"/>
          <w:sz w:val="22"/>
          <w:szCs w:val="22"/>
        </w:rPr>
        <w:t xml:space="preserve">Spatial Analysis – Detect people, movement, and dwell time in physical spaces using live video</w:t>
      </w:r>
    </w:p>
    <w:p>
      <w:pPr>
        <w:pStyle w:val="ListParagraph"/>
        <w:numPr>
          <w:ilvl w:val="0"/>
          <w:numId w:val="2"/>
        </w:numPr>
        <w:spacing w:after="60" w:before="60"/>
      </w:pPr>
      <w:r>
        <w:rPr>
          <w:rFonts w:ascii="Arial" w:cs="Arial" w:eastAsia="Arial" w:hAnsi="Arial"/>
          <w:sz w:val="22"/>
          <w:szCs w:val="22"/>
        </w:rPr>
        <w:t xml:space="preserve">Face Detection – Detect faces, estimate age, recognize expressions (note: Face Recognition API requires limited access approval)</w:t>
      </w:r>
    </w:p>
    <w:p>
      <w:pPr>
        <w:pStyle w:val="ListParagraph"/>
        <w:numPr>
          <w:ilvl w:val="0"/>
          <w:numId w:val="2"/>
        </w:numPr>
        <w:spacing w:after="60" w:before="60"/>
      </w:pPr>
      <w:r>
        <w:rPr>
          <w:rFonts w:ascii="Arial" w:cs="Arial" w:eastAsia="Arial" w:hAnsi="Arial"/>
          <w:sz w:val="22"/>
          <w:szCs w:val="22"/>
        </w:rPr>
        <w:t xml:space="preserve">Image Captioning – Generate natural language descriptions of images using the Florence foundation model</w:t>
      </w:r>
    </w:p>
    <w:p>
      <w:pPr>
        <w:spacing w:after="120" w:before="0"/>
      </w:pPr>
      <w:r>
        <w:t xml:space="preserve"/>
      </w:r>
    </w:p>
    <w:p>
      <w:pPr>
        <w:pStyle w:val="Heading3"/>
        <w:spacing w:after="80" w:before="200"/>
      </w:pPr>
      <w:r>
        <w:rPr>
          <w:rFonts w:ascii="Arial" w:cs="Arial" w:eastAsia="Arial" w:hAnsi="Arial"/>
          <w:b/>
          <w:bCs/>
          <w:color w:val="2E4057"/>
          <w:sz w:val="24"/>
          <w:szCs w:val="24"/>
        </w:rPr>
        <w:t xml:space="preserve">When to Use Computer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Scenario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Recommended 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Extract text from a scanned document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Computer Vision OCR / Read API</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Detect objects in a product image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Computer Vision Image Analysis v4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Count people in a retail space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Spatial Analysis (requires camera setup)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Caption images for accessibility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Image Captioning (Florence model)</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2.2 Azure Custom Vision</w:t>
      </w:r>
    </w:p>
    <w:p>
      <w:pPr>
        <w:spacing w:after="80" w:before="80"/>
      </w:pPr>
      <w:r>
        <w:rPr>
          <w:rFonts w:ascii="Arial" w:cs="Arial" w:eastAsia="Arial" w:hAnsi="Arial"/>
          <w:sz w:val="22"/>
          <w:szCs w:val="22"/>
        </w:rPr>
        <w:t xml:space="preserve">When the general Computer Vision API does not meet domain-specific accuracy requirements, Azure Custom Vision allows you to train your own image classification or object detection models using your own labeled images.</w:t>
      </w:r>
    </w:p>
    <w:p>
      <w:pPr>
        <w:pStyle w:val="Heading3"/>
        <w:spacing w:after="80" w:before="200"/>
      </w:pPr>
      <w:r>
        <w:rPr>
          <w:rFonts w:ascii="Arial" w:cs="Arial" w:eastAsia="Arial" w:hAnsi="Arial"/>
          <w:b/>
          <w:bCs/>
          <w:color w:val="2E4057"/>
          <w:sz w:val="24"/>
          <w:szCs w:val="24"/>
        </w:rPr>
        <w:t xml:space="preserve">Two Training Modes</w:t>
      </w:r>
    </w:p>
    <w:p>
      <w:pPr>
        <w:pStyle w:val="ListParagraph"/>
        <w:numPr>
          <w:ilvl w:val="0"/>
          <w:numId w:val="2"/>
        </w:numPr>
        <w:spacing w:after="60" w:before="60"/>
      </w:pPr>
      <w:r>
        <w:rPr>
          <w:rFonts w:ascii="Arial" w:cs="Arial" w:eastAsia="Arial" w:hAnsi="Arial"/>
          <w:b/>
          <w:bCs/>
          <w:sz w:val="22"/>
          <w:szCs w:val="22"/>
        </w:rPr>
        <w:t xml:space="preserve">Image Classification: </w:t>
      </w:r>
      <w:r>
        <w:rPr>
          <w:rFonts w:ascii="Arial" w:cs="Arial" w:eastAsia="Arial" w:hAnsi="Arial"/>
          <w:sz w:val="22"/>
          <w:szCs w:val="22"/>
        </w:rPr>
        <w:t xml:space="preserve">Classify an entire image into one or more categories. Example: Is this image a cat or a dog?</w:t>
      </w:r>
    </w:p>
    <w:p>
      <w:pPr>
        <w:pStyle w:val="ListParagraph"/>
        <w:numPr>
          <w:ilvl w:val="0"/>
          <w:numId w:val="2"/>
        </w:numPr>
        <w:spacing w:after="60" w:before="60"/>
      </w:pPr>
      <w:r>
        <w:rPr>
          <w:rFonts w:ascii="Arial" w:cs="Arial" w:eastAsia="Arial" w:hAnsi="Arial"/>
          <w:b/>
          <w:bCs/>
          <w:sz w:val="22"/>
          <w:szCs w:val="22"/>
        </w:rPr>
        <w:t xml:space="preserve">Object Detection: </w:t>
      </w:r>
      <w:r>
        <w:rPr>
          <w:rFonts w:ascii="Arial" w:cs="Arial" w:eastAsia="Arial" w:hAnsi="Arial"/>
          <w:sz w:val="22"/>
          <w:szCs w:val="22"/>
        </w:rPr>
        <w:t xml:space="preserve">Identify and locate specific objects within an image with bounding boxes. Example: Where are all the helmets in this factory floor image?</w:t>
      </w:r>
    </w:p>
    <w:p>
      <w:pPr>
        <w:pStyle w:val="Heading3"/>
        <w:spacing w:after="80" w:before="200"/>
      </w:pPr>
      <w:r>
        <w:rPr>
          <w:rFonts w:ascii="Arial" w:cs="Arial" w:eastAsia="Arial" w:hAnsi="Arial"/>
          <w:b/>
          <w:bCs/>
          <w:color w:val="2E4057"/>
          <w:sz w:val="24"/>
          <w:szCs w:val="24"/>
        </w:rPr>
        <w:t xml:space="preserve">Custom Vision Workflow</w:t>
      </w:r>
    </w:p>
    <w:p>
      <w:pPr>
        <w:pStyle w:val="ListParagraph"/>
        <w:numPr>
          <w:ilvl w:val="0"/>
          <w:numId w:val="3"/>
        </w:numPr>
        <w:spacing w:after="60" w:before="60"/>
      </w:pPr>
      <w:r>
        <w:rPr>
          <w:rFonts w:ascii="Arial" w:cs="Arial" w:eastAsia="Arial" w:hAnsi="Arial"/>
          <w:sz w:val="22"/>
          <w:szCs w:val="22"/>
        </w:rPr>
        <w:t xml:space="preserve">Collect and upload training images to the Custom Vision portal (customvision.ai)</w:t>
      </w:r>
    </w:p>
    <w:p>
      <w:pPr>
        <w:pStyle w:val="ListParagraph"/>
        <w:numPr>
          <w:ilvl w:val="0"/>
          <w:numId w:val="3"/>
        </w:numPr>
        <w:spacing w:after="60" w:before="60"/>
      </w:pPr>
      <w:r>
        <w:rPr>
          <w:rFonts w:ascii="Arial" w:cs="Arial" w:eastAsia="Arial" w:hAnsi="Arial"/>
          <w:sz w:val="22"/>
          <w:szCs w:val="22"/>
        </w:rPr>
        <w:t xml:space="preserve">Tag/label images with the correct classes or bounding boxes</w:t>
      </w:r>
    </w:p>
    <w:p>
      <w:pPr>
        <w:pStyle w:val="ListParagraph"/>
        <w:numPr>
          <w:ilvl w:val="0"/>
          <w:numId w:val="3"/>
        </w:numPr>
        <w:spacing w:after="60" w:before="60"/>
      </w:pPr>
      <w:r>
        <w:rPr>
          <w:rFonts w:ascii="Arial" w:cs="Arial" w:eastAsia="Arial" w:hAnsi="Arial"/>
          <w:sz w:val="22"/>
          <w:szCs w:val="22"/>
        </w:rPr>
        <w:t xml:space="preserve">Train the model — Azure handles the ML training infrastructure</w:t>
      </w:r>
    </w:p>
    <w:p>
      <w:pPr>
        <w:pStyle w:val="ListParagraph"/>
        <w:numPr>
          <w:ilvl w:val="0"/>
          <w:numId w:val="3"/>
        </w:numPr>
        <w:spacing w:after="60" w:before="60"/>
      </w:pPr>
      <w:r>
        <w:rPr>
          <w:rFonts w:ascii="Arial" w:cs="Arial" w:eastAsia="Arial" w:hAnsi="Arial"/>
          <w:sz w:val="22"/>
          <w:szCs w:val="22"/>
        </w:rPr>
        <w:t xml:space="preserve">Evaluate model performance using Precision, Recall, and Mean Average Precision (mAP)</w:t>
      </w:r>
    </w:p>
    <w:p>
      <w:pPr>
        <w:pStyle w:val="ListParagraph"/>
        <w:numPr>
          <w:ilvl w:val="0"/>
          <w:numId w:val="3"/>
        </w:numPr>
        <w:spacing w:after="60" w:before="60"/>
      </w:pPr>
      <w:r>
        <w:rPr>
          <w:rFonts w:ascii="Arial" w:cs="Arial" w:eastAsia="Arial" w:hAnsi="Arial"/>
          <w:sz w:val="22"/>
          <w:szCs w:val="22"/>
        </w:rPr>
        <w:t xml:space="preserve">Publish the trained iteration to a prediction endpoint</w:t>
      </w:r>
    </w:p>
    <w:p>
      <w:pPr>
        <w:pStyle w:val="ListParagraph"/>
        <w:numPr>
          <w:ilvl w:val="0"/>
          <w:numId w:val="3"/>
        </w:numPr>
        <w:spacing w:after="60" w:before="60"/>
      </w:pPr>
      <w:r>
        <w:rPr>
          <w:rFonts w:ascii="Arial" w:cs="Arial" w:eastAsia="Arial" w:hAnsi="Arial"/>
          <w:sz w:val="22"/>
          <w:szCs w:val="22"/>
        </w:rPr>
        <w:t xml:space="preserve">Integrate the REST or SDK endpoint into your application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2.3 Azure Face API</w:t>
      </w:r>
    </w:p>
    <w:p>
      <w:pPr>
        <w:spacing w:after="80" w:before="80"/>
      </w:pPr>
      <w:r>
        <w:rPr>
          <w:rFonts w:ascii="Arial" w:cs="Arial" w:eastAsia="Arial" w:hAnsi="Arial"/>
          <w:sz w:val="22"/>
          <w:szCs w:val="22"/>
        </w:rPr>
        <w:t xml:space="preserve">The Face API provides face detection, face verification (is this the same person?), face identification (who is this person?), and emotion recognition. As of June 2023, Microsoft has restricted access to certain features (face identification, verification against a large group) due to Responsible AI concerns. Organizations must apply for limited access.</w:t>
      </w:r>
    </w:p>
    <w:p>
      <w:pPr>
        <w:pStyle w:val="Heading2"/>
        <w:spacing w:after="120" w:before="280"/>
      </w:pPr>
      <w:r>
        <w:rPr>
          <w:rFonts w:ascii="Arial" w:cs="Arial" w:eastAsia="Arial" w:hAnsi="Arial"/>
          <w:b/>
          <w:bCs/>
          <w:color w:val="2E75B6"/>
          <w:sz w:val="28"/>
          <w:szCs w:val="28"/>
        </w:rPr>
        <w:t xml:space="preserve">2.4 Azure Video Indexer (Applied AI Service)</w:t>
      </w:r>
    </w:p>
    <w:p>
      <w:pPr>
        <w:spacing w:after="80" w:before="80"/>
      </w:pPr>
      <w:r>
        <w:rPr>
          <w:rFonts w:ascii="Arial" w:cs="Arial" w:eastAsia="Arial" w:hAnsi="Arial"/>
          <w:sz w:val="22"/>
          <w:szCs w:val="22"/>
        </w:rPr>
        <w:t xml:space="preserve">Azure Video Indexer is a dedicated Applied AI Service for video content analysis. It automatically extracts rich insights from video files without requiring ML expertise.</w:t>
      </w:r>
    </w:p>
    <w:p>
      <w:pPr>
        <w:pStyle w:val="Heading3"/>
        <w:spacing w:after="80" w:before="200"/>
      </w:pPr>
      <w:r>
        <w:rPr>
          <w:rFonts w:ascii="Arial" w:cs="Arial" w:eastAsia="Arial" w:hAnsi="Arial"/>
          <w:b/>
          <w:bCs/>
          <w:color w:val="2E4057"/>
          <w:sz w:val="24"/>
          <w:szCs w:val="24"/>
        </w:rPr>
        <w:t xml:space="preserve">Insights Extracted by Video Indexer</w:t>
      </w:r>
    </w:p>
    <w:p>
      <w:pPr>
        <w:pStyle w:val="ListParagraph"/>
        <w:numPr>
          <w:ilvl w:val="0"/>
          <w:numId w:val="2"/>
        </w:numPr>
        <w:spacing w:after="60" w:before="60"/>
      </w:pPr>
      <w:r>
        <w:rPr>
          <w:rFonts w:ascii="Arial" w:cs="Arial" w:eastAsia="Arial" w:hAnsi="Arial"/>
          <w:sz w:val="22"/>
          <w:szCs w:val="22"/>
        </w:rPr>
        <w:t xml:space="preserve">Face detection and identification (celebrities and custom models)</w:t>
      </w:r>
    </w:p>
    <w:p>
      <w:pPr>
        <w:pStyle w:val="ListParagraph"/>
        <w:numPr>
          <w:ilvl w:val="0"/>
          <w:numId w:val="2"/>
        </w:numPr>
        <w:spacing w:after="60" w:before="60"/>
      </w:pPr>
      <w:r>
        <w:rPr>
          <w:rFonts w:ascii="Arial" w:cs="Arial" w:eastAsia="Arial" w:hAnsi="Arial"/>
          <w:sz w:val="22"/>
          <w:szCs w:val="22"/>
        </w:rPr>
        <w:t xml:space="preserve">Speaker diarization — who spoke when</w:t>
      </w:r>
    </w:p>
    <w:p>
      <w:pPr>
        <w:pStyle w:val="ListParagraph"/>
        <w:numPr>
          <w:ilvl w:val="0"/>
          <w:numId w:val="2"/>
        </w:numPr>
        <w:spacing w:after="60" w:before="60"/>
      </w:pPr>
      <w:r>
        <w:rPr>
          <w:rFonts w:ascii="Arial" w:cs="Arial" w:eastAsia="Arial" w:hAnsi="Arial"/>
          <w:sz w:val="22"/>
          <w:szCs w:val="22"/>
        </w:rPr>
        <w:t xml:space="preserve">Transcription and translation of spoken content</w:t>
      </w:r>
    </w:p>
    <w:p>
      <w:pPr>
        <w:pStyle w:val="ListParagraph"/>
        <w:numPr>
          <w:ilvl w:val="0"/>
          <w:numId w:val="2"/>
        </w:numPr>
        <w:spacing w:after="60" w:before="60"/>
      </w:pPr>
      <w:r>
        <w:rPr>
          <w:rFonts w:ascii="Arial" w:cs="Arial" w:eastAsia="Arial" w:hAnsi="Arial"/>
          <w:sz w:val="22"/>
          <w:szCs w:val="22"/>
        </w:rPr>
        <w:t xml:space="preserve">Key phrase and topic extraction from transcripts</w:t>
      </w:r>
    </w:p>
    <w:p>
      <w:pPr>
        <w:pStyle w:val="ListParagraph"/>
        <w:numPr>
          <w:ilvl w:val="0"/>
          <w:numId w:val="2"/>
        </w:numPr>
        <w:spacing w:after="60" w:before="60"/>
      </w:pPr>
      <w:r>
        <w:rPr>
          <w:rFonts w:ascii="Arial" w:cs="Arial" w:eastAsia="Arial" w:hAnsi="Arial"/>
          <w:sz w:val="22"/>
          <w:szCs w:val="22"/>
        </w:rPr>
        <w:t xml:space="preserve">Sentiment analysis of spoken content</w:t>
      </w:r>
    </w:p>
    <w:p>
      <w:pPr>
        <w:pStyle w:val="ListParagraph"/>
        <w:numPr>
          <w:ilvl w:val="0"/>
          <w:numId w:val="2"/>
        </w:numPr>
        <w:spacing w:after="60" w:before="60"/>
      </w:pPr>
      <w:r>
        <w:rPr>
          <w:rFonts w:ascii="Arial" w:cs="Arial" w:eastAsia="Arial" w:hAnsi="Arial"/>
          <w:sz w:val="22"/>
          <w:szCs w:val="22"/>
        </w:rPr>
        <w:t xml:space="preserve">Shot and scene detection</w:t>
      </w:r>
    </w:p>
    <w:p>
      <w:pPr>
        <w:pStyle w:val="ListParagraph"/>
        <w:numPr>
          <w:ilvl w:val="0"/>
          <w:numId w:val="2"/>
        </w:numPr>
        <w:spacing w:after="60" w:before="60"/>
      </w:pPr>
      <w:r>
        <w:rPr>
          <w:rFonts w:ascii="Arial" w:cs="Arial" w:eastAsia="Arial" w:hAnsi="Arial"/>
          <w:sz w:val="22"/>
          <w:szCs w:val="22"/>
        </w:rPr>
        <w:t xml:space="preserve">Visual text recognition (OCR in video frames)</w:t>
      </w:r>
    </w:p>
    <w:p>
      <w:pPr>
        <w:pStyle w:val="ListParagraph"/>
        <w:numPr>
          <w:ilvl w:val="0"/>
          <w:numId w:val="2"/>
        </w:numPr>
        <w:spacing w:after="60" w:before="60"/>
      </w:pPr>
      <w:r>
        <w:rPr>
          <w:rFonts w:ascii="Arial" w:cs="Arial" w:eastAsia="Arial" w:hAnsi="Arial"/>
          <w:sz w:val="22"/>
          <w:szCs w:val="22"/>
        </w:rPr>
        <w:t xml:space="preserve">Brand and logo detection</w:t>
      </w:r>
    </w:p>
    <w:p>
      <w:pPr>
        <w:pStyle w:val="ListParagraph"/>
        <w:numPr>
          <w:ilvl w:val="0"/>
          <w:numId w:val="2"/>
        </w:numPr>
        <w:spacing w:after="60" w:before="60"/>
      </w:pPr>
      <w:r>
        <w:rPr>
          <w:rFonts w:ascii="Arial" w:cs="Arial" w:eastAsia="Arial" w:hAnsi="Arial"/>
          <w:sz w:val="22"/>
          <w:szCs w:val="22"/>
        </w:rPr>
        <w:t xml:space="preserve">Emotion detection from facial expressions</w:t>
      </w:r>
    </w:p>
    <w:p>
      <w:pPr>
        <w:spacing w:after="120" w:before="0"/>
      </w:pPr>
      <w:r>
        <w:t xml:space="preserve"/>
      </w:r>
    </w:p>
    <w:p>
      <w:pPr>
        <w:pBdr>
          <w:left w:val="single" w:color="2196F3" w:sz="12" w:space="8"/>
        </w:pBdr>
        <w:spacing w:after="120" w:before="120"/>
        <w:ind w:left="360"/>
      </w:pPr>
      <w:r>
        <w:rPr>
          <w:rFonts w:ascii="Arial" w:cs="Arial" w:eastAsia="Arial" w:hAnsi="Arial"/>
          <w:i/>
          <w:iCs/>
          <w:color w:val="333333"/>
          <w:sz w:val="21"/>
          <w:szCs w:val="21"/>
        </w:rPr>
        <w:t xml:space="preserve">Selection Rule: Use Computer Vision for images and basic video frame analysis. Use Video Indexer for comprehensive video content intelligence including speech, faces, and temporal analysis.</w:t>
      </w:r>
    </w:p>
    <w:p>
      <w:pPr>
        <w:spacing w:after="20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3. Selecting the Appropriate Service for a Language Analysis Solution</w:t>
      </w:r>
    </w:p>
    <w:p>
      <w:pPr>
        <w:spacing w:after="80" w:before="80"/>
      </w:pPr>
      <w:r>
        <w:rPr>
          <w:rFonts w:ascii="Arial" w:cs="Arial" w:eastAsia="Arial" w:hAnsi="Arial"/>
          <w:sz w:val="22"/>
          <w:szCs w:val="22"/>
        </w:rPr>
        <w:t xml:space="preserve">Azure Language services help applications understand, interpret, and generate human language. The primary service is Azure AI Language (formerly Text Analytics + LUIS + QnA Maker merged), supported by Azure OpenAI Service for generative tasks.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3.1 Azure AI Language Service</w:t>
      </w:r>
    </w:p>
    <w:p>
      <w:pPr>
        <w:spacing w:after="80" w:before="80"/>
      </w:pPr>
      <w:r>
        <w:rPr>
          <w:rFonts w:ascii="Arial" w:cs="Arial" w:eastAsia="Arial" w:hAnsi="Arial"/>
          <w:sz w:val="22"/>
          <w:szCs w:val="22"/>
        </w:rPr>
        <w:t xml:space="preserve">Azure AI Language is the unified natural language processing platform in Azure. It bundles multiple NLP capabilities under a single resource.</w:t>
      </w:r>
    </w:p>
    <w:p>
      <w:pPr>
        <w:pStyle w:val="Heading3"/>
        <w:spacing w:after="80" w:before="200"/>
      </w:pPr>
      <w:r>
        <w:rPr>
          <w:rFonts w:ascii="Arial" w:cs="Arial" w:eastAsia="Arial" w:hAnsi="Arial"/>
          <w:b/>
          <w:bCs/>
          <w:color w:val="2E4057"/>
          <w:sz w:val="24"/>
          <w:szCs w:val="24"/>
        </w:rPr>
        <w:t xml:space="preserve">Core Features</w:t>
      </w:r>
    </w:p>
    <w:p>
      <w:pPr>
        <w:pStyle w:val="ListParagraph"/>
        <w:numPr>
          <w:ilvl w:val="0"/>
          <w:numId w:val="2"/>
        </w:numPr>
        <w:spacing w:after="60" w:before="60"/>
      </w:pPr>
      <w:r>
        <w:rPr>
          <w:rFonts w:ascii="Arial" w:cs="Arial" w:eastAsia="Arial" w:hAnsi="Arial"/>
          <w:b/>
          <w:bCs/>
          <w:sz w:val="22"/>
          <w:szCs w:val="22"/>
        </w:rPr>
        <w:t xml:space="preserve">Named Entity Recognition (NER): </w:t>
      </w:r>
      <w:r>
        <w:rPr>
          <w:rFonts w:ascii="Arial" w:cs="Arial" w:eastAsia="Arial" w:hAnsi="Arial"/>
          <w:sz w:val="22"/>
          <w:szCs w:val="22"/>
        </w:rPr>
        <w:t xml:space="preserve">Identify and classify entities such as people, organizations, locations, dates, and quantities in text.</w:t>
      </w:r>
    </w:p>
    <w:p>
      <w:pPr>
        <w:pStyle w:val="ListParagraph"/>
        <w:numPr>
          <w:ilvl w:val="0"/>
          <w:numId w:val="2"/>
        </w:numPr>
        <w:spacing w:after="60" w:before="60"/>
      </w:pPr>
      <w:r>
        <w:rPr>
          <w:rFonts w:ascii="Arial" w:cs="Arial" w:eastAsia="Arial" w:hAnsi="Arial"/>
          <w:b/>
          <w:bCs/>
          <w:sz w:val="22"/>
          <w:szCs w:val="22"/>
        </w:rPr>
        <w:t xml:space="preserve">Sentiment Analysis &amp; Opinion Mining: </w:t>
      </w:r>
      <w:r>
        <w:rPr>
          <w:rFonts w:ascii="Arial" w:cs="Arial" w:eastAsia="Arial" w:hAnsi="Arial"/>
          <w:sz w:val="22"/>
          <w:szCs w:val="22"/>
        </w:rPr>
        <w:t xml:space="preserve">Determine the sentiment (positive, negative, neutral) of text and extract sentiment about specific aspects (e.g., 'The battery life is great but the screen is dim').</w:t>
      </w:r>
    </w:p>
    <w:p>
      <w:pPr>
        <w:pStyle w:val="ListParagraph"/>
        <w:numPr>
          <w:ilvl w:val="0"/>
          <w:numId w:val="2"/>
        </w:numPr>
        <w:spacing w:after="60" w:before="60"/>
      </w:pPr>
      <w:r>
        <w:rPr>
          <w:rFonts w:ascii="Arial" w:cs="Arial" w:eastAsia="Arial" w:hAnsi="Arial"/>
          <w:b/>
          <w:bCs/>
          <w:sz w:val="22"/>
          <w:szCs w:val="22"/>
        </w:rPr>
        <w:t xml:space="preserve">Key Phrase Extraction: </w:t>
      </w:r>
      <w:r>
        <w:rPr>
          <w:rFonts w:ascii="Arial" w:cs="Arial" w:eastAsia="Arial" w:hAnsi="Arial"/>
          <w:sz w:val="22"/>
          <w:szCs w:val="22"/>
        </w:rPr>
        <w:t xml:space="preserve">Identify the main topics or key concepts in a block of text.</w:t>
      </w:r>
    </w:p>
    <w:p>
      <w:pPr>
        <w:pStyle w:val="ListParagraph"/>
        <w:numPr>
          <w:ilvl w:val="0"/>
          <w:numId w:val="2"/>
        </w:numPr>
        <w:spacing w:after="60" w:before="60"/>
      </w:pPr>
      <w:r>
        <w:rPr>
          <w:rFonts w:ascii="Arial" w:cs="Arial" w:eastAsia="Arial" w:hAnsi="Arial"/>
          <w:b/>
          <w:bCs/>
          <w:sz w:val="22"/>
          <w:szCs w:val="22"/>
        </w:rPr>
        <w:t xml:space="preserve">Language Detection: </w:t>
      </w:r>
      <w:r>
        <w:rPr>
          <w:rFonts w:ascii="Arial" w:cs="Arial" w:eastAsia="Arial" w:hAnsi="Arial"/>
          <w:sz w:val="22"/>
          <w:szCs w:val="22"/>
        </w:rPr>
        <w:t xml:space="preserve">Automatically detect the language of input text — supports 120+ languages.</w:t>
      </w:r>
    </w:p>
    <w:p>
      <w:pPr>
        <w:pStyle w:val="ListParagraph"/>
        <w:numPr>
          <w:ilvl w:val="0"/>
          <w:numId w:val="2"/>
        </w:numPr>
        <w:spacing w:after="60" w:before="60"/>
      </w:pPr>
      <w:r>
        <w:rPr>
          <w:rFonts w:ascii="Arial" w:cs="Arial" w:eastAsia="Arial" w:hAnsi="Arial"/>
          <w:b/>
          <w:bCs/>
          <w:sz w:val="22"/>
          <w:szCs w:val="22"/>
        </w:rPr>
        <w:t xml:space="preserve">Text Summarization: </w:t>
      </w:r>
      <w:r>
        <w:rPr>
          <w:rFonts w:ascii="Arial" w:cs="Arial" w:eastAsia="Arial" w:hAnsi="Arial"/>
          <w:sz w:val="22"/>
          <w:szCs w:val="22"/>
        </w:rPr>
        <w:t xml:space="preserve">Generate abstractive or extractive summaries of long documents.</w:t>
      </w:r>
    </w:p>
    <w:p>
      <w:pPr>
        <w:pStyle w:val="ListParagraph"/>
        <w:numPr>
          <w:ilvl w:val="0"/>
          <w:numId w:val="2"/>
        </w:numPr>
        <w:spacing w:after="60" w:before="60"/>
      </w:pPr>
      <w:r>
        <w:rPr>
          <w:rFonts w:ascii="Arial" w:cs="Arial" w:eastAsia="Arial" w:hAnsi="Arial"/>
          <w:b/>
          <w:bCs/>
          <w:sz w:val="22"/>
          <w:szCs w:val="22"/>
        </w:rPr>
        <w:t xml:space="preserve">PII Detection: </w:t>
      </w:r>
      <w:r>
        <w:rPr>
          <w:rFonts w:ascii="Arial" w:cs="Arial" w:eastAsia="Arial" w:hAnsi="Arial"/>
          <w:sz w:val="22"/>
          <w:szCs w:val="22"/>
        </w:rPr>
        <w:t xml:space="preserve">Identify and redact Personally Identifiable Information (names, SSNs, credit card numbers) from text.</w:t>
      </w:r>
    </w:p>
    <w:p>
      <w:pPr>
        <w:pStyle w:val="ListParagraph"/>
        <w:numPr>
          <w:ilvl w:val="0"/>
          <w:numId w:val="2"/>
        </w:numPr>
        <w:spacing w:after="60" w:before="60"/>
      </w:pPr>
      <w:r>
        <w:rPr>
          <w:rFonts w:ascii="Arial" w:cs="Arial" w:eastAsia="Arial" w:hAnsi="Arial"/>
          <w:b/>
          <w:bCs/>
          <w:sz w:val="22"/>
          <w:szCs w:val="22"/>
        </w:rPr>
        <w:t xml:space="preserve">Custom NER: </w:t>
      </w:r>
      <w:r>
        <w:rPr>
          <w:rFonts w:ascii="Arial" w:cs="Arial" w:eastAsia="Arial" w:hAnsi="Arial"/>
          <w:sz w:val="22"/>
          <w:szCs w:val="22"/>
        </w:rPr>
        <w:t xml:space="preserve">Train a custom entity recognition model on your own domain-specific labels.</w:t>
      </w:r>
    </w:p>
    <w:p>
      <w:pPr>
        <w:pStyle w:val="ListParagraph"/>
        <w:numPr>
          <w:ilvl w:val="0"/>
          <w:numId w:val="2"/>
        </w:numPr>
        <w:spacing w:after="60" w:before="60"/>
      </w:pPr>
      <w:r>
        <w:rPr>
          <w:rFonts w:ascii="Arial" w:cs="Arial" w:eastAsia="Arial" w:hAnsi="Arial"/>
          <w:b/>
          <w:bCs/>
          <w:sz w:val="22"/>
          <w:szCs w:val="22"/>
        </w:rPr>
        <w:t xml:space="preserve">Custom Text Classification: </w:t>
      </w:r>
      <w:r>
        <w:rPr>
          <w:rFonts w:ascii="Arial" w:cs="Arial" w:eastAsia="Arial" w:hAnsi="Arial"/>
          <w:sz w:val="22"/>
          <w:szCs w:val="22"/>
        </w:rPr>
        <w:t xml:space="preserve">Train a classifier to categorize text according to your own custom categories.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3.2 Conversational Language Understanding (CLU)</w:t>
      </w:r>
    </w:p>
    <w:p>
      <w:pPr>
        <w:spacing w:after="80" w:before="80"/>
      </w:pPr>
      <w:r>
        <w:rPr>
          <w:rFonts w:ascii="Arial" w:cs="Arial" w:eastAsia="Arial" w:hAnsi="Arial"/>
          <w:sz w:val="22"/>
          <w:szCs w:val="22"/>
        </w:rPr>
        <w:t xml:space="preserve">CLU (the successor to LUIS) enables you to build natural language understanding models that extract intents and entities from user utterances, powering conversational interfaces and chatbots.</w:t>
      </w:r>
    </w:p>
    <w:p>
      <w:pPr>
        <w:pStyle w:val="Heading3"/>
        <w:spacing w:after="80" w:before="200"/>
      </w:pPr>
      <w:r>
        <w:rPr>
          <w:rFonts w:ascii="Arial" w:cs="Arial" w:eastAsia="Arial" w:hAnsi="Arial"/>
          <w:b/>
          <w:bCs/>
          <w:color w:val="2E4057"/>
          <w:sz w:val="24"/>
          <w:szCs w:val="24"/>
        </w:rPr>
        <w:t xml:space="preserve">CLU Concepts</w:t>
      </w:r>
    </w:p>
    <w:p>
      <w:pPr>
        <w:pStyle w:val="ListParagraph"/>
        <w:numPr>
          <w:ilvl w:val="0"/>
          <w:numId w:val="2"/>
        </w:numPr>
        <w:spacing w:after="60" w:before="60"/>
      </w:pPr>
      <w:r>
        <w:rPr>
          <w:rFonts w:ascii="Arial" w:cs="Arial" w:eastAsia="Arial" w:hAnsi="Arial"/>
          <w:b/>
          <w:bCs/>
          <w:sz w:val="22"/>
          <w:szCs w:val="22"/>
        </w:rPr>
        <w:t xml:space="preserve">Utterance: </w:t>
      </w:r>
      <w:r>
        <w:rPr>
          <w:rFonts w:ascii="Arial" w:cs="Arial" w:eastAsia="Arial" w:hAnsi="Arial"/>
          <w:sz w:val="22"/>
          <w:szCs w:val="22"/>
        </w:rPr>
        <w:t xml:space="preserve">A sample sentence or phrase that a user might say (e.g., 'Book me a flight to Karachi on Friday').</w:t>
      </w:r>
    </w:p>
    <w:p>
      <w:pPr>
        <w:pStyle w:val="ListParagraph"/>
        <w:numPr>
          <w:ilvl w:val="0"/>
          <w:numId w:val="2"/>
        </w:numPr>
        <w:spacing w:after="60" w:before="60"/>
      </w:pPr>
      <w:r>
        <w:rPr>
          <w:rFonts w:ascii="Arial" w:cs="Arial" w:eastAsia="Arial" w:hAnsi="Arial"/>
          <w:b/>
          <w:bCs/>
          <w:sz w:val="22"/>
          <w:szCs w:val="22"/>
        </w:rPr>
        <w:t xml:space="preserve">Intent: </w:t>
      </w:r>
      <w:r>
        <w:rPr>
          <w:rFonts w:ascii="Arial" w:cs="Arial" w:eastAsia="Arial" w:hAnsi="Arial"/>
          <w:sz w:val="22"/>
          <w:szCs w:val="22"/>
        </w:rPr>
        <w:t xml:space="preserve">The user's purpose or goal behind the utterance (e.g., 'BookFlight').</w:t>
      </w:r>
    </w:p>
    <w:p>
      <w:pPr>
        <w:pStyle w:val="ListParagraph"/>
        <w:numPr>
          <w:ilvl w:val="0"/>
          <w:numId w:val="2"/>
        </w:numPr>
        <w:spacing w:after="60" w:before="60"/>
      </w:pPr>
      <w:r>
        <w:rPr>
          <w:rFonts w:ascii="Arial" w:cs="Arial" w:eastAsia="Arial" w:hAnsi="Arial"/>
          <w:b/>
          <w:bCs/>
          <w:sz w:val="22"/>
          <w:szCs w:val="22"/>
        </w:rPr>
        <w:t xml:space="preserve">Entity: </w:t>
      </w:r>
      <w:r>
        <w:rPr>
          <w:rFonts w:ascii="Arial" w:cs="Arial" w:eastAsia="Arial" w:hAnsi="Arial"/>
          <w:sz w:val="22"/>
          <w:szCs w:val="22"/>
        </w:rPr>
        <w:t xml:space="preserve">Specific data extracted from the utterance (e.g., Destination = 'Karachi', Date = 'Friday').</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3.3 Question Answering</w:t>
      </w:r>
    </w:p>
    <w:p>
      <w:pPr>
        <w:spacing w:after="80" w:before="80"/>
      </w:pPr>
      <w:r>
        <w:rPr>
          <w:rFonts w:ascii="Arial" w:cs="Arial" w:eastAsia="Arial" w:hAnsi="Arial"/>
          <w:sz w:val="22"/>
          <w:szCs w:val="22"/>
        </w:rPr>
        <w:t xml:space="preserve">Azure AI Language's Question Answering feature (successor to QnA Maker) enables you to build a knowledge base from documents (FAQs, manuals, web pages) and answer natural language questions using that knowledge base.</w:t>
      </w:r>
    </w:p>
    <w:p>
      <w:pPr>
        <w:pStyle w:val="Heading3"/>
        <w:spacing w:after="80" w:before="200"/>
      </w:pPr>
      <w:r>
        <w:rPr>
          <w:rFonts w:ascii="Arial" w:cs="Arial" w:eastAsia="Arial" w:hAnsi="Arial"/>
          <w:b/>
          <w:bCs/>
          <w:color w:val="2E4057"/>
          <w:sz w:val="24"/>
          <w:szCs w:val="24"/>
        </w:rPr>
        <w:t xml:space="preserve">Question Answering Workflow</w:t>
      </w:r>
    </w:p>
    <w:p>
      <w:pPr>
        <w:pStyle w:val="ListParagraph"/>
        <w:numPr>
          <w:ilvl w:val="0"/>
          <w:numId w:val="3"/>
        </w:numPr>
        <w:spacing w:after="60" w:before="60"/>
      </w:pPr>
      <w:r>
        <w:rPr>
          <w:rFonts w:ascii="Arial" w:cs="Arial" w:eastAsia="Arial" w:hAnsi="Arial"/>
          <w:sz w:val="22"/>
          <w:szCs w:val="22"/>
        </w:rPr>
        <w:t xml:space="preserve">Create a Question Answering project in Language Studio</w:t>
      </w:r>
    </w:p>
    <w:p>
      <w:pPr>
        <w:pStyle w:val="ListParagraph"/>
        <w:numPr>
          <w:ilvl w:val="0"/>
          <w:numId w:val="3"/>
        </w:numPr>
        <w:spacing w:after="60" w:before="60"/>
      </w:pPr>
      <w:r>
        <w:rPr>
          <w:rFonts w:ascii="Arial" w:cs="Arial" w:eastAsia="Arial" w:hAnsi="Arial"/>
          <w:sz w:val="22"/>
          <w:szCs w:val="22"/>
        </w:rPr>
        <w:t xml:space="preserve">Import knowledge sources: URLs, PDFs, Word documents, structured QnA pairs</w:t>
      </w:r>
    </w:p>
    <w:p>
      <w:pPr>
        <w:pStyle w:val="ListParagraph"/>
        <w:numPr>
          <w:ilvl w:val="0"/>
          <w:numId w:val="3"/>
        </w:numPr>
        <w:spacing w:after="60" w:before="60"/>
      </w:pPr>
      <w:r>
        <w:rPr>
          <w:rFonts w:ascii="Arial" w:cs="Arial" w:eastAsia="Arial" w:hAnsi="Arial"/>
          <w:sz w:val="22"/>
          <w:szCs w:val="22"/>
        </w:rPr>
        <w:t xml:space="preserve">Review and edit automatically generated question-answer pairs</w:t>
      </w:r>
    </w:p>
    <w:p>
      <w:pPr>
        <w:pStyle w:val="ListParagraph"/>
        <w:numPr>
          <w:ilvl w:val="0"/>
          <w:numId w:val="3"/>
        </w:numPr>
        <w:spacing w:after="60" w:before="60"/>
      </w:pPr>
      <w:r>
        <w:rPr>
          <w:rFonts w:ascii="Arial" w:cs="Arial" w:eastAsia="Arial" w:hAnsi="Arial"/>
          <w:sz w:val="22"/>
          <w:szCs w:val="22"/>
        </w:rPr>
        <w:t xml:space="preserve">Train and test the knowledge base using the built-in testing interface</w:t>
      </w:r>
    </w:p>
    <w:p>
      <w:pPr>
        <w:pStyle w:val="ListParagraph"/>
        <w:numPr>
          <w:ilvl w:val="0"/>
          <w:numId w:val="3"/>
        </w:numPr>
        <w:spacing w:after="60" w:before="60"/>
      </w:pPr>
      <w:r>
        <w:rPr>
          <w:rFonts w:ascii="Arial" w:cs="Arial" w:eastAsia="Arial" w:hAnsi="Arial"/>
          <w:sz w:val="22"/>
          <w:szCs w:val="22"/>
        </w:rPr>
        <w:t xml:space="preserve">Deploy to a production endpoint</w:t>
      </w:r>
    </w:p>
    <w:p>
      <w:pPr>
        <w:pStyle w:val="ListParagraph"/>
        <w:numPr>
          <w:ilvl w:val="0"/>
          <w:numId w:val="3"/>
        </w:numPr>
        <w:spacing w:after="60" w:before="60"/>
      </w:pPr>
      <w:r>
        <w:rPr>
          <w:rFonts w:ascii="Arial" w:cs="Arial" w:eastAsia="Arial" w:hAnsi="Arial"/>
          <w:sz w:val="22"/>
          <w:szCs w:val="22"/>
        </w:rPr>
        <w:t xml:space="preserve">Integrate with Azure Bot Service for a full chatbot experience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3.4 Azure Translator</w:t>
      </w:r>
    </w:p>
    <w:p>
      <w:pPr>
        <w:spacing w:after="80" w:before="80"/>
      </w:pPr>
      <w:r>
        <w:rPr>
          <w:rFonts w:ascii="Arial" w:cs="Arial" w:eastAsia="Arial" w:hAnsi="Arial"/>
          <w:sz w:val="22"/>
          <w:szCs w:val="22"/>
        </w:rPr>
        <w:t xml:space="preserve">Azure Translator is a cloud-based neural machine translation service supporting 100+ languages and dialects. Key features include real-time text translation, document translation (preserving layout), custom translation models via Custom Translator, and transliteration (converting text between scripts).</w:t>
      </w:r>
    </w:p>
    <w:p>
      <w:pPr>
        <w:spacing w:after="120" w:before="0"/>
      </w:pPr>
      <w:r>
        <w:t xml:space="preserve"/>
      </w:r>
    </w:p>
    <w:p>
      <w:pPr>
        <w:pBdr>
          <w:left w:val="single" w:color="2196F3" w:sz="12" w:space="8"/>
        </w:pBdr>
        <w:spacing w:after="120" w:before="120"/>
        <w:ind w:left="360"/>
      </w:pPr>
      <w:r>
        <w:rPr>
          <w:rFonts w:ascii="Arial" w:cs="Arial" w:eastAsia="Arial" w:hAnsi="Arial"/>
          <w:i/>
          <w:iCs/>
          <w:color w:val="333333"/>
          <w:sz w:val="21"/>
          <w:szCs w:val="21"/>
        </w:rPr>
        <w:t xml:space="preserve">Selection Guide: Use Azure AI Language for document-level NLP tasks (sentiment, NER, summarization). Use CLU for intent/entity extraction in conversational scenarios. Use Question Answering for FAQ and support chatbots. Use Translator for multilingual content needs.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1 | HOUR 4</w:t>
            </w:r>
          </w:p>
          <w:p>
            <w:r>
              <w:rPr>
                <w:rFonts w:ascii="Arial" w:cs="Arial" w:eastAsia="Arial" w:hAnsi="Arial"/>
                <w:color w:val="C8D8E8"/>
                <w:sz w:val="20"/>
                <w:szCs w:val="20"/>
              </w:rPr>
              <w:t xml:space="preserve">Selection of Service for Decision Support</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4. Selecting the Appropriate Service for a Decision Support Solution</w:t>
      </w:r>
    </w:p>
    <w:p>
      <w:pPr>
        <w:spacing w:after="80" w:before="80"/>
      </w:pPr>
      <w:r>
        <w:rPr>
          <w:rFonts w:ascii="Arial" w:cs="Arial" w:eastAsia="Arial" w:hAnsi="Arial"/>
          <w:sz w:val="22"/>
          <w:szCs w:val="22"/>
        </w:rPr>
        <w:t xml:space="preserve">Azure AI Decision services apply artificial intelligence to support real-time, data-driven decision making. These services learn from user behavior and data patterns to continuously improve recommendations and detect anomalies.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4.1 Azure Personalizer</w:t>
      </w:r>
    </w:p>
    <w:p>
      <w:pPr>
        <w:spacing w:after="80" w:before="80"/>
      </w:pPr>
      <w:r>
        <w:rPr>
          <w:rFonts w:ascii="Arial" w:cs="Arial" w:eastAsia="Arial" w:hAnsi="Arial"/>
          <w:sz w:val="22"/>
          <w:szCs w:val="22"/>
        </w:rPr>
        <w:t xml:space="preserve">Azure Personalizer is a reinforcement learning service that selects the best content item (action) to show each user based on contextual information. It learns from real-time user feedback (rewards) to continuously improve recommendations.</w:t>
      </w:r>
    </w:p>
    <w:p>
      <w:pPr>
        <w:pStyle w:val="Heading3"/>
        <w:spacing w:after="80" w:before="200"/>
      </w:pPr>
      <w:r>
        <w:rPr>
          <w:rFonts w:ascii="Arial" w:cs="Arial" w:eastAsia="Arial" w:hAnsi="Arial"/>
          <w:b/>
          <w:bCs/>
          <w:color w:val="2E4057"/>
          <w:sz w:val="24"/>
          <w:szCs w:val="24"/>
        </w:rPr>
        <w:t xml:space="preserve">Core Components</w:t>
      </w:r>
    </w:p>
    <w:p>
      <w:pPr>
        <w:pStyle w:val="ListParagraph"/>
        <w:numPr>
          <w:ilvl w:val="0"/>
          <w:numId w:val="2"/>
        </w:numPr>
        <w:spacing w:after="60" w:before="60"/>
      </w:pPr>
      <w:r>
        <w:rPr>
          <w:rFonts w:ascii="Arial" w:cs="Arial" w:eastAsia="Arial" w:hAnsi="Arial"/>
          <w:b/>
          <w:bCs/>
          <w:sz w:val="22"/>
          <w:szCs w:val="22"/>
        </w:rPr>
        <w:t xml:space="preserve">Actions: </w:t>
      </w:r>
      <w:r>
        <w:rPr>
          <w:rFonts w:ascii="Arial" w:cs="Arial" w:eastAsia="Arial" w:hAnsi="Arial"/>
          <w:sz w:val="22"/>
          <w:szCs w:val="22"/>
        </w:rPr>
        <w:t xml:space="preserve">The set of content items to rank (e.g., articles, products, promotions).</w:t>
      </w:r>
    </w:p>
    <w:p>
      <w:pPr>
        <w:pStyle w:val="ListParagraph"/>
        <w:numPr>
          <w:ilvl w:val="0"/>
          <w:numId w:val="2"/>
        </w:numPr>
        <w:spacing w:after="60" w:before="60"/>
      </w:pPr>
      <w:r>
        <w:rPr>
          <w:rFonts w:ascii="Arial" w:cs="Arial" w:eastAsia="Arial" w:hAnsi="Arial"/>
          <w:b/>
          <w:bCs/>
          <w:sz w:val="22"/>
          <w:szCs w:val="22"/>
        </w:rPr>
        <w:t xml:space="preserve">Context: </w:t>
      </w:r>
      <w:r>
        <w:rPr>
          <w:rFonts w:ascii="Arial" w:cs="Arial" w:eastAsia="Arial" w:hAnsi="Arial"/>
          <w:sz w:val="22"/>
          <w:szCs w:val="22"/>
        </w:rPr>
        <w:t xml:space="preserve">Features describing the current situation (user profile, time of day, device type, location).</w:t>
      </w:r>
    </w:p>
    <w:p>
      <w:pPr>
        <w:pStyle w:val="ListParagraph"/>
        <w:numPr>
          <w:ilvl w:val="0"/>
          <w:numId w:val="2"/>
        </w:numPr>
        <w:spacing w:after="60" w:before="60"/>
      </w:pPr>
      <w:r>
        <w:rPr>
          <w:rFonts w:ascii="Arial" w:cs="Arial" w:eastAsia="Arial" w:hAnsi="Arial"/>
          <w:b/>
          <w:bCs/>
          <w:sz w:val="22"/>
          <w:szCs w:val="22"/>
        </w:rPr>
        <w:t xml:space="preserve">Reward: </w:t>
      </w:r>
      <w:r>
        <w:rPr>
          <w:rFonts w:ascii="Arial" w:cs="Arial" w:eastAsia="Arial" w:hAnsi="Arial"/>
          <w:sz w:val="22"/>
          <w:szCs w:val="22"/>
        </w:rPr>
        <w:t xml:space="preserve">A score (0 to 1) indicating how good the recommendation was. Typically based on a user click, purchase, or other success metric.</w:t>
      </w:r>
    </w:p>
    <w:p>
      <w:pPr>
        <w:pStyle w:val="ListParagraph"/>
        <w:numPr>
          <w:ilvl w:val="0"/>
          <w:numId w:val="2"/>
        </w:numPr>
        <w:spacing w:after="60" w:before="60"/>
      </w:pPr>
      <w:r>
        <w:rPr>
          <w:rFonts w:ascii="Arial" w:cs="Arial" w:eastAsia="Arial" w:hAnsi="Arial"/>
          <w:b/>
          <w:bCs/>
          <w:sz w:val="22"/>
          <w:szCs w:val="22"/>
        </w:rPr>
        <w:t xml:space="preserve">Learning Loop: </w:t>
      </w:r>
      <w:r>
        <w:rPr>
          <w:rFonts w:ascii="Arial" w:cs="Arial" w:eastAsia="Arial" w:hAnsi="Arial"/>
          <w:sz w:val="22"/>
          <w:szCs w:val="22"/>
        </w:rPr>
        <w:t xml:space="preserve">Personalizer continuously A/B tests and learns, improving the reward rate over time.</w:t>
      </w:r>
    </w:p>
    <w:p>
      <w:pPr>
        <w:pStyle w:val="Heading3"/>
        <w:spacing w:after="80" w:before="200"/>
      </w:pPr>
      <w:r>
        <w:rPr>
          <w:rFonts w:ascii="Arial" w:cs="Arial" w:eastAsia="Arial" w:hAnsi="Arial"/>
          <w:b/>
          <w:bCs/>
          <w:color w:val="2E4057"/>
          <w:sz w:val="24"/>
          <w:szCs w:val="24"/>
        </w:rPr>
        <w:t xml:space="preserve">Typical Use Cases</w:t>
      </w:r>
    </w:p>
    <w:p>
      <w:pPr>
        <w:pStyle w:val="ListParagraph"/>
        <w:numPr>
          <w:ilvl w:val="0"/>
          <w:numId w:val="2"/>
        </w:numPr>
        <w:spacing w:after="60" w:before="60"/>
      </w:pPr>
      <w:r>
        <w:rPr>
          <w:rFonts w:ascii="Arial" w:cs="Arial" w:eastAsia="Arial" w:hAnsi="Arial"/>
          <w:sz w:val="22"/>
          <w:szCs w:val="22"/>
        </w:rPr>
        <w:t xml:space="preserve">News article personalization — show the most relevant story to each reader</w:t>
      </w:r>
    </w:p>
    <w:p>
      <w:pPr>
        <w:pStyle w:val="ListParagraph"/>
        <w:numPr>
          <w:ilvl w:val="0"/>
          <w:numId w:val="2"/>
        </w:numPr>
        <w:spacing w:after="60" w:before="60"/>
      </w:pPr>
      <w:r>
        <w:rPr>
          <w:rFonts w:ascii="Arial" w:cs="Arial" w:eastAsia="Arial" w:hAnsi="Arial"/>
          <w:sz w:val="22"/>
          <w:szCs w:val="22"/>
        </w:rPr>
        <w:t xml:space="preserve">E-commerce product recommendations</w:t>
      </w:r>
    </w:p>
    <w:p>
      <w:pPr>
        <w:pStyle w:val="ListParagraph"/>
        <w:numPr>
          <w:ilvl w:val="0"/>
          <w:numId w:val="2"/>
        </w:numPr>
        <w:spacing w:after="60" w:before="60"/>
      </w:pPr>
      <w:r>
        <w:rPr>
          <w:rFonts w:ascii="Arial" w:cs="Arial" w:eastAsia="Arial" w:hAnsi="Arial"/>
          <w:sz w:val="22"/>
          <w:szCs w:val="22"/>
        </w:rPr>
        <w:t xml:space="preserve">Customizing UI layouts or feature highlights</w:t>
      </w:r>
    </w:p>
    <w:p>
      <w:pPr>
        <w:pStyle w:val="ListParagraph"/>
        <w:numPr>
          <w:ilvl w:val="0"/>
          <w:numId w:val="2"/>
        </w:numPr>
        <w:spacing w:after="60" w:before="60"/>
      </w:pPr>
      <w:r>
        <w:rPr>
          <w:rFonts w:ascii="Arial" w:cs="Arial" w:eastAsia="Arial" w:hAnsi="Arial"/>
          <w:sz w:val="22"/>
          <w:szCs w:val="22"/>
        </w:rPr>
        <w:t xml:space="preserve">Personalized offers and promotions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4.2 Azure Anomaly Detector</w:t>
      </w:r>
    </w:p>
    <w:p>
      <w:pPr>
        <w:spacing w:after="80" w:before="80"/>
      </w:pPr>
      <w:r>
        <w:rPr>
          <w:rFonts w:ascii="Arial" w:cs="Arial" w:eastAsia="Arial" w:hAnsi="Arial"/>
          <w:sz w:val="22"/>
          <w:szCs w:val="22"/>
        </w:rPr>
        <w:t xml:space="preserve">Azure Anomaly Detector is an AI service that automatically detects anomalies in time-series data without requiring ML expertise. It uses adaptive algorithms that learn normal patterns in your data and flag deviations.</w:t>
      </w:r>
    </w:p>
    <w:p>
      <w:pPr>
        <w:pStyle w:val="Heading3"/>
        <w:spacing w:after="80" w:before="200"/>
      </w:pPr>
      <w:r>
        <w:rPr>
          <w:rFonts w:ascii="Arial" w:cs="Arial" w:eastAsia="Arial" w:hAnsi="Arial"/>
          <w:b/>
          <w:bCs/>
          <w:color w:val="2E4057"/>
          <w:sz w:val="24"/>
          <w:szCs w:val="24"/>
        </w:rPr>
        <w:t xml:space="preserve">Detection Modes</w:t>
      </w:r>
    </w:p>
    <w:p>
      <w:pPr>
        <w:pStyle w:val="ListParagraph"/>
        <w:numPr>
          <w:ilvl w:val="0"/>
          <w:numId w:val="2"/>
        </w:numPr>
        <w:spacing w:after="60" w:before="60"/>
      </w:pPr>
      <w:r>
        <w:rPr>
          <w:rFonts w:ascii="Arial" w:cs="Arial" w:eastAsia="Arial" w:hAnsi="Arial"/>
          <w:b/>
          <w:bCs/>
          <w:sz w:val="22"/>
          <w:szCs w:val="22"/>
        </w:rPr>
        <w:t xml:space="preserve">Batch Detection: </w:t>
      </w:r>
      <w:r>
        <w:rPr>
          <w:rFonts w:ascii="Arial" w:cs="Arial" w:eastAsia="Arial" w:hAnsi="Arial"/>
          <w:sz w:val="22"/>
          <w:szCs w:val="22"/>
        </w:rPr>
        <w:t xml:space="preserve">Analyze a complete historical time series to detect anomalies across the entire dataset. Useful for retrospective analysis.</w:t>
      </w:r>
    </w:p>
    <w:p>
      <w:pPr>
        <w:pStyle w:val="ListParagraph"/>
        <w:numPr>
          <w:ilvl w:val="0"/>
          <w:numId w:val="2"/>
        </w:numPr>
        <w:spacing w:after="60" w:before="60"/>
      </w:pPr>
      <w:r>
        <w:rPr>
          <w:rFonts w:ascii="Arial" w:cs="Arial" w:eastAsia="Arial" w:hAnsi="Arial"/>
          <w:b/>
          <w:bCs/>
          <w:sz w:val="22"/>
          <w:szCs w:val="22"/>
        </w:rPr>
        <w:t xml:space="preserve">Streaming Detection (Last Point): </w:t>
      </w:r>
      <w:r>
        <w:rPr>
          <w:rFonts w:ascii="Arial" w:cs="Arial" w:eastAsia="Arial" w:hAnsi="Arial"/>
          <w:sz w:val="22"/>
          <w:szCs w:val="22"/>
        </w:rPr>
        <w:t xml:space="preserve">Detect anomalies in real-time as new data points arrive. Ideal for live monitoring dashboards.</w:t>
      </w:r>
    </w:p>
    <w:p>
      <w:pPr>
        <w:pStyle w:val="ListParagraph"/>
        <w:numPr>
          <w:ilvl w:val="0"/>
          <w:numId w:val="2"/>
        </w:numPr>
        <w:spacing w:after="60" w:before="60"/>
      </w:pPr>
      <w:r>
        <w:rPr>
          <w:rFonts w:ascii="Arial" w:cs="Arial" w:eastAsia="Arial" w:hAnsi="Arial"/>
          <w:b/>
          <w:bCs/>
          <w:sz w:val="22"/>
          <w:szCs w:val="22"/>
        </w:rPr>
        <w:t xml:space="preserve">Multivariate Anomaly Detection: </w:t>
      </w:r>
      <w:r>
        <w:rPr>
          <w:rFonts w:ascii="Arial" w:cs="Arial" w:eastAsia="Arial" w:hAnsi="Arial"/>
          <w:sz w:val="22"/>
          <w:szCs w:val="22"/>
        </w:rPr>
        <w:t xml:space="preserve">Analyze correlations across multiple related metrics simultaneously. Example: detect anomalies in CPU, memory, and disk I/O together rather than each in isolation.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4.3 Azure Content Moderator</w:t>
      </w:r>
    </w:p>
    <w:p>
      <w:pPr>
        <w:spacing w:after="80" w:before="80"/>
      </w:pPr>
      <w:r>
        <w:rPr>
          <w:rFonts w:ascii="Arial" w:cs="Arial" w:eastAsia="Arial" w:hAnsi="Arial"/>
          <w:sz w:val="22"/>
          <w:szCs w:val="22"/>
        </w:rPr>
        <w:t xml:space="preserve">Azure Content Moderator is an AI service that detects potentially offensive, risky, or undesirable content in text, images, and video. It helps platforms maintain community standards and comply with regulations.</w:t>
      </w:r>
    </w:p>
    <w:p>
      <w:pPr>
        <w:pStyle w:val="Heading3"/>
        <w:spacing w:after="80" w:before="200"/>
      </w:pPr>
      <w:r>
        <w:rPr>
          <w:rFonts w:ascii="Arial" w:cs="Arial" w:eastAsia="Arial" w:hAnsi="Arial"/>
          <w:b/>
          <w:bCs/>
          <w:color w:val="2E4057"/>
          <w:sz w:val="24"/>
          <w:szCs w:val="24"/>
        </w:rPr>
        <w:t xml:space="preserve">Capabilities</w:t>
      </w:r>
    </w:p>
    <w:p>
      <w:pPr>
        <w:pStyle w:val="ListParagraph"/>
        <w:numPr>
          <w:ilvl w:val="0"/>
          <w:numId w:val="2"/>
        </w:numPr>
        <w:spacing w:after="60" w:before="60"/>
      </w:pPr>
      <w:r>
        <w:rPr>
          <w:rFonts w:ascii="Arial" w:cs="Arial" w:eastAsia="Arial" w:hAnsi="Arial"/>
          <w:sz w:val="22"/>
          <w:szCs w:val="22"/>
        </w:rPr>
        <w:t xml:space="preserve">Text Moderation — detect profanity, personal information, and offensive language across 100+ languages</w:t>
      </w:r>
    </w:p>
    <w:p>
      <w:pPr>
        <w:pStyle w:val="ListParagraph"/>
        <w:numPr>
          <w:ilvl w:val="0"/>
          <w:numId w:val="2"/>
        </w:numPr>
        <w:spacing w:after="60" w:before="60"/>
      </w:pPr>
      <w:r>
        <w:rPr>
          <w:rFonts w:ascii="Arial" w:cs="Arial" w:eastAsia="Arial" w:hAnsi="Arial"/>
          <w:sz w:val="22"/>
          <w:szCs w:val="22"/>
        </w:rPr>
        <w:t xml:space="preserve">Image Moderation — detect adult and racy content, and recognize text in images</w:t>
      </w:r>
    </w:p>
    <w:p>
      <w:pPr>
        <w:pStyle w:val="ListParagraph"/>
        <w:numPr>
          <w:ilvl w:val="0"/>
          <w:numId w:val="2"/>
        </w:numPr>
        <w:spacing w:after="60" w:before="60"/>
      </w:pPr>
      <w:r>
        <w:rPr>
          <w:rFonts w:ascii="Arial" w:cs="Arial" w:eastAsia="Arial" w:hAnsi="Arial"/>
          <w:sz w:val="22"/>
          <w:szCs w:val="22"/>
        </w:rPr>
        <w:t xml:space="preserve">Video Moderation — frame-level adult content detection</w:t>
      </w:r>
    </w:p>
    <w:p>
      <w:pPr>
        <w:pStyle w:val="ListParagraph"/>
        <w:numPr>
          <w:ilvl w:val="0"/>
          <w:numId w:val="2"/>
        </w:numPr>
        <w:spacing w:after="60" w:before="60"/>
      </w:pPr>
      <w:r>
        <w:rPr>
          <w:rFonts w:ascii="Arial" w:cs="Arial" w:eastAsia="Arial" w:hAnsi="Arial"/>
          <w:sz w:val="22"/>
          <w:szCs w:val="22"/>
        </w:rPr>
        <w:t xml:space="preserve">Human Review Tool — route uncertain predictions to human moderators for final decision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4.4 Azure Metrics Advisor (Applied AI Service)</w:t>
      </w:r>
    </w:p>
    <w:p>
      <w:pPr>
        <w:spacing w:after="80" w:before="80"/>
      </w:pPr>
      <w:r>
        <w:rPr>
          <w:rFonts w:ascii="Arial" w:cs="Arial" w:eastAsia="Arial" w:hAnsi="Arial"/>
          <w:sz w:val="22"/>
          <w:szCs w:val="22"/>
        </w:rPr>
        <w:t xml:space="preserve">Azure Metrics Advisor is a time-series monitoring and anomaly detection platform purpose-built for business and operational metrics. It provides an end-to-end monitoring pipeline with a web portal and APIs.</w:t>
      </w:r>
    </w:p>
    <w:p>
      <w:pPr>
        <w:pStyle w:val="Heading3"/>
        <w:spacing w:after="80" w:before="200"/>
      </w:pPr>
      <w:r>
        <w:rPr>
          <w:rFonts w:ascii="Arial" w:cs="Arial" w:eastAsia="Arial" w:hAnsi="Arial"/>
          <w:b/>
          <w:bCs/>
          <w:color w:val="2E4057"/>
          <w:sz w:val="24"/>
          <w:szCs w:val="24"/>
        </w:rPr>
        <w:t xml:space="preserve">Key Features</w:t>
      </w:r>
    </w:p>
    <w:p>
      <w:pPr>
        <w:pStyle w:val="ListParagraph"/>
        <w:numPr>
          <w:ilvl w:val="0"/>
          <w:numId w:val="2"/>
        </w:numPr>
        <w:spacing w:after="60" w:before="60"/>
      </w:pPr>
      <w:r>
        <w:rPr>
          <w:rFonts w:ascii="Arial" w:cs="Arial" w:eastAsia="Arial" w:hAnsi="Arial"/>
          <w:sz w:val="22"/>
          <w:szCs w:val="22"/>
        </w:rPr>
        <w:t xml:space="preserve">Automated anomaly detection across multiple metric dimensions</w:t>
      </w:r>
    </w:p>
    <w:p>
      <w:pPr>
        <w:pStyle w:val="ListParagraph"/>
        <w:numPr>
          <w:ilvl w:val="0"/>
          <w:numId w:val="2"/>
        </w:numPr>
        <w:spacing w:after="60" w:before="60"/>
      </w:pPr>
      <w:r>
        <w:rPr>
          <w:rFonts w:ascii="Arial" w:cs="Arial" w:eastAsia="Arial" w:hAnsi="Arial"/>
          <w:sz w:val="22"/>
          <w:szCs w:val="22"/>
        </w:rPr>
        <w:t xml:space="preserve">Root cause analysis — identify which dimension combination caused an anomaly</w:t>
      </w:r>
    </w:p>
    <w:p>
      <w:pPr>
        <w:pStyle w:val="ListParagraph"/>
        <w:numPr>
          <w:ilvl w:val="0"/>
          <w:numId w:val="2"/>
        </w:numPr>
        <w:spacing w:after="60" w:before="60"/>
      </w:pPr>
      <w:r>
        <w:rPr>
          <w:rFonts w:ascii="Arial" w:cs="Arial" w:eastAsia="Arial" w:hAnsi="Arial"/>
          <w:sz w:val="22"/>
          <w:szCs w:val="22"/>
        </w:rPr>
        <w:t xml:space="preserve">Incident tree — visual drill-down from high-level anomaly to contributing factors</w:t>
      </w:r>
    </w:p>
    <w:p>
      <w:pPr>
        <w:pStyle w:val="ListParagraph"/>
        <w:numPr>
          <w:ilvl w:val="0"/>
          <w:numId w:val="2"/>
        </w:numPr>
        <w:spacing w:after="60" w:before="60"/>
      </w:pPr>
      <w:r>
        <w:rPr>
          <w:rFonts w:ascii="Arial" w:cs="Arial" w:eastAsia="Arial" w:hAnsi="Arial"/>
          <w:sz w:val="22"/>
          <w:szCs w:val="22"/>
        </w:rPr>
        <w:t xml:space="preserve">Alert configuration with integration to Azure Monitor, email, and webhooks</w:t>
      </w:r>
    </w:p>
    <w:p>
      <w:pPr>
        <w:pStyle w:val="ListParagraph"/>
        <w:numPr>
          <w:ilvl w:val="0"/>
          <w:numId w:val="2"/>
        </w:numPr>
        <w:spacing w:after="60" w:before="60"/>
      </w:pPr>
      <w:r>
        <w:rPr>
          <w:rFonts w:ascii="Arial" w:cs="Arial" w:eastAsia="Arial" w:hAnsi="Arial"/>
          <w:sz w:val="22"/>
          <w:szCs w:val="22"/>
        </w:rPr>
        <w:t xml:space="preserve">Feedback collection — flag false positives to improve model accuracy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2 | HOUR 1–2</w:t>
            </w:r>
          </w:p>
          <w:p>
            <w:r>
              <w:rPr>
                <w:rFonts w:ascii="Arial" w:cs="Arial" w:eastAsia="Arial" w:hAnsi="Arial"/>
                <w:color w:val="C8D8E8"/>
                <w:sz w:val="20"/>
                <w:szCs w:val="20"/>
              </w:rPr>
              <w:t xml:space="preserve">Cognitive Services for Speech Solutions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5. Selecting the Appropriate Service for a Speech Solution</w:t>
      </w:r>
    </w:p>
    <w:p>
      <w:pPr>
        <w:spacing w:after="80" w:before="80"/>
      </w:pPr>
      <w:r>
        <w:rPr>
          <w:rFonts w:ascii="Arial" w:cs="Arial" w:eastAsia="Arial" w:hAnsi="Arial"/>
          <w:sz w:val="22"/>
          <w:szCs w:val="22"/>
        </w:rPr>
        <w:t xml:space="preserve">Azure AI Speech is the umbrella service for all speech-related AI capabilities in Azure. It covers converting speech to text, text to speech, real-time translation, and custom voice development.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5.1 Speech-to-Text (Automatic Speech Recognition)</w:t>
      </w:r>
    </w:p>
    <w:p>
      <w:pPr>
        <w:spacing w:after="80" w:before="80"/>
      </w:pPr>
      <w:r>
        <w:rPr>
          <w:rFonts w:ascii="Arial" w:cs="Arial" w:eastAsia="Arial" w:hAnsi="Arial"/>
          <w:sz w:val="22"/>
          <w:szCs w:val="22"/>
        </w:rPr>
        <w:t xml:space="preserve">Speech-to-Text (STT) converts spoken audio into written text using deep learning models. Azure Speech supports real-time transcription and batch transcription for pre-recorded audio.</w:t>
      </w:r>
    </w:p>
    <w:p>
      <w:pPr>
        <w:pStyle w:val="Heading3"/>
        <w:spacing w:after="80" w:before="200"/>
      </w:pPr>
      <w:r>
        <w:rPr>
          <w:rFonts w:ascii="Arial" w:cs="Arial" w:eastAsia="Arial" w:hAnsi="Arial"/>
          <w:b/>
          <w:bCs/>
          <w:color w:val="2E4057"/>
          <w:sz w:val="24"/>
          <w:szCs w:val="24"/>
        </w:rPr>
        <w:t xml:space="preserve">Key Features</w:t>
      </w:r>
    </w:p>
    <w:p>
      <w:pPr>
        <w:pStyle w:val="ListParagraph"/>
        <w:numPr>
          <w:ilvl w:val="0"/>
          <w:numId w:val="2"/>
        </w:numPr>
        <w:spacing w:after="60" w:before="60"/>
      </w:pPr>
      <w:r>
        <w:rPr>
          <w:rFonts w:ascii="Arial" w:cs="Arial" w:eastAsia="Arial" w:hAnsi="Arial"/>
          <w:sz w:val="22"/>
          <w:szCs w:val="22"/>
        </w:rPr>
        <w:t xml:space="preserve">Support for 100+ languages and locales</w:t>
      </w:r>
    </w:p>
    <w:p>
      <w:pPr>
        <w:pStyle w:val="ListParagraph"/>
        <w:numPr>
          <w:ilvl w:val="0"/>
          <w:numId w:val="2"/>
        </w:numPr>
        <w:spacing w:after="60" w:before="60"/>
      </w:pPr>
      <w:r>
        <w:rPr>
          <w:rFonts w:ascii="Arial" w:cs="Arial" w:eastAsia="Arial" w:hAnsi="Arial"/>
          <w:sz w:val="22"/>
          <w:szCs w:val="22"/>
        </w:rPr>
        <w:t xml:space="preserve">Real-time transcription with word-level timestamps</w:t>
      </w:r>
    </w:p>
    <w:p>
      <w:pPr>
        <w:pStyle w:val="ListParagraph"/>
        <w:numPr>
          <w:ilvl w:val="0"/>
          <w:numId w:val="2"/>
        </w:numPr>
        <w:spacing w:after="60" w:before="60"/>
      </w:pPr>
      <w:r>
        <w:rPr>
          <w:rFonts w:ascii="Arial" w:cs="Arial" w:eastAsia="Arial" w:hAnsi="Arial"/>
          <w:sz w:val="22"/>
          <w:szCs w:val="22"/>
        </w:rPr>
        <w:t xml:space="preserve">Punctuation and capitalization insertion</w:t>
      </w:r>
    </w:p>
    <w:p>
      <w:pPr>
        <w:pStyle w:val="ListParagraph"/>
        <w:numPr>
          <w:ilvl w:val="0"/>
          <w:numId w:val="2"/>
        </w:numPr>
        <w:spacing w:after="60" w:before="60"/>
      </w:pPr>
      <w:r>
        <w:rPr>
          <w:rFonts w:ascii="Arial" w:cs="Arial" w:eastAsia="Arial" w:hAnsi="Arial"/>
          <w:sz w:val="22"/>
          <w:szCs w:val="22"/>
        </w:rPr>
        <w:t xml:space="preserve">Speaker diarization — label who said what in a multi-speaker conversation</w:t>
      </w:r>
    </w:p>
    <w:p>
      <w:pPr>
        <w:pStyle w:val="ListParagraph"/>
        <w:numPr>
          <w:ilvl w:val="0"/>
          <w:numId w:val="2"/>
        </w:numPr>
        <w:spacing w:after="60" w:before="60"/>
      </w:pPr>
      <w:r>
        <w:rPr>
          <w:rFonts w:ascii="Arial" w:cs="Arial" w:eastAsia="Arial" w:hAnsi="Arial"/>
          <w:sz w:val="22"/>
          <w:szCs w:val="22"/>
        </w:rPr>
        <w:t xml:space="preserve">Custom Speech — fine-tune the acoustic and language model for domain-specific vocabulary (e.g., medical terminology)</w:t>
      </w:r>
    </w:p>
    <w:p>
      <w:pPr>
        <w:pStyle w:val="ListParagraph"/>
        <w:numPr>
          <w:ilvl w:val="0"/>
          <w:numId w:val="2"/>
        </w:numPr>
        <w:spacing w:after="60" w:before="60"/>
      </w:pPr>
      <w:r>
        <w:rPr>
          <w:rFonts w:ascii="Arial" w:cs="Arial" w:eastAsia="Arial" w:hAnsi="Arial"/>
          <w:sz w:val="22"/>
          <w:szCs w:val="22"/>
        </w:rPr>
        <w:t xml:space="preserve">Phrase Lists — boost recognition accuracy for specific terms or proper nouns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5.2 Text-to-Speech (Speech Synthesis)</w:t>
      </w:r>
    </w:p>
    <w:p>
      <w:pPr>
        <w:spacing w:after="80" w:before="80"/>
      </w:pPr>
      <w:r>
        <w:rPr>
          <w:rFonts w:ascii="Arial" w:cs="Arial" w:eastAsia="Arial" w:hAnsi="Arial"/>
          <w:sz w:val="22"/>
          <w:szCs w:val="22"/>
        </w:rPr>
        <w:t xml:space="preserve">Text-to-Speech (TTS) converts written text into natural-sounding audio. Azure Neural TTS uses deep neural networks to produce human-like voices.</w:t>
      </w:r>
    </w:p>
    <w:p>
      <w:pPr>
        <w:pStyle w:val="Heading3"/>
        <w:spacing w:after="80" w:before="200"/>
      </w:pPr>
      <w:r>
        <w:rPr>
          <w:rFonts w:ascii="Arial" w:cs="Arial" w:eastAsia="Arial" w:hAnsi="Arial"/>
          <w:b/>
          <w:bCs/>
          <w:color w:val="2E4057"/>
          <w:sz w:val="24"/>
          <w:szCs w:val="24"/>
        </w:rPr>
        <w:t xml:space="preserve">Voice Options</w:t>
      </w:r>
    </w:p>
    <w:p>
      <w:pPr>
        <w:pStyle w:val="ListParagraph"/>
        <w:numPr>
          <w:ilvl w:val="0"/>
          <w:numId w:val="2"/>
        </w:numPr>
        <w:spacing w:after="60" w:before="60"/>
      </w:pPr>
      <w:r>
        <w:rPr>
          <w:rFonts w:ascii="Arial" w:cs="Arial" w:eastAsia="Arial" w:hAnsi="Arial"/>
          <w:b/>
          <w:bCs/>
          <w:sz w:val="22"/>
          <w:szCs w:val="22"/>
        </w:rPr>
        <w:t xml:space="preserve">Prebuilt Neural Voices: </w:t>
      </w:r>
      <w:r>
        <w:rPr>
          <w:rFonts w:ascii="Arial" w:cs="Arial" w:eastAsia="Arial" w:hAnsi="Arial"/>
          <w:sz w:val="22"/>
          <w:szCs w:val="22"/>
        </w:rPr>
        <w:t xml:space="preserve">200+ neural voices across 60+ languages and locales. Voices vary by style (newscast, cheerful, sad, customer service).</w:t>
      </w:r>
    </w:p>
    <w:p>
      <w:pPr>
        <w:pStyle w:val="ListParagraph"/>
        <w:numPr>
          <w:ilvl w:val="0"/>
          <w:numId w:val="2"/>
        </w:numPr>
        <w:spacing w:after="60" w:before="60"/>
      </w:pPr>
      <w:r>
        <w:rPr>
          <w:rFonts w:ascii="Arial" w:cs="Arial" w:eastAsia="Arial" w:hAnsi="Arial"/>
          <w:b/>
          <w:bCs/>
          <w:sz w:val="22"/>
          <w:szCs w:val="22"/>
        </w:rPr>
        <w:t xml:space="preserve">Custom Neural Voice: </w:t>
      </w:r>
      <w:r>
        <w:rPr>
          <w:rFonts w:ascii="Arial" w:cs="Arial" w:eastAsia="Arial" w:hAnsi="Arial"/>
          <w:sz w:val="22"/>
          <w:szCs w:val="22"/>
        </w:rPr>
        <w:t xml:space="preserve">Create a unique branded voice by training on a small dataset of recorded speech. Requires a limited access application.</w:t>
      </w:r>
    </w:p>
    <w:p>
      <w:pPr>
        <w:pStyle w:val="Heading3"/>
        <w:spacing w:after="80" w:before="200"/>
      </w:pPr>
      <w:r>
        <w:rPr>
          <w:rFonts w:ascii="Arial" w:cs="Arial" w:eastAsia="Arial" w:hAnsi="Arial"/>
          <w:b/>
          <w:bCs/>
          <w:color w:val="2E4057"/>
          <w:sz w:val="24"/>
          <w:szCs w:val="24"/>
        </w:rPr>
        <w:t xml:space="preserve">SSML (Speech Synthesis Markup Language)</w:t>
      </w:r>
    </w:p>
    <w:p>
      <w:pPr>
        <w:spacing w:after="80" w:before="80"/>
      </w:pPr>
      <w:r>
        <w:rPr>
          <w:rFonts w:ascii="Arial" w:cs="Arial" w:eastAsia="Arial" w:hAnsi="Arial"/>
          <w:sz w:val="22"/>
          <w:szCs w:val="22"/>
        </w:rPr>
        <w:t xml:space="preserve">SSML is an XML-based language that gives fine-grained control over speech synthesis — adjusting pitch, rate, volume, emphasis, pauses, and pronunciation. Example use: inserting a pause before important information or emphasizing a keyword.</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5.3 Speech Translation</w:t>
      </w:r>
    </w:p>
    <w:p>
      <w:pPr>
        <w:spacing w:after="80" w:before="80"/>
      </w:pPr>
      <w:r>
        <w:rPr>
          <w:rFonts w:ascii="Arial" w:cs="Arial" w:eastAsia="Arial" w:hAnsi="Arial"/>
          <w:sz w:val="22"/>
          <w:szCs w:val="22"/>
        </w:rPr>
        <w:t xml:space="preserve">Azure Speech Translation converts spoken audio from one language into spoken or written output in another language in near-real-time. This combines the STT, Azure Translator, and TTS pipelines seamlessly.</w:t>
      </w:r>
    </w:p>
    <w:p>
      <w:pPr>
        <w:pStyle w:val="Heading3"/>
        <w:spacing w:after="80" w:before="200"/>
      </w:pPr>
      <w:r>
        <w:rPr>
          <w:rFonts w:ascii="Arial" w:cs="Arial" w:eastAsia="Arial" w:hAnsi="Arial"/>
          <w:b/>
          <w:bCs/>
          <w:color w:val="2E4057"/>
          <w:sz w:val="24"/>
          <w:szCs w:val="24"/>
        </w:rPr>
        <w:t xml:space="preserve">Use Cases</w:t>
      </w:r>
    </w:p>
    <w:p>
      <w:pPr>
        <w:pStyle w:val="ListParagraph"/>
        <w:numPr>
          <w:ilvl w:val="0"/>
          <w:numId w:val="2"/>
        </w:numPr>
        <w:spacing w:after="60" w:before="60"/>
      </w:pPr>
      <w:r>
        <w:rPr>
          <w:rFonts w:ascii="Arial" w:cs="Arial" w:eastAsia="Arial" w:hAnsi="Arial"/>
          <w:sz w:val="22"/>
          <w:szCs w:val="22"/>
        </w:rPr>
        <w:t xml:space="preserve">Real-time interpreter for international meetings</w:t>
      </w:r>
    </w:p>
    <w:p>
      <w:pPr>
        <w:pStyle w:val="ListParagraph"/>
        <w:numPr>
          <w:ilvl w:val="0"/>
          <w:numId w:val="2"/>
        </w:numPr>
        <w:spacing w:after="60" w:before="60"/>
      </w:pPr>
      <w:r>
        <w:rPr>
          <w:rFonts w:ascii="Arial" w:cs="Arial" w:eastAsia="Arial" w:hAnsi="Arial"/>
          <w:sz w:val="22"/>
          <w:szCs w:val="22"/>
        </w:rPr>
        <w:t xml:space="preserve">Live multilingual captioning for broadcasts or live events</w:t>
      </w:r>
    </w:p>
    <w:p>
      <w:pPr>
        <w:pStyle w:val="ListParagraph"/>
        <w:numPr>
          <w:ilvl w:val="0"/>
          <w:numId w:val="2"/>
        </w:numPr>
        <w:spacing w:after="60" w:before="60"/>
      </w:pPr>
      <w:r>
        <w:rPr>
          <w:rFonts w:ascii="Arial" w:cs="Arial" w:eastAsia="Arial" w:hAnsi="Arial"/>
          <w:sz w:val="22"/>
          <w:szCs w:val="22"/>
        </w:rPr>
        <w:t xml:space="preserve">Call center translation for cross-language customer support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5.4 Speaker Recognition</w:t>
      </w:r>
    </w:p>
    <w:p>
      <w:pPr>
        <w:spacing w:after="80" w:before="80"/>
      </w:pPr>
      <w:r>
        <w:rPr>
          <w:rFonts w:ascii="Arial" w:cs="Arial" w:eastAsia="Arial" w:hAnsi="Arial"/>
          <w:sz w:val="22"/>
          <w:szCs w:val="22"/>
        </w:rPr>
        <w:t xml:space="preserve">Speaker Recognition verifies or identifies speakers based on their unique voice characteristics. Two modes are available: Speaker Verification (confirm a specific person's identity) and Speaker Identification (determine which of a set of known speakers is talking).</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2 | HOUR 3–4</w:t>
            </w:r>
          </w:p>
          <w:p>
            <w:r>
              <w:rPr>
                <w:rFonts w:ascii="Arial" w:cs="Arial" w:eastAsia="Arial" w:hAnsi="Arial"/>
                <w:color w:val="C8D8E8"/>
                <w:sz w:val="20"/>
                <w:szCs w:val="20"/>
              </w:rPr>
              <w:t xml:space="preserve">Applied AI Services Overview</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6. Selecting Appropriate Azure Applied AI Services</w:t>
      </w:r>
    </w:p>
    <w:p>
      <w:pPr>
        <w:spacing w:after="80" w:before="80"/>
      </w:pPr>
      <w:r>
        <w:rPr>
          <w:rFonts w:ascii="Arial" w:cs="Arial" w:eastAsia="Arial" w:hAnsi="Arial"/>
          <w:sz w:val="22"/>
          <w:szCs w:val="22"/>
        </w:rPr>
        <w:t xml:space="preserve">Azure Applied AI Services are scenario-specific, prebuilt AI solutions that go beyond individual API calls. They are designed to solve complete end-to-end business problems with minimal custom development.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6.1 Azure Form Recognizer (Document Intelligence)</w:t>
      </w:r>
    </w:p>
    <w:p>
      <w:pPr>
        <w:spacing w:after="80" w:before="80"/>
      </w:pPr>
      <w:r>
        <w:rPr>
          <w:rFonts w:ascii="Arial" w:cs="Arial" w:eastAsia="Arial" w:hAnsi="Arial"/>
          <w:sz w:val="22"/>
          <w:szCs w:val="22"/>
        </w:rPr>
        <w:t xml:space="preserve">Azure Document Intelligence extracts structured data from forms and documents using a combination of OCR and AI models. It can handle invoices, receipts, identity documents, business cards, tax forms, and custom document layouts.</w:t>
      </w:r>
    </w:p>
    <w:p>
      <w:pPr>
        <w:pStyle w:val="Heading3"/>
        <w:spacing w:after="80" w:before="200"/>
      </w:pPr>
      <w:r>
        <w:rPr>
          <w:rFonts w:ascii="Arial" w:cs="Arial" w:eastAsia="Arial" w:hAnsi="Arial"/>
          <w:b/>
          <w:bCs/>
          <w:color w:val="2E4057"/>
          <w:sz w:val="24"/>
          <w:szCs w:val="24"/>
        </w:rPr>
        <w:t xml:space="preserve">Model Types</w:t>
      </w:r>
    </w:p>
    <w:p>
      <w:pPr>
        <w:pStyle w:val="ListParagraph"/>
        <w:numPr>
          <w:ilvl w:val="0"/>
          <w:numId w:val="2"/>
        </w:numPr>
        <w:spacing w:after="60" w:before="60"/>
      </w:pPr>
      <w:r>
        <w:rPr>
          <w:rFonts w:ascii="Arial" w:cs="Arial" w:eastAsia="Arial" w:hAnsi="Arial"/>
          <w:b/>
          <w:bCs/>
          <w:sz w:val="22"/>
          <w:szCs w:val="22"/>
        </w:rPr>
        <w:t xml:space="preserve">Prebuilt Models: </w:t>
      </w:r>
      <w:r>
        <w:rPr>
          <w:rFonts w:ascii="Arial" w:cs="Arial" w:eastAsia="Arial" w:hAnsi="Arial"/>
          <w:sz w:val="22"/>
          <w:szCs w:val="22"/>
        </w:rPr>
        <w:t xml:space="preserve">Invoice, Receipt, Identity Document, Business Card, W-2 (US Tax) — ready to use without training.</w:t>
      </w:r>
    </w:p>
    <w:p>
      <w:pPr>
        <w:pStyle w:val="ListParagraph"/>
        <w:numPr>
          <w:ilvl w:val="0"/>
          <w:numId w:val="2"/>
        </w:numPr>
        <w:spacing w:after="60" w:before="60"/>
      </w:pPr>
      <w:r>
        <w:rPr>
          <w:rFonts w:ascii="Arial" w:cs="Arial" w:eastAsia="Arial" w:hAnsi="Arial"/>
          <w:b/>
          <w:bCs/>
          <w:sz w:val="22"/>
          <w:szCs w:val="22"/>
        </w:rPr>
        <w:t xml:space="preserve">Layout Model: </w:t>
      </w:r>
      <w:r>
        <w:rPr>
          <w:rFonts w:ascii="Arial" w:cs="Arial" w:eastAsia="Arial" w:hAnsi="Arial"/>
          <w:sz w:val="22"/>
          <w:szCs w:val="22"/>
        </w:rPr>
        <w:t xml:space="preserve">Extracts text, tables, selection marks, and structure without domain-specific content classification.</w:t>
      </w:r>
    </w:p>
    <w:p>
      <w:pPr>
        <w:pStyle w:val="ListParagraph"/>
        <w:numPr>
          <w:ilvl w:val="0"/>
          <w:numId w:val="2"/>
        </w:numPr>
        <w:spacing w:after="60" w:before="60"/>
      </w:pPr>
      <w:r>
        <w:rPr>
          <w:rFonts w:ascii="Arial" w:cs="Arial" w:eastAsia="Arial" w:hAnsi="Arial"/>
          <w:b/>
          <w:bCs/>
          <w:sz w:val="22"/>
          <w:szCs w:val="22"/>
        </w:rPr>
        <w:t xml:space="preserve">Custom Model: </w:t>
      </w:r>
      <w:r>
        <w:rPr>
          <w:rFonts w:ascii="Arial" w:cs="Arial" w:eastAsia="Arial" w:hAnsi="Arial"/>
          <w:sz w:val="22"/>
          <w:szCs w:val="22"/>
        </w:rPr>
        <w:t xml:space="preserve">Train on your own labeled documents to extract fields specific to your forms and templates.</w:t>
      </w:r>
    </w:p>
    <w:p>
      <w:pPr>
        <w:pStyle w:val="ListParagraph"/>
        <w:numPr>
          <w:ilvl w:val="0"/>
          <w:numId w:val="2"/>
        </w:numPr>
        <w:spacing w:after="60" w:before="60"/>
      </w:pPr>
      <w:r>
        <w:rPr>
          <w:rFonts w:ascii="Arial" w:cs="Arial" w:eastAsia="Arial" w:hAnsi="Arial"/>
          <w:b/>
          <w:bCs/>
          <w:sz w:val="22"/>
          <w:szCs w:val="22"/>
        </w:rPr>
        <w:t xml:space="preserve">Composed Model: </w:t>
      </w:r>
      <w:r>
        <w:rPr>
          <w:rFonts w:ascii="Arial" w:cs="Arial" w:eastAsia="Arial" w:hAnsi="Arial"/>
          <w:sz w:val="22"/>
          <w:szCs w:val="22"/>
        </w:rPr>
        <w:t xml:space="preserve">Combine multiple custom models so the service automatically routes each document to the best-fit model.</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6.2 Azure Cognitive Search</w:t>
      </w:r>
    </w:p>
    <w:p>
      <w:pPr>
        <w:spacing w:after="80" w:before="80"/>
      </w:pPr>
      <w:r>
        <w:rPr>
          <w:rFonts w:ascii="Arial" w:cs="Arial" w:eastAsia="Arial" w:hAnsi="Arial"/>
          <w:sz w:val="22"/>
          <w:szCs w:val="22"/>
        </w:rPr>
        <w:t xml:space="preserve">Azure Cognitive Search is an AI-powered cloud search service that enables full-text search, vector search, and semantic search over enterprise content. It integrates cognitive skills to enrich content during indexing.</w:t>
      </w:r>
    </w:p>
    <w:p>
      <w:pPr>
        <w:pStyle w:val="Heading3"/>
        <w:spacing w:after="80" w:before="200"/>
      </w:pPr>
      <w:r>
        <w:rPr>
          <w:rFonts w:ascii="Arial" w:cs="Arial" w:eastAsia="Arial" w:hAnsi="Arial"/>
          <w:b/>
          <w:bCs/>
          <w:color w:val="2E4057"/>
          <w:sz w:val="24"/>
          <w:szCs w:val="24"/>
        </w:rPr>
        <w:t xml:space="preserve">Cognitive Skills Pipeline (Skillset)</w:t>
      </w:r>
    </w:p>
    <w:p>
      <w:pPr>
        <w:pStyle w:val="ListParagraph"/>
        <w:numPr>
          <w:ilvl w:val="0"/>
          <w:numId w:val="2"/>
        </w:numPr>
        <w:spacing w:after="60" w:before="60"/>
      </w:pPr>
      <w:r>
        <w:rPr>
          <w:rFonts w:ascii="Arial" w:cs="Arial" w:eastAsia="Arial" w:hAnsi="Arial"/>
          <w:sz w:val="22"/>
          <w:szCs w:val="22"/>
        </w:rPr>
        <w:t xml:space="preserve">Image analysis — extract text and descriptions from embedded images</w:t>
      </w:r>
    </w:p>
    <w:p>
      <w:pPr>
        <w:pStyle w:val="ListParagraph"/>
        <w:numPr>
          <w:ilvl w:val="0"/>
          <w:numId w:val="2"/>
        </w:numPr>
        <w:spacing w:after="60" w:before="60"/>
      </w:pPr>
      <w:r>
        <w:rPr>
          <w:rFonts w:ascii="Arial" w:cs="Arial" w:eastAsia="Arial" w:hAnsi="Arial"/>
          <w:sz w:val="22"/>
          <w:szCs w:val="22"/>
        </w:rPr>
        <w:t xml:space="preserve">Entity recognition — extract people, places, and organizations from documents</w:t>
      </w:r>
    </w:p>
    <w:p>
      <w:pPr>
        <w:pStyle w:val="ListParagraph"/>
        <w:numPr>
          <w:ilvl w:val="0"/>
          <w:numId w:val="2"/>
        </w:numPr>
        <w:spacing w:after="60" w:before="60"/>
      </w:pPr>
      <w:r>
        <w:rPr>
          <w:rFonts w:ascii="Arial" w:cs="Arial" w:eastAsia="Arial" w:hAnsi="Arial"/>
          <w:sz w:val="22"/>
          <w:szCs w:val="22"/>
        </w:rPr>
        <w:t xml:space="preserve">Key phrase extraction — identify main themes</w:t>
      </w:r>
    </w:p>
    <w:p>
      <w:pPr>
        <w:pStyle w:val="ListParagraph"/>
        <w:numPr>
          <w:ilvl w:val="0"/>
          <w:numId w:val="2"/>
        </w:numPr>
        <w:spacing w:after="60" w:before="60"/>
      </w:pPr>
      <w:r>
        <w:rPr>
          <w:rFonts w:ascii="Arial" w:cs="Arial" w:eastAsia="Arial" w:hAnsi="Arial"/>
          <w:sz w:val="22"/>
          <w:szCs w:val="22"/>
        </w:rPr>
        <w:t xml:space="preserve">Sentiment analysis — score document sentiment</w:t>
      </w:r>
    </w:p>
    <w:p>
      <w:pPr>
        <w:pStyle w:val="ListParagraph"/>
        <w:numPr>
          <w:ilvl w:val="0"/>
          <w:numId w:val="2"/>
        </w:numPr>
        <w:spacing w:after="60" w:before="60"/>
      </w:pPr>
      <w:r>
        <w:rPr>
          <w:rFonts w:ascii="Arial" w:cs="Arial" w:eastAsia="Arial" w:hAnsi="Arial"/>
          <w:sz w:val="22"/>
          <w:szCs w:val="22"/>
        </w:rPr>
        <w:t xml:space="preserve">Language detection — identify document language</w:t>
      </w:r>
    </w:p>
    <w:p>
      <w:pPr>
        <w:pStyle w:val="ListParagraph"/>
        <w:numPr>
          <w:ilvl w:val="0"/>
          <w:numId w:val="2"/>
        </w:numPr>
        <w:spacing w:after="60" w:before="60"/>
      </w:pPr>
      <w:r>
        <w:rPr>
          <w:rFonts w:ascii="Arial" w:cs="Arial" w:eastAsia="Arial" w:hAnsi="Arial"/>
          <w:sz w:val="22"/>
          <w:szCs w:val="22"/>
        </w:rPr>
        <w:t xml:space="preserve">Custom skills — call any Azure Function or external API during indexing</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6.3 Azure Bot Service</w:t>
      </w:r>
    </w:p>
    <w:p>
      <w:pPr>
        <w:spacing w:after="80" w:before="80"/>
      </w:pPr>
      <w:r>
        <w:rPr>
          <w:rFonts w:ascii="Arial" w:cs="Arial" w:eastAsia="Arial" w:hAnsi="Arial"/>
          <w:sz w:val="22"/>
          <w:szCs w:val="22"/>
        </w:rPr>
        <w:t xml:space="preserve">Azure Bot Service provides an integrated environment for building, testing, deploying, and managing intelligent bots. Bots built with Bot Framework can be deployed to multiple channels — Microsoft Teams, WhatsApp, Slack, web chat, and more — without rewriting channel-specific code.</w:t>
      </w:r>
    </w:p>
    <w:p>
      <w:pPr>
        <w:pStyle w:val="Heading2"/>
        <w:spacing w:after="120" w:before="280"/>
      </w:pPr>
      <w:r>
        <w:rPr>
          <w:rFonts w:ascii="Arial" w:cs="Arial" w:eastAsia="Arial" w:hAnsi="Arial"/>
          <w:b/>
          <w:bCs/>
          <w:color w:val="2E75B6"/>
          <w:sz w:val="28"/>
          <w:szCs w:val="28"/>
        </w:rPr>
        <w:t xml:space="preserve">6.4 Azure Immersive Reader</w:t>
      </w:r>
    </w:p>
    <w:p>
      <w:pPr>
        <w:spacing w:after="80" w:before="80"/>
      </w:pPr>
      <w:r>
        <w:rPr>
          <w:rFonts w:ascii="Arial" w:cs="Arial" w:eastAsia="Arial" w:hAnsi="Arial"/>
          <w:sz w:val="22"/>
          <w:szCs w:val="22"/>
        </w:rPr>
        <w:t xml:space="preserve">Azure Immersive Reader is an inclusive reading and learning tool that applies AI to improve reading comprehension. It supports learners with dyslexia, language learners, and visual impairments.</w:t>
      </w:r>
    </w:p>
    <w:p>
      <w:pPr>
        <w:pStyle w:val="Heading3"/>
        <w:spacing w:after="80" w:before="200"/>
      </w:pPr>
      <w:r>
        <w:rPr>
          <w:rFonts w:ascii="Arial" w:cs="Arial" w:eastAsia="Arial" w:hAnsi="Arial"/>
          <w:b/>
          <w:bCs/>
          <w:color w:val="2E4057"/>
          <w:sz w:val="24"/>
          <w:szCs w:val="24"/>
        </w:rPr>
        <w:t xml:space="preserve">Features</w:t>
      </w:r>
    </w:p>
    <w:p>
      <w:pPr>
        <w:pStyle w:val="ListParagraph"/>
        <w:numPr>
          <w:ilvl w:val="0"/>
          <w:numId w:val="2"/>
        </w:numPr>
        <w:spacing w:after="60" w:before="60"/>
      </w:pPr>
      <w:r>
        <w:rPr>
          <w:rFonts w:ascii="Arial" w:cs="Arial" w:eastAsia="Arial" w:hAnsi="Arial"/>
          <w:sz w:val="22"/>
          <w:szCs w:val="22"/>
        </w:rPr>
        <w:t xml:space="preserve">Text-to-speech reading aloud</w:t>
      </w:r>
    </w:p>
    <w:p>
      <w:pPr>
        <w:pStyle w:val="ListParagraph"/>
        <w:numPr>
          <w:ilvl w:val="0"/>
          <w:numId w:val="2"/>
        </w:numPr>
        <w:spacing w:after="60" w:before="60"/>
      </w:pPr>
      <w:r>
        <w:rPr>
          <w:rFonts w:ascii="Arial" w:cs="Arial" w:eastAsia="Arial" w:hAnsi="Arial"/>
          <w:sz w:val="22"/>
          <w:szCs w:val="22"/>
        </w:rPr>
        <w:t xml:space="preserve">Line focus and syllable spacing to improve readability</w:t>
      </w:r>
    </w:p>
    <w:p>
      <w:pPr>
        <w:pStyle w:val="ListParagraph"/>
        <w:numPr>
          <w:ilvl w:val="0"/>
          <w:numId w:val="2"/>
        </w:numPr>
        <w:spacing w:after="60" w:before="60"/>
      </w:pPr>
      <w:r>
        <w:rPr>
          <w:rFonts w:ascii="Arial" w:cs="Arial" w:eastAsia="Arial" w:hAnsi="Arial"/>
          <w:sz w:val="22"/>
          <w:szCs w:val="22"/>
        </w:rPr>
        <w:t xml:space="preserve">Parts-of-speech labeling (nouns, verbs, adjectives highlighted by color)</w:t>
      </w:r>
    </w:p>
    <w:p>
      <w:pPr>
        <w:pStyle w:val="ListParagraph"/>
        <w:numPr>
          <w:ilvl w:val="0"/>
          <w:numId w:val="2"/>
        </w:numPr>
        <w:spacing w:after="60" w:before="60"/>
      </w:pPr>
      <w:r>
        <w:rPr>
          <w:rFonts w:ascii="Arial" w:cs="Arial" w:eastAsia="Arial" w:hAnsi="Arial"/>
          <w:sz w:val="22"/>
          <w:szCs w:val="22"/>
        </w:rPr>
        <w:t xml:space="preserve">Picture Dictionary — display an image representing a word</w:t>
      </w:r>
    </w:p>
    <w:p>
      <w:pPr>
        <w:pStyle w:val="ListParagraph"/>
        <w:numPr>
          <w:ilvl w:val="0"/>
          <w:numId w:val="2"/>
        </w:numPr>
        <w:spacing w:after="60" w:before="60"/>
      </w:pPr>
      <w:r>
        <w:rPr>
          <w:rFonts w:ascii="Arial" w:cs="Arial" w:eastAsia="Arial" w:hAnsi="Arial"/>
          <w:sz w:val="22"/>
          <w:szCs w:val="22"/>
        </w:rPr>
        <w:t xml:space="preserve">Translation into 60+ languages</w:t>
      </w:r>
    </w:p>
    <w:p>
      <w:pPr>
        <w:pStyle w:val="ListParagraph"/>
        <w:numPr>
          <w:ilvl w:val="0"/>
          <w:numId w:val="2"/>
        </w:numPr>
        <w:spacing w:after="60" w:before="60"/>
      </w:pPr>
      <w:r>
        <w:rPr>
          <w:rFonts w:ascii="Arial" w:cs="Arial" w:eastAsia="Arial" w:hAnsi="Arial"/>
          <w:sz w:val="22"/>
          <w:szCs w:val="22"/>
        </w:rPr>
        <w:t xml:space="preserve">Document segmentation into digestible reading units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2 | HOUR 3 → DAY 3</w:t>
            </w:r>
          </w:p>
          <w:p>
            <w:r>
              <w:rPr>
                <w:rFonts w:ascii="Arial" w:cs="Arial" w:eastAsia="Arial" w:hAnsi="Arial"/>
                <w:color w:val="C8D8E8"/>
                <w:sz w:val="20"/>
                <w:szCs w:val="20"/>
              </w:rPr>
              <w:t xml:space="preserve">Configuring Security for Azure AI Services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7. Configuring Security for Microsoft Azure AI Services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7.1 Managing Account Keys</w:t>
      </w:r>
    </w:p>
    <w:p>
      <w:pPr>
        <w:spacing w:after="80" w:before="80"/>
      </w:pPr>
      <w:r>
        <w:rPr>
          <w:rFonts w:ascii="Arial" w:cs="Arial" w:eastAsia="Arial" w:hAnsi="Arial"/>
          <w:sz w:val="22"/>
          <w:szCs w:val="22"/>
        </w:rPr>
        <w:t xml:space="preserve">Every Azure AI Services resource is provisioned with two symmetric API keys (Key1 and Key2). These keys authenticate API calls made to the service. Having two keys enables zero-downtime key rotation.</w:t>
      </w:r>
    </w:p>
    <w:p>
      <w:pPr>
        <w:pStyle w:val="Heading3"/>
        <w:spacing w:after="80" w:before="200"/>
      </w:pPr>
      <w:r>
        <w:rPr>
          <w:rFonts w:ascii="Arial" w:cs="Arial" w:eastAsia="Arial" w:hAnsi="Arial"/>
          <w:b/>
          <w:bCs/>
          <w:color w:val="2E4057"/>
          <w:sz w:val="24"/>
          <w:szCs w:val="24"/>
        </w:rPr>
        <w:t xml:space="preserve">Key Rotation Best Practice</w:t>
      </w:r>
    </w:p>
    <w:p>
      <w:pPr>
        <w:pStyle w:val="ListParagraph"/>
        <w:numPr>
          <w:ilvl w:val="0"/>
          <w:numId w:val="3"/>
        </w:numPr>
        <w:spacing w:after="60" w:before="60"/>
      </w:pPr>
      <w:r>
        <w:rPr>
          <w:rFonts w:ascii="Arial" w:cs="Arial" w:eastAsia="Arial" w:hAnsi="Arial"/>
          <w:sz w:val="22"/>
          <w:szCs w:val="22"/>
        </w:rPr>
        <w:t xml:space="preserve">Update all applications to use Key2</w:t>
      </w:r>
    </w:p>
    <w:p>
      <w:pPr>
        <w:pStyle w:val="ListParagraph"/>
        <w:numPr>
          <w:ilvl w:val="0"/>
          <w:numId w:val="3"/>
        </w:numPr>
        <w:spacing w:after="60" w:before="60"/>
      </w:pPr>
      <w:r>
        <w:rPr>
          <w:rFonts w:ascii="Arial" w:cs="Arial" w:eastAsia="Arial" w:hAnsi="Arial"/>
          <w:sz w:val="22"/>
          <w:szCs w:val="22"/>
        </w:rPr>
        <w:t xml:space="preserve">Regenerate Key1 in the Azure portal</w:t>
      </w:r>
    </w:p>
    <w:p>
      <w:pPr>
        <w:pStyle w:val="ListParagraph"/>
        <w:numPr>
          <w:ilvl w:val="0"/>
          <w:numId w:val="3"/>
        </w:numPr>
        <w:spacing w:after="60" w:before="60"/>
      </w:pPr>
      <w:r>
        <w:rPr>
          <w:rFonts w:ascii="Arial" w:cs="Arial" w:eastAsia="Arial" w:hAnsi="Arial"/>
          <w:sz w:val="22"/>
          <w:szCs w:val="22"/>
        </w:rPr>
        <w:t xml:space="preserve">Update all applications to use the new Key1</w:t>
      </w:r>
    </w:p>
    <w:p>
      <w:pPr>
        <w:pStyle w:val="ListParagraph"/>
        <w:numPr>
          <w:ilvl w:val="0"/>
          <w:numId w:val="3"/>
        </w:numPr>
        <w:spacing w:after="60" w:before="60"/>
      </w:pPr>
      <w:r>
        <w:rPr>
          <w:rFonts w:ascii="Arial" w:cs="Arial" w:eastAsia="Arial" w:hAnsi="Arial"/>
          <w:sz w:val="22"/>
          <w:szCs w:val="22"/>
        </w:rPr>
        <w:t xml:space="preserve">Regenerate Key2</w:t>
      </w:r>
    </w:p>
    <w:p>
      <w:pPr>
        <w:spacing w:after="80" w:before="80"/>
      </w:pPr>
      <w:r>
        <w:rPr>
          <w:rFonts w:ascii="Arial" w:cs="Arial" w:eastAsia="Arial" w:hAnsi="Arial"/>
          <w:sz w:val="22"/>
          <w:szCs w:val="22"/>
        </w:rPr>
        <w:t xml:space="preserve">This rolling rotation ensures continuous application availability during the security maintenance window.</w:t>
      </w:r>
    </w:p>
    <w:p>
      <w:pPr>
        <w:pStyle w:val="Heading3"/>
        <w:spacing w:after="80" w:before="200"/>
      </w:pPr>
      <w:r>
        <w:rPr>
          <w:rFonts w:ascii="Arial" w:cs="Arial" w:eastAsia="Arial" w:hAnsi="Arial"/>
          <w:b/>
          <w:bCs/>
          <w:color w:val="2E4057"/>
          <w:sz w:val="24"/>
          <w:szCs w:val="24"/>
        </w:rPr>
        <w:t xml:space="preserve">Key Storage Best Practices</w:t>
      </w:r>
    </w:p>
    <w:p>
      <w:pPr>
        <w:pStyle w:val="ListParagraph"/>
        <w:numPr>
          <w:ilvl w:val="0"/>
          <w:numId w:val="2"/>
        </w:numPr>
        <w:spacing w:after="60" w:before="60"/>
      </w:pPr>
      <w:r>
        <w:rPr>
          <w:rFonts w:ascii="Arial" w:cs="Arial" w:eastAsia="Arial" w:hAnsi="Arial"/>
          <w:sz w:val="22"/>
          <w:szCs w:val="22"/>
        </w:rPr>
        <w:t xml:space="preserve">Never hardcode keys in source code or commit them to version control (e.g., GitHub)</w:t>
      </w:r>
    </w:p>
    <w:p>
      <w:pPr>
        <w:pStyle w:val="ListParagraph"/>
        <w:numPr>
          <w:ilvl w:val="0"/>
          <w:numId w:val="2"/>
        </w:numPr>
        <w:spacing w:after="60" w:before="60"/>
      </w:pPr>
      <w:r>
        <w:rPr>
          <w:rFonts w:ascii="Arial" w:cs="Arial" w:eastAsia="Arial" w:hAnsi="Arial"/>
          <w:sz w:val="22"/>
          <w:szCs w:val="22"/>
        </w:rPr>
        <w:t xml:space="preserve">Store keys in Azure Key Vault and reference them via managed identity</w:t>
      </w:r>
    </w:p>
    <w:p>
      <w:pPr>
        <w:pStyle w:val="ListParagraph"/>
        <w:numPr>
          <w:ilvl w:val="0"/>
          <w:numId w:val="2"/>
        </w:numPr>
        <w:spacing w:after="60" w:before="60"/>
      </w:pPr>
      <w:r>
        <w:rPr>
          <w:rFonts w:ascii="Arial" w:cs="Arial" w:eastAsia="Arial" w:hAnsi="Arial"/>
          <w:sz w:val="22"/>
          <w:szCs w:val="22"/>
        </w:rPr>
        <w:t xml:space="preserve">Use environment variables or application settings in Azure App Service / Azure Functions</w:t>
      </w:r>
    </w:p>
    <w:p>
      <w:pPr>
        <w:pStyle w:val="ListParagraph"/>
        <w:numPr>
          <w:ilvl w:val="0"/>
          <w:numId w:val="2"/>
        </w:numPr>
        <w:spacing w:after="60" w:before="60"/>
      </w:pPr>
      <w:r>
        <w:rPr>
          <w:rFonts w:ascii="Arial" w:cs="Arial" w:eastAsia="Arial" w:hAnsi="Arial"/>
          <w:sz w:val="22"/>
          <w:szCs w:val="22"/>
        </w:rPr>
        <w:t xml:space="preserve">Rotate keys on a regular schedule (e.g., every 90 days) or immediately upon suspected compromise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7.2 Managing Authentication for a Resource</w:t>
      </w:r>
    </w:p>
    <w:p>
      <w:pPr>
        <w:spacing w:after="80" w:before="80"/>
      </w:pPr>
      <w:r>
        <w:rPr>
          <w:rFonts w:ascii="Arial" w:cs="Arial" w:eastAsia="Arial" w:hAnsi="Arial"/>
          <w:sz w:val="22"/>
          <w:szCs w:val="22"/>
        </w:rPr>
        <w:t xml:space="preserve">Azure AI Services supports multiple authentication methods. Each has different security implications: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Description &amp; Recommendation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API Key (Ocp-Apim-Subscription-Key)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Simple header-based auth. Use for prototyping. Rotate regularly. Not recommended for production without Key Vault.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Azure Active Directory (AAD)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OAuth 2.0 bearer token. Recommended for production. Integrates with RBAC.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Managed Identity (System or User)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Azure-managed credential — no secrets to manage. Best practice for Azure-hosted workloads.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Shared Access Signature (SAS)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Time-limited, permission-scoped tokens for specific operations. Useful for delegated access scenarios.</w:t>
            </w:r>
          </w:p>
        </w:tc>
      </w:tr>
    </w:tbl>
    <w:p>
      <w:pPr>
        <w:spacing w:after="120" w:before="0"/>
      </w:pPr>
      <w:r>
        <w:t xml:space="preserve"/>
      </w:r>
    </w:p>
    <w:p>
      <w:pPr>
        <w:pStyle w:val="Heading3"/>
        <w:spacing w:after="80" w:before="200"/>
      </w:pPr>
      <w:r>
        <w:rPr>
          <w:rFonts w:ascii="Arial" w:cs="Arial" w:eastAsia="Arial" w:hAnsi="Arial"/>
          <w:b/>
          <w:bCs/>
          <w:color w:val="2E4057"/>
          <w:sz w:val="24"/>
          <w:szCs w:val="24"/>
        </w:rPr>
        <w:t xml:space="preserve">Managed Identity Authentication Flow</w:t>
      </w:r>
    </w:p>
    <w:p>
      <w:pPr>
        <w:pStyle w:val="ListParagraph"/>
        <w:numPr>
          <w:ilvl w:val="0"/>
          <w:numId w:val="3"/>
        </w:numPr>
        <w:spacing w:after="60" w:before="60"/>
      </w:pPr>
      <w:r>
        <w:rPr>
          <w:rFonts w:ascii="Arial" w:cs="Arial" w:eastAsia="Arial" w:hAnsi="Arial"/>
          <w:sz w:val="22"/>
          <w:szCs w:val="22"/>
        </w:rPr>
        <w:t xml:space="preserve">Enable System-Assigned Managed Identity on your Azure resource (App Service, VM, AKS)</w:t>
      </w:r>
    </w:p>
    <w:p>
      <w:pPr>
        <w:pStyle w:val="ListParagraph"/>
        <w:numPr>
          <w:ilvl w:val="0"/>
          <w:numId w:val="3"/>
        </w:numPr>
        <w:spacing w:after="60" w:before="60"/>
      </w:pPr>
      <w:r>
        <w:rPr>
          <w:rFonts w:ascii="Arial" w:cs="Arial" w:eastAsia="Arial" w:hAnsi="Arial"/>
          <w:sz w:val="22"/>
          <w:szCs w:val="22"/>
        </w:rPr>
        <w:t xml:space="preserve">Grant the managed identity the 'Cognitive Services User' RBAC role on the AI resource</w:t>
      </w:r>
    </w:p>
    <w:p>
      <w:pPr>
        <w:pStyle w:val="ListParagraph"/>
        <w:numPr>
          <w:ilvl w:val="0"/>
          <w:numId w:val="3"/>
        </w:numPr>
        <w:spacing w:after="60" w:before="60"/>
      </w:pPr>
      <w:r>
        <w:rPr>
          <w:rFonts w:ascii="Arial" w:cs="Arial" w:eastAsia="Arial" w:hAnsi="Arial"/>
          <w:sz w:val="22"/>
          <w:szCs w:val="22"/>
        </w:rPr>
        <w:t xml:space="preserve">In code, use DefaultAzureCredential (Azure SDK) — it automatically fetches tokens from the metadata endpoint</w:t>
      </w:r>
    </w:p>
    <w:p>
      <w:pPr>
        <w:pStyle w:val="ListParagraph"/>
        <w:numPr>
          <w:ilvl w:val="0"/>
          <w:numId w:val="3"/>
        </w:numPr>
        <w:spacing w:after="60" w:before="60"/>
      </w:pPr>
      <w:r>
        <w:rPr>
          <w:rFonts w:ascii="Arial" w:cs="Arial" w:eastAsia="Arial" w:hAnsi="Arial"/>
          <w:sz w:val="22"/>
          <w:szCs w:val="22"/>
        </w:rPr>
        <w:t xml:space="preserve">No secrets, no rotation, no credential management needed</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7.3 Securing Services with Azure Virtual Networks</w:t>
      </w:r>
    </w:p>
    <w:p>
      <w:pPr>
        <w:spacing w:after="80" w:before="80"/>
      </w:pPr>
      <w:r>
        <w:rPr>
          <w:rFonts w:ascii="Arial" w:cs="Arial" w:eastAsia="Arial" w:hAnsi="Arial"/>
          <w:sz w:val="22"/>
          <w:szCs w:val="22"/>
        </w:rPr>
        <w:t xml:space="preserve">By default, Azure AI Services endpoints are accessible over the public internet. For enterprise deployments, you should restrict network access to trusted networks only.</w:t>
      </w:r>
    </w:p>
    <w:p>
      <w:pPr>
        <w:pStyle w:val="Heading3"/>
        <w:spacing w:after="80" w:before="200"/>
      </w:pPr>
      <w:r>
        <w:rPr>
          <w:rFonts w:ascii="Arial" w:cs="Arial" w:eastAsia="Arial" w:hAnsi="Arial"/>
          <w:b/>
          <w:bCs/>
          <w:color w:val="2E4057"/>
          <w:sz w:val="24"/>
          <w:szCs w:val="24"/>
        </w:rPr>
        <w:t xml:space="preserve">Network Security Options</w:t>
      </w:r>
    </w:p>
    <w:p>
      <w:pPr>
        <w:pStyle w:val="ListParagraph"/>
        <w:numPr>
          <w:ilvl w:val="0"/>
          <w:numId w:val="2"/>
        </w:numPr>
        <w:spacing w:after="60" w:before="60"/>
      </w:pPr>
      <w:r>
        <w:rPr>
          <w:rFonts w:ascii="Arial" w:cs="Arial" w:eastAsia="Arial" w:hAnsi="Arial"/>
          <w:b/>
          <w:bCs/>
          <w:sz w:val="22"/>
          <w:szCs w:val="22"/>
        </w:rPr>
        <w:t xml:space="preserve">Service Firewall Rules: </w:t>
      </w:r>
      <w:r>
        <w:rPr>
          <w:rFonts w:ascii="Arial" w:cs="Arial" w:eastAsia="Arial" w:hAnsi="Arial"/>
          <w:sz w:val="22"/>
          <w:szCs w:val="22"/>
        </w:rPr>
        <w:t xml:space="preserve">Restrict access to specific public IP address ranges. Configured under Networking in the Azure portal.</w:t>
      </w:r>
    </w:p>
    <w:p>
      <w:pPr>
        <w:pStyle w:val="ListParagraph"/>
        <w:numPr>
          <w:ilvl w:val="0"/>
          <w:numId w:val="2"/>
        </w:numPr>
        <w:spacing w:after="60" w:before="60"/>
      </w:pPr>
      <w:r>
        <w:rPr>
          <w:rFonts w:ascii="Arial" w:cs="Arial" w:eastAsia="Arial" w:hAnsi="Arial"/>
          <w:b/>
          <w:bCs/>
          <w:sz w:val="22"/>
          <w:szCs w:val="22"/>
        </w:rPr>
        <w:t xml:space="preserve">Virtual Network (VNet) Service Endpoints: </w:t>
      </w:r>
      <w:r>
        <w:rPr>
          <w:rFonts w:ascii="Arial" w:cs="Arial" w:eastAsia="Arial" w:hAnsi="Arial"/>
          <w:sz w:val="22"/>
          <w:szCs w:val="22"/>
        </w:rPr>
        <w:t xml:space="preserve">Extend VNet identity to Azure AI resources. Traffic stays on Microsoft's backbone; no public internet traversal.</w:t>
      </w:r>
    </w:p>
    <w:p>
      <w:pPr>
        <w:pStyle w:val="ListParagraph"/>
        <w:numPr>
          <w:ilvl w:val="0"/>
          <w:numId w:val="2"/>
        </w:numPr>
        <w:spacing w:after="60" w:before="60"/>
      </w:pPr>
      <w:r>
        <w:rPr>
          <w:rFonts w:ascii="Arial" w:cs="Arial" w:eastAsia="Arial" w:hAnsi="Arial"/>
          <w:b/>
          <w:bCs/>
          <w:sz w:val="22"/>
          <w:szCs w:val="22"/>
        </w:rPr>
        <w:t xml:space="preserve">Private Endpoints (Recommended): </w:t>
      </w:r>
      <w:r>
        <w:rPr>
          <w:rFonts w:ascii="Arial" w:cs="Arial" w:eastAsia="Arial" w:hAnsi="Arial"/>
          <w:sz w:val="22"/>
          <w:szCs w:val="22"/>
        </w:rPr>
        <w:t xml:space="preserve">Assign a private IP address from your VNet to the AI service. Access is entirely private — no public internet exposure. Uses Azure Private Link.</w:t>
      </w:r>
    </w:p>
    <w:p>
      <w:pPr>
        <w:pStyle w:val="Heading3"/>
        <w:spacing w:after="80" w:before="200"/>
      </w:pPr>
      <w:r>
        <w:rPr>
          <w:rFonts w:ascii="Arial" w:cs="Arial" w:eastAsia="Arial" w:hAnsi="Arial"/>
          <w:b/>
          <w:bCs/>
          <w:color w:val="2E4057"/>
          <w:sz w:val="24"/>
          <w:szCs w:val="24"/>
        </w:rPr>
        <w:t xml:space="preserve">Private Endpoint Configuration Steps</w:t>
      </w:r>
    </w:p>
    <w:p>
      <w:pPr>
        <w:pStyle w:val="ListParagraph"/>
        <w:numPr>
          <w:ilvl w:val="0"/>
          <w:numId w:val="3"/>
        </w:numPr>
        <w:spacing w:after="60" w:before="60"/>
      </w:pPr>
      <w:r>
        <w:rPr>
          <w:rFonts w:ascii="Arial" w:cs="Arial" w:eastAsia="Arial" w:hAnsi="Arial"/>
          <w:sz w:val="22"/>
          <w:szCs w:val="22"/>
        </w:rPr>
        <w:t xml:space="preserve">Open your Azure AI resource → Networking → Private endpoint connections</w:t>
      </w:r>
    </w:p>
    <w:p>
      <w:pPr>
        <w:pStyle w:val="ListParagraph"/>
        <w:numPr>
          <w:ilvl w:val="0"/>
          <w:numId w:val="3"/>
        </w:numPr>
        <w:spacing w:after="60" w:before="60"/>
      </w:pPr>
      <w:r>
        <w:rPr>
          <w:rFonts w:ascii="Arial" w:cs="Arial" w:eastAsia="Arial" w:hAnsi="Arial"/>
          <w:sz w:val="22"/>
          <w:szCs w:val="22"/>
        </w:rPr>
        <w:t xml:space="preserve">Click '+ Private endpoint' and select your target VNet and subnet</w:t>
      </w:r>
    </w:p>
    <w:p>
      <w:pPr>
        <w:pStyle w:val="ListParagraph"/>
        <w:numPr>
          <w:ilvl w:val="0"/>
          <w:numId w:val="3"/>
        </w:numPr>
        <w:spacing w:after="60" w:before="60"/>
      </w:pPr>
      <w:r>
        <w:rPr>
          <w:rFonts w:ascii="Arial" w:cs="Arial" w:eastAsia="Arial" w:hAnsi="Arial"/>
          <w:sz w:val="22"/>
          <w:szCs w:val="22"/>
        </w:rPr>
        <w:t xml:space="preserve">Approve the private endpoint connection</w:t>
      </w:r>
    </w:p>
    <w:p>
      <w:pPr>
        <w:pStyle w:val="ListParagraph"/>
        <w:numPr>
          <w:ilvl w:val="0"/>
          <w:numId w:val="3"/>
        </w:numPr>
        <w:spacing w:after="60" w:before="60"/>
      </w:pPr>
      <w:r>
        <w:rPr>
          <w:rFonts w:ascii="Arial" w:cs="Arial" w:eastAsia="Arial" w:hAnsi="Arial"/>
          <w:sz w:val="22"/>
          <w:szCs w:val="22"/>
        </w:rPr>
        <w:t xml:space="preserve">Configure Private DNS Zone (privatelink.cognitiveservices.azure.com) for name resolution</w:t>
      </w:r>
    </w:p>
    <w:p>
      <w:pPr>
        <w:pStyle w:val="ListParagraph"/>
        <w:numPr>
          <w:ilvl w:val="0"/>
          <w:numId w:val="3"/>
        </w:numPr>
        <w:spacing w:after="60" w:before="60"/>
      </w:pPr>
      <w:r>
        <w:rPr>
          <w:rFonts w:ascii="Arial" w:cs="Arial" w:eastAsia="Arial" w:hAnsi="Arial"/>
          <w:sz w:val="22"/>
          <w:szCs w:val="22"/>
        </w:rPr>
        <w:t xml:space="preserve">Disable public network access for the resource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7.4 Planning for Responsible AI Principles</w:t>
      </w:r>
    </w:p>
    <w:p>
      <w:pPr>
        <w:spacing w:after="80" w:before="80"/>
      </w:pPr>
      <w:r>
        <w:rPr>
          <w:rFonts w:ascii="Arial" w:cs="Arial" w:eastAsia="Arial" w:hAnsi="Arial"/>
          <w:sz w:val="22"/>
          <w:szCs w:val="22"/>
        </w:rPr>
        <w:t xml:space="preserve">Microsoft's Responsible AI Standard defines six core principles that must guide the design and deployment of any AI system built on Azure:</w:t>
      </w:r>
    </w:p>
    <w:p>
      <w:pPr>
        <w:pStyle w:val="ListParagraph"/>
        <w:numPr>
          <w:ilvl w:val="0"/>
          <w:numId w:val="2"/>
        </w:numPr>
        <w:spacing w:after="60" w:before="60"/>
      </w:pPr>
      <w:r>
        <w:rPr>
          <w:rFonts w:ascii="Arial" w:cs="Arial" w:eastAsia="Arial" w:hAnsi="Arial"/>
          <w:b/>
          <w:bCs/>
          <w:sz w:val="22"/>
          <w:szCs w:val="22"/>
        </w:rPr>
        <w:t xml:space="preserve">Fairness: </w:t>
      </w:r>
      <w:r>
        <w:rPr>
          <w:rFonts w:ascii="Arial" w:cs="Arial" w:eastAsia="Arial" w:hAnsi="Arial"/>
          <w:sz w:val="22"/>
          <w:szCs w:val="22"/>
        </w:rPr>
        <w:t xml:space="preserve">AI systems should treat all people fairly and avoid creating or reinforcing unfair biases. Mitigation techniques include dataset balancing, bias audits, and Fairlearn toolkit integration.</w:t>
      </w:r>
    </w:p>
    <w:p>
      <w:pPr>
        <w:pStyle w:val="ListParagraph"/>
        <w:numPr>
          <w:ilvl w:val="0"/>
          <w:numId w:val="2"/>
        </w:numPr>
        <w:spacing w:after="60" w:before="60"/>
      </w:pPr>
      <w:r>
        <w:rPr>
          <w:rFonts w:ascii="Arial" w:cs="Arial" w:eastAsia="Arial" w:hAnsi="Arial"/>
          <w:b/>
          <w:bCs/>
          <w:sz w:val="22"/>
          <w:szCs w:val="22"/>
        </w:rPr>
        <w:t xml:space="preserve">Reliability &amp; Safety: </w:t>
      </w:r>
      <w:r>
        <w:rPr>
          <w:rFonts w:ascii="Arial" w:cs="Arial" w:eastAsia="Arial" w:hAnsi="Arial"/>
          <w:sz w:val="22"/>
          <w:szCs w:val="22"/>
        </w:rPr>
        <w:t xml:space="preserve">AI systems should perform reliably and safely under all anticipated conditions. This requires thorough testing including edge cases, adversarial inputs, and failure mode analysis.</w:t>
      </w:r>
    </w:p>
    <w:p>
      <w:pPr>
        <w:pStyle w:val="ListParagraph"/>
        <w:numPr>
          <w:ilvl w:val="0"/>
          <w:numId w:val="2"/>
        </w:numPr>
        <w:spacing w:after="60" w:before="60"/>
      </w:pPr>
      <w:r>
        <w:rPr>
          <w:rFonts w:ascii="Arial" w:cs="Arial" w:eastAsia="Arial" w:hAnsi="Arial"/>
          <w:b/>
          <w:bCs/>
          <w:sz w:val="22"/>
          <w:szCs w:val="22"/>
        </w:rPr>
        <w:t xml:space="preserve">Privacy &amp; Security: </w:t>
      </w:r>
      <w:r>
        <w:rPr>
          <w:rFonts w:ascii="Arial" w:cs="Arial" w:eastAsia="Arial" w:hAnsi="Arial"/>
          <w:sz w:val="22"/>
          <w:szCs w:val="22"/>
        </w:rPr>
        <w:t xml:space="preserve">AI systems must protect user data. Implement data minimization, differential privacy where applicable, and strict access controls.</w:t>
      </w:r>
    </w:p>
    <w:p>
      <w:pPr>
        <w:pStyle w:val="ListParagraph"/>
        <w:numPr>
          <w:ilvl w:val="0"/>
          <w:numId w:val="2"/>
        </w:numPr>
        <w:spacing w:after="60" w:before="60"/>
      </w:pPr>
      <w:r>
        <w:rPr>
          <w:rFonts w:ascii="Arial" w:cs="Arial" w:eastAsia="Arial" w:hAnsi="Arial"/>
          <w:b/>
          <w:bCs/>
          <w:sz w:val="22"/>
          <w:szCs w:val="22"/>
        </w:rPr>
        <w:t xml:space="preserve">Inclusiveness: </w:t>
      </w:r>
      <w:r>
        <w:rPr>
          <w:rFonts w:ascii="Arial" w:cs="Arial" w:eastAsia="Arial" w:hAnsi="Arial"/>
          <w:sz w:val="22"/>
          <w:szCs w:val="22"/>
        </w:rPr>
        <w:t xml:space="preserve">AI systems should empower every person, including people with disabilities. Use services like Immersive Reader and ensure accessible UX design.</w:t>
      </w:r>
    </w:p>
    <w:p>
      <w:pPr>
        <w:pStyle w:val="ListParagraph"/>
        <w:numPr>
          <w:ilvl w:val="0"/>
          <w:numId w:val="2"/>
        </w:numPr>
        <w:spacing w:after="60" w:before="60"/>
      </w:pPr>
      <w:r>
        <w:rPr>
          <w:rFonts w:ascii="Arial" w:cs="Arial" w:eastAsia="Arial" w:hAnsi="Arial"/>
          <w:b/>
          <w:bCs/>
          <w:sz w:val="22"/>
          <w:szCs w:val="22"/>
        </w:rPr>
        <w:t xml:space="preserve">Transparency: </w:t>
      </w:r>
      <w:r>
        <w:rPr>
          <w:rFonts w:ascii="Arial" w:cs="Arial" w:eastAsia="Arial" w:hAnsi="Arial"/>
          <w:sz w:val="22"/>
          <w:szCs w:val="22"/>
        </w:rPr>
        <w:t xml:space="preserve">AI systems should be understandable. Provide model cards, explain AI-driven decisions, and disclose when users are interacting with AI.</w:t>
      </w:r>
    </w:p>
    <w:p>
      <w:pPr>
        <w:pStyle w:val="ListParagraph"/>
        <w:numPr>
          <w:ilvl w:val="0"/>
          <w:numId w:val="2"/>
        </w:numPr>
        <w:spacing w:after="60" w:before="60"/>
      </w:pPr>
      <w:r>
        <w:rPr>
          <w:rFonts w:ascii="Arial" w:cs="Arial" w:eastAsia="Arial" w:hAnsi="Arial"/>
          <w:b/>
          <w:bCs/>
          <w:sz w:val="22"/>
          <w:szCs w:val="22"/>
        </w:rPr>
        <w:t xml:space="preserve">Accountability: </w:t>
      </w:r>
      <w:r>
        <w:rPr>
          <w:rFonts w:ascii="Arial" w:cs="Arial" w:eastAsia="Arial" w:hAnsi="Arial"/>
          <w:sz w:val="22"/>
          <w:szCs w:val="22"/>
        </w:rPr>
        <w:t xml:space="preserve">Human oversight must be maintained. Implement human-in-the-loop workflows for high-stakes decisions and establish clear accountability structures.</w:t>
      </w:r>
    </w:p>
    <w:p>
      <w:pPr>
        <w:spacing w:after="120" w:before="0"/>
      </w:pPr>
      <w:r>
        <w:t xml:space="preserve"/>
      </w:r>
    </w:p>
    <w:p>
      <w:pPr>
        <w:pBdr>
          <w:left w:val="single" w:color="2196F3" w:sz="12" w:space="8"/>
        </w:pBdr>
        <w:spacing w:after="120" w:before="120"/>
        <w:ind w:left="360"/>
      </w:pPr>
      <w:r>
        <w:rPr>
          <w:rFonts w:ascii="Arial" w:cs="Arial" w:eastAsia="Arial" w:hAnsi="Arial"/>
          <w:i/>
          <w:iCs/>
          <w:color w:val="333333"/>
          <w:sz w:val="21"/>
          <w:szCs w:val="21"/>
        </w:rPr>
        <w:t xml:space="preserve">Regulatory Context: In the EU AI Act (2024), high-risk AI applications require documented risk assessments, human oversight mechanisms, and audit trails. Azure's Responsible AI tools help meet these requirements.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3 | HOUR 1–2</w:t>
            </w:r>
          </w:p>
          <w:p>
            <w:r>
              <w:rPr>
                <w:rFonts w:ascii="Arial" w:cs="Arial" w:eastAsia="Arial" w:hAnsi="Arial"/>
                <w:color w:val="C8D8E8"/>
                <w:sz w:val="20"/>
                <w:szCs w:val="20"/>
              </w:rPr>
              <w:t xml:space="preserve">Create &amp; Manage Azure AI Services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8. Create and Manage Microsoft Azure AI Services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8.1 Creating an Azure AI Resource</w:t>
      </w:r>
    </w:p>
    <w:p>
      <w:pPr>
        <w:spacing w:after="80" w:before="80"/>
      </w:pPr>
      <w:r>
        <w:rPr>
          <w:rFonts w:ascii="Arial" w:cs="Arial" w:eastAsia="Arial" w:hAnsi="Arial"/>
          <w:sz w:val="22"/>
          <w:szCs w:val="22"/>
        </w:rPr>
        <w:t xml:space="preserve">Azure AI resources can be created as multi-service resources (one key, one endpoint for all Cognitive Services) or as single-service resources (dedicated to one capability). The choice depends on cost management, access control, and quota requirements.</w:t>
      </w:r>
    </w:p>
    <w:p>
      <w:pPr>
        <w:pStyle w:val="Heading3"/>
        <w:spacing w:after="80" w:before="200"/>
      </w:pPr>
      <w:r>
        <w:rPr>
          <w:rFonts w:ascii="Arial" w:cs="Arial" w:eastAsia="Arial" w:hAnsi="Arial"/>
          <w:b/>
          <w:bCs/>
          <w:color w:val="2E4057"/>
          <w:sz w:val="24"/>
          <w:szCs w:val="24"/>
        </w:rPr>
        <w:t xml:space="preserve">Creation via Azure Portal</w:t>
      </w:r>
    </w:p>
    <w:p>
      <w:pPr>
        <w:pStyle w:val="ListParagraph"/>
        <w:numPr>
          <w:ilvl w:val="0"/>
          <w:numId w:val="3"/>
        </w:numPr>
        <w:spacing w:after="60" w:before="60"/>
      </w:pPr>
      <w:r>
        <w:rPr>
          <w:rFonts w:ascii="Arial" w:cs="Arial" w:eastAsia="Arial" w:hAnsi="Arial"/>
          <w:sz w:val="22"/>
          <w:szCs w:val="22"/>
        </w:rPr>
        <w:t xml:space="preserve">Navigate to portal.azure.com → Create a resource → AI + Machine Learning</w:t>
      </w:r>
    </w:p>
    <w:p>
      <w:pPr>
        <w:pStyle w:val="ListParagraph"/>
        <w:numPr>
          <w:ilvl w:val="0"/>
          <w:numId w:val="3"/>
        </w:numPr>
        <w:spacing w:after="60" w:before="60"/>
      </w:pPr>
      <w:r>
        <w:rPr>
          <w:rFonts w:ascii="Arial" w:cs="Arial" w:eastAsia="Arial" w:hAnsi="Arial"/>
          <w:sz w:val="22"/>
          <w:szCs w:val="22"/>
        </w:rPr>
        <w:t xml:space="preserve">Select 'Azure AI Services' (multi-service) or a specific service (e.g., Computer Vision)</w:t>
      </w:r>
    </w:p>
    <w:p>
      <w:pPr>
        <w:pStyle w:val="ListParagraph"/>
        <w:numPr>
          <w:ilvl w:val="0"/>
          <w:numId w:val="3"/>
        </w:numPr>
        <w:spacing w:after="60" w:before="60"/>
      </w:pPr>
      <w:r>
        <w:rPr>
          <w:rFonts w:ascii="Arial" w:cs="Arial" w:eastAsia="Arial" w:hAnsi="Arial"/>
          <w:sz w:val="22"/>
          <w:szCs w:val="22"/>
        </w:rPr>
        <w:t xml:space="preserve">Configure: Subscription, Resource Group, Region, Name, Pricing Tier</w:t>
      </w:r>
    </w:p>
    <w:p>
      <w:pPr>
        <w:pStyle w:val="ListParagraph"/>
        <w:numPr>
          <w:ilvl w:val="0"/>
          <w:numId w:val="3"/>
        </w:numPr>
        <w:spacing w:after="60" w:before="60"/>
      </w:pPr>
      <w:r>
        <w:rPr>
          <w:rFonts w:ascii="Arial" w:cs="Arial" w:eastAsia="Arial" w:hAnsi="Arial"/>
          <w:sz w:val="22"/>
          <w:szCs w:val="22"/>
        </w:rPr>
        <w:t xml:space="preserve">Review + Create → wait for deployment (typically 30–60 seconds)</w:t>
      </w:r>
    </w:p>
    <w:p>
      <w:pPr>
        <w:pStyle w:val="ListParagraph"/>
        <w:numPr>
          <w:ilvl w:val="0"/>
          <w:numId w:val="3"/>
        </w:numPr>
        <w:spacing w:after="60" w:before="60"/>
      </w:pPr>
      <w:r>
        <w:rPr>
          <w:rFonts w:ascii="Arial" w:cs="Arial" w:eastAsia="Arial" w:hAnsi="Arial"/>
          <w:sz w:val="22"/>
          <w:szCs w:val="22"/>
        </w:rPr>
        <w:t xml:space="preserve">Navigate to the resource → Keys and Endpoint to retrieve credentials</w:t>
      </w:r>
    </w:p>
    <w:p>
      <w:pPr>
        <w:pStyle w:val="Heading3"/>
        <w:spacing w:after="80" w:before="200"/>
      </w:pPr>
      <w:r>
        <w:rPr>
          <w:rFonts w:ascii="Arial" w:cs="Arial" w:eastAsia="Arial" w:hAnsi="Arial"/>
          <w:b/>
          <w:bCs/>
          <w:color w:val="2E4057"/>
          <w:sz w:val="24"/>
          <w:szCs w:val="24"/>
        </w:rPr>
        <w:t xml:space="preserve">Creation via Azure CLI</w:t>
      </w:r>
    </w:p>
    <w:p>
      <w:pPr>
        <w:spacing w:after="80" w:before="80"/>
      </w:pPr>
      <w:r>
        <w:rPr>
          <w:rFonts w:ascii="Arial" w:cs="Arial" w:eastAsia="Arial" w:hAnsi="Arial"/>
          <w:sz w:val="22"/>
          <w:szCs w:val="22"/>
        </w:rPr>
        <w:t xml:space="preserve">Command syntax for creating a Cognitive Services multi-service resource:</w:t>
      </w:r>
    </w:p>
    <w:p>
      <w:pPr>
        <w:pBdr>
          <w:left w:val="single" w:color="2196F3" w:sz="8"/>
        </w:pBdr>
        <w:shd w:fill="1A1A2E" w:val="clear"/>
        <w:spacing w:after="80" w:before="80"/>
      </w:pPr>
      <w:r>
        <w:rPr>
          <w:rFonts w:ascii="Courier New" w:cs="Courier New" w:eastAsia="Courier New" w:hAnsi="Courier New"/>
          <w:color w:val="00FF88"/>
          <w:sz w:val="18"/>
          <w:szCs w:val="18"/>
        </w:rPr>
        <w:t xml:space="preserve">az cognitiveservices account create \</w:t>
      </w:r>
      <w:r>
        <w:rPr>
          <w:rFonts w:ascii="Courier New" w:cs="Courier New" w:eastAsia="Courier New" w:hAnsi="Courier New"/>
          <w:color w:val="FFFFFF"/>
          <w:sz w:val="18"/>
          <w:szCs w:val="18"/>
        </w:rPr>
        <w:br/>
        <w:t xml:space="preserve">  --name MyAIService \</w:t>
      </w:r>
      <w:r>
        <w:rPr>
          <w:rFonts w:ascii="Courier New" w:cs="Courier New" w:eastAsia="Courier New" w:hAnsi="Courier New"/>
          <w:color w:val="FFFFFF"/>
          <w:sz w:val="18"/>
          <w:szCs w:val="18"/>
        </w:rPr>
        <w:br/>
        <w:t xml:space="preserve">  --resource-group MyRG \</w:t>
      </w:r>
      <w:r>
        <w:rPr>
          <w:rFonts w:ascii="Courier New" w:cs="Courier New" w:eastAsia="Courier New" w:hAnsi="Courier New"/>
          <w:color w:val="FFFFFF"/>
          <w:sz w:val="18"/>
          <w:szCs w:val="18"/>
        </w:rPr>
        <w:br/>
        <w:t xml:space="preserve">  --kind CognitiveServices \</w:t>
      </w:r>
      <w:r>
        <w:rPr>
          <w:rFonts w:ascii="Courier New" w:cs="Courier New" w:eastAsia="Courier New" w:hAnsi="Courier New"/>
          <w:color w:val="FFFFFF"/>
          <w:sz w:val="18"/>
          <w:szCs w:val="18"/>
        </w:rPr>
        <w:br/>
        <w:t xml:space="preserve">  --sku S0 \</w:t>
      </w:r>
      <w:r>
        <w:rPr>
          <w:rFonts w:ascii="Courier New" w:cs="Courier New" w:eastAsia="Courier New" w:hAnsi="Courier New"/>
          <w:color w:val="FFFFFF"/>
          <w:sz w:val="18"/>
          <w:szCs w:val="18"/>
        </w:rPr>
        <w:br/>
        <w:t xml:space="preserve">  --location eastus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8.2 Configuring Diagnostic Logging</w:t>
      </w:r>
    </w:p>
    <w:p>
      <w:pPr>
        <w:spacing w:after="80" w:before="80"/>
      </w:pPr>
      <w:r>
        <w:rPr>
          <w:rFonts w:ascii="Arial" w:cs="Arial" w:eastAsia="Arial" w:hAnsi="Arial"/>
          <w:sz w:val="22"/>
          <w:szCs w:val="22"/>
        </w:rPr>
        <w:t xml:space="preserve">Diagnostic logging enables you to capture detailed operational and audit logs from Azure AI services and route them to Azure Monitor (Log Analytics), Azure Storage, or Azure Event Hubs for analysis, alerting, and compliance.</w:t>
      </w:r>
    </w:p>
    <w:p>
      <w:pPr>
        <w:pStyle w:val="Heading3"/>
        <w:spacing w:after="80" w:before="200"/>
      </w:pPr>
      <w:r>
        <w:rPr>
          <w:rFonts w:ascii="Arial" w:cs="Arial" w:eastAsia="Arial" w:hAnsi="Arial"/>
          <w:b/>
          <w:bCs/>
          <w:color w:val="2E4057"/>
          <w:sz w:val="24"/>
          <w:szCs w:val="24"/>
        </w:rPr>
        <w:t xml:space="preserve">Log Categories Available</w:t>
      </w:r>
    </w:p>
    <w:p>
      <w:pPr>
        <w:pStyle w:val="ListParagraph"/>
        <w:numPr>
          <w:ilvl w:val="0"/>
          <w:numId w:val="2"/>
        </w:numPr>
        <w:spacing w:after="60" w:before="60"/>
      </w:pPr>
      <w:r>
        <w:rPr>
          <w:rFonts w:ascii="Arial" w:cs="Arial" w:eastAsia="Arial" w:hAnsi="Arial"/>
          <w:sz w:val="22"/>
          <w:szCs w:val="22"/>
        </w:rPr>
        <w:t xml:space="preserve">Audit Logs — who accessed the resource, when, from which IP</w:t>
      </w:r>
    </w:p>
    <w:p>
      <w:pPr>
        <w:pStyle w:val="ListParagraph"/>
        <w:numPr>
          <w:ilvl w:val="0"/>
          <w:numId w:val="2"/>
        </w:numPr>
        <w:spacing w:after="60" w:before="60"/>
      </w:pPr>
      <w:r>
        <w:rPr>
          <w:rFonts w:ascii="Arial" w:cs="Arial" w:eastAsia="Arial" w:hAnsi="Arial"/>
          <w:sz w:val="22"/>
          <w:szCs w:val="22"/>
        </w:rPr>
        <w:t xml:space="preserve">Request &amp; Response Logs — full request payload and AI response (useful for debugging)</w:t>
      </w:r>
    </w:p>
    <w:p>
      <w:pPr>
        <w:pStyle w:val="ListParagraph"/>
        <w:numPr>
          <w:ilvl w:val="0"/>
          <w:numId w:val="2"/>
        </w:numPr>
        <w:spacing w:after="60" w:before="60"/>
      </w:pPr>
      <w:r>
        <w:rPr>
          <w:rFonts w:ascii="Arial" w:cs="Arial" w:eastAsia="Arial" w:hAnsi="Arial"/>
          <w:sz w:val="22"/>
          <w:szCs w:val="22"/>
        </w:rPr>
        <w:t xml:space="preserve">Performance Metrics — latency, throughput, error rates</w:t>
      </w:r>
    </w:p>
    <w:p>
      <w:pPr>
        <w:pStyle w:val="Heading3"/>
        <w:spacing w:after="80" w:before="200"/>
      </w:pPr>
      <w:r>
        <w:rPr>
          <w:rFonts w:ascii="Arial" w:cs="Arial" w:eastAsia="Arial" w:hAnsi="Arial"/>
          <w:b/>
          <w:bCs/>
          <w:color w:val="2E4057"/>
          <w:sz w:val="24"/>
          <w:szCs w:val="24"/>
        </w:rPr>
        <w:t xml:space="preserve">Enabling Diagnostic Settings</w:t>
      </w:r>
    </w:p>
    <w:p>
      <w:pPr>
        <w:pStyle w:val="ListParagraph"/>
        <w:numPr>
          <w:ilvl w:val="0"/>
          <w:numId w:val="3"/>
        </w:numPr>
        <w:spacing w:after="60" w:before="60"/>
      </w:pPr>
      <w:r>
        <w:rPr>
          <w:rFonts w:ascii="Arial" w:cs="Arial" w:eastAsia="Arial" w:hAnsi="Arial"/>
          <w:sz w:val="22"/>
          <w:szCs w:val="22"/>
        </w:rPr>
        <w:t xml:space="preserve">Open the Azure AI resource → Monitoring → Diagnostic settings</w:t>
      </w:r>
    </w:p>
    <w:p>
      <w:pPr>
        <w:pStyle w:val="ListParagraph"/>
        <w:numPr>
          <w:ilvl w:val="0"/>
          <w:numId w:val="3"/>
        </w:numPr>
        <w:spacing w:after="60" w:before="60"/>
      </w:pPr>
      <w:r>
        <w:rPr>
          <w:rFonts w:ascii="Arial" w:cs="Arial" w:eastAsia="Arial" w:hAnsi="Arial"/>
          <w:sz w:val="22"/>
          <w:szCs w:val="22"/>
        </w:rPr>
        <w:t xml:space="preserve">Click 'Add diagnostic setting'</w:t>
      </w:r>
    </w:p>
    <w:p>
      <w:pPr>
        <w:pStyle w:val="ListParagraph"/>
        <w:numPr>
          <w:ilvl w:val="0"/>
          <w:numId w:val="3"/>
        </w:numPr>
        <w:spacing w:after="60" w:before="60"/>
      </w:pPr>
      <w:r>
        <w:rPr>
          <w:rFonts w:ascii="Arial" w:cs="Arial" w:eastAsia="Arial" w:hAnsi="Arial"/>
          <w:sz w:val="22"/>
          <w:szCs w:val="22"/>
        </w:rPr>
        <w:t xml:space="preserve">Select the log categories to capture</w:t>
      </w:r>
    </w:p>
    <w:p>
      <w:pPr>
        <w:pStyle w:val="ListParagraph"/>
        <w:numPr>
          <w:ilvl w:val="0"/>
          <w:numId w:val="3"/>
        </w:numPr>
        <w:spacing w:after="60" w:before="60"/>
      </w:pPr>
      <w:r>
        <w:rPr>
          <w:rFonts w:ascii="Arial" w:cs="Arial" w:eastAsia="Arial" w:hAnsi="Arial"/>
          <w:sz w:val="22"/>
          <w:szCs w:val="22"/>
        </w:rPr>
        <w:t xml:space="preserve">Choose destination: Log Analytics Workspace (for querying), Storage Account (for archiving), or Event Hub (for streaming)</w:t>
      </w:r>
    </w:p>
    <w:p>
      <w:pPr>
        <w:pStyle w:val="ListParagraph"/>
        <w:numPr>
          <w:ilvl w:val="0"/>
          <w:numId w:val="3"/>
        </w:numPr>
        <w:spacing w:after="60" w:before="60"/>
      </w:pPr>
      <w:r>
        <w:rPr>
          <w:rFonts w:ascii="Arial" w:cs="Arial" w:eastAsia="Arial" w:hAnsi="Arial"/>
          <w:sz w:val="22"/>
          <w:szCs w:val="22"/>
        </w:rPr>
        <w:t xml:space="preserve">Save the configuration</w:t>
      </w:r>
    </w:p>
    <w:p>
      <w:pPr>
        <w:pStyle w:val="Heading3"/>
        <w:spacing w:after="80" w:before="200"/>
      </w:pPr>
      <w:r>
        <w:rPr>
          <w:rFonts w:ascii="Arial" w:cs="Arial" w:eastAsia="Arial" w:hAnsi="Arial"/>
          <w:b/>
          <w:bCs/>
          <w:color w:val="2E4057"/>
          <w:sz w:val="24"/>
          <w:szCs w:val="24"/>
        </w:rPr>
        <w:t xml:space="preserve">Sample Kusto Query in Log Analytics</w:t>
      </w:r>
    </w:p>
    <w:p>
      <w:pPr>
        <w:pBdr>
          <w:left w:val="single" w:color="2196F3" w:sz="8"/>
        </w:pBdr>
        <w:shd w:fill="1A1A2E" w:val="clear"/>
        <w:spacing w:after="80" w:before="80"/>
      </w:pPr>
      <w:r>
        <w:rPr>
          <w:rFonts w:ascii="Courier New" w:cs="Courier New" w:eastAsia="Courier New" w:hAnsi="Courier New"/>
          <w:color w:val="808080"/>
          <w:sz w:val="18"/>
          <w:szCs w:val="18"/>
        </w:rPr>
        <w:t xml:space="preserve">// Find requests that resulted in errors</w:t>
      </w:r>
      <w:r>
        <w:rPr>
          <w:rFonts w:ascii="Courier New" w:cs="Courier New" w:eastAsia="Courier New" w:hAnsi="Courier New"/>
          <w:color w:val="00AAFF"/>
          <w:sz w:val="18"/>
          <w:szCs w:val="18"/>
        </w:rPr>
        <w:br/>
        <w:t xml:space="preserve">AzureDiagnostics</w:t>
      </w:r>
      <w:r>
        <w:rPr>
          <w:rFonts w:ascii="Courier New" w:cs="Courier New" w:eastAsia="Courier New" w:hAnsi="Courier New"/>
          <w:color w:val="FFFFFF"/>
          <w:sz w:val="18"/>
          <w:szCs w:val="18"/>
        </w:rPr>
        <w:br/>
        <w:t xml:space="preserve">| where ResourceType == 'COGNITIVESERVICES/ACCOUNTS'</w:t>
      </w:r>
      <w:r>
        <w:rPr>
          <w:rFonts w:ascii="Courier New" w:cs="Courier New" w:eastAsia="Courier New" w:hAnsi="Courier New"/>
          <w:color w:val="FFFFFF"/>
          <w:sz w:val="18"/>
          <w:szCs w:val="18"/>
        </w:rPr>
        <w:br/>
        <w:t xml:space="preserve">| where ResultSignature != 200</w:t>
      </w:r>
      <w:r>
        <w:rPr>
          <w:rFonts w:ascii="Courier New" w:cs="Courier New" w:eastAsia="Courier New" w:hAnsi="Courier New"/>
          <w:color w:val="FFFFFF"/>
          <w:sz w:val="18"/>
          <w:szCs w:val="18"/>
        </w:rPr>
        <w:br/>
        <w:t xml:space="preserve">| summarize count() by ResultSignature, bin(TimeGenerated, 1h)</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8.3 Artificial Intelligence, Machine Learning, and Deep Learning</w:t>
      </w:r>
    </w:p>
    <w:p>
      <w:pPr>
        <w:spacing w:after="80" w:before="80"/>
      </w:pPr>
      <w:r>
        <w:rPr>
          <w:rFonts w:ascii="Arial" w:cs="Arial" w:eastAsia="Arial" w:hAnsi="Arial"/>
          <w:sz w:val="22"/>
          <w:szCs w:val="22"/>
        </w:rPr>
        <w:t xml:space="preserve">Understanding the distinction between these terms is fundamental to selecting the right Azure service and setting appropriate expectations with stakeholders.</w:t>
      </w:r>
    </w:p>
    <w:p>
      <w:pPr>
        <w:pStyle w:val="Heading3"/>
        <w:spacing w:after="80" w:before="200"/>
      </w:pPr>
      <w:r>
        <w:rPr>
          <w:rFonts w:ascii="Arial" w:cs="Arial" w:eastAsia="Arial" w:hAnsi="Arial"/>
          <w:b/>
          <w:bCs/>
          <w:color w:val="2E4057"/>
          <w:sz w:val="24"/>
          <w:szCs w:val="24"/>
        </w:rPr>
        <w:t xml:space="preserve">The AI Hierarchy</w:t>
      </w:r>
    </w:p>
    <w:p>
      <w:pPr>
        <w:pStyle w:val="ListParagraph"/>
        <w:numPr>
          <w:ilvl w:val="0"/>
          <w:numId w:val="2"/>
        </w:numPr>
        <w:spacing w:after="60" w:before="60"/>
      </w:pPr>
      <w:r>
        <w:rPr>
          <w:rFonts w:ascii="Arial" w:cs="Arial" w:eastAsia="Arial" w:hAnsi="Arial"/>
          <w:b/>
          <w:bCs/>
          <w:sz w:val="22"/>
          <w:szCs w:val="22"/>
        </w:rPr>
        <w:t xml:space="preserve">Artificial Intelligence (AI): </w:t>
      </w:r>
      <w:r>
        <w:rPr>
          <w:rFonts w:ascii="Arial" w:cs="Arial" w:eastAsia="Arial" w:hAnsi="Arial"/>
          <w:sz w:val="22"/>
          <w:szCs w:val="22"/>
        </w:rPr>
        <w:t xml:space="preserve">The broadest concept — any technique that enables machines to mimic human cognitive functions: reasoning, learning, problem-solving, understanding language, and perceiving the world.</w:t>
      </w:r>
    </w:p>
    <w:p>
      <w:pPr>
        <w:pStyle w:val="ListParagraph"/>
        <w:numPr>
          <w:ilvl w:val="0"/>
          <w:numId w:val="2"/>
        </w:numPr>
        <w:spacing w:after="60" w:before="60"/>
      </w:pPr>
      <w:r>
        <w:rPr>
          <w:rFonts w:ascii="Arial" w:cs="Arial" w:eastAsia="Arial" w:hAnsi="Arial"/>
          <w:b/>
          <w:bCs/>
          <w:sz w:val="22"/>
          <w:szCs w:val="22"/>
        </w:rPr>
        <w:t xml:space="preserve">Machine Learning (ML): </w:t>
      </w:r>
      <w:r>
        <w:rPr>
          <w:rFonts w:ascii="Arial" w:cs="Arial" w:eastAsia="Arial" w:hAnsi="Arial"/>
          <w:sz w:val="22"/>
          <w:szCs w:val="22"/>
        </w:rPr>
        <w:t xml:space="preserve">A subset of AI where algorithms learn patterns from data without being explicitly programmed. ML models improve as they are exposed to more data. Examples: linear regression, decision trees, random forests, gradient boosting.</w:t>
      </w:r>
    </w:p>
    <w:p>
      <w:pPr>
        <w:pStyle w:val="ListParagraph"/>
        <w:numPr>
          <w:ilvl w:val="0"/>
          <w:numId w:val="2"/>
        </w:numPr>
        <w:spacing w:after="60" w:before="60"/>
      </w:pPr>
      <w:r>
        <w:rPr>
          <w:rFonts w:ascii="Arial" w:cs="Arial" w:eastAsia="Arial" w:hAnsi="Arial"/>
          <w:b/>
          <w:bCs/>
          <w:sz w:val="22"/>
          <w:szCs w:val="22"/>
        </w:rPr>
        <w:t xml:space="preserve">Deep Learning (DL): </w:t>
      </w:r>
      <w:r>
        <w:rPr>
          <w:rFonts w:ascii="Arial" w:cs="Arial" w:eastAsia="Arial" w:hAnsi="Arial"/>
          <w:sz w:val="22"/>
          <w:szCs w:val="22"/>
        </w:rPr>
        <w:t xml:space="preserve">A subset of ML using artificial neural networks with many layers (hence 'deep'). Deep learning excels at unstructured data: images, audio, text. Examples: Convolutional Neural Networks (CNNs) for vision, Transformers for language.</w:t>
      </w:r>
    </w:p>
    <w:p>
      <w:pPr>
        <w:pStyle w:val="Heading3"/>
        <w:spacing w:after="80" w:before="200"/>
      </w:pPr>
      <w:r>
        <w:rPr>
          <w:rFonts w:ascii="Arial" w:cs="Arial" w:eastAsia="Arial" w:hAnsi="Arial"/>
          <w:b/>
          <w:bCs/>
          <w:color w:val="2E4057"/>
          <w:sz w:val="24"/>
          <w:szCs w:val="24"/>
        </w:rPr>
        <w:t xml:space="preserve">Azure Services by AI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Service 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Traditional AI / Rules-based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Bot Service (scripted flows), Personalizer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Classical ML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Machine Learning (scikit-learn, XGBoost pipelines)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Deep Learning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Machine Learning (PyTorch, TensorFlow), Computer Vision, Speech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Foundation Models / LLMs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OpenAI Service (GPT-4, DALL-E, Whisper)</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3 | HOUR 3–4</w:t>
            </w:r>
          </w:p>
          <w:p>
            <w:r>
              <w:rPr>
                <w:rFonts w:ascii="Arial" w:cs="Arial" w:eastAsia="Arial" w:hAnsi="Arial"/>
                <w:color w:val="C8D8E8"/>
                <w:sz w:val="20"/>
                <w:szCs w:val="20"/>
              </w:rPr>
              <w:t xml:space="preserve">Managing Costs &amp; Monitoring Azure AI Services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9. Managing Costs for Azure AI Services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9.1 Azure AI Services Pricing Model</w:t>
      </w:r>
    </w:p>
    <w:p>
      <w:pPr>
        <w:spacing w:after="80" w:before="80"/>
      </w:pPr>
      <w:r>
        <w:rPr>
          <w:rFonts w:ascii="Arial" w:cs="Arial" w:eastAsia="Arial" w:hAnsi="Arial"/>
          <w:sz w:val="22"/>
          <w:szCs w:val="22"/>
        </w:rPr>
        <w:t xml:space="preserve">Azure AI Services use a consumption-based pricing model. You pay only for what you use — there are no upfront infrastructure costs or commitments (unless you choose commitment-tier pricing for high-volume workloads).</w:t>
      </w:r>
    </w:p>
    <w:p>
      <w:pPr>
        <w:pStyle w:val="Heading3"/>
        <w:spacing w:after="80" w:before="200"/>
      </w:pPr>
      <w:r>
        <w:rPr>
          <w:rFonts w:ascii="Arial" w:cs="Arial" w:eastAsia="Arial" w:hAnsi="Arial"/>
          <w:b/>
          <w:bCs/>
          <w:color w:val="2E4057"/>
          <w:sz w:val="24"/>
          <w:szCs w:val="24"/>
        </w:rPr>
        <w:t xml:space="preserve">Pricing Dimensions</w:t>
      </w:r>
    </w:p>
    <w:p>
      <w:pPr>
        <w:pStyle w:val="ListParagraph"/>
        <w:numPr>
          <w:ilvl w:val="0"/>
          <w:numId w:val="2"/>
        </w:numPr>
        <w:spacing w:after="60" w:before="60"/>
      </w:pPr>
      <w:r>
        <w:rPr>
          <w:rFonts w:ascii="Arial" w:cs="Arial" w:eastAsia="Arial" w:hAnsi="Arial"/>
          <w:b/>
          <w:bCs/>
          <w:sz w:val="22"/>
          <w:szCs w:val="22"/>
        </w:rPr>
        <w:t xml:space="preserve">Free Tier (F0): </w:t>
      </w:r>
      <w:r>
        <w:rPr>
          <w:rFonts w:ascii="Arial" w:cs="Arial" w:eastAsia="Arial" w:hAnsi="Arial"/>
          <w:sz w:val="22"/>
          <w:szCs w:val="22"/>
        </w:rPr>
        <w:t xml:space="preserve">Each Cognitive Service offers a free tier with limited monthly calls (e.g., 5,000 transactions/month for Computer Vision). Suitable for development and testing.</w:t>
      </w:r>
    </w:p>
    <w:p>
      <w:pPr>
        <w:pStyle w:val="ListParagraph"/>
        <w:numPr>
          <w:ilvl w:val="0"/>
          <w:numId w:val="2"/>
        </w:numPr>
        <w:spacing w:after="60" w:before="60"/>
      </w:pPr>
      <w:r>
        <w:rPr>
          <w:rFonts w:ascii="Arial" w:cs="Arial" w:eastAsia="Arial" w:hAnsi="Arial"/>
          <w:b/>
          <w:bCs/>
          <w:sz w:val="22"/>
          <w:szCs w:val="22"/>
        </w:rPr>
        <w:t xml:space="preserve">Standard Tier (S0/S1): </w:t>
      </w:r>
      <w:r>
        <w:rPr>
          <w:rFonts w:ascii="Arial" w:cs="Arial" w:eastAsia="Arial" w:hAnsi="Arial"/>
          <w:sz w:val="22"/>
          <w:szCs w:val="22"/>
        </w:rPr>
        <w:t xml:space="preserve">Paid tier billed per 1,000 API calls or per audio minute (Speech). Volume discounts apply at higher tiers.</w:t>
      </w:r>
    </w:p>
    <w:p>
      <w:pPr>
        <w:pStyle w:val="ListParagraph"/>
        <w:numPr>
          <w:ilvl w:val="0"/>
          <w:numId w:val="2"/>
        </w:numPr>
        <w:spacing w:after="60" w:before="60"/>
      </w:pPr>
      <w:r>
        <w:rPr>
          <w:rFonts w:ascii="Arial" w:cs="Arial" w:eastAsia="Arial" w:hAnsi="Arial"/>
          <w:b/>
          <w:bCs/>
          <w:sz w:val="22"/>
          <w:szCs w:val="22"/>
        </w:rPr>
        <w:t xml:space="preserve">Commitment Tier: </w:t>
      </w:r>
      <w:r>
        <w:rPr>
          <w:rFonts w:ascii="Arial" w:cs="Arial" w:eastAsia="Arial" w:hAnsi="Arial"/>
          <w:sz w:val="22"/>
          <w:szCs w:val="22"/>
        </w:rPr>
        <w:t xml:space="preserve">Pre-purchase a fixed amount of capacity per month at a discounted rate. Suitable for production workloads with predictable volume.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9.2 Cost Management Strategies</w:t>
      </w:r>
    </w:p>
    <w:p>
      <w:pPr>
        <w:pStyle w:val="ListParagraph"/>
        <w:numPr>
          <w:ilvl w:val="0"/>
          <w:numId w:val="2"/>
        </w:numPr>
        <w:spacing w:after="60" w:before="60"/>
      </w:pPr>
      <w:r>
        <w:rPr>
          <w:rFonts w:ascii="Arial" w:cs="Arial" w:eastAsia="Arial" w:hAnsi="Arial"/>
          <w:b/>
          <w:bCs/>
          <w:sz w:val="22"/>
          <w:szCs w:val="22"/>
        </w:rPr>
        <w:t xml:space="preserve">Azure Cost Management + Billing: </w:t>
      </w:r>
      <w:r>
        <w:rPr>
          <w:rFonts w:ascii="Arial" w:cs="Arial" w:eastAsia="Arial" w:hAnsi="Arial"/>
          <w:sz w:val="22"/>
          <w:szCs w:val="22"/>
        </w:rPr>
        <w:t xml:space="preserve">Monitor and analyze AI service spending in the Azure portal. Set budgets with email alerts to prevent unexpected charges.</w:t>
      </w:r>
    </w:p>
    <w:p>
      <w:pPr>
        <w:pStyle w:val="ListParagraph"/>
        <w:numPr>
          <w:ilvl w:val="0"/>
          <w:numId w:val="2"/>
        </w:numPr>
        <w:spacing w:after="60" w:before="60"/>
      </w:pPr>
      <w:r>
        <w:rPr>
          <w:rFonts w:ascii="Arial" w:cs="Arial" w:eastAsia="Arial" w:hAnsi="Arial"/>
          <w:b/>
          <w:bCs/>
          <w:sz w:val="22"/>
          <w:szCs w:val="22"/>
        </w:rPr>
        <w:t xml:space="preserve">Resource Tagging: </w:t>
      </w:r>
      <w:r>
        <w:rPr>
          <w:rFonts w:ascii="Arial" w:cs="Arial" w:eastAsia="Arial" w:hAnsi="Arial"/>
          <w:sz w:val="22"/>
          <w:szCs w:val="22"/>
        </w:rPr>
        <w:t xml:space="preserve">Tag all AI resources with project, environment, and team tags. Use tag-based cost analysis to allocate costs to business units.</w:t>
      </w:r>
    </w:p>
    <w:p>
      <w:pPr>
        <w:pStyle w:val="ListParagraph"/>
        <w:numPr>
          <w:ilvl w:val="0"/>
          <w:numId w:val="2"/>
        </w:numPr>
        <w:spacing w:after="60" w:before="60"/>
      </w:pPr>
      <w:r>
        <w:rPr>
          <w:rFonts w:ascii="Arial" w:cs="Arial" w:eastAsia="Arial" w:hAnsi="Arial"/>
          <w:b/>
          <w:bCs/>
          <w:sz w:val="22"/>
          <w:szCs w:val="22"/>
        </w:rPr>
        <w:t xml:space="preserve">Caching API Responses: </w:t>
      </w:r>
      <w:r>
        <w:rPr>
          <w:rFonts w:ascii="Arial" w:cs="Arial" w:eastAsia="Arial" w:hAnsi="Arial"/>
          <w:sz w:val="22"/>
          <w:szCs w:val="22"/>
        </w:rPr>
        <w:t xml:space="preserve">For deterministic queries (e.g., translating the same product description), cache results in Azure Cache for Redis to avoid duplicate API charges.</w:t>
      </w:r>
    </w:p>
    <w:p>
      <w:pPr>
        <w:pStyle w:val="ListParagraph"/>
        <w:numPr>
          <w:ilvl w:val="0"/>
          <w:numId w:val="2"/>
        </w:numPr>
        <w:spacing w:after="60" w:before="60"/>
      </w:pPr>
      <w:r>
        <w:rPr>
          <w:rFonts w:ascii="Arial" w:cs="Arial" w:eastAsia="Arial" w:hAnsi="Arial"/>
          <w:b/>
          <w:bCs/>
          <w:sz w:val="22"/>
          <w:szCs w:val="22"/>
        </w:rPr>
        <w:t xml:space="preserve">Batch Processing: </w:t>
      </w:r>
      <w:r>
        <w:rPr>
          <w:rFonts w:ascii="Arial" w:cs="Arial" w:eastAsia="Arial" w:hAnsi="Arial"/>
          <w:sz w:val="22"/>
          <w:szCs w:val="22"/>
        </w:rPr>
        <w:t xml:space="preserve">Use batch APIs (available for Document Intelligence, Speech, Computer Vision) to process large volumes of content at lower per-unit cost.</w:t>
      </w:r>
    </w:p>
    <w:p>
      <w:pPr>
        <w:pStyle w:val="ListParagraph"/>
        <w:numPr>
          <w:ilvl w:val="0"/>
          <w:numId w:val="2"/>
        </w:numPr>
        <w:spacing w:after="60" w:before="60"/>
      </w:pPr>
      <w:r>
        <w:rPr>
          <w:rFonts w:ascii="Arial" w:cs="Arial" w:eastAsia="Arial" w:hAnsi="Arial"/>
          <w:b/>
          <w:bCs/>
          <w:sz w:val="22"/>
          <w:szCs w:val="22"/>
        </w:rPr>
        <w:t xml:space="preserve">Request Filtering: </w:t>
      </w:r>
      <w:r>
        <w:rPr>
          <w:rFonts w:ascii="Arial" w:cs="Arial" w:eastAsia="Arial" w:hAnsi="Arial"/>
          <w:sz w:val="22"/>
          <w:szCs w:val="22"/>
        </w:rPr>
        <w:t xml:space="preserve">Pre-filter low-value requests before calling the AI API. Example: skip language detection on documents already known to be in English.</w:t>
      </w:r>
    </w:p>
    <w:p>
      <w:pPr>
        <w:pStyle w:val="ListParagraph"/>
        <w:numPr>
          <w:ilvl w:val="0"/>
          <w:numId w:val="2"/>
        </w:numPr>
        <w:spacing w:after="60" w:before="60"/>
      </w:pPr>
      <w:r>
        <w:rPr>
          <w:rFonts w:ascii="Arial" w:cs="Arial" w:eastAsia="Arial" w:hAnsi="Arial"/>
          <w:b/>
          <w:bCs/>
          <w:sz w:val="22"/>
          <w:szCs w:val="22"/>
        </w:rPr>
        <w:t xml:space="preserve">Quota Management: </w:t>
      </w:r>
      <w:r>
        <w:rPr>
          <w:rFonts w:ascii="Arial" w:cs="Arial" w:eastAsia="Arial" w:hAnsi="Arial"/>
          <w:sz w:val="22"/>
          <w:szCs w:val="22"/>
        </w:rPr>
        <w:t xml:space="preserve">Set per-resource quotas (calls per minute) to prevent runaway costs from bugs or misuse.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9.3 Monitoring an Azure AI Resource</w:t>
      </w:r>
    </w:p>
    <w:p>
      <w:pPr>
        <w:spacing w:after="80" w:before="80"/>
      </w:pPr>
      <w:r>
        <w:rPr>
          <w:rFonts w:ascii="Arial" w:cs="Arial" w:eastAsia="Arial" w:hAnsi="Arial"/>
          <w:sz w:val="22"/>
          <w:szCs w:val="22"/>
        </w:rPr>
        <w:t xml:space="preserve">Effective monitoring ensures service reliability, enables proactive issue detection, and provides data for cost optimization.</w:t>
      </w:r>
    </w:p>
    <w:p>
      <w:pPr>
        <w:pStyle w:val="Heading3"/>
        <w:spacing w:after="80" w:before="200"/>
      </w:pPr>
      <w:r>
        <w:rPr>
          <w:rFonts w:ascii="Arial" w:cs="Arial" w:eastAsia="Arial" w:hAnsi="Arial"/>
          <w:b/>
          <w:bCs/>
          <w:color w:val="2E4057"/>
          <w:sz w:val="24"/>
          <w:szCs w:val="24"/>
        </w:rPr>
        <w:t xml:space="preserve">Azure Monitor Metrics for Cognitive Services</w:t>
      </w:r>
    </w:p>
    <w:p>
      <w:pPr>
        <w:pStyle w:val="ListParagraph"/>
        <w:numPr>
          <w:ilvl w:val="0"/>
          <w:numId w:val="2"/>
        </w:numPr>
        <w:spacing w:after="60" w:before="60"/>
      </w:pPr>
      <w:r>
        <w:rPr>
          <w:rFonts w:ascii="Arial" w:cs="Arial" w:eastAsia="Arial" w:hAnsi="Arial"/>
          <w:sz w:val="22"/>
          <w:szCs w:val="22"/>
        </w:rPr>
        <w:t xml:space="preserve">TotalCalls — total number of API calls made to the resource</w:t>
      </w:r>
    </w:p>
    <w:p>
      <w:pPr>
        <w:pStyle w:val="ListParagraph"/>
        <w:numPr>
          <w:ilvl w:val="0"/>
          <w:numId w:val="2"/>
        </w:numPr>
        <w:spacing w:after="60" w:before="60"/>
      </w:pPr>
      <w:r>
        <w:rPr>
          <w:rFonts w:ascii="Arial" w:cs="Arial" w:eastAsia="Arial" w:hAnsi="Arial"/>
          <w:sz w:val="22"/>
          <w:szCs w:val="22"/>
        </w:rPr>
        <w:t xml:space="preserve">SuccessfulCalls — calls that returned a successful response</w:t>
      </w:r>
    </w:p>
    <w:p>
      <w:pPr>
        <w:pStyle w:val="ListParagraph"/>
        <w:numPr>
          <w:ilvl w:val="0"/>
          <w:numId w:val="2"/>
        </w:numPr>
        <w:spacing w:after="60" w:before="60"/>
      </w:pPr>
      <w:r>
        <w:rPr>
          <w:rFonts w:ascii="Arial" w:cs="Arial" w:eastAsia="Arial" w:hAnsi="Arial"/>
          <w:sz w:val="22"/>
          <w:szCs w:val="22"/>
        </w:rPr>
        <w:t xml:space="preserve">TotalErrors — count of error responses (4xx and 5xx)</w:t>
      </w:r>
    </w:p>
    <w:p>
      <w:pPr>
        <w:pStyle w:val="ListParagraph"/>
        <w:numPr>
          <w:ilvl w:val="0"/>
          <w:numId w:val="2"/>
        </w:numPr>
        <w:spacing w:after="60" w:before="60"/>
      </w:pPr>
      <w:r>
        <w:rPr>
          <w:rFonts w:ascii="Arial" w:cs="Arial" w:eastAsia="Arial" w:hAnsi="Arial"/>
          <w:sz w:val="22"/>
          <w:szCs w:val="22"/>
        </w:rPr>
        <w:t xml:space="preserve">Latency (ServerLatency) — time taken by the service to process a request</w:t>
      </w:r>
    </w:p>
    <w:p>
      <w:pPr>
        <w:pStyle w:val="ListParagraph"/>
        <w:numPr>
          <w:ilvl w:val="0"/>
          <w:numId w:val="2"/>
        </w:numPr>
        <w:spacing w:after="60" w:before="60"/>
      </w:pPr>
      <w:r>
        <w:rPr>
          <w:rFonts w:ascii="Arial" w:cs="Arial" w:eastAsia="Arial" w:hAnsi="Arial"/>
          <w:sz w:val="22"/>
          <w:szCs w:val="22"/>
        </w:rPr>
        <w:t xml:space="preserve">ThrottledCalls — calls that were throttled due to rate limit exceedance</w:t>
      </w:r>
    </w:p>
    <w:p>
      <w:pPr>
        <w:pStyle w:val="ListParagraph"/>
        <w:numPr>
          <w:ilvl w:val="0"/>
          <w:numId w:val="2"/>
        </w:numPr>
        <w:spacing w:after="60" w:before="60"/>
      </w:pPr>
      <w:r>
        <w:rPr>
          <w:rFonts w:ascii="Arial" w:cs="Arial" w:eastAsia="Arial" w:hAnsi="Arial"/>
          <w:sz w:val="22"/>
          <w:szCs w:val="22"/>
        </w:rPr>
        <w:t xml:space="preserve">DataIn / DataOut — bytes sent and received</w:t>
      </w:r>
    </w:p>
    <w:p>
      <w:pPr>
        <w:pStyle w:val="Heading3"/>
        <w:spacing w:after="80" w:before="200"/>
      </w:pPr>
      <w:r>
        <w:rPr>
          <w:rFonts w:ascii="Arial" w:cs="Arial" w:eastAsia="Arial" w:hAnsi="Arial"/>
          <w:b/>
          <w:bCs/>
          <w:color w:val="2E4057"/>
          <w:sz w:val="24"/>
          <w:szCs w:val="24"/>
        </w:rPr>
        <w:t xml:space="preserve">Alerting Strategy</w:t>
      </w:r>
    </w:p>
    <w:p>
      <w:pPr>
        <w:pStyle w:val="ListParagraph"/>
        <w:numPr>
          <w:ilvl w:val="0"/>
          <w:numId w:val="3"/>
        </w:numPr>
        <w:spacing w:after="60" w:before="60"/>
      </w:pPr>
      <w:r>
        <w:rPr>
          <w:rFonts w:ascii="Arial" w:cs="Arial" w:eastAsia="Arial" w:hAnsi="Arial"/>
          <w:sz w:val="22"/>
          <w:szCs w:val="22"/>
        </w:rPr>
        <w:t xml:space="preserve">Create a Metric Alert on TotalErrors &gt; threshold → alert operations team via email or PagerDuty</w:t>
      </w:r>
    </w:p>
    <w:p>
      <w:pPr>
        <w:pStyle w:val="ListParagraph"/>
        <w:numPr>
          <w:ilvl w:val="0"/>
          <w:numId w:val="3"/>
        </w:numPr>
        <w:spacing w:after="60" w:before="60"/>
      </w:pPr>
      <w:r>
        <w:rPr>
          <w:rFonts w:ascii="Arial" w:cs="Arial" w:eastAsia="Arial" w:hAnsi="Arial"/>
          <w:sz w:val="22"/>
          <w:szCs w:val="22"/>
        </w:rPr>
        <w:t xml:space="preserve">Create an alert on ThrottledCalls &gt; 0 → investigate rate limit settings or add retry logic with exponential backoff</w:t>
      </w:r>
    </w:p>
    <w:p>
      <w:pPr>
        <w:pStyle w:val="ListParagraph"/>
        <w:numPr>
          <w:ilvl w:val="0"/>
          <w:numId w:val="3"/>
        </w:numPr>
        <w:spacing w:after="60" w:before="60"/>
      </w:pPr>
      <w:r>
        <w:rPr>
          <w:rFonts w:ascii="Arial" w:cs="Arial" w:eastAsia="Arial" w:hAnsi="Arial"/>
          <w:sz w:val="22"/>
          <w:szCs w:val="22"/>
        </w:rPr>
        <w:t xml:space="preserve">Set up a Budget Alert in Azure Cost Management → trigger at 80% and 100% of monthly budget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4 | HOUR 1–2</w:t>
            </w:r>
          </w:p>
          <w:p>
            <w:r>
              <w:rPr>
                <w:rFonts w:ascii="Arial" w:cs="Arial" w:eastAsia="Arial" w:hAnsi="Arial"/>
                <w:color w:val="C8D8E8"/>
                <w:sz w:val="20"/>
                <w:szCs w:val="20"/>
              </w:rPr>
              <w:t xml:space="preserve">Deploying Microsoft Azure AI Services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10. Deploying Microsoft Azure AI Services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10.1 Determining a Default Endpoint for a Service</w:t>
      </w:r>
    </w:p>
    <w:p>
      <w:pPr>
        <w:spacing w:after="80" w:before="80"/>
      </w:pPr>
      <w:r>
        <w:rPr>
          <w:rFonts w:ascii="Arial" w:cs="Arial" w:eastAsia="Arial" w:hAnsi="Arial"/>
          <w:sz w:val="22"/>
          <w:szCs w:val="22"/>
        </w:rPr>
        <w:t xml:space="preserve">Every Azure AI Services resource exposes an HTTPS REST endpoint. The endpoint format is service-specific:</w:t>
      </w:r>
    </w:p>
    <w:p>
      <w:pPr>
        <w:pStyle w:val="ListParagraph"/>
        <w:numPr>
          <w:ilvl w:val="0"/>
          <w:numId w:val="2"/>
        </w:numPr>
        <w:spacing w:after="60" w:before="60"/>
      </w:pPr>
      <w:r>
        <w:rPr>
          <w:rFonts w:ascii="Arial" w:cs="Arial" w:eastAsia="Arial" w:hAnsi="Arial"/>
          <w:sz w:val="22"/>
          <w:szCs w:val="22"/>
        </w:rPr>
        <w:t xml:space="preserve">Computer Vision: https://&lt;region&gt;.api.cognitive.microsoft.com/</w:t>
      </w:r>
    </w:p>
    <w:p>
      <w:pPr>
        <w:pStyle w:val="ListParagraph"/>
        <w:numPr>
          <w:ilvl w:val="0"/>
          <w:numId w:val="2"/>
        </w:numPr>
        <w:spacing w:after="60" w:before="60"/>
      </w:pPr>
      <w:r>
        <w:rPr>
          <w:rFonts w:ascii="Arial" w:cs="Arial" w:eastAsia="Arial" w:hAnsi="Arial"/>
          <w:sz w:val="22"/>
          <w:szCs w:val="22"/>
        </w:rPr>
        <w:t xml:space="preserve">Language Service: https://&lt;resource-name&gt;.cognitiveservices.azure.com/</w:t>
      </w:r>
    </w:p>
    <w:p>
      <w:pPr>
        <w:pStyle w:val="ListParagraph"/>
        <w:numPr>
          <w:ilvl w:val="0"/>
          <w:numId w:val="2"/>
        </w:numPr>
        <w:spacing w:after="60" w:before="60"/>
      </w:pPr>
      <w:r>
        <w:rPr>
          <w:rFonts w:ascii="Arial" w:cs="Arial" w:eastAsia="Arial" w:hAnsi="Arial"/>
          <w:sz w:val="22"/>
          <w:szCs w:val="22"/>
        </w:rPr>
        <w:t xml:space="preserve">Speech: wss://&lt;region&gt;.stt.speech.microsoft.com (WebSocket for real-time)</w:t>
      </w:r>
    </w:p>
    <w:p>
      <w:pPr>
        <w:spacing w:after="80" w:before="80"/>
      </w:pPr>
      <w:r>
        <w:rPr>
          <w:rFonts w:ascii="Arial" w:cs="Arial" w:eastAsia="Arial" w:hAnsi="Arial"/>
          <w:sz w:val="22"/>
          <w:szCs w:val="22"/>
        </w:rPr>
        <w:t xml:space="preserve">For multi-service resources, the endpoint follows: https://&lt;resource-name&gt;.cognitiveservices.azure.com/ and routes internally based on the API path.</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10.2 Creating a Resource via Azure Portal</w:t>
      </w:r>
    </w:p>
    <w:p>
      <w:pPr>
        <w:spacing w:after="80" w:before="80"/>
      </w:pPr>
      <w:r>
        <w:rPr>
          <w:rFonts w:ascii="Arial" w:cs="Arial" w:eastAsia="Arial" w:hAnsi="Arial"/>
          <w:sz w:val="22"/>
          <w:szCs w:val="22"/>
        </w:rPr>
        <w:t xml:space="preserve">Detailed creation steps for a Computer Vision resource as an example:</w:t>
      </w:r>
    </w:p>
    <w:p>
      <w:pPr>
        <w:pStyle w:val="ListParagraph"/>
        <w:numPr>
          <w:ilvl w:val="0"/>
          <w:numId w:val="3"/>
        </w:numPr>
        <w:spacing w:after="60" w:before="60"/>
      </w:pPr>
      <w:r>
        <w:rPr>
          <w:rFonts w:ascii="Arial" w:cs="Arial" w:eastAsia="Arial" w:hAnsi="Arial"/>
          <w:sz w:val="22"/>
          <w:szCs w:val="22"/>
        </w:rPr>
        <w:t xml:space="preserve">Log into portal.azure.com</w:t>
      </w:r>
    </w:p>
    <w:p>
      <w:pPr>
        <w:pStyle w:val="ListParagraph"/>
        <w:numPr>
          <w:ilvl w:val="0"/>
          <w:numId w:val="3"/>
        </w:numPr>
        <w:spacing w:after="60" w:before="60"/>
      </w:pPr>
      <w:r>
        <w:rPr>
          <w:rFonts w:ascii="Arial" w:cs="Arial" w:eastAsia="Arial" w:hAnsi="Arial"/>
          <w:sz w:val="22"/>
          <w:szCs w:val="22"/>
        </w:rPr>
        <w:t xml:space="preserve">Search for 'Computer Vision' in the Marketplace</w:t>
      </w:r>
    </w:p>
    <w:p>
      <w:pPr>
        <w:pStyle w:val="ListParagraph"/>
        <w:numPr>
          <w:ilvl w:val="0"/>
          <w:numId w:val="3"/>
        </w:numPr>
        <w:spacing w:after="60" w:before="60"/>
      </w:pPr>
      <w:r>
        <w:rPr>
          <w:rFonts w:ascii="Arial" w:cs="Arial" w:eastAsia="Arial" w:hAnsi="Arial"/>
          <w:sz w:val="22"/>
          <w:szCs w:val="22"/>
        </w:rPr>
        <w:t xml:space="preserve">Click Create</w:t>
      </w:r>
    </w:p>
    <w:p>
      <w:pPr>
        <w:pStyle w:val="ListParagraph"/>
        <w:numPr>
          <w:ilvl w:val="0"/>
          <w:numId w:val="3"/>
        </w:numPr>
        <w:spacing w:after="60" w:before="60"/>
      </w:pPr>
      <w:r>
        <w:rPr>
          <w:rFonts w:ascii="Arial" w:cs="Arial" w:eastAsia="Arial" w:hAnsi="Arial"/>
          <w:sz w:val="22"/>
          <w:szCs w:val="22"/>
        </w:rPr>
        <w:t xml:space="preserve">Fill in: Subscription, Resource Group (create new or use existing), Region, Name (globally unique), Pricing Tier (F0 for free or S1 for paid)</w:t>
      </w:r>
    </w:p>
    <w:p>
      <w:pPr>
        <w:pStyle w:val="ListParagraph"/>
        <w:numPr>
          <w:ilvl w:val="0"/>
          <w:numId w:val="3"/>
        </w:numPr>
        <w:spacing w:after="60" w:before="60"/>
      </w:pPr>
      <w:r>
        <w:rPr>
          <w:rFonts w:ascii="Arial" w:cs="Arial" w:eastAsia="Arial" w:hAnsi="Arial"/>
          <w:sz w:val="22"/>
          <w:szCs w:val="22"/>
        </w:rPr>
        <w:t xml:space="preserve">On Networking tab: choose 'All networks' (default) or restrict to VNet/private endpoint</w:t>
      </w:r>
    </w:p>
    <w:p>
      <w:pPr>
        <w:pStyle w:val="ListParagraph"/>
        <w:numPr>
          <w:ilvl w:val="0"/>
          <w:numId w:val="3"/>
        </w:numPr>
        <w:spacing w:after="60" w:before="60"/>
      </w:pPr>
      <w:r>
        <w:rPr>
          <w:rFonts w:ascii="Arial" w:cs="Arial" w:eastAsia="Arial" w:hAnsi="Arial"/>
          <w:sz w:val="22"/>
          <w:szCs w:val="22"/>
        </w:rPr>
        <w:t xml:space="preserve">On Identity tab: optionally enable System-assigned managed identity</w:t>
      </w:r>
    </w:p>
    <w:p>
      <w:pPr>
        <w:pStyle w:val="ListParagraph"/>
        <w:numPr>
          <w:ilvl w:val="0"/>
          <w:numId w:val="3"/>
        </w:numPr>
        <w:spacing w:after="60" w:before="60"/>
      </w:pPr>
      <w:r>
        <w:rPr>
          <w:rFonts w:ascii="Arial" w:cs="Arial" w:eastAsia="Arial" w:hAnsi="Arial"/>
          <w:sz w:val="22"/>
          <w:szCs w:val="22"/>
        </w:rPr>
        <w:t xml:space="preserve">Review + Create → Create</w:t>
      </w:r>
    </w:p>
    <w:p>
      <w:pPr>
        <w:pStyle w:val="ListParagraph"/>
        <w:numPr>
          <w:ilvl w:val="0"/>
          <w:numId w:val="3"/>
        </w:numPr>
        <w:spacing w:after="60" w:before="60"/>
      </w:pPr>
      <w:r>
        <w:rPr>
          <w:rFonts w:ascii="Arial" w:cs="Arial" w:eastAsia="Arial" w:hAnsi="Arial"/>
          <w:sz w:val="22"/>
          <w:szCs w:val="22"/>
        </w:rPr>
        <w:t xml:space="preserve">After deployment, navigate to Keys and Endpoint to copy Key1, Key2, and the Endpoint URL</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10.3 CI/CD Pipeline Integration</w:t>
      </w:r>
    </w:p>
    <w:p>
      <w:pPr>
        <w:spacing w:after="80" w:before="80"/>
      </w:pPr>
      <w:r>
        <w:rPr>
          <w:rFonts w:ascii="Arial" w:cs="Arial" w:eastAsia="Arial" w:hAnsi="Arial"/>
          <w:sz w:val="22"/>
          <w:szCs w:val="22"/>
        </w:rPr>
        <w:t xml:space="preserve">Integrating Azure AI service deployments into a CI/CD pipeline (Azure DevOps or GitHub Actions) ensures repeatable, auditable, and automated infrastructure provisioning.</w:t>
      </w:r>
    </w:p>
    <w:p>
      <w:pPr>
        <w:pStyle w:val="Heading3"/>
        <w:spacing w:after="80" w:before="200"/>
      </w:pPr>
      <w:r>
        <w:rPr>
          <w:rFonts w:ascii="Arial" w:cs="Arial" w:eastAsia="Arial" w:hAnsi="Arial"/>
          <w:b/>
          <w:bCs/>
          <w:color w:val="2E4057"/>
          <w:sz w:val="24"/>
          <w:szCs w:val="24"/>
        </w:rPr>
        <w:t xml:space="preserve">Infrastructure as Code with Bicep</w:t>
      </w:r>
    </w:p>
    <w:p>
      <w:pPr>
        <w:pBdr>
          <w:left w:val="single" w:color="2196F3" w:sz="8"/>
        </w:pBdr>
        <w:shd w:fill="1A1A2E" w:val="clear"/>
        <w:spacing w:after="80" w:before="80"/>
      </w:pPr>
      <w:r>
        <w:rPr>
          <w:rFonts w:ascii="Courier New" w:cs="Courier New" w:eastAsia="Courier New" w:hAnsi="Courier New"/>
          <w:color w:val="808080"/>
          <w:sz w:val="18"/>
          <w:szCs w:val="18"/>
        </w:rPr>
        <w:t xml:space="preserve">// Bicep template: Azure AI multi-service resource</w:t>
      </w:r>
      <w:r>
        <w:rPr>
          <w:rFonts w:ascii="Courier New" w:cs="Courier New" w:eastAsia="Courier New" w:hAnsi="Courier New"/>
          <w:color w:val="00AAFF"/>
          <w:sz w:val="18"/>
          <w:szCs w:val="18"/>
        </w:rPr>
        <w:br/>
        <w:t xml:space="preserve">resource aiService 'Microsoft.CognitiveServices/accounts@2023-05-01' = {</w:t>
      </w:r>
      <w:r>
        <w:rPr>
          <w:rFonts w:ascii="Courier New" w:cs="Courier New" w:eastAsia="Courier New" w:hAnsi="Courier New"/>
          <w:color w:val="FFFFFF"/>
          <w:sz w:val="18"/>
          <w:szCs w:val="18"/>
        </w:rPr>
        <w:br/>
        <w:t xml:space="preserve">  name: aiServiceName</w:t>
      </w:r>
      <w:r>
        <w:rPr>
          <w:rFonts w:ascii="Courier New" w:cs="Courier New" w:eastAsia="Courier New" w:hAnsi="Courier New"/>
          <w:color w:val="FFFFFF"/>
          <w:sz w:val="18"/>
          <w:szCs w:val="18"/>
        </w:rPr>
        <w:br/>
        <w:t xml:space="preserve">  location: location</w:t>
      </w:r>
      <w:r>
        <w:rPr>
          <w:rFonts w:ascii="Courier New" w:cs="Courier New" w:eastAsia="Courier New" w:hAnsi="Courier New"/>
          <w:color w:val="FFFFFF"/>
          <w:sz w:val="18"/>
          <w:szCs w:val="18"/>
        </w:rPr>
        <w:br/>
        <w:t xml:space="preserve">  kind: 'CognitiveServices'</w:t>
      </w:r>
      <w:r>
        <w:rPr>
          <w:rFonts w:ascii="Courier New" w:cs="Courier New" w:eastAsia="Courier New" w:hAnsi="Courier New"/>
          <w:color w:val="FFFFFF"/>
          <w:sz w:val="18"/>
          <w:szCs w:val="18"/>
        </w:rPr>
        <w:br/>
        <w:t xml:space="preserve">  sku: { name: 'S0' }</w:t>
      </w:r>
      <w:r>
        <w:rPr>
          <w:rFonts w:ascii="Courier New" w:cs="Courier New" w:eastAsia="Courier New" w:hAnsi="Courier New"/>
          <w:color w:val="FFFFFF"/>
          <w:sz w:val="18"/>
          <w:szCs w:val="18"/>
        </w:rPr>
        <w:br/>
        <w:t xml:space="preserve">  properties: { publicNetworkAccess: 'Disabled' }</w:t>
      </w:r>
      <w:r>
        <w:rPr>
          <w:rFonts w:ascii="Courier New" w:cs="Courier New" w:eastAsia="Courier New" w:hAnsi="Courier New"/>
          <w:color w:val="00AAFF"/>
          <w:sz w:val="18"/>
          <w:szCs w:val="18"/>
        </w:rPr>
        <w:br/>
        <w:t xml:space="preserve">}</w:t>
      </w:r>
    </w:p>
    <w:p>
      <w:pPr>
        <w:pStyle w:val="Heading3"/>
        <w:spacing w:after="80" w:before="200"/>
      </w:pPr>
      <w:r>
        <w:rPr>
          <w:rFonts w:ascii="Arial" w:cs="Arial" w:eastAsia="Arial" w:hAnsi="Arial"/>
          <w:b/>
          <w:bCs/>
          <w:color w:val="2E4057"/>
          <w:sz w:val="24"/>
          <w:szCs w:val="24"/>
        </w:rPr>
        <w:t xml:space="preserve">Azure DevOps Pipeline Stages</w:t>
      </w:r>
    </w:p>
    <w:p>
      <w:pPr>
        <w:pStyle w:val="ListParagraph"/>
        <w:numPr>
          <w:ilvl w:val="0"/>
          <w:numId w:val="3"/>
        </w:numPr>
        <w:spacing w:after="60" w:before="60"/>
      </w:pPr>
      <w:r>
        <w:rPr>
          <w:rFonts w:ascii="Arial" w:cs="Arial" w:eastAsia="Arial" w:hAnsi="Arial"/>
          <w:sz w:val="22"/>
          <w:szCs w:val="22"/>
        </w:rPr>
        <w:t xml:space="preserve">Plan stage — Bicep what-if to preview infrastructure changes</w:t>
      </w:r>
    </w:p>
    <w:p>
      <w:pPr>
        <w:pStyle w:val="ListParagraph"/>
        <w:numPr>
          <w:ilvl w:val="0"/>
          <w:numId w:val="3"/>
        </w:numPr>
        <w:spacing w:after="60" w:before="60"/>
      </w:pPr>
      <w:r>
        <w:rPr>
          <w:rFonts w:ascii="Arial" w:cs="Arial" w:eastAsia="Arial" w:hAnsi="Arial"/>
          <w:sz w:val="22"/>
          <w:szCs w:val="22"/>
        </w:rPr>
        <w:t xml:space="preserve">Validate stage — run policy compliance checks (Azure Policy)</w:t>
      </w:r>
    </w:p>
    <w:p>
      <w:pPr>
        <w:pStyle w:val="ListParagraph"/>
        <w:numPr>
          <w:ilvl w:val="0"/>
          <w:numId w:val="3"/>
        </w:numPr>
        <w:spacing w:after="60" w:before="60"/>
      </w:pPr>
      <w:r>
        <w:rPr>
          <w:rFonts w:ascii="Arial" w:cs="Arial" w:eastAsia="Arial" w:hAnsi="Arial"/>
          <w:sz w:val="22"/>
          <w:szCs w:val="22"/>
        </w:rPr>
        <w:t xml:space="preserve">Deploy to Dev — deploy and run integration tests</w:t>
      </w:r>
    </w:p>
    <w:p>
      <w:pPr>
        <w:pStyle w:val="ListParagraph"/>
        <w:numPr>
          <w:ilvl w:val="0"/>
          <w:numId w:val="3"/>
        </w:numPr>
        <w:spacing w:after="60" w:before="60"/>
      </w:pPr>
      <w:r>
        <w:rPr>
          <w:rFonts w:ascii="Arial" w:cs="Arial" w:eastAsia="Arial" w:hAnsi="Arial"/>
          <w:sz w:val="22"/>
          <w:szCs w:val="22"/>
        </w:rPr>
        <w:t xml:space="preserve">Deploy to Staging — deploy and run load tests</w:t>
      </w:r>
    </w:p>
    <w:p>
      <w:pPr>
        <w:pStyle w:val="ListParagraph"/>
        <w:numPr>
          <w:ilvl w:val="0"/>
          <w:numId w:val="3"/>
        </w:numPr>
        <w:spacing w:after="60" w:before="60"/>
      </w:pPr>
      <w:r>
        <w:rPr>
          <w:rFonts w:ascii="Arial" w:cs="Arial" w:eastAsia="Arial" w:hAnsi="Arial"/>
          <w:sz w:val="22"/>
          <w:szCs w:val="22"/>
        </w:rPr>
        <w:t xml:space="preserve">Approval gate — require manual sign-off before production</w:t>
      </w:r>
    </w:p>
    <w:p>
      <w:pPr>
        <w:pStyle w:val="ListParagraph"/>
        <w:numPr>
          <w:ilvl w:val="0"/>
          <w:numId w:val="3"/>
        </w:numPr>
        <w:spacing w:after="60" w:before="60"/>
      </w:pPr>
      <w:r>
        <w:rPr>
          <w:rFonts w:ascii="Arial" w:cs="Arial" w:eastAsia="Arial" w:hAnsi="Arial"/>
          <w:sz w:val="22"/>
          <w:szCs w:val="22"/>
        </w:rPr>
        <w:t xml:space="preserve">Deploy to Production — deploy with blue-green or canary strategy</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10.4 Container Deployment</w:t>
      </w:r>
    </w:p>
    <w:p>
      <w:pPr>
        <w:spacing w:after="80" w:before="80"/>
      </w:pPr>
      <w:r>
        <w:rPr>
          <w:rFonts w:ascii="Arial" w:cs="Arial" w:eastAsia="Arial" w:hAnsi="Arial"/>
          <w:sz w:val="22"/>
          <w:szCs w:val="22"/>
        </w:rPr>
        <w:t xml:space="preserve">Many Azure AI services are available as Docker containers for deployment in environments that cannot send data to the cloud — such as air-gapped networks, factory floors, hospital systems, or edge devices.</w:t>
      </w:r>
    </w:p>
    <w:p>
      <w:pPr>
        <w:pStyle w:val="Heading3"/>
        <w:spacing w:after="80" w:before="200"/>
      </w:pPr>
      <w:r>
        <w:rPr>
          <w:rFonts w:ascii="Arial" w:cs="Arial" w:eastAsia="Arial" w:hAnsi="Arial"/>
          <w:b/>
          <w:bCs/>
          <w:color w:val="2E4057"/>
          <w:sz w:val="24"/>
          <w:szCs w:val="24"/>
        </w:rPr>
        <w:t xml:space="preserve">Container Deployment Architecture</w:t>
      </w:r>
    </w:p>
    <w:p>
      <w:pPr>
        <w:pStyle w:val="ListParagraph"/>
        <w:numPr>
          <w:ilvl w:val="0"/>
          <w:numId w:val="2"/>
        </w:numPr>
        <w:spacing w:after="60" w:before="60"/>
      </w:pPr>
      <w:r>
        <w:rPr>
          <w:rFonts w:ascii="Arial" w:cs="Arial" w:eastAsia="Arial" w:hAnsi="Arial"/>
          <w:b/>
          <w:bCs/>
          <w:sz w:val="22"/>
          <w:szCs w:val="22"/>
        </w:rPr>
        <w:t xml:space="preserve">Containerized Inference: </w:t>
      </w:r>
      <w:r>
        <w:rPr>
          <w:rFonts w:ascii="Arial" w:cs="Arial" w:eastAsia="Arial" w:hAnsi="Arial"/>
          <w:sz w:val="22"/>
          <w:szCs w:val="22"/>
        </w:rPr>
        <w:t xml:space="preserve">The AI model runs locally inside the container. Data never leaves the premises.</w:t>
      </w:r>
    </w:p>
    <w:p>
      <w:pPr>
        <w:pStyle w:val="ListParagraph"/>
        <w:numPr>
          <w:ilvl w:val="0"/>
          <w:numId w:val="2"/>
        </w:numPr>
        <w:spacing w:after="60" w:before="60"/>
      </w:pPr>
      <w:r>
        <w:rPr>
          <w:rFonts w:ascii="Arial" w:cs="Arial" w:eastAsia="Arial" w:hAnsi="Arial"/>
          <w:b/>
          <w:bCs/>
          <w:sz w:val="22"/>
          <w:szCs w:val="22"/>
        </w:rPr>
        <w:t xml:space="preserve">Billing via Cloud: </w:t>
      </w:r>
      <w:r>
        <w:rPr>
          <w:rFonts w:ascii="Arial" w:cs="Arial" w:eastAsia="Arial" w:hAnsi="Arial"/>
          <w:sz w:val="22"/>
          <w:szCs w:val="22"/>
        </w:rPr>
        <w:t xml:space="preserve">The container still connects to Azure for billing metering every few hours. Requires outbound internet access only for billing.</w:t>
      </w:r>
    </w:p>
    <w:p>
      <w:pPr>
        <w:pStyle w:val="ListParagraph"/>
        <w:numPr>
          <w:ilvl w:val="0"/>
          <w:numId w:val="2"/>
        </w:numPr>
        <w:spacing w:after="60" w:before="60"/>
      </w:pPr>
      <w:r>
        <w:rPr>
          <w:rFonts w:ascii="Arial" w:cs="Arial" w:eastAsia="Arial" w:hAnsi="Arial"/>
          <w:b/>
          <w:bCs/>
          <w:sz w:val="22"/>
          <w:szCs w:val="22"/>
        </w:rPr>
        <w:t xml:space="preserve">Deployment Targets: </w:t>
      </w:r>
      <w:r>
        <w:rPr>
          <w:rFonts w:ascii="Arial" w:cs="Arial" w:eastAsia="Arial" w:hAnsi="Arial"/>
          <w:sz w:val="22"/>
          <w:szCs w:val="22"/>
        </w:rPr>
        <w:t xml:space="preserve">Docker Desktop (development), Azure Container Instances, Azure Kubernetes Service, Azure IoT Edge, on-premises Kubernetes clusters.</w:t>
      </w:r>
    </w:p>
    <w:p>
      <w:pPr>
        <w:pStyle w:val="Heading3"/>
        <w:spacing w:after="80" w:before="200"/>
      </w:pPr>
      <w:r>
        <w:rPr>
          <w:rFonts w:ascii="Arial" w:cs="Arial" w:eastAsia="Arial" w:hAnsi="Arial"/>
          <w:b/>
          <w:bCs/>
          <w:color w:val="2E4057"/>
          <w:sz w:val="24"/>
          <w:szCs w:val="24"/>
        </w:rPr>
        <w:t xml:space="preserve">Starting a Computer Vision Read Container</w:t>
      </w:r>
    </w:p>
    <w:p>
      <w:pPr>
        <w:pBdr>
          <w:left w:val="single" w:color="2196F3" w:sz="8"/>
        </w:pBdr>
        <w:shd w:fill="1A1A2E" w:val="clear"/>
        <w:spacing w:after="80" w:before="80"/>
      </w:pPr>
      <w:r>
        <w:rPr>
          <w:rFonts w:ascii="Courier New" w:cs="Courier New" w:eastAsia="Courier New" w:hAnsi="Courier New"/>
          <w:color w:val="FFFFFF"/>
          <w:sz w:val="18"/>
          <w:szCs w:val="18"/>
        </w:rPr>
        <w:t xml:space="preserve">docker run --rm -it -p 5000:5000 \</w:t>
      </w:r>
      <w:r>
        <w:rPr>
          <w:rFonts w:ascii="Courier New" w:cs="Courier New" w:eastAsia="Courier New" w:hAnsi="Courier New"/>
          <w:color w:val="FFFFFF"/>
          <w:sz w:val="18"/>
          <w:szCs w:val="18"/>
        </w:rPr>
        <w:br/>
        <w:t xml:space="preserve">  mcr.microsoft.com/azure-cognitive-services/vision/read:latest \</w:t>
      </w:r>
      <w:r>
        <w:rPr>
          <w:rFonts w:ascii="Courier New" w:cs="Courier New" w:eastAsia="Courier New" w:hAnsi="Courier New"/>
          <w:color w:val="FFFFFF"/>
          <w:sz w:val="18"/>
          <w:szCs w:val="18"/>
        </w:rPr>
        <w:br/>
        <w:t xml:space="preserve">  Eula=accept \</w:t>
      </w:r>
      <w:r>
        <w:rPr>
          <w:rFonts w:ascii="Courier New" w:cs="Courier New" w:eastAsia="Courier New" w:hAnsi="Courier New"/>
          <w:color w:val="FFFF00"/>
          <w:sz w:val="18"/>
          <w:szCs w:val="18"/>
        </w:rPr>
        <w:br/>
        <w:t xml:space="preserve">  Billing=https://&lt;region&gt;.api.cognitive.microsoft.com/ \</w:t>
      </w:r>
      <w:r>
        <w:rPr>
          <w:rFonts w:ascii="Courier New" w:cs="Courier New" w:eastAsia="Courier New" w:hAnsi="Courier New"/>
          <w:color w:val="FFFF00"/>
          <w:sz w:val="18"/>
          <w:szCs w:val="18"/>
        </w:rPr>
        <w:br/>
        <w:t xml:space="preserve">  ApiKey=&lt;your-key&gt;</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4 | HOUR 3–4</w:t>
            </w:r>
          </w:p>
          <w:p>
            <w:r>
              <w:rPr>
                <w:rFonts w:ascii="Arial" w:cs="Arial" w:eastAsia="Arial" w:hAnsi="Arial"/>
                <w:color w:val="C8D8E8"/>
                <w:sz w:val="20"/>
                <w:szCs w:val="20"/>
              </w:rPr>
              <w:t xml:space="preserve">Anomaly Detection &amp; Content Solutions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11. Microsoft Azure Solutions for Anomaly Detection &amp; Content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11.1 Anomaly Detector — Deep Dive</w:t>
      </w:r>
    </w:p>
    <w:p>
      <w:pPr>
        <w:spacing w:after="80" w:before="80"/>
      </w:pPr>
      <w:r>
        <w:rPr>
          <w:rFonts w:ascii="Arial" w:cs="Arial" w:eastAsia="Arial" w:hAnsi="Arial"/>
          <w:sz w:val="22"/>
          <w:szCs w:val="22"/>
        </w:rPr>
        <w:t xml:space="preserve">Anomaly Detector automatically detects unexpected patterns in time-series data. It uses proprietary algorithms including the Spectral Residual (SR) algorithm and a Long Short-Term Memory (LSTM) neural network for multivariate detection.</w:t>
      </w:r>
    </w:p>
    <w:p>
      <w:pPr>
        <w:pStyle w:val="Heading3"/>
        <w:spacing w:after="80" w:before="200"/>
      </w:pPr>
      <w:r>
        <w:rPr>
          <w:rFonts w:ascii="Arial" w:cs="Arial" w:eastAsia="Arial" w:hAnsi="Arial"/>
          <w:b/>
          <w:bCs/>
          <w:color w:val="2E4057"/>
          <w:sz w:val="24"/>
          <w:szCs w:val="24"/>
        </w:rPr>
        <w:t xml:space="preserve">Univariate Anomaly Detection — API Request Structure</w:t>
      </w:r>
    </w:p>
    <w:p>
      <w:pPr>
        <w:pBdr>
          <w:left w:val="single" w:color="2196F3" w:sz="8"/>
        </w:pBdr>
        <w:shd w:fill="1A1A2E" w:val="clear"/>
        <w:spacing w:after="80" w:before="80"/>
      </w:pPr>
      <w:r>
        <w:rPr>
          <w:rFonts w:ascii="Courier New" w:cs="Courier New" w:eastAsia="Courier New" w:hAnsi="Courier New"/>
          <w:color w:val="00FF88"/>
          <w:sz w:val="18"/>
          <w:szCs w:val="18"/>
        </w:rPr>
        <w:t xml:space="preserve">POST /anomalydetector/v1.0/timeseries/entire/detect</w:t>
      </w:r>
      <w:r>
        <w:rPr>
          <w:rFonts w:ascii="Courier New" w:cs="Courier New" w:eastAsia="Courier New" w:hAnsi="Courier New"/>
          <w:color w:val="FFFFFF"/>
          <w:sz w:val="18"/>
          <w:szCs w:val="18"/>
        </w:rPr>
        <w:br/>
        <w:t xml:space="preserve">{</w:t>
      </w:r>
      <w:r>
        <w:rPr>
          <w:rFonts w:ascii="Courier New" w:cs="Courier New" w:eastAsia="Courier New" w:hAnsi="Courier New"/>
          <w:color w:val="FFFF00"/>
          <w:sz w:val="18"/>
          <w:szCs w:val="18"/>
        </w:rPr>
        <w:br/>
        <w:t xml:space="preserve">  "series": [</w:t>
      </w:r>
      <w:r>
        <w:rPr>
          <w:rFonts w:ascii="Courier New" w:cs="Courier New" w:eastAsia="Courier New" w:hAnsi="Courier New"/>
          <w:color w:val="FFFFFF"/>
          <w:sz w:val="18"/>
          <w:szCs w:val="18"/>
        </w:rPr>
        <w:br/>
        <w:t xml:space="preserve">    { "timestamp": "2024-01-01T00:00:00Z", "value": 823 },</w:t>
      </w:r>
      <w:r>
        <w:rPr>
          <w:rFonts w:ascii="Courier New" w:cs="Courier New" w:eastAsia="Courier New" w:hAnsi="Courier New"/>
          <w:color w:val="FFFFFF"/>
          <w:sz w:val="18"/>
          <w:szCs w:val="18"/>
        </w:rPr>
        <w:br/>
        <w:t xml:space="preserve">    { "timestamp": "2024-01-01T01:00:00Z", "value": 817 },</w:t>
      </w:r>
      <w:r>
        <w:rPr>
          <w:rFonts w:ascii="Courier New" w:cs="Courier New" w:eastAsia="Courier New" w:hAnsi="Courier New"/>
          <w:color w:val="FF4444"/>
          <w:sz w:val="18"/>
          <w:szCs w:val="18"/>
        </w:rPr>
        <w:br/>
        <w:t xml:space="preserve">    { "timestamp": "2024-01-01T02:00:00Z", "value": 6503 }</w:t>
      </w:r>
      <w:r>
        <w:rPr>
          <w:rFonts w:ascii="Courier New" w:cs="Courier New" w:eastAsia="Courier New" w:hAnsi="Courier New"/>
          <w:color w:val="FFFF00"/>
          <w:sz w:val="18"/>
          <w:szCs w:val="18"/>
        </w:rPr>
        <w:br/>
        <w:t xml:space="preserve">  ],</w:t>
      </w:r>
      <w:r>
        <w:rPr>
          <w:rFonts w:ascii="Courier New" w:cs="Courier New" w:eastAsia="Courier New" w:hAnsi="Courier New"/>
          <w:color w:val="FFFFFF"/>
          <w:sz w:val="18"/>
          <w:szCs w:val="18"/>
        </w:rPr>
        <w:br/>
        <w:t xml:space="preserve">  "granularity": "hourly",</w:t>
      </w:r>
      <w:r>
        <w:rPr>
          <w:rFonts w:ascii="Courier New" w:cs="Courier New" w:eastAsia="Courier New" w:hAnsi="Courier New"/>
          <w:color w:val="FFFFFF"/>
          <w:sz w:val="18"/>
          <w:szCs w:val="18"/>
        </w:rPr>
        <w:br/>
        <w:t xml:space="preserve">  "sensitivity": 95</w:t>
      </w:r>
      <w:r>
        <w:rPr>
          <w:rFonts w:ascii="Courier New" w:cs="Courier New" w:eastAsia="Courier New" w:hAnsi="Courier New"/>
          <w:color w:val="FFFFFF"/>
          <w:sz w:val="18"/>
          <w:szCs w:val="18"/>
        </w:rPr>
        <w:br/>
        <w:t xml:space="preserv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11.2 Azure Content Moderator — Implementation</w:t>
      </w:r>
    </w:p>
    <w:p>
      <w:pPr>
        <w:spacing w:after="80" w:before="80"/>
      </w:pPr>
      <w:r>
        <w:rPr>
          <w:rFonts w:ascii="Arial" w:cs="Arial" w:eastAsia="Arial" w:hAnsi="Arial"/>
          <w:sz w:val="22"/>
          <w:szCs w:val="22"/>
        </w:rPr>
        <w:t xml:space="preserve">Content Moderator is implemented as a REST API or SDK. Requests can include raw text, image URLs, or base64-encoded images. The response includes detected categories with confidence scores.</w:t>
      </w:r>
    </w:p>
    <w:p>
      <w:pPr>
        <w:pStyle w:val="Heading3"/>
        <w:spacing w:after="80" w:before="200"/>
      </w:pPr>
      <w:r>
        <w:rPr>
          <w:rFonts w:ascii="Arial" w:cs="Arial" w:eastAsia="Arial" w:hAnsi="Arial"/>
          <w:b/>
          <w:bCs/>
          <w:color w:val="2E4057"/>
          <w:sz w:val="24"/>
          <w:szCs w:val="24"/>
        </w:rPr>
        <w:t xml:space="preserve">Integration Architecture</w:t>
      </w:r>
    </w:p>
    <w:p>
      <w:pPr>
        <w:pStyle w:val="ListParagraph"/>
        <w:numPr>
          <w:ilvl w:val="0"/>
          <w:numId w:val="2"/>
        </w:numPr>
        <w:spacing w:after="60" w:before="60"/>
      </w:pPr>
      <w:r>
        <w:rPr>
          <w:rFonts w:ascii="Arial" w:cs="Arial" w:eastAsia="Arial" w:hAnsi="Arial"/>
          <w:sz w:val="22"/>
          <w:szCs w:val="22"/>
        </w:rPr>
        <w:t xml:space="preserve">User submits content (text post, image upload) to your application</w:t>
      </w:r>
    </w:p>
    <w:p>
      <w:pPr>
        <w:pStyle w:val="ListParagraph"/>
        <w:numPr>
          <w:ilvl w:val="0"/>
          <w:numId w:val="2"/>
        </w:numPr>
        <w:spacing w:after="60" w:before="60"/>
      </w:pPr>
      <w:r>
        <w:rPr>
          <w:rFonts w:ascii="Arial" w:cs="Arial" w:eastAsia="Arial" w:hAnsi="Arial"/>
          <w:sz w:val="22"/>
          <w:szCs w:val="22"/>
        </w:rPr>
        <w:t xml:space="preserve">Application calls Content Moderator API synchronously (low-latency path) or asynchronously via a queue</w:t>
      </w:r>
    </w:p>
    <w:p>
      <w:pPr>
        <w:pStyle w:val="ListParagraph"/>
        <w:numPr>
          <w:ilvl w:val="0"/>
          <w:numId w:val="2"/>
        </w:numPr>
        <w:spacing w:after="60" w:before="60"/>
      </w:pPr>
      <w:r>
        <w:rPr>
          <w:rFonts w:ascii="Arial" w:cs="Arial" w:eastAsia="Arial" w:hAnsi="Arial"/>
          <w:sz w:val="22"/>
          <w:szCs w:val="22"/>
        </w:rPr>
        <w:t xml:space="preserve">Content Moderator returns category scores and flagged content markers</w:t>
      </w:r>
    </w:p>
    <w:p>
      <w:pPr>
        <w:pStyle w:val="ListParagraph"/>
        <w:numPr>
          <w:ilvl w:val="0"/>
          <w:numId w:val="2"/>
        </w:numPr>
        <w:spacing w:after="60" w:before="60"/>
      </w:pPr>
      <w:r>
        <w:rPr>
          <w:rFonts w:ascii="Arial" w:cs="Arial" w:eastAsia="Arial" w:hAnsi="Arial"/>
          <w:sz w:val="22"/>
          <w:szCs w:val="22"/>
        </w:rPr>
        <w:t xml:space="preserve">If flagged: route to Human Review Tool for manual moderation decision</w:t>
      </w:r>
    </w:p>
    <w:p>
      <w:pPr>
        <w:pStyle w:val="ListParagraph"/>
        <w:numPr>
          <w:ilvl w:val="0"/>
          <w:numId w:val="2"/>
        </w:numPr>
        <w:spacing w:after="60" w:before="60"/>
      </w:pPr>
      <w:r>
        <w:rPr>
          <w:rFonts w:ascii="Arial" w:cs="Arial" w:eastAsia="Arial" w:hAnsi="Arial"/>
          <w:sz w:val="22"/>
          <w:szCs w:val="22"/>
        </w:rPr>
        <w:t xml:space="preserve">If clean: publish content to platform</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11.3 Azure Personalizer — Implementation</w:t>
      </w:r>
    </w:p>
    <w:p>
      <w:pPr>
        <w:spacing w:after="80" w:before="80"/>
      </w:pPr>
      <w:r>
        <w:rPr>
          <w:rFonts w:ascii="Arial" w:cs="Arial" w:eastAsia="Arial" w:hAnsi="Arial"/>
          <w:sz w:val="22"/>
          <w:szCs w:val="22"/>
        </w:rPr>
        <w:t xml:space="preserve">Personalizer uses the Rank and Reward API loop. The Rank API takes a list of content actions and context features, returning the ranked action ID. After the user interacts with the top-ranked content, the application calls the Reward API with a score.</w:t>
      </w:r>
    </w:p>
    <w:p>
      <w:pPr>
        <w:pStyle w:val="Heading3"/>
        <w:spacing w:after="80" w:before="200"/>
      </w:pPr>
      <w:r>
        <w:rPr>
          <w:rFonts w:ascii="Arial" w:cs="Arial" w:eastAsia="Arial" w:hAnsi="Arial"/>
          <w:b/>
          <w:bCs/>
          <w:color w:val="2E4057"/>
          <w:sz w:val="24"/>
          <w:szCs w:val="24"/>
        </w:rPr>
        <w:t xml:space="preserve">Exploration vs Exploitation</w:t>
      </w:r>
    </w:p>
    <w:p>
      <w:pPr>
        <w:spacing w:after="80" w:before="80"/>
      </w:pPr>
      <w:r>
        <w:rPr>
          <w:rFonts w:ascii="Arial" w:cs="Arial" w:eastAsia="Arial" w:hAnsi="Arial"/>
          <w:sz w:val="22"/>
          <w:szCs w:val="22"/>
        </w:rPr>
        <w:t xml:space="preserve">Personalizer uses a configurable 'exploration rate' (default 20%). In exploration mode, it shows non-top-ranked content to gather data. In exploitation mode, it shows the predicted best content. This tradeoff prevents the model from getting stuck on a local optimum.</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11.4 Azure Metrics Advisor — Setup</w:t>
      </w:r>
    </w:p>
    <w:p>
      <w:pPr>
        <w:pStyle w:val="ListParagraph"/>
        <w:numPr>
          <w:ilvl w:val="0"/>
          <w:numId w:val="3"/>
        </w:numPr>
        <w:spacing w:after="60" w:before="60"/>
      </w:pPr>
      <w:r>
        <w:rPr>
          <w:rFonts w:ascii="Arial" w:cs="Arial" w:eastAsia="Arial" w:hAnsi="Arial"/>
          <w:sz w:val="22"/>
          <w:szCs w:val="22"/>
        </w:rPr>
        <w:t xml:space="preserve">Create an Azure Metrics Advisor resource in the Azure portal</w:t>
      </w:r>
    </w:p>
    <w:p>
      <w:pPr>
        <w:pStyle w:val="ListParagraph"/>
        <w:numPr>
          <w:ilvl w:val="0"/>
          <w:numId w:val="3"/>
        </w:numPr>
        <w:spacing w:after="60" w:before="60"/>
      </w:pPr>
      <w:r>
        <w:rPr>
          <w:rFonts w:ascii="Arial" w:cs="Arial" w:eastAsia="Arial" w:hAnsi="Arial"/>
          <w:sz w:val="22"/>
          <w:szCs w:val="22"/>
        </w:rPr>
        <w:t xml:space="preserve">Navigate to the Metrics Advisor web portal (metricsadvisor.azurewebsites.net)</w:t>
      </w:r>
    </w:p>
    <w:p>
      <w:pPr>
        <w:pStyle w:val="ListParagraph"/>
        <w:numPr>
          <w:ilvl w:val="0"/>
          <w:numId w:val="3"/>
        </w:numPr>
        <w:spacing w:after="60" w:before="60"/>
      </w:pPr>
      <w:r>
        <w:rPr>
          <w:rFonts w:ascii="Arial" w:cs="Arial" w:eastAsia="Arial" w:hAnsi="Arial"/>
          <w:sz w:val="22"/>
          <w:szCs w:val="22"/>
        </w:rPr>
        <w:t xml:space="preserve">Add a data feed by connecting to a data source (Azure SQL, Blob Storage, Application Insights, REST endpoint)</w:t>
      </w:r>
    </w:p>
    <w:p>
      <w:pPr>
        <w:pStyle w:val="ListParagraph"/>
        <w:numPr>
          <w:ilvl w:val="0"/>
          <w:numId w:val="3"/>
        </w:numPr>
        <w:spacing w:after="60" w:before="60"/>
      </w:pPr>
      <w:r>
        <w:rPr>
          <w:rFonts w:ascii="Arial" w:cs="Arial" w:eastAsia="Arial" w:hAnsi="Arial"/>
          <w:sz w:val="22"/>
          <w:szCs w:val="22"/>
        </w:rPr>
        <w:t xml:space="preserve">Define metrics and dimensions in the data feed configuration</w:t>
      </w:r>
    </w:p>
    <w:p>
      <w:pPr>
        <w:pStyle w:val="ListParagraph"/>
        <w:numPr>
          <w:ilvl w:val="0"/>
          <w:numId w:val="3"/>
        </w:numPr>
        <w:spacing w:after="60" w:before="60"/>
      </w:pPr>
      <w:r>
        <w:rPr>
          <w:rFonts w:ascii="Arial" w:cs="Arial" w:eastAsia="Arial" w:hAnsi="Arial"/>
          <w:sz w:val="22"/>
          <w:szCs w:val="22"/>
        </w:rPr>
        <w:t xml:space="preserve">Configure anomaly detection settings (sensitivity, direction, conditions)</w:t>
      </w:r>
    </w:p>
    <w:p>
      <w:pPr>
        <w:pStyle w:val="ListParagraph"/>
        <w:numPr>
          <w:ilvl w:val="0"/>
          <w:numId w:val="3"/>
        </w:numPr>
        <w:spacing w:after="60" w:before="60"/>
      </w:pPr>
      <w:r>
        <w:rPr>
          <w:rFonts w:ascii="Arial" w:cs="Arial" w:eastAsia="Arial" w:hAnsi="Arial"/>
          <w:sz w:val="22"/>
          <w:szCs w:val="22"/>
        </w:rPr>
        <w:t xml:space="preserve">Configure alert hooks (SMTP email, Teams webhook, Azure DevOps work item)</w:t>
      </w:r>
    </w:p>
    <w:p>
      <w:pPr>
        <w:pStyle w:val="ListParagraph"/>
        <w:numPr>
          <w:ilvl w:val="0"/>
          <w:numId w:val="3"/>
        </w:numPr>
        <w:spacing w:after="60" w:before="60"/>
      </w:pPr>
      <w:r>
        <w:rPr>
          <w:rFonts w:ascii="Arial" w:cs="Arial" w:eastAsia="Arial" w:hAnsi="Arial"/>
          <w:sz w:val="22"/>
          <w:szCs w:val="22"/>
        </w:rPr>
        <w:t xml:space="preserve">Review incidents and root cause diagnostics in the incident hub</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DAY 5 | HOUR 1–2</w:t>
            </w:r>
          </w:p>
          <w:p>
            <w:r>
              <w:rPr>
                <w:rFonts w:ascii="Arial" w:cs="Arial" w:eastAsia="Arial" w:hAnsi="Arial"/>
                <w:color w:val="C8D8E8"/>
                <w:sz w:val="20"/>
                <w:szCs w:val="20"/>
              </w:rPr>
              <w:t xml:space="preserve">Image and Video Processing Solutions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12. Implementation of Image and Video Processing Solutions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12.1 Analyzing Images with Computer Vision</w:t>
      </w:r>
    </w:p>
    <w:p>
      <w:pPr>
        <w:spacing w:after="80" w:before="80"/>
      </w:pPr>
      <w:r>
        <w:rPr>
          <w:rFonts w:ascii="Arial" w:cs="Arial" w:eastAsia="Arial" w:hAnsi="Arial"/>
          <w:sz w:val="22"/>
          <w:szCs w:val="22"/>
        </w:rPr>
        <w:t xml:space="preserve">Azure Computer Vision's Image Analysis v4 API (powered by the Florence foundation model) provides richer capabilities than previous versions, including dense captioning (multiple captions for different regions), background removal, and product recognition.</w:t>
      </w:r>
    </w:p>
    <w:p>
      <w:pPr>
        <w:pStyle w:val="Heading3"/>
        <w:spacing w:after="80" w:before="200"/>
      </w:pPr>
      <w:r>
        <w:rPr>
          <w:rFonts w:ascii="Arial" w:cs="Arial" w:eastAsia="Arial" w:hAnsi="Arial"/>
          <w:b/>
          <w:bCs/>
          <w:color w:val="2E4057"/>
          <w:sz w:val="24"/>
          <w:szCs w:val="24"/>
        </w:rPr>
        <w:t xml:space="preserve">Key Analysis Features</w:t>
      </w:r>
    </w:p>
    <w:p>
      <w:pPr>
        <w:pStyle w:val="ListParagraph"/>
        <w:numPr>
          <w:ilvl w:val="0"/>
          <w:numId w:val="2"/>
        </w:numPr>
        <w:spacing w:after="60" w:before="60"/>
      </w:pPr>
      <w:r>
        <w:rPr>
          <w:rFonts w:ascii="Arial" w:cs="Arial" w:eastAsia="Arial" w:hAnsi="Arial"/>
          <w:b/>
          <w:bCs/>
          <w:sz w:val="22"/>
          <w:szCs w:val="22"/>
        </w:rPr>
        <w:t xml:space="preserve">Tags: </w:t>
      </w:r>
      <w:r>
        <w:rPr>
          <w:rFonts w:ascii="Arial" w:cs="Arial" w:eastAsia="Arial" w:hAnsi="Arial"/>
          <w:sz w:val="22"/>
          <w:szCs w:val="22"/>
        </w:rPr>
        <w:t xml:space="preserve">Generate a list of content-relevant tags with confidence scores for use in search indexing.</w:t>
      </w:r>
    </w:p>
    <w:p>
      <w:pPr>
        <w:pStyle w:val="ListParagraph"/>
        <w:numPr>
          <w:ilvl w:val="0"/>
          <w:numId w:val="2"/>
        </w:numPr>
        <w:spacing w:after="60" w:before="60"/>
      </w:pPr>
      <w:r>
        <w:rPr>
          <w:rFonts w:ascii="Arial" w:cs="Arial" w:eastAsia="Arial" w:hAnsi="Arial"/>
          <w:b/>
          <w:bCs/>
          <w:sz w:val="22"/>
          <w:szCs w:val="22"/>
        </w:rPr>
        <w:t xml:space="preserve">Captions: </w:t>
      </w:r>
      <w:r>
        <w:rPr>
          <w:rFonts w:ascii="Arial" w:cs="Arial" w:eastAsia="Arial" w:hAnsi="Arial"/>
          <w:sz w:val="22"/>
          <w:szCs w:val="22"/>
        </w:rPr>
        <w:t xml:space="preserve">Generate a natural language description of the entire image.</w:t>
      </w:r>
    </w:p>
    <w:p>
      <w:pPr>
        <w:pStyle w:val="ListParagraph"/>
        <w:numPr>
          <w:ilvl w:val="0"/>
          <w:numId w:val="2"/>
        </w:numPr>
        <w:spacing w:after="60" w:before="60"/>
      </w:pPr>
      <w:r>
        <w:rPr>
          <w:rFonts w:ascii="Arial" w:cs="Arial" w:eastAsia="Arial" w:hAnsi="Arial"/>
          <w:b/>
          <w:bCs/>
          <w:sz w:val="22"/>
          <w:szCs w:val="22"/>
        </w:rPr>
        <w:t xml:space="preserve">Dense Captions: </w:t>
      </w:r>
      <w:r>
        <w:rPr>
          <w:rFonts w:ascii="Arial" w:cs="Arial" w:eastAsia="Arial" w:hAnsi="Arial"/>
          <w:sz w:val="22"/>
          <w:szCs w:val="22"/>
        </w:rPr>
        <w:t xml:space="preserve">Generate captions for individual regions within the image.</w:t>
      </w:r>
    </w:p>
    <w:p>
      <w:pPr>
        <w:pStyle w:val="ListParagraph"/>
        <w:numPr>
          <w:ilvl w:val="0"/>
          <w:numId w:val="2"/>
        </w:numPr>
        <w:spacing w:after="60" w:before="60"/>
      </w:pPr>
      <w:r>
        <w:rPr>
          <w:rFonts w:ascii="Arial" w:cs="Arial" w:eastAsia="Arial" w:hAnsi="Arial"/>
          <w:b/>
          <w:bCs/>
          <w:sz w:val="22"/>
          <w:szCs w:val="22"/>
        </w:rPr>
        <w:t xml:space="preserve">Objects: </w:t>
      </w:r>
      <w:r>
        <w:rPr>
          <w:rFonts w:ascii="Arial" w:cs="Arial" w:eastAsia="Arial" w:hAnsi="Arial"/>
          <w:sz w:val="22"/>
          <w:szCs w:val="22"/>
        </w:rPr>
        <w:t xml:space="preserve">Detect and locate objects with bounding boxes and labels.</w:t>
      </w:r>
    </w:p>
    <w:p>
      <w:pPr>
        <w:pStyle w:val="ListParagraph"/>
        <w:numPr>
          <w:ilvl w:val="0"/>
          <w:numId w:val="2"/>
        </w:numPr>
        <w:spacing w:after="60" w:before="60"/>
      </w:pPr>
      <w:r>
        <w:rPr>
          <w:rFonts w:ascii="Arial" w:cs="Arial" w:eastAsia="Arial" w:hAnsi="Arial"/>
          <w:b/>
          <w:bCs/>
          <w:sz w:val="22"/>
          <w:szCs w:val="22"/>
        </w:rPr>
        <w:t xml:space="preserve">People: </w:t>
      </w:r>
      <w:r>
        <w:rPr>
          <w:rFonts w:ascii="Arial" w:cs="Arial" w:eastAsia="Arial" w:hAnsi="Arial"/>
          <w:sz w:val="22"/>
          <w:szCs w:val="22"/>
        </w:rPr>
        <w:t xml:space="preserve">Detect people and their locations (without identity).</w:t>
      </w:r>
    </w:p>
    <w:p>
      <w:pPr>
        <w:pStyle w:val="ListParagraph"/>
        <w:numPr>
          <w:ilvl w:val="0"/>
          <w:numId w:val="2"/>
        </w:numPr>
        <w:spacing w:after="60" w:before="60"/>
      </w:pPr>
      <w:r>
        <w:rPr>
          <w:rFonts w:ascii="Arial" w:cs="Arial" w:eastAsia="Arial" w:hAnsi="Arial"/>
          <w:b/>
          <w:bCs/>
          <w:sz w:val="22"/>
          <w:szCs w:val="22"/>
        </w:rPr>
        <w:t xml:space="preserve">Smart Crops: </w:t>
      </w:r>
      <w:r>
        <w:rPr>
          <w:rFonts w:ascii="Arial" w:cs="Arial" w:eastAsia="Arial" w:hAnsi="Arial"/>
          <w:sz w:val="22"/>
          <w:szCs w:val="22"/>
        </w:rPr>
        <w:t xml:space="preserve">Suggest cropping coordinates that preserve the most visually important content.</w:t>
      </w:r>
    </w:p>
    <w:p>
      <w:pPr>
        <w:pStyle w:val="ListParagraph"/>
        <w:numPr>
          <w:ilvl w:val="0"/>
          <w:numId w:val="2"/>
        </w:numPr>
        <w:spacing w:after="60" w:before="60"/>
      </w:pPr>
      <w:r>
        <w:rPr>
          <w:rFonts w:ascii="Arial" w:cs="Arial" w:eastAsia="Arial" w:hAnsi="Arial"/>
          <w:b/>
          <w:bCs/>
          <w:sz w:val="22"/>
          <w:szCs w:val="22"/>
        </w:rPr>
        <w:t xml:space="preserve">Background Removal: </w:t>
      </w:r>
      <w:r>
        <w:rPr>
          <w:rFonts w:ascii="Arial" w:cs="Arial" w:eastAsia="Arial" w:hAnsi="Arial"/>
          <w:sz w:val="22"/>
          <w:szCs w:val="22"/>
        </w:rPr>
        <w:t xml:space="preserve">Remove the background from product images for e-commerce.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12.2 Extracting Text from Images — OCR</w:t>
      </w:r>
    </w:p>
    <w:p>
      <w:pPr>
        <w:spacing w:after="80" w:before="80"/>
      </w:pPr>
      <w:r>
        <w:rPr>
          <w:rFonts w:ascii="Arial" w:cs="Arial" w:eastAsia="Arial" w:hAnsi="Arial"/>
          <w:sz w:val="22"/>
          <w:szCs w:val="22"/>
        </w:rPr>
        <w:t xml:space="preserve">The Read API (OCR) in Azure Computer Vision extracts printed and handwritten text from images and multi-page PDF documents. It supports 170+ languages and returns extracted text with word-level bounding polygon coordinates.</w:t>
      </w:r>
    </w:p>
    <w:p>
      <w:pPr>
        <w:pStyle w:val="Heading3"/>
        <w:spacing w:after="80" w:before="200"/>
      </w:pPr>
      <w:r>
        <w:rPr>
          <w:rFonts w:ascii="Arial" w:cs="Arial" w:eastAsia="Arial" w:hAnsi="Arial"/>
          <w:b/>
          <w:bCs/>
          <w:color w:val="2E4057"/>
          <w:sz w:val="24"/>
          <w:szCs w:val="24"/>
        </w:rPr>
        <w:t xml:space="preserve">Read API Workflow</w:t>
      </w:r>
    </w:p>
    <w:p>
      <w:pPr>
        <w:pStyle w:val="ListParagraph"/>
        <w:numPr>
          <w:ilvl w:val="0"/>
          <w:numId w:val="3"/>
        </w:numPr>
        <w:spacing w:after="60" w:before="60"/>
      </w:pPr>
      <w:r>
        <w:rPr>
          <w:rFonts w:ascii="Arial" w:cs="Arial" w:eastAsia="Arial" w:hAnsi="Arial"/>
          <w:sz w:val="22"/>
          <w:szCs w:val="22"/>
        </w:rPr>
        <w:t xml:space="preserve">POST the image to the Read endpoint — receive an operation-location header</w:t>
      </w:r>
    </w:p>
    <w:p>
      <w:pPr>
        <w:pStyle w:val="ListParagraph"/>
        <w:numPr>
          <w:ilvl w:val="0"/>
          <w:numId w:val="3"/>
        </w:numPr>
        <w:spacing w:after="60" w:before="60"/>
      </w:pPr>
      <w:r>
        <w:rPr>
          <w:rFonts w:ascii="Arial" w:cs="Arial" w:eastAsia="Arial" w:hAnsi="Arial"/>
          <w:sz w:val="22"/>
          <w:szCs w:val="22"/>
        </w:rPr>
        <w:t xml:space="preserve">Poll the operation-location GET endpoint until status = 'succeeded'</w:t>
      </w:r>
    </w:p>
    <w:p>
      <w:pPr>
        <w:pStyle w:val="ListParagraph"/>
        <w:numPr>
          <w:ilvl w:val="0"/>
          <w:numId w:val="3"/>
        </w:numPr>
        <w:spacing w:after="60" w:before="60"/>
      </w:pPr>
      <w:r>
        <w:rPr>
          <w:rFonts w:ascii="Arial" w:cs="Arial" w:eastAsia="Arial" w:hAnsi="Arial"/>
          <w:sz w:val="22"/>
          <w:szCs w:val="22"/>
        </w:rPr>
        <w:t xml:space="preserve">Parse the response JSON: pages → lines → words, each with bounding polygon and confidence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12.3 Custom Vision for Classification &amp; Object Detection</w:t>
      </w:r>
    </w:p>
    <w:p>
      <w:pPr>
        <w:pStyle w:val="Heading3"/>
        <w:spacing w:after="80" w:before="200"/>
      </w:pPr>
      <w:r>
        <w:rPr>
          <w:rFonts w:ascii="Arial" w:cs="Arial" w:eastAsia="Arial" w:hAnsi="Arial"/>
          <w:b/>
          <w:bCs/>
          <w:color w:val="2E4057"/>
          <w:sz w:val="24"/>
          <w:szCs w:val="24"/>
        </w:rPr>
        <w:t xml:space="preserve">Model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Metric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Definition &amp;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Precision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Of all predictions the model made for a class, what fraction were correct? Target: &gt;90%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Recall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Of all actual instances of a class, what fraction did the model detect? Target: &gt;85%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Mean Average Precision (mAP)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Overall detection quality for object detection. Weighted average of AP across all classes. Target: &gt;80%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Probability Threshold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Confidence threshold below which a prediction is discarded. Balance precision vs recall.</w:t>
            </w:r>
          </w:p>
        </w:tc>
      </w:tr>
    </w:tbl>
    <w:p>
      <w:pPr>
        <w:spacing w:after="120" w:before="0"/>
      </w:pPr>
      <w:r>
        <w:t xml:space="preserve"/>
      </w:r>
    </w:p>
    <w:p>
      <w:pPr>
        <w:pStyle w:val="Heading2"/>
        <w:spacing w:after="120" w:before="280"/>
      </w:pPr>
      <w:r>
        <w:rPr>
          <w:rFonts w:ascii="Arial" w:cs="Arial" w:eastAsia="Arial" w:hAnsi="Arial"/>
          <w:b/>
          <w:bCs/>
          <w:color w:val="2E75B6"/>
          <w:sz w:val="28"/>
          <w:szCs w:val="28"/>
        </w:rPr>
        <w:t xml:space="preserve">12.4 Processing Videos with Azure Video Indexer</w:t>
      </w:r>
    </w:p>
    <w:p>
      <w:pPr>
        <w:spacing w:after="80" w:before="80"/>
      </w:pPr>
      <w:r>
        <w:rPr>
          <w:rFonts w:ascii="Arial" w:cs="Arial" w:eastAsia="Arial" w:hAnsi="Arial"/>
          <w:sz w:val="22"/>
          <w:szCs w:val="22"/>
        </w:rPr>
        <w:t xml:space="preserve">Video Indexer accepts video files via URL or direct upload and runs a comprehensive AI pipeline. The output is a rich JSON transcript enriched with visual, audio, and textual AI insights.</w:t>
      </w:r>
    </w:p>
    <w:p>
      <w:pPr>
        <w:pStyle w:val="Heading3"/>
        <w:spacing w:after="80" w:before="200"/>
      </w:pPr>
      <w:r>
        <w:rPr>
          <w:rFonts w:ascii="Arial" w:cs="Arial" w:eastAsia="Arial" w:hAnsi="Arial"/>
          <w:b/>
          <w:bCs/>
          <w:color w:val="2E4057"/>
          <w:sz w:val="24"/>
          <w:szCs w:val="24"/>
        </w:rPr>
        <w:t xml:space="preserve">Integration Scenarios</w:t>
      </w:r>
    </w:p>
    <w:p>
      <w:pPr>
        <w:pStyle w:val="ListParagraph"/>
        <w:numPr>
          <w:ilvl w:val="0"/>
          <w:numId w:val="2"/>
        </w:numPr>
        <w:spacing w:after="60" w:before="60"/>
      </w:pPr>
      <w:r>
        <w:rPr>
          <w:rFonts w:ascii="Arial" w:cs="Arial" w:eastAsia="Arial" w:hAnsi="Arial"/>
          <w:b/>
          <w:bCs/>
          <w:sz w:val="22"/>
          <w:szCs w:val="22"/>
        </w:rPr>
        <w:t xml:space="preserve">Media Libraries: </w:t>
      </w:r>
      <w:r>
        <w:rPr>
          <w:rFonts w:ascii="Arial" w:cs="Arial" w:eastAsia="Arial" w:hAnsi="Arial"/>
          <w:sz w:val="22"/>
          <w:szCs w:val="22"/>
        </w:rPr>
        <w:t xml:space="preserve">Automatically tag and search corporate video archives by person, topic, brand, or keyword.</w:t>
      </w:r>
    </w:p>
    <w:p>
      <w:pPr>
        <w:pStyle w:val="ListParagraph"/>
        <w:numPr>
          <w:ilvl w:val="0"/>
          <w:numId w:val="2"/>
        </w:numPr>
        <w:spacing w:after="60" w:before="60"/>
      </w:pPr>
      <w:r>
        <w:rPr>
          <w:rFonts w:ascii="Arial" w:cs="Arial" w:eastAsia="Arial" w:hAnsi="Arial"/>
          <w:b/>
          <w:bCs/>
          <w:sz w:val="22"/>
          <w:szCs w:val="22"/>
        </w:rPr>
        <w:t xml:space="preserve">Broadcast Monitoring: </w:t>
      </w:r>
      <w:r>
        <w:rPr>
          <w:rFonts w:ascii="Arial" w:cs="Arial" w:eastAsia="Arial" w:hAnsi="Arial"/>
          <w:sz w:val="22"/>
          <w:szCs w:val="22"/>
        </w:rPr>
        <w:t xml:space="preserve">Detect brand mentions and logo appearances in broadcast content for marketing analytics.</w:t>
      </w:r>
    </w:p>
    <w:p>
      <w:pPr>
        <w:pStyle w:val="ListParagraph"/>
        <w:numPr>
          <w:ilvl w:val="0"/>
          <w:numId w:val="2"/>
        </w:numPr>
        <w:spacing w:after="60" w:before="60"/>
      </w:pPr>
      <w:r>
        <w:rPr>
          <w:rFonts w:ascii="Arial" w:cs="Arial" w:eastAsia="Arial" w:hAnsi="Arial"/>
          <w:b/>
          <w:bCs/>
          <w:sz w:val="22"/>
          <w:szCs w:val="22"/>
        </w:rPr>
        <w:t xml:space="preserve">Education: </w:t>
      </w:r>
      <w:r>
        <w:rPr>
          <w:rFonts w:ascii="Arial" w:cs="Arial" w:eastAsia="Arial" w:hAnsi="Arial"/>
          <w:sz w:val="22"/>
          <w:szCs w:val="22"/>
        </w:rPr>
        <w:t xml:space="preserve">Auto-generate searchable transcripts and chapter markers for online courses.</w:t>
      </w:r>
    </w:p>
    <w:p>
      <w:pPr>
        <w:pStyle w:val="ListParagraph"/>
        <w:numPr>
          <w:ilvl w:val="0"/>
          <w:numId w:val="2"/>
        </w:numPr>
        <w:spacing w:after="60" w:before="60"/>
      </w:pPr>
      <w:r>
        <w:rPr>
          <w:rFonts w:ascii="Arial" w:cs="Arial" w:eastAsia="Arial" w:hAnsi="Arial"/>
          <w:b/>
          <w:bCs/>
          <w:sz w:val="22"/>
          <w:szCs w:val="22"/>
        </w:rPr>
        <w:t xml:space="preserve">Compliance: </w:t>
      </w:r>
      <w:r>
        <w:rPr>
          <w:rFonts w:ascii="Arial" w:cs="Arial" w:eastAsia="Arial" w:hAnsi="Arial"/>
          <w:sz w:val="22"/>
          <w:szCs w:val="22"/>
        </w:rPr>
        <w:t xml:space="preserve">Automatically detect and redact sensitive content or identifying information from video recordings.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WEEK 12 | DAY 2</w:t>
            </w:r>
          </w:p>
          <w:p>
            <w:r>
              <w:rPr>
                <w:rFonts w:ascii="Arial" w:cs="Arial" w:eastAsia="Arial" w:hAnsi="Arial"/>
                <w:color w:val="C8D8E8"/>
                <w:sz w:val="20"/>
                <w:szCs w:val="20"/>
              </w:rPr>
              <w:t xml:space="preserve">Natural Language Processing (NLP) Solutions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13. Microsoft Azure NLP Solutions Implementation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13.1 Analyzing Text</w:t>
      </w:r>
    </w:p>
    <w:p>
      <w:pPr>
        <w:spacing w:after="80" w:before="80"/>
      </w:pPr>
      <w:r>
        <w:rPr>
          <w:rFonts w:ascii="Arial" w:cs="Arial" w:eastAsia="Arial" w:hAnsi="Arial"/>
          <w:sz w:val="22"/>
          <w:szCs w:val="22"/>
        </w:rPr>
        <w:t xml:space="preserve">Text analysis in Azure AI Language covers a broad range of NLP tasks. The unified API allows multiple features to be requested in a single call, reducing latency and cost.</w:t>
      </w:r>
    </w:p>
    <w:p>
      <w:pPr>
        <w:pStyle w:val="Heading3"/>
        <w:spacing w:after="80" w:before="200"/>
      </w:pPr>
      <w:r>
        <w:rPr>
          <w:rFonts w:ascii="Arial" w:cs="Arial" w:eastAsia="Arial" w:hAnsi="Arial"/>
          <w:b/>
          <w:bCs/>
          <w:color w:val="2E4057"/>
          <w:sz w:val="24"/>
          <w:szCs w:val="24"/>
        </w:rPr>
        <w:t xml:space="preserve">Multi-Feature API Request</w:t>
      </w:r>
    </w:p>
    <w:p>
      <w:pPr>
        <w:pBdr>
          <w:left w:val="single" w:color="2196F3" w:sz="8"/>
        </w:pBdr>
        <w:shd w:fill="1A1A2E" w:val="clear"/>
        <w:spacing w:after="80" w:before="80"/>
      </w:pPr>
      <w:r>
        <w:rPr>
          <w:rFonts w:ascii="Courier New" w:cs="Courier New" w:eastAsia="Courier New" w:hAnsi="Courier New"/>
          <w:color w:val="00FF88"/>
          <w:sz w:val="18"/>
          <w:szCs w:val="18"/>
        </w:rPr>
        <w:t xml:space="preserve">POST /language/:analyze-text?api-version=2023-04-01</w:t>
      </w:r>
      <w:r>
        <w:rPr>
          <w:rFonts w:ascii="Courier New" w:cs="Courier New" w:eastAsia="Courier New" w:hAnsi="Courier New"/>
          <w:color w:val="FFFFFF"/>
          <w:sz w:val="18"/>
          <w:szCs w:val="18"/>
        </w:rPr>
        <w:br/>
        <w:t xml:space="preserve">{</w:t>
      </w:r>
      <w:r>
        <w:rPr>
          <w:rFonts w:ascii="Courier New" w:cs="Courier New" w:eastAsia="Courier New" w:hAnsi="Courier New"/>
          <w:color w:val="FFFF00"/>
          <w:sz w:val="18"/>
          <w:szCs w:val="18"/>
        </w:rPr>
        <w:br/>
        <w:t xml:space="preserve">  "kind": "Sentiment",</w:t>
      </w:r>
      <w:r>
        <w:rPr>
          <w:rFonts w:ascii="Courier New" w:cs="Courier New" w:eastAsia="Courier New" w:hAnsi="Courier New"/>
          <w:color w:val="FFFFFF"/>
          <w:sz w:val="18"/>
          <w:szCs w:val="18"/>
        </w:rPr>
        <w:br/>
        <w:t xml:space="preserve">  "analysisInput": { "documents": [</w:t>
      </w:r>
      <w:r>
        <w:rPr>
          <w:rFonts w:ascii="Courier New" w:cs="Courier New" w:eastAsia="Courier New" w:hAnsi="Courier New"/>
          <w:color w:val="FFFFFF"/>
          <w:sz w:val="18"/>
          <w:szCs w:val="18"/>
        </w:rPr>
        <w:br/>
        <w:t xml:space="preserve">    { "id": "1", "language": "en", "text": "The AI service was outstanding!" }</w:t>
      </w:r>
      <w:r>
        <w:rPr>
          <w:rFonts w:ascii="Courier New" w:cs="Courier New" w:eastAsia="Courier New" w:hAnsi="Courier New"/>
          <w:color w:val="FFFFFF"/>
          <w:sz w:val="18"/>
          <w:szCs w:val="18"/>
        </w:rPr>
        <w:br/>
        <w:t xml:space="preserve">  ] }</w:t>
      </w:r>
      <w:r>
        <w:rPr>
          <w:rFonts w:ascii="Courier New" w:cs="Courier New" w:eastAsia="Courier New" w:hAnsi="Courier New"/>
          <w:color w:val="FFFFFF"/>
          <w:sz w:val="18"/>
          <w:szCs w:val="18"/>
        </w:rPr>
        <w:br/>
        <w:t xml:space="preserv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13.2 Processing Speech</w:t>
      </w:r>
    </w:p>
    <w:p>
      <w:pPr>
        <w:spacing w:after="80" w:before="80"/>
      </w:pPr>
      <w:r>
        <w:rPr>
          <w:rFonts w:ascii="Arial" w:cs="Arial" w:eastAsia="Arial" w:hAnsi="Arial"/>
          <w:sz w:val="22"/>
          <w:szCs w:val="22"/>
        </w:rPr>
        <w:t xml:space="preserve">Azure AI Speech SDK provides language-specific packages (Python, C#, JavaScript, Java, Go) that wrap the REST API with streaming support, audio device management, and speaker recognition.</w:t>
      </w:r>
    </w:p>
    <w:p>
      <w:pPr>
        <w:pStyle w:val="Heading3"/>
        <w:spacing w:after="80" w:before="200"/>
      </w:pPr>
      <w:r>
        <w:rPr>
          <w:rFonts w:ascii="Arial" w:cs="Arial" w:eastAsia="Arial" w:hAnsi="Arial"/>
          <w:b/>
          <w:bCs/>
          <w:color w:val="2E4057"/>
          <w:sz w:val="24"/>
          <w:szCs w:val="24"/>
        </w:rPr>
        <w:t xml:space="preserve">Speech SDK Python Example — Real-time Transcription</w:t>
      </w:r>
    </w:p>
    <w:p>
      <w:pPr>
        <w:pBdr>
          <w:left w:val="single" w:color="2196F3" w:sz="8"/>
        </w:pBdr>
        <w:shd w:fill="1A1A2E" w:val="clear"/>
        <w:spacing w:after="80" w:before="80"/>
      </w:pPr>
      <w:r>
        <w:rPr>
          <w:rFonts w:ascii="Courier New" w:cs="Courier New" w:eastAsia="Courier New" w:hAnsi="Courier New"/>
          <w:color w:val="00AAFF"/>
          <w:sz w:val="18"/>
          <w:szCs w:val="18"/>
        </w:rPr>
        <w:t xml:space="preserve">import azure.cognitiveservices.speech as speechsdk</w:t>
      </w:r>
      <w:r>
        <w:rPr>
          <w:rFonts w:ascii="Courier New" w:cs="Courier New" w:eastAsia="Courier New" w:hAnsi="Courier New"/>
          <w:color w:val="FFFFFF"/>
          <w:sz w:val="18"/>
          <w:szCs w:val="18"/>
        </w:rPr>
        <w:br/>
        <w:t xml:space="preserve">config = speechsdk.SpeechConfig(subscription=KEY, region=REGION)</w:t>
      </w:r>
      <w:r>
        <w:rPr>
          <w:rFonts w:ascii="Courier New" w:cs="Courier New" w:eastAsia="Courier New" w:hAnsi="Courier New"/>
          <w:color w:val="FFFFFF"/>
          <w:sz w:val="18"/>
          <w:szCs w:val="18"/>
        </w:rPr>
        <w:br/>
        <w:t xml:space="preserve">recognizer = speechsdk.SpeechRecognizer(speech_config=config)</w:t>
      </w:r>
      <w:r>
        <w:rPr>
          <w:rFonts w:ascii="Courier New" w:cs="Courier New" w:eastAsia="Courier New" w:hAnsi="Courier New"/>
          <w:color w:val="FFFFFF"/>
          <w:sz w:val="18"/>
          <w:szCs w:val="18"/>
        </w:rPr>
        <w:br/>
        <w:t xml:space="preserve">result = recognizer.recognize_once_async().get()</w:t>
      </w:r>
      <w:r>
        <w:rPr>
          <w:rFonts w:ascii="Courier New" w:cs="Courier New" w:eastAsia="Courier New" w:hAnsi="Courier New"/>
          <w:color w:val="808080"/>
          <w:sz w:val="18"/>
          <w:szCs w:val="18"/>
        </w:rPr>
        <w:br/>
        <w:t xml:space="preserve">print(result.text)  # Transcribed text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13.3 Translating Language</w:t>
      </w:r>
    </w:p>
    <w:p>
      <w:pPr>
        <w:spacing w:after="80" w:before="80"/>
      </w:pPr>
      <w:r>
        <w:rPr>
          <w:rFonts w:ascii="Arial" w:cs="Arial" w:eastAsia="Arial" w:hAnsi="Arial"/>
          <w:sz w:val="22"/>
          <w:szCs w:val="22"/>
        </w:rPr>
        <w:t xml:space="preserve">Azure Translator REST API supports real-time text translation, document translation (preserving layout for DOCX, PPTX, PDF, HTML), and custom translation via Custom Translator portal.</w:t>
      </w:r>
    </w:p>
    <w:p>
      <w:pPr>
        <w:pStyle w:val="Heading3"/>
        <w:spacing w:after="80" w:before="200"/>
      </w:pPr>
      <w:r>
        <w:rPr>
          <w:rFonts w:ascii="Arial" w:cs="Arial" w:eastAsia="Arial" w:hAnsi="Arial"/>
          <w:b/>
          <w:bCs/>
          <w:color w:val="2E4057"/>
          <w:sz w:val="24"/>
          <w:szCs w:val="24"/>
        </w:rPr>
        <w:t xml:space="preserve">Translation API Request</w:t>
      </w:r>
    </w:p>
    <w:p>
      <w:pPr>
        <w:pBdr>
          <w:left w:val="single" w:color="2196F3" w:sz="8"/>
        </w:pBdr>
        <w:shd w:fill="1A1A2E" w:val="clear"/>
        <w:spacing w:after="80" w:before="80"/>
      </w:pPr>
      <w:r>
        <w:rPr>
          <w:rFonts w:ascii="Courier New" w:cs="Courier New" w:eastAsia="Courier New" w:hAnsi="Courier New"/>
          <w:color w:val="00FF88"/>
          <w:sz w:val="18"/>
          <w:szCs w:val="18"/>
        </w:rPr>
        <w:t xml:space="preserve">POST https://api.cognitive.microsofttranslator.com/translate?api-version=3.0&amp;to=ur&amp;to=ar</w:t>
      </w:r>
      <w:r>
        <w:rPr>
          <w:rFonts w:ascii="Courier New" w:cs="Courier New" w:eastAsia="Courier New" w:hAnsi="Courier New"/>
          <w:color w:val="FFFF00"/>
          <w:sz w:val="18"/>
          <w:szCs w:val="18"/>
        </w:rPr>
        <w:br/>
        <w:t xml:space="preserve">Ocp-Apim-Subscription-Key: &lt;key&gt;</w:t>
      </w:r>
      <w:r>
        <w:rPr>
          <w:rFonts w:ascii="Courier New" w:cs="Courier New" w:eastAsia="Courier New" w:hAnsi="Courier New"/>
          <w:color w:val="FFFFFF"/>
          <w:sz w:val="18"/>
          <w:szCs w:val="18"/>
        </w:rPr>
        <w:br/>
        <w:t xml:space="preserve">[{ "Text": "Hello, how can I help you today?" }]</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WEEK 12 | DAY 3</w:t>
            </w:r>
          </w:p>
          <w:p>
            <w:r>
              <w:rPr>
                <w:rFonts w:ascii="Arial" w:cs="Arial" w:eastAsia="Arial" w:hAnsi="Arial"/>
                <w:color w:val="C8D8E8"/>
                <w:sz w:val="20"/>
                <w:szCs w:val="20"/>
              </w:rPr>
              <w:t xml:space="preserve">Language Understanding &amp; Question Answering</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14. Build and Manage a Language Understanding Model</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14.1 CLU Project Lifecycle</w:t>
      </w:r>
    </w:p>
    <w:p>
      <w:pPr>
        <w:pStyle w:val="ListParagraph"/>
        <w:numPr>
          <w:ilvl w:val="0"/>
          <w:numId w:val="3"/>
        </w:numPr>
        <w:spacing w:after="60" w:before="60"/>
      </w:pPr>
      <w:r>
        <w:rPr>
          <w:rFonts w:ascii="Arial" w:cs="Arial" w:eastAsia="Arial" w:hAnsi="Arial"/>
          <w:sz w:val="22"/>
          <w:szCs w:val="22"/>
        </w:rPr>
        <w:t xml:space="preserve">Create a Conversational Language Understanding project in Azure Language Studio (language.cognitive.azure.com)</w:t>
      </w:r>
    </w:p>
    <w:p>
      <w:pPr>
        <w:pStyle w:val="ListParagraph"/>
        <w:numPr>
          <w:ilvl w:val="0"/>
          <w:numId w:val="3"/>
        </w:numPr>
        <w:spacing w:after="60" w:before="60"/>
      </w:pPr>
      <w:r>
        <w:rPr>
          <w:rFonts w:ascii="Arial" w:cs="Arial" w:eastAsia="Arial" w:hAnsi="Arial"/>
          <w:sz w:val="22"/>
          <w:szCs w:val="22"/>
        </w:rPr>
        <w:t xml:space="preserve">Define intents — the categories of user goals your model should recognize</w:t>
      </w:r>
    </w:p>
    <w:p>
      <w:pPr>
        <w:pStyle w:val="ListParagraph"/>
        <w:numPr>
          <w:ilvl w:val="0"/>
          <w:numId w:val="3"/>
        </w:numPr>
        <w:spacing w:after="60" w:before="60"/>
      </w:pPr>
      <w:r>
        <w:rPr>
          <w:rFonts w:ascii="Arial" w:cs="Arial" w:eastAsia="Arial" w:hAnsi="Arial"/>
          <w:sz w:val="22"/>
          <w:szCs w:val="22"/>
        </w:rPr>
        <w:t xml:space="preserve">Add utterances — sample sentences for each intent (minimum 10–15 per intent recommended)</w:t>
      </w:r>
    </w:p>
    <w:p>
      <w:pPr>
        <w:pStyle w:val="ListParagraph"/>
        <w:numPr>
          <w:ilvl w:val="0"/>
          <w:numId w:val="3"/>
        </w:numPr>
        <w:spacing w:after="60" w:before="60"/>
      </w:pPr>
      <w:r>
        <w:rPr>
          <w:rFonts w:ascii="Arial" w:cs="Arial" w:eastAsia="Arial" w:hAnsi="Arial"/>
          <w:sz w:val="22"/>
          <w:szCs w:val="22"/>
        </w:rPr>
        <w:t xml:space="preserve">Label entities within utterances — tag spans of text with entity types</w:t>
      </w:r>
    </w:p>
    <w:p>
      <w:pPr>
        <w:pStyle w:val="ListParagraph"/>
        <w:numPr>
          <w:ilvl w:val="0"/>
          <w:numId w:val="3"/>
        </w:numPr>
        <w:spacing w:after="60" w:before="60"/>
      </w:pPr>
      <w:r>
        <w:rPr>
          <w:rFonts w:ascii="Arial" w:cs="Arial" w:eastAsia="Arial" w:hAnsi="Arial"/>
          <w:sz w:val="22"/>
          <w:szCs w:val="22"/>
        </w:rPr>
        <w:t xml:space="preserve">Train the model — choose from fast or standard training recipe</w:t>
      </w:r>
    </w:p>
    <w:p>
      <w:pPr>
        <w:pStyle w:val="ListParagraph"/>
        <w:numPr>
          <w:ilvl w:val="0"/>
          <w:numId w:val="3"/>
        </w:numPr>
        <w:spacing w:after="60" w:before="60"/>
      </w:pPr>
      <w:r>
        <w:rPr>
          <w:rFonts w:ascii="Arial" w:cs="Arial" w:eastAsia="Arial" w:hAnsi="Arial"/>
          <w:sz w:val="22"/>
          <w:szCs w:val="22"/>
        </w:rPr>
        <w:t xml:space="preserve">Evaluate — review Precision, Recall, F1 per intent and entity</w:t>
      </w:r>
    </w:p>
    <w:p>
      <w:pPr>
        <w:pStyle w:val="ListParagraph"/>
        <w:numPr>
          <w:ilvl w:val="0"/>
          <w:numId w:val="3"/>
        </w:numPr>
        <w:spacing w:after="60" w:before="60"/>
      </w:pPr>
      <w:r>
        <w:rPr>
          <w:rFonts w:ascii="Arial" w:cs="Arial" w:eastAsia="Arial" w:hAnsi="Arial"/>
          <w:sz w:val="22"/>
          <w:szCs w:val="22"/>
        </w:rPr>
        <w:t xml:space="preserve">Iterate — add more utterances for confused intents, fix entity labeling errors</w:t>
      </w:r>
    </w:p>
    <w:p>
      <w:pPr>
        <w:pStyle w:val="ListParagraph"/>
        <w:numPr>
          <w:ilvl w:val="0"/>
          <w:numId w:val="3"/>
        </w:numPr>
        <w:spacing w:after="60" w:before="60"/>
      </w:pPr>
      <w:r>
        <w:rPr>
          <w:rFonts w:ascii="Arial" w:cs="Arial" w:eastAsia="Arial" w:hAnsi="Arial"/>
          <w:sz w:val="22"/>
          <w:szCs w:val="22"/>
        </w:rPr>
        <w:t xml:space="preserve">Deploy — create a deployment slot (e.g., 'production') and deploy the trained model version</w:t>
      </w:r>
    </w:p>
    <w:p>
      <w:pPr>
        <w:pStyle w:val="ListParagraph"/>
        <w:numPr>
          <w:ilvl w:val="0"/>
          <w:numId w:val="3"/>
        </w:numPr>
        <w:spacing w:after="60" w:before="60"/>
      </w:pPr>
      <w:r>
        <w:rPr>
          <w:rFonts w:ascii="Arial" w:cs="Arial" w:eastAsia="Arial" w:hAnsi="Arial"/>
          <w:sz w:val="22"/>
          <w:szCs w:val="22"/>
        </w:rPr>
        <w:t xml:space="preserve">Integrate — call the deployed endpoint with user utterances from your chatbot or application</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14.2 Orchestration Workflow</w:t>
      </w:r>
    </w:p>
    <w:p>
      <w:pPr>
        <w:spacing w:after="80" w:before="80"/>
      </w:pPr>
      <w:r>
        <w:rPr>
          <w:rFonts w:ascii="Arial" w:cs="Arial" w:eastAsia="Arial" w:hAnsi="Arial"/>
          <w:sz w:val="22"/>
          <w:szCs w:val="22"/>
        </w:rPr>
        <w:t xml:space="preserve">When your application needs both CLU (intent recognition) and Question Answering, you can use an Orchestration Workflow project — a meta-layer that routes each user utterance to either CLU or QnA automatically based on the content.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14.3 Creating a Question Answering Solution</w:t>
      </w:r>
    </w:p>
    <w:p>
      <w:pPr>
        <w:pStyle w:val="Heading3"/>
        <w:spacing w:after="80" w:before="200"/>
      </w:pPr>
      <w:r>
        <w:rPr>
          <w:rFonts w:ascii="Arial" w:cs="Arial" w:eastAsia="Arial" w:hAnsi="Arial"/>
          <w:b/>
          <w:bCs/>
          <w:color w:val="2E4057"/>
          <w:sz w:val="24"/>
          <w:szCs w:val="24"/>
        </w:rPr>
        <w:t xml:space="preserve">Knowledge Base Sources</w:t>
      </w:r>
    </w:p>
    <w:p>
      <w:pPr>
        <w:pStyle w:val="ListParagraph"/>
        <w:numPr>
          <w:ilvl w:val="0"/>
          <w:numId w:val="2"/>
        </w:numPr>
        <w:spacing w:after="60" w:before="60"/>
      </w:pPr>
      <w:r>
        <w:rPr>
          <w:rFonts w:ascii="Arial" w:cs="Arial" w:eastAsia="Arial" w:hAnsi="Arial"/>
          <w:sz w:val="22"/>
          <w:szCs w:val="22"/>
        </w:rPr>
        <w:t xml:space="preserve">URL import — provide FAQ page URLs; Language Studio crawls and extracts Q&amp;A pairs</w:t>
      </w:r>
    </w:p>
    <w:p>
      <w:pPr>
        <w:pStyle w:val="ListParagraph"/>
        <w:numPr>
          <w:ilvl w:val="0"/>
          <w:numId w:val="2"/>
        </w:numPr>
        <w:spacing w:after="60" w:before="60"/>
      </w:pPr>
      <w:r>
        <w:rPr>
          <w:rFonts w:ascii="Arial" w:cs="Arial" w:eastAsia="Arial" w:hAnsi="Arial"/>
          <w:sz w:val="22"/>
          <w:szCs w:val="22"/>
        </w:rPr>
        <w:t xml:space="preserve">File import — upload PDF, DOCX, or XLSX files containing Q&amp;A content</w:t>
      </w:r>
    </w:p>
    <w:p>
      <w:pPr>
        <w:pStyle w:val="ListParagraph"/>
        <w:numPr>
          <w:ilvl w:val="0"/>
          <w:numId w:val="2"/>
        </w:numPr>
        <w:spacing w:after="60" w:before="60"/>
      </w:pPr>
      <w:r>
        <w:rPr>
          <w:rFonts w:ascii="Arial" w:cs="Arial" w:eastAsia="Arial" w:hAnsi="Arial"/>
          <w:sz w:val="22"/>
          <w:szCs w:val="22"/>
        </w:rPr>
        <w:t xml:space="preserve">Manual entry — directly type question-answer pairs into Language Studio</w:t>
      </w:r>
    </w:p>
    <w:p>
      <w:pPr>
        <w:pStyle w:val="ListParagraph"/>
        <w:numPr>
          <w:ilvl w:val="0"/>
          <w:numId w:val="2"/>
        </w:numPr>
        <w:spacing w:after="60" w:before="60"/>
      </w:pPr>
      <w:r>
        <w:rPr>
          <w:rFonts w:ascii="Arial" w:cs="Arial" w:eastAsia="Arial" w:hAnsi="Arial"/>
          <w:sz w:val="22"/>
          <w:szCs w:val="22"/>
        </w:rPr>
        <w:t xml:space="preserve">Chitchat — add personality-based social responses (Professional, Friendly, Witty)</w:t>
      </w:r>
    </w:p>
    <w:p>
      <w:pPr>
        <w:pStyle w:val="Heading3"/>
        <w:spacing w:after="80" w:before="200"/>
      </w:pPr>
      <w:r>
        <w:rPr>
          <w:rFonts w:ascii="Arial" w:cs="Arial" w:eastAsia="Arial" w:hAnsi="Arial"/>
          <w:b/>
          <w:bCs/>
          <w:color w:val="2E4057"/>
          <w:sz w:val="24"/>
          <w:szCs w:val="24"/>
        </w:rPr>
        <w:t xml:space="preserve">Improving QA Quality</w:t>
      </w:r>
    </w:p>
    <w:p>
      <w:pPr>
        <w:pStyle w:val="ListParagraph"/>
        <w:numPr>
          <w:ilvl w:val="0"/>
          <w:numId w:val="2"/>
        </w:numPr>
        <w:spacing w:after="60" w:before="60"/>
      </w:pPr>
      <w:r>
        <w:rPr>
          <w:rFonts w:ascii="Arial" w:cs="Arial" w:eastAsia="Arial" w:hAnsi="Arial"/>
          <w:b/>
          <w:bCs/>
          <w:sz w:val="22"/>
          <w:szCs w:val="22"/>
        </w:rPr>
        <w:t xml:space="preserve">Alternate Questions: </w:t>
      </w:r>
      <w:r>
        <w:rPr>
          <w:rFonts w:ascii="Arial" w:cs="Arial" w:eastAsia="Arial" w:hAnsi="Arial"/>
          <w:sz w:val="22"/>
          <w:szCs w:val="22"/>
        </w:rPr>
        <w:t xml:space="preserve">Add synonyms and paraphrases for each question to increase matching coverage.</w:t>
      </w:r>
    </w:p>
    <w:p>
      <w:pPr>
        <w:pStyle w:val="ListParagraph"/>
        <w:numPr>
          <w:ilvl w:val="0"/>
          <w:numId w:val="2"/>
        </w:numPr>
        <w:spacing w:after="60" w:before="60"/>
      </w:pPr>
      <w:r>
        <w:rPr>
          <w:rFonts w:ascii="Arial" w:cs="Arial" w:eastAsia="Arial" w:hAnsi="Arial"/>
          <w:b/>
          <w:bCs/>
          <w:sz w:val="22"/>
          <w:szCs w:val="22"/>
        </w:rPr>
        <w:t xml:space="preserve">Active Learning: </w:t>
      </w:r>
      <w:r>
        <w:rPr>
          <w:rFonts w:ascii="Arial" w:cs="Arial" w:eastAsia="Arial" w:hAnsi="Arial"/>
          <w:sz w:val="22"/>
          <w:szCs w:val="22"/>
        </w:rPr>
        <w:t xml:space="preserve">Enable active learning to surface user queries that don't match existing Q&amp;A pairs, then review and add them.</w:t>
      </w:r>
    </w:p>
    <w:p>
      <w:pPr>
        <w:pStyle w:val="ListParagraph"/>
        <w:numPr>
          <w:ilvl w:val="0"/>
          <w:numId w:val="2"/>
        </w:numPr>
        <w:spacing w:after="60" w:before="60"/>
      </w:pPr>
      <w:r>
        <w:rPr>
          <w:rFonts w:ascii="Arial" w:cs="Arial" w:eastAsia="Arial" w:hAnsi="Arial"/>
          <w:b/>
          <w:bCs/>
          <w:sz w:val="22"/>
          <w:szCs w:val="22"/>
        </w:rPr>
        <w:t xml:space="preserve">Confidence Threshold: </w:t>
      </w:r>
      <w:r>
        <w:rPr>
          <w:rFonts w:ascii="Arial" w:cs="Arial" w:eastAsia="Arial" w:hAnsi="Arial"/>
          <w:sz w:val="22"/>
          <w:szCs w:val="22"/>
        </w:rPr>
        <w:t xml:space="preserve">Set a minimum confidence score below which the bot responds with a fallback 'I don't know' instead of a low-quality answer.</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WEEK 12 | DAY 4</w:t>
            </w:r>
          </w:p>
          <w:p>
            <w:r>
              <w:rPr>
                <w:rFonts w:ascii="Arial" w:cs="Arial" w:eastAsia="Arial" w:hAnsi="Arial"/>
                <w:color w:val="C8D8E8"/>
                <w:sz w:val="20"/>
                <w:szCs w:val="20"/>
              </w:rPr>
              <w:t xml:space="preserve">Knowledge Mining Solutions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15. Microsoft Azure Knowledge Mining Solutions</w:t>
      </w:r>
    </w:p>
    <w:p>
      <w:pPr>
        <w:spacing w:after="80" w:before="80"/>
      </w:pPr>
      <w:r>
        <w:rPr>
          <w:rFonts w:ascii="Arial" w:cs="Arial" w:eastAsia="Arial" w:hAnsi="Arial"/>
          <w:sz w:val="22"/>
          <w:szCs w:val="22"/>
        </w:rPr>
        <w:t xml:space="preserve">Azure Cognitive Search is the primary platform for knowledge mining in Azure — enriching, indexing, and searching unstructured content at scale using AI.</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15.1 Core Components of a Knowledge Mining Solution</w:t>
      </w:r>
    </w:p>
    <w:p>
      <w:pPr>
        <w:pStyle w:val="ListParagraph"/>
        <w:numPr>
          <w:ilvl w:val="0"/>
          <w:numId w:val="2"/>
        </w:numPr>
        <w:spacing w:after="60" w:before="60"/>
      </w:pPr>
      <w:r>
        <w:rPr>
          <w:rFonts w:ascii="Arial" w:cs="Arial" w:eastAsia="Arial" w:hAnsi="Arial"/>
          <w:b/>
          <w:bCs/>
          <w:sz w:val="22"/>
          <w:szCs w:val="22"/>
        </w:rPr>
        <w:t xml:space="preserve">Data Source: </w:t>
      </w:r>
      <w:r>
        <w:rPr>
          <w:rFonts w:ascii="Arial" w:cs="Arial" w:eastAsia="Arial" w:hAnsi="Arial"/>
          <w:sz w:val="22"/>
          <w:szCs w:val="22"/>
        </w:rPr>
        <w:t xml:space="preserve">The repository of content to be indexed: Azure Blob Storage, Azure SQL, Azure Cosmos DB, SharePoint Online, or custom sources via Push API.</w:t>
      </w:r>
    </w:p>
    <w:p>
      <w:pPr>
        <w:pStyle w:val="ListParagraph"/>
        <w:numPr>
          <w:ilvl w:val="0"/>
          <w:numId w:val="2"/>
        </w:numPr>
        <w:spacing w:after="60" w:before="60"/>
      </w:pPr>
      <w:r>
        <w:rPr>
          <w:rFonts w:ascii="Arial" w:cs="Arial" w:eastAsia="Arial" w:hAnsi="Arial"/>
          <w:b/>
          <w:bCs/>
          <w:sz w:val="22"/>
          <w:szCs w:val="22"/>
        </w:rPr>
        <w:t xml:space="preserve">Indexer: </w:t>
      </w:r>
      <w:r>
        <w:rPr>
          <w:rFonts w:ascii="Arial" w:cs="Arial" w:eastAsia="Arial" w:hAnsi="Arial"/>
          <w:sz w:val="22"/>
          <w:szCs w:val="22"/>
        </w:rPr>
        <w:t xml:space="preserve">The crawler that reads content from the data source on a schedule and pushes it through the enrichment pipeline.</w:t>
      </w:r>
    </w:p>
    <w:p>
      <w:pPr>
        <w:pStyle w:val="ListParagraph"/>
        <w:numPr>
          <w:ilvl w:val="0"/>
          <w:numId w:val="2"/>
        </w:numPr>
        <w:spacing w:after="60" w:before="60"/>
      </w:pPr>
      <w:r>
        <w:rPr>
          <w:rFonts w:ascii="Arial" w:cs="Arial" w:eastAsia="Arial" w:hAnsi="Arial"/>
          <w:b/>
          <w:bCs/>
          <w:sz w:val="22"/>
          <w:szCs w:val="22"/>
        </w:rPr>
        <w:t xml:space="preserve">Skillset: </w:t>
      </w:r>
      <w:r>
        <w:rPr>
          <w:rFonts w:ascii="Arial" w:cs="Arial" w:eastAsia="Arial" w:hAnsi="Arial"/>
          <w:sz w:val="22"/>
          <w:szCs w:val="22"/>
        </w:rPr>
        <w:t xml:space="preserve">An AI enrichment pipeline attached to the indexer. Each skill transforms the content — extracting entities, generating image captions, detecting language.</w:t>
      </w:r>
    </w:p>
    <w:p>
      <w:pPr>
        <w:pStyle w:val="ListParagraph"/>
        <w:numPr>
          <w:ilvl w:val="0"/>
          <w:numId w:val="2"/>
        </w:numPr>
        <w:spacing w:after="60" w:before="60"/>
      </w:pPr>
      <w:r>
        <w:rPr>
          <w:rFonts w:ascii="Arial" w:cs="Arial" w:eastAsia="Arial" w:hAnsi="Arial"/>
          <w:b/>
          <w:bCs/>
          <w:sz w:val="22"/>
          <w:szCs w:val="22"/>
        </w:rPr>
        <w:t xml:space="preserve">Knowledge Store: </w:t>
      </w:r>
      <w:r>
        <w:rPr>
          <w:rFonts w:ascii="Arial" w:cs="Arial" w:eastAsia="Arial" w:hAnsi="Arial"/>
          <w:sz w:val="22"/>
          <w:szCs w:val="22"/>
        </w:rPr>
        <w:t xml:space="preserve">Projections of AI-enriched data persisted to Azure Blob Storage or Azure Table Storage for downstream consumption by Power BI, custom apps, or further ML training.</w:t>
      </w:r>
    </w:p>
    <w:p>
      <w:pPr>
        <w:pStyle w:val="ListParagraph"/>
        <w:numPr>
          <w:ilvl w:val="0"/>
          <w:numId w:val="2"/>
        </w:numPr>
        <w:spacing w:after="60" w:before="60"/>
      </w:pPr>
      <w:r>
        <w:rPr>
          <w:rFonts w:ascii="Arial" w:cs="Arial" w:eastAsia="Arial" w:hAnsi="Arial"/>
          <w:b/>
          <w:bCs/>
          <w:sz w:val="22"/>
          <w:szCs w:val="22"/>
        </w:rPr>
        <w:t xml:space="preserve">Index: </w:t>
      </w:r>
      <w:r>
        <w:rPr>
          <w:rFonts w:ascii="Arial" w:cs="Arial" w:eastAsia="Arial" w:hAnsi="Arial"/>
          <w:sz w:val="22"/>
          <w:szCs w:val="22"/>
        </w:rPr>
        <w:t xml:space="preserve">The searchable store of enriched content. Defines fields, data types, and whether each field is searchable, filterable, facetable, or sortable.</w:t>
      </w:r>
    </w:p>
    <w:p>
      <w:pPr>
        <w:pStyle w:val="ListParagraph"/>
        <w:numPr>
          <w:ilvl w:val="0"/>
          <w:numId w:val="2"/>
        </w:numPr>
        <w:spacing w:after="60" w:before="60"/>
      </w:pPr>
      <w:r>
        <w:rPr>
          <w:rFonts w:ascii="Arial" w:cs="Arial" w:eastAsia="Arial" w:hAnsi="Arial"/>
          <w:b/>
          <w:bCs/>
          <w:sz w:val="22"/>
          <w:szCs w:val="22"/>
        </w:rPr>
        <w:t xml:space="preserve">Query Engine: </w:t>
      </w:r>
      <w:r>
        <w:rPr>
          <w:rFonts w:ascii="Arial" w:cs="Arial" w:eastAsia="Arial" w:hAnsi="Arial"/>
          <w:sz w:val="22"/>
          <w:szCs w:val="22"/>
        </w:rPr>
        <w:t xml:space="preserve">The search interface supporting full-text search, vector search, semantic reranking, faceted navigation, and geospatial filtering.</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15.2 Semantic Search &amp; Vector Search</w:t>
      </w:r>
    </w:p>
    <w:p>
      <w:pPr>
        <w:pStyle w:val="ListParagraph"/>
        <w:numPr>
          <w:ilvl w:val="0"/>
          <w:numId w:val="2"/>
        </w:numPr>
        <w:spacing w:after="60" w:before="60"/>
      </w:pPr>
      <w:r>
        <w:rPr>
          <w:rFonts w:ascii="Arial" w:cs="Arial" w:eastAsia="Arial" w:hAnsi="Arial"/>
          <w:b/>
          <w:bCs/>
          <w:sz w:val="22"/>
          <w:szCs w:val="22"/>
        </w:rPr>
        <w:t xml:space="preserve">Semantic Search: </w:t>
      </w:r>
      <w:r>
        <w:rPr>
          <w:rFonts w:ascii="Arial" w:cs="Arial" w:eastAsia="Arial" w:hAnsi="Arial"/>
          <w:sz w:val="22"/>
          <w:szCs w:val="22"/>
        </w:rPr>
        <w:t xml:space="preserve">Uses AI models to understand query intent and rerank results by relevance beyond keyword matching. Returns semantic captions and answers.</w:t>
      </w:r>
    </w:p>
    <w:p>
      <w:pPr>
        <w:pStyle w:val="ListParagraph"/>
        <w:numPr>
          <w:ilvl w:val="0"/>
          <w:numId w:val="2"/>
        </w:numPr>
        <w:spacing w:after="60" w:before="60"/>
      </w:pPr>
      <w:r>
        <w:rPr>
          <w:rFonts w:ascii="Arial" w:cs="Arial" w:eastAsia="Arial" w:hAnsi="Arial"/>
          <w:b/>
          <w:bCs/>
          <w:sz w:val="22"/>
          <w:szCs w:val="22"/>
        </w:rPr>
        <w:t xml:space="preserve">Vector Search: </w:t>
      </w:r>
      <w:r>
        <w:rPr>
          <w:rFonts w:ascii="Arial" w:cs="Arial" w:eastAsia="Arial" w:hAnsi="Arial"/>
          <w:sz w:val="22"/>
          <w:szCs w:val="22"/>
        </w:rPr>
        <w:t xml:space="preserve">Embeds documents and queries as high-dimensional vectors. Enables similarity search for concepts, not just keywords. Supports hybrid search: keyword + vector combined.</w:t>
      </w:r>
    </w:p>
    <w:p>
      <w:pPr>
        <w:pStyle w:val="Heading3"/>
        <w:spacing w:after="80" w:before="200"/>
      </w:pPr>
      <w:r>
        <w:rPr>
          <w:rFonts w:ascii="Arial" w:cs="Arial" w:eastAsia="Arial" w:hAnsi="Arial"/>
          <w:b/>
          <w:bCs/>
          <w:color w:val="2E4057"/>
          <w:sz w:val="24"/>
          <w:szCs w:val="24"/>
        </w:rPr>
        <w:t xml:space="preserve">Typical Knowledge Mining Use Cases</w:t>
      </w:r>
    </w:p>
    <w:p>
      <w:pPr>
        <w:pStyle w:val="ListParagraph"/>
        <w:numPr>
          <w:ilvl w:val="0"/>
          <w:numId w:val="2"/>
        </w:numPr>
        <w:spacing w:after="60" w:before="60"/>
      </w:pPr>
      <w:r>
        <w:rPr>
          <w:rFonts w:ascii="Arial" w:cs="Arial" w:eastAsia="Arial" w:hAnsi="Arial"/>
          <w:sz w:val="22"/>
          <w:szCs w:val="22"/>
        </w:rPr>
        <w:t xml:space="preserve">Enterprise document search — find relevant contracts, policies, or procedures across thousands of documents</w:t>
      </w:r>
    </w:p>
    <w:p>
      <w:pPr>
        <w:pStyle w:val="ListParagraph"/>
        <w:numPr>
          <w:ilvl w:val="0"/>
          <w:numId w:val="2"/>
        </w:numPr>
        <w:spacing w:after="60" w:before="60"/>
      </w:pPr>
      <w:r>
        <w:rPr>
          <w:rFonts w:ascii="Arial" w:cs="Arial" w:eastAsia="Arial" w:hAnsi="Arial"/>
          <w:sz w:val="22"/>
          <w:szCs w:val="22"/>
        </w:rPr>
        <w:t xml:space="preserve">Legal and compliance discovery — find relevant case precedents or regulatory citations</w:t>
      </w:r>
    </w:p>
    <w:p>
      <w:pPr>
        <w:pStyle w:val="ListParagraph"/>
        <w:numPr>
          <w:ilvl w:val="0"/>
          <w:numId w:val="2"/>
        </w:numPr>
        <w:spacing w:after="60" w:before="60"/>
      </w:pPr>
      <w:r>
        <w:rPr>
          <w:rFonts w:ascii="Arial" w:cs="Arial" w:eastAsia="Arial" w:hAnsi="Arial"/>
          <w:sz w:val="22"/>
          <w:szCs w:val="22"/>
        </w:rPr>
        <w:t xml:space="preserve">Healthcare knowledge base — search clinical notes, research papers, and treatment guidelines</w:t>
      </w:r>
    </w:p>
    <w:p>
      <w:pPr>
        <w:pStyle w:val="ListParagraph"/>
        <w:numPr>
          <w:ilvl w:val="0"/>
          <w:numId w:val="2"/>
        </w:numPr>
        <w:spacing w:after="60" w:before="60"/>
      </w:pPr>
      <w:r>
        <w:rPr>
          <w:rFonts w:ascii="Arial" w:cs="Arial" w:eastAsia="Arial" w:hAnsi="Arial"/>
          <w:sz w:val="22"/>
          <w:szCs w:val="22"/>
        </w:rPr>
        <w:t xml:space="preserve">Customer support knowledge mining — surface the most relevant support articles automatically</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200"/>
              <w:left w:type="dxa" w:w="280"/>
              <w:bottom w:type="dxa" w:w="200"/>
              <w:right w:type="dxa" w:w="280"/>
            </w:tcMar>
          </w:tcPr>
          <w:p>
            <w:r>
              <w:rPr>
                <w:rFonts w:ascii="Arial" w:cs="Arial" w:eastAsia="Arial" w:hAnsi="Arial"/>
                <w:b/>
                <w:bCs/>
                <w:color w:val="FFFFFF"/>
                <w:sz w:val="32"/>
                <w:szCs w:val="32"/>
              </w:rPr>
              <w:t xml:space="preserve">WEEK 12 | DAY 5</w:t>
            </w:r>
          </w:p>
          <w:p>
            <w:r>
              <w:rPr>
                <w:rFonts w:ascii="Arial" w:cs="Arial" w:eastAsia="Arial" w:hAnsi="Arial"/>
                <w:color w:val="C8D8E8"/>
                <w:sz w:val="20"/>
                <w:szCs w:val="20"/>
              </w:rPr>
              <w:t xml:space="preserve">Conversational AI Solutions</w:t>
            </w:r>
          </w:p>
        </w:tc>
      </w:tr>
    </w:tbl>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16. Microsoft Azure Conversational AI Solutions</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16.1 Azure Bot Service Overview</w:t>
      </w:r>
    </w:p>
    <w:p>
      <w:pPr>
        <w:spacing w:after="80" w:before="80"/>
      </w:pPr>
      <w:r>
        <w:rPr>
          <w:rFonts w:ascii="Arial" w:cs="Arial" w:eastAsia="Arial" w:hAnsi="Arial"/>
          <w:sz w:val="22"/>
          <w:szCs w:val="22"/>
        </w:rPr>
        <w:t xml:space="preserve">Azure Bot Service provides a managed hosting environment for bots built with Microsoft Bot Framework. The Bot Framework SDK (available for C#, JavaScript/TypeScript, Python, Java) provides the building blocks for conversation management, state, dialogs, and channel integration.</w:t>
      </w:r>
    </w:p>
    <w:p>
      <w:pPr>
        <w:pStyle w:val="Heading2"/>
        <w:spacing w:after="120" w:before="280"/>
      </w:pPr>
      <w:r>
        <w:rPr>
          <w:rFonts w:ascii="Arial" w:cs="Arial" w:eastAsia="Arial" w:hAnsi="Arial"/>
          <w:b/>
          <w:bCs/>
          <w:color w:val="2E75B6"/>
          <w:sz w:val="28"/>
          <w:szCs w:val="28"/>
        </w:rPr>
        <w:t xml:space="preserve">16.2 Bot Framework Components</w:t>
      </w:r>
    </w:p>
    <w:p>
      <w:pPr>
        <w:pStyle w:val="ListParagraph"/>
        <w:numPr>
          <w:ilvl w:val="0"/>
          <w:numId w:val="2"/>
        </w:numPr>
        <w:spacing w:after="60" w:before="60"/>
      </w:pPr>
      <w:r>
        <w:rPr>
          <w:rFonts w:ascii="Arial" w:cs="Arial" w:eastAsia="Arial" w:hAnsi="Arial"/>
          <w:b/>
          <w:bCs/>
          <w:sz w:val="22"/>
          <w:szCs w:val="22"/>
        </w:rPr>
        <w:t xml:space="preserve">Adapter: </w:t>
      </w:r>
      <w:r>
        <w:rPr>
          <w:rFonts w:ascii="Arial" w:cs="Arial" w:eastAsia="Arial" w:hAnsi="Arial"/>
          <w:sz w:val="22"/>
          <w:szCs w:val="22"/>
        </w:rPr>
        <w:t xml:space="preserve">Handles communication with a specific channel (Teams, Web Chat, Slack). Translates channel-specific protocol to Bot Framework Activity objects.</w:t>
      </w:r>
    </w:p>
    <w:p>
      <w:pPr>
        <w:pStyle w:val="ListParagraph"/>
        <w:numPr>
          <w:ilvl w:val="0"/>
          <w:numId w:val="2"/>
        </w:numPr>
        <w:spacing w:after="60" w:before="60"/>
      </w:pPr>
      <w:r>
        <w:rPr>
          <w:rFonts w:ascii="Arial" w:cs="Arial" w:eastAsia="Arial" w:hAnsi="Arial"/>
          <w:b/>
          <w:bCs/>
          <w:sz w:val="22"/>
          <w:szCs w:val="22"/>
        </w:rPr>
        <w:t xml:space="preserve">Activity Handler: </w:t>
      </w:r>
      <w:r>
        <w:rPr>
          <w:rFonts w:ascii="Arial" w:cs="Arial" w:eastAsia="Arial" w:hAnsi="Arial"/>
          <w:sz w:val="22"/>
          <w:szCs w:val="22"/>
        </w:rPr>
        <w:t xml:space="preserve">Processes incoming Activity objects: message received, member added, reaction added, etc.</w:t>
      </w:r>
    </w:p>
    <w:p>
      <w:pPr>
        <w:pStyle w:val="ListParagraph"/>
        <w:numPr>
          <w:ilvl w:val="0"/>
          <w:numId w:val="2"/>
        </w:numPr>
        <w:spacing w:after="60" w:before="60"/>
      </w:pPr>
      <w:r>
        <w:rPr>
          <w:rFonts w:ascii="Arial" w:cs="Arial" w:eastAsia="Arial" w:hAnsi="Arial"/>
          <w:b/>
          <w:bCs/>
          <w:sz w:val="22"/>
          <w:szCs w:val="22"/>
        </w:rPr>
        <w:t xml:space="preserve">Dialogs: </w:t>
      </w:r>
      <w:r>
        <w:rPr>
          <w:rFonts w:ascii="Arial" w:cs="Arial" w:eastAsia="Arial" w:hAnsi="Arial"/>
          <w:sz w:val="22"/>
          <w:szCs w:val="22"/>
        </w:rPr>
        <w:t xml:space="preserve">Reusable conversation flow components. Waterfall dialogs guide users through multi-turn structured conversations. Prompt dialogs collect specific user inputs (text, number, date, choice).</w:t>
      </w:r>
    </w:p>
    <w:p>
      <w:pPr>
        <w:pStyle w:val="ListParagraph"/>
        <w:numPr>
          <w:ilvl w:val="0"/>
          <w:numId w:val="2"/>
        </w:numPr>
        <w:spacing w:after="60" w:before="60"/>
      </w:pPr>
      <w:r>
        <w:rPr>
          <w:rFonts w:ascii="Arial" w:cs="Arial" w:eastAsia="Arial" w:hAnsi="Arial"/>
          <w:b/>
          <w:bCs/>
          <w:sz w:val="22"/>
          <w:szCs w:val="22"/>
        </w:rPr>
        <w:t xml:space="preserve">State Management: </w:t>
      </w:r>
      <w:r>
        <w:rPr>
          <w:rFonts w:ascii="Arial" w:cs="Arial" w:eastAsia="Arial" w:hAnsi="Arial"/>
          <w:sz w:val="22"/>
          <w:szCs w:val="22"/>
        </w:rPr>
        <w:t xml:space="preserve">Bots maintain state using BotState objects — UserState (per user), ConversationState (per conversation), PrivateConversationState (per user per conversation). State is backed by Azure Cosmos DB or Azure Blob Storage.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16.3 Integrating CLU and QnA into a Bot</w:t>
      </w:r>
    </w:p>
    <w:p>
      <w:pPr>
        <w:spacing w:after="80" w:before="80"/>
      </w:pPr>
      <w:r>
        <w:rPr>
          <w:rFonts w:ascii="Arial" w:cs="Arial" w:eastAsia="Arial" w:hAnsi="Arial"/>
          <w:sz w:val="22"/>
          <w:szCs w:val="22"/>
        </w:rPr>
        <w:t xml:space="preserve">The most effective production bots combine multiple Azure AI services:</w:t>
      </w:r>
    </w:p>
    <w:p>
      <w:pPr>
        <w:pStyle w:val="ListParagraph"/>
        <w:numPr>
          <w:ilvl w:val="0"/>
          <w:numId w:val="3"/>
        </w:numPr>
        <w:spacing w:after="60" w:before="60"/>
      </w:pPr>
      <w:r>
        <w:rPr>
          <w:rFonts w:ascii="Arial" w:cs="Arial" w:eastAsia="Arial" w:hAnsi="Arial"/>
          <w:sz w:val="22"/>
          <w:szCs w:val="22"/>
        </w:rPr>
        <w:t xml:space="preserve">User sends a message to the bot</w:t>
      </w:r>
    </w:p>
    <w:p>
      <w:pPr>
        <w:pStyle w:val="ListParagraph"/>
        <w:numPr>
          <w:ilvl w:val="0"/>
          <w:numId w:val="3"/>
        </w:numPr>
        <w:spacing w:after="60" w:before="60"/>
      </w:pPr>
      <w:r>
        <w:rPr>
          <w:rFonts w:ascii="Arial" w:cs="Arial" w:eastAsia="Arial" w:hAnsi="Arial"/>
          <w:sz w:val="22"/>
          <w:szCs w:val="22"/>
        </w:rPr>
        <w:t xml:space="preserve">Bot calls CLU to extract the intent and entities</w:t>
      </w:r>
    </w:p>
    <w:p>
      <w:pPr>
        <w:pStyle w:val="ListParagraph"/>
        <w:numPr>
          <w:ilvl w:val="0"/>
          <w:numId w:val="3"/>
        </w:numPr>
        <w:spacing w:after="60" w:before="60"/>
      </w:pPr>
      <w:r>
        <w:rPr>
          <w:rFonts w:ascii="Arial" w:cs="Arial" w:eastAsia="Arial" w:hAnsi="Arial"/>
          <w:sz w:val="22"/>
          <w:szCs w:val="22"/>
        </w:rPr>
        <w:t xml:space="preserve">If intent confidence is high: route to the appropriate dialog handler</w:t>
      </w:r>
    </w:p>
    <w:p>
      <w:pPr>
        <w:pStyle w:val="ListParagraph"/>
        <w:numPr>
          <w:ilvl w:val="0"/>
          <w:numId w:val="3"/>
        </w:numPr>
        <w:spacing w:after="60" w:before="60"/>
      </w:pPr>
      <w:r>
        <w:rPr>
          <w:rFonts w:ascii="Arial" w:cs="Arial" w:eastAsia="Arial" w:hAnsi="Arial"/>
          <w:sz w:val="22"/>
          <w:szCs w:val="22"/>
        </w:rPr>
        <w:t xml:space="preserve">If intent confidence is low: call Question Answering service to attempt a knowledge base match</w:t>
      </w:r>
    </w:p>
    <w:p>
      <w:pPr>
        <w:pStyle w:val="ListParagraph"/>
        <w:numPr>
          <w:ilvl w:val="0"/>
          <w:numId w:val="3"/>
        </w:numPr>
        <w:spacing w:after="60" w:before="60"/>
      </w:pPr>
      <w:r>
        <w:rPr>
          <w:rFonts w:ascii="Arial" w:cs="Arial" w:eastAsia="Arial" w:hAnsi="Arial"/>
          <w:sz w:val="22"/>
          <w:szCs w:val="22"/>
        </w:rPr>
        <w:t xml:space="preserve">If QnA confidence exceeds threshold: return the knowledge base answer</w:t>
      </w:r>
    </w:p>
    <w:p>
      <w:pPr>
        <w:pStyle w:val="ListParagraph"/>
        <w:numPr>
          <w:ilvl w:val="0"/>
          <w:numId w:val="3"/>
        </w:numPr>
        <w:spacing w:after="60" w:before="60"/>
      </w:pPr>
      <w:r>
        <w:rPr>
          <w:rFonts w:ascii="Arial" w:cs="Arial" w:eastAsia="Arial" w:hAnsi="Arial"/>
          <w:sz w:val="22"/>
          <w:szCs w:val="22"/>
        </w:rPr>
        <w:t xml:space="preserve">If both confidence scores are below threshold: trigger a human handoff or clarification prompt</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16.4 Deploying a Bot to Microsoft Teams</w:t>
      </w:r>
    </w:p>
    <w:p>
      <w:pPr>
        <w:pStyle w:val="ListParagraph"/>
        <w:numPr>
          <w:ilvl w:val="0"/>
          <w:numId w:val="3"/>
        </w:numPr>
        <w:spacing w:after="60" w:before="60"/>
      </w:pPr>
      <w:r>
        <w:rPr>
          <w:rFonts w:ascii="Arial" w:cs="Arial" w:eastAsia="Arial" w:hAnsi="Arial"/>
          <w:sz w:val="22"/>
          <w:szCs w:val="22"/>
        </w:rPr>
        <w:t xml:space="preserve">Register the bot in Azure Portal (Azure Bot resource)</w:t>
      </w:r>
    </w:p>
    <w:p>
      <w:pPr>
        <w:pStyle w:val="ListParagraph"/>
        <w:numPr>
          <w:ilvl w:val="0"/>
          <w:numId w:val="3"/>
        </w:numPr>
        <w:spacing w:after="60" w:before="60"/>
      </w:pPr>
      <w:r>
        <w:rPr>
          <w:rFonts w:ascii="Arial" w:cs="Arial" w:eastAsia="Arial" w:hAnsi="Arial"/>
          <w:sz w:val="22"/>
          <w:szCs w:val="22"/>
        </w:rPr>
        <w:t xml:space="preserve">Configure the Microsoft Teams channel in the Bot's Channels blade</w:t>
      </w:r>
    </w:p>
    <w:p>
      <w:pPr>
        <w:pStyle w:val="ListParagraph"/>
        <w:numPr>
          <w:ilvl w:val="0"/>
          <w:numId w:val="3"/>
        </w:numPr>
        <w:spacing w:after="60" w:before="60"/>
      </w:pPr>
      <w:r>
        <w:rPr>
          <w:rFonts w:ascii="Arial" w:cs="Arial" w:eastAsia="Arial" w:hAnsi="Arial"/>
          <w:sz w:val="22"/>
          <w:szCs w:val="22"/>
        </w:rPr>
        <w:t xml:space="preserve">Package the Teams app manifest (manifest.json with bot ID and permissions)</w:t>
      </w:r>
    </w:p>
    <w:p>
      <w:pPr>
        <w:pStyle w:val="ListParagraph"/>
        <w:numPr>
          <w:ilvl w:val="0"/>
          <w:numId w:val="3"/>
        </w:numPr>
        <w:spacing w:after="60" w:before="60"/>
      </w:pPr>
      <w:r>
        <w:rPr>
          <w:rFonts w:ascii="Arial" w:cs="Arial" w:eastAsia="Arial" w:hAnsi="Arial"/>
          <w:sz w:val="22"/>
          <w:szCs w:val="22"/>
        </w:rPr>
        <w:t xml:space="preserve">Upload the app package to Teams Admin Center or directly to a Teams team for testing</w:t>
      </w:r>
    </w:p>
    <w:p>
      <w:pPr>
        <w:pStyle w:val="ListParagraph"/>
        <w:numPr>
          <w:ilvl w:val="0"/>
          <w:numId w:val="3"/>
        </w:numPr>
        <w:spacing w:after="60" w:before="60"/>
      </w:pPr>
      <w:r>
        <w:rPr>
          <w:rFonts w:ascii="Arial" w:cs="Arial" w:eastAsia="Arial" w:hAnsi="Arial"/>
          <w:sz w:val="22"/>
          <w:szCs w:val="22"/>
        </w:rPr>
        <w:t xml:space="preserve">For enterprise distribution: publish to the organization's Teams app catalog</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16.5 Power Virtual Agents and Copilot Studio</w:t>
      </w:r>
    </w:p>
    <w:p>
      <w:pPr>
        <w:spacing w:after="80" w:before="80"/>
      </w:pPr>
      <w:r>
        <w:rPr>
          <w:rFonts w:ascii="Arial" w:cs="Arial" w:eastAsia="Arial" w:hAnsi="Arial"/>
          <w:sz w:val="22"/>
          <w:szCs w:val="22"/>
        </w:rPr>
        <w:t xml:space="preserve">For low-code or no-code bot development, Microsoft offers Copilot Studio (formerly Power Virtual Agents). It provides a graphical conversation authoring canvas, built-in integration with Azure OpenAI for generative AI responses, and native connectors to Microsoft 365 and Dataverse — all without requiring Bot Framework SDK knowledge.</w:t>
      </w:r>
    </w:p>
    <w:p>
      <w:pPr>
        <w:spacing w:after="120" w:before="0"/>
      </w:pPr>
      <w:r>
        <w:t xml:space="preserve"/>
      </w:r>
    </w:p>
    <w:p>
      <w:pPr>
        <w:pStyle w:val="Heading2"/>
        <w:spacing w:after="120" w:before="280"/>
      </w:pPr>
      <w:r>
        <w:rPr>
          <w:rFonts w:ascii="Arial" w:cs="Arial" w:eastAsia="Arial" w:hAnsi="Arial"/>
          <w:b/>
          <w:bCs/>
          <w:color w:val="2E75B6"/>
          <w:sz w:val="28"/>
          <w:szCs w:val="28"/>
        </w:rPr>
        <w:t xml:space="preserve">16.6 Responsible AI in Conversational AI</w:t>
      </w:r>
    </w:p>
    <w:p>
      <w:pPr>
        <w:pStyle w:val="ListParagraph"/>
        <w:numPr>
          <w:ilvl w:val="0"/>
          <w:numId w:val="2"/>
        </w:numPr>
        <w:spacing w:after="60" w:before="60"/>
      </w:pPr>
      <w:r>
        <w:rPr>
          <w:rFonts w:ascii="Arial" w:cs="Arial" w:eastAsia="Arial" w:hAnsi="Arial"/>
          <w:b/>
          <w:bCs/>
          <w:sz w:val="22"/>
          <w:szCs w:val="22"/>
        </w:rPr>
        <w:t xml:space="preserve">Transparency: </w:t>
      </w:r>
      <w:r>
        <w:rPr>
          <w:rFonts w:ascii="Arial" w:cs="Arial" w:eastAsia="Arial" w:hAnsi="Arial"/>
          <w:sz w:val="22"/>
          <w:szCs w:val="22"/>
        </w:rPr>
        <w:t xml:space="preserve">Disclose to users when they are interacting with a bot. Never impersonate a human when sincerely asked.</w:t>
      </w:r>
    </w:p>
    <w:p>
      <w:pPr>
        <w:pStyle w:val="ListParagraph"/>
        <w:numPr>
          <w:ilvl w:val="0"/>
          <w:numId w:val="2"/>
        </w:numPr>
        <w:spacing w:after="60" w:before="60"/>
      </w:pPr>
      <w:r>
        <w:rPr>
          <w:rFonts w:ascii="Arial" w:cs="Arial" w:eastAsia="Arial" w:hAnsi="Arial"/>
          <w:b/>
          <w:bCs/>
          <w:sz w:val="22"/>
          <w:szCs w:val="22"/>
        </w:rPr>
        <w:t xml:space="preserve">Human Handoff: </w:t>
      </w:r>
      <w:r>
        <w:rPr>
          <w:rFonts w:ascii="Arial" w:cs="Arial" w:eastAsia="Arial" w:hAnsi="Arial"/>
          <w:sz w:val="22"/>
          <w:szCs w:val="22"/>
        </w:rPr>
        <w:t xml:space="preserve">Always provide a path for users to escalate to a human agent. Implement handoff using the Bot Framework HandoffActivity specification.</w:t>
      </w:r>
    </w:p>
    <w:p>
      <w:pPr>
        <w:pStyle w:val="ListParagraph"/>
        <w:numPr>
          <w:ilvl w:val="0"/>
          <w:numId w:val="2"/>
        </w:numPr>
        <w:spacing w:after="60" w:before="60"/>
      </w:pPr>
      <w:r>
        <w:rPr>
          <w:rFonts w:ascii="Arial" w:cs="Arial" w:eastAsia="Arial" w:hAnsi="Arial"/>
          <w:b/>
          <w:bCs/>
          <w:sz w:val="22"/>
          <w:szCs w:val="22"/>
        </w:rPr>
        <w:t xml:space="preserve">Content Safety: </w:t>
      </w:r>
      <w:r>
        <w:rPr>
          <w:rFonts w:ascii="Arial" w:cs="Arial" w:eastAsia="Arial" w:hAnsi="Arial"/>
          <w:sz w:val="22"/>
          <w:szCs w:val="22"/>
        </w:rPr>
        <w:t xml:space="preserve">Use Azure AI Content Safety (successor to Content Moderator) to filter harmful user inputs and generated bot responses.</w:t>
      </w:r>
    </w:p>
    <w:p>
      <w:pPr>
        <w:pStyle w:val="ListParagraph"/>
        <w:numPr>
          <w:ilvl w:val="0"/>
          <w:numId w:val="2"/>
        </w:numPr>
        <w:spacing w:after="60" w:before="60"/>
      </w:pPr>
      <w:r>
        <w:rPr>
          <w:rFonts w:ascii="Arial" w:cs="Arial" w:eastAsia="Arial" w:hAnsi="Arial"/>
          <w:b/>
          <w:bCs/>
          <w:sz w:val="22"/>
          <w:szCs w:val="22"/>
        </w:rPr>
        <w:t xml:space="preserve">Bias Monitoring: </w:t>
      </w:r>
      <w:r>
        <w:rPr>
          <w:rFonts w:ascii="Arial" w:cs="Arial" w:eastAsia="Arial" w:hAnsi="Arial"/>
          <w:sz w:val="22"/>
          <w:szCs w:val="22"/>
        </w:rPr>
        <w:t xml:space="preserve">Regularly audit bot responses across demographic groups to detect biased recommendations or differential treatment.</w:t>
      </w:r>
    </w:p>
    <w:p>
      <w:pPr>
        <w:pStyle w:val="ListParagraph"/>
        <w:numPr>
          <w:ilvl w:val="0"/>
          <w:numId w:val="2"/>
        </w:numPr>
        <w:spacing w:after="60" w:before="60"/>
      </w:pPr>
      <w:r>
        <w:rPr>
          <w:rFonts w:ascii="Arial" w:cs="Arial" w:eastAsia="Arial" w:hAnsi="Arial"/>
          <w:b/>
          <w:bCs/>
          <w:sz w:val="22"/>
          <w:szCs w:val="22"/>
        </w:rPr>
        <w:t xml:space="preserve">Data Minimization: </w:t>
      </w:r>
      <w:r>
        <w:rPr>
          <w:rFonts w:ascii="Arial" w:cs="Arial" w:eastAsia="Arial" w:hAnsi="Arial"/>
          <w:sz w:val="22"/>
          <w:szCs w:val="22"/>
        </w:rPr>
        <w:t xml:space="preserve">Do not collect or store personal data beyond what is strictly necessary for the conversation. Apply PII detection to conversation logs.</w:t>
      </w:r>
    </w:p>
    <w:p>
      <w:pPr>
        <w:spacing w:after="120" w:before="0"/>
      </w:pPr>
      <w:r>
        <w:t xml:space="preserve"/>
      </w:r>
    </w:p>
    <w:p>
      <w:pPr>
        <w:pStyle w:val="Heading1"/>
        <w:pBdr>
          <w:bottom w:val="single" w:color="2E75B6" w:sz="8" w:space="4"/>
        </w:pBdr>
        <w:spacing w:after="180" w:before="360"/>
      </w:pPr>
      <w:r>
        <w:rPr>
          <w:rFonts w:ascii="Arial" w:cs="Arial" w:eastAsia="Arial" w:hAnsi="Arial"/>
          <w:b/>
          <w:bCs/>
          <w:color w:val="1F4E79"/>
          <w:sz w:val="36"/>
          <w:szCs w:val="36"/>
        </w:rPr>
        <w:t xml:space="preserve">17. Quick Reference: Azure AI Service Selection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Use Case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Recommended Azure AI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Classify images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Custom Vision (Image Classification)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Detect objects in images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Custom Vision (Object Detection) or Computer Vision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Extract text from scanned documents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Document Intelligence / Computer Vision OCR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Analyze video content comprehensively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Video Indexer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Detect sentiment in customer reviews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AI Language — Sentiment Analysis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Build a multilingual chatbot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CLU + Question Answering + Azure Translator + Bot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Convert speech to text in real time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AI Speech — Speech-to-Text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Detect anomalies in IoT sensor data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Anomaly Detector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Moderate user-generated content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Content Moderator / Azure AI Content Safety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Personalize content per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Personalizer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Search enterprise documents with AI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Cognitive Search + Cognitive Skills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Extract fields from invoices/receipts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Document Intelligence (Prebuilt Invoice/Receipt)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Monitor business metrics for anomalies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Metrics Advisor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1"/>
                <w:szCs w:val="21"/>
              </w:rPr>
              <w:t xml:space="preserve">Improve reading accessibility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Azure Immersive Reader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1"/>
                <w:szCs w:val="21"/>
              </w:rPr>
              <w:t xml:space="preserve">Generate text / code with LLMs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Azure OpenAI Service (GPT-4)</w:t>
            </w:r>
          </w:p>
        </w:tc>
      </w:tr>
    </w:tbl>
    <w:p>
      <w:pPr>
        <w:spacing w:after="120" w:before="0"/>
      </w:pPr>
      <w:r>
        <w:t xml:space="preserve"/>
      </w:r>
    </w:p>
    <w:p>
      <w:pPr>
        <w:pBdr>
          <w:left w:val="single" w:color="2196F3" w:sz="12" w:space="8"/>
        </w:pBdr>
        <w:spacing w:after="120" w:before="120"/>
        <w:ind w:left="360"/>
      </w:pPr>
      <w:r>
        <w:rPr>
          <w:rFonts w:ascii="Arial" w:cs="Arial" w:eastAsia="Arial" w:hAnsi="Arial"/>
          <w:i/>
          <w:iCs/>
          <w:color w:val="333333"/>
          <w:sz w:val="21"/>
          <w:szCs w:val="21"/>
        </w:rPr>
        <w:t xml:space="preserve">Exam Tip (AI-102): The Microsoft Azure AI Engineer Associate exam (AI-102) covers all services in this lecture. Focus on service selection scenarios, CLU vs QnA differences, container deployment requirements, and Responsible AI principles.</w:t>
      </w:r>
    </w:p>
    <w:p>
      <w:pPr>
        <w:spacing w:after="300" w:before="0"/>
      </w:pPr>
      <w:r>
        <w:t xml:space="preserve"/>
      </w:r>
    </w:p>
    <w:p>
      <w:pPr>
        <w:spacing w:after="0" w:before="240"/>
        <w:jc w:val="center"/>
      </w:pPr>
      <w:r>
        <w:rPr>
          <w:rFonts w:ascii="Arial" w:cs="Arial" w:eastAsia="Arial" w:hAnsi="Arial"/>
          <w:i/>
          <w:iCs/>
          <w:color w:val="888888"/>
          <w:sz w:val="24"/>
          <w:szCs w:val="24"/>
        </w:rPr>
        <w:t xml:space="preserve">— End of Lecture Series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555555"/>
        <w:sz w:val="18"/>
        <w:szCs w:val="18"/>
      </w:rPr>
      <w:t xml:space="preserve">Microsoft Azure AI Services — Comprehensive Lecture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2026-06-16T06:46:41.811Z</dcterms:created>
  <dcterms:modified xsi:type="dcterms:W3CDTF">2026-06-16T06:46:41.827Z</dcterms:modified>
</cp:coreProperties>
</file>

<file path=docProps/custom.xml><?xml version="1.0" encoding="utf-8"?>
<Properties xmlns="http://schemas.openxmlformats.org/officeDocument/2006/custom-properties" xmlns:vt="http://schemas.openxmlformats.org/officeDocument/2006/docPropsVTypes"/>
</file>