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9D785" w14:textId="77777777" w:rsidR="0069396D" w:rsidRPr="00D348B9" w:rsidRDefault="0069396D" w:rsidP="0069396D">
      <w:pPr>
        <w:autoSpaceDE w:val="0"/>
        <w:autoSpaceDN w:val="0"/>
        <w:adjustRightInd w:val="0"/>
        <w:jc w:val="center"/>
        <w:rPr>
          <w:rFonts w:ascii="Arial" w:hAnsi="Arial" w:cs="Arial"/>
          <w:lang w:val="en-GB"/>
        </w:rPr>
      </w:pPr>
    </w:p>
    <w:p w14:paraId="2AEDFA76" w14:textId="3B9AC1CD" w:rsidR="00074DC7" w:rsidRPr="00D348B9" w:rsidRDefault="00AA1512" w:rsidP="0069396D">
      <w:pPr>
        <w:autoSpaceDE w:val="0"/>
        <w:autoSpaceDN w:val="0"/>
        <w:adjustRightInd w:val="0"/>
        <w:jc w:val="center"/>
        <w:rPr>
          <w:rFonts w:asciiTheme="majorHAnsi" w:hAnsiTheme="majorHAnsi" w:cstheme="majorHAnsi"/>
          <w:b/>
          <w:bCs/>
          <w:sz w:val="56"/>
          <w:szCs w:val="56"/>
          <w:lang w:val="en-GB"/>
        </w:rPr>
      </w:pPr>
      <w:r w:rsidRPr="00D348B9">
        <w:rPr>
          <w:rFonts w:asciiTheme="majorHAnsi" w:hAnsiTheme="majorHAnsi" w:cstheme="majorHAnsi"/>
          <w:b/>
          <w:bCs/>
          <w:sz w:val="56"/>
          <w:szCs w:val="56"/>
          <w:lang w:val="en-GB"/>
        </w:rPr>
        <w:t>Assessment Brief</w:t>
      </w:r>
      <w:r w:rsidR="00172CD3">
        <w:rPr>
          <w:rFonts w:asciiTheme="majorHAnsi" w:hAnsiTheme="majorHAnsi" w:cstheme="majorHAnsi"/>
          <w:b/>
          <w:bCs/>
          <w:sz w:val="56"/>
          <w:szCs w:val="56"/>
          <w:lang w:val="en-GB"/>
        </w:rPr>
        <w:t>: CW2 Info Vis 2023-24</w:t>
      </w:r>
    </w:p>
    <w:p w14:paraId="67A8F3AB" w14:textId="77777777" w:rsidR="00AA1512" w:rsidRPr="00D348B9" w:rsidRDefault="00AA1512" w:rsidP="0069396D">
      <w:pPr>
        <w:autoSpaceDE w:val="0"/>
        <w:autoSpaceDN w:val="0"/>
        <w:adjustRightInd w:val="0"/>
        <w:jc w:val="cente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7884"/>
      </w:tblGrid>
      <w:tr w:rsidR="00074DC7" w:rsidRPr="00D348B9" w14:paraId="21F75A72" w14:textId="77777777" w:rsidTr="00AA1512">
        <w:tc>
          <w:tcPr>
            <w:tcW w:w="2802" w:type="dxa"/>
            <w:shd w:val="clear" w:color="auto" w:fill="E7E6E6" w:themeFill="background2"/>
          </w:tcPr>
          <w:p w14:paraId="06AE3EFD" w14:textId="77777777"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t>Module title</w:t>
            </w:r>
          </w:p>
        </w:tc>
        <w:tc>
          <w:tcPr>
            <w:tcW w:w="8066" w:type="dxa"/>
            <w:shd w:val="clear" w:color="auto" w:fill="auto"/>
          </w:tcPr>
          <w:p w14:paraId="65B31346" w14:textId="76815770" w:rsidR="00074DC7" w:rsidRPr="00D348B9" w:rsidRDefault="00D348B9" w:rsidP="00642B70">
            <w:pPr>
              <w:autoSpaceDE w:val="0"/>
              <w:autoSpaceDN w:val="0"/>
              <w:adjustRightInd w:val="0"/>
              <w:spacing w:after="240"/>
              <w:rPr>
                <w:rFonts w:cstheme="minorHAnsi"/>
                <w:bCs/>
                <w:lang w:val="en-GB"/>
              </w:rPr>
            </w:pPr>
            <w:r w:rsidRPr="00D348B9">
              <w:rPr>
                <w:rFonts w:cstheme="minorHAnsi"/>
                <w:bCs/>
                <w:lang w:val="en-GB"/>
              </w:rPr>
              <w:t>Information Visualisation</w:t>
            </w:r>
          </w:p>
        </w:tc>
      </w:tr>
      <w:tr w:rsidR="00074DC7" w:rsidRPr="00D348B9" w14:paraId="0F9C2731" w14:textId="77777777" w:rsidTr="00AA1512">
        <w:tc>
          <w:tcPr>
            <w:tcW w:w="2802" w:type="dxa"/>
            <w:shd w:val="clear" w:color="auto" w:fill="E7E6E6" w:themeFill="background2"/>
          </w:tcPr>
          <w:p w14:paraId="29557E1D" w14:textId="28F731F1"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t xml:space="preserve">Module </w:t>
            </w:r>
            <w:r w:rsidR="0091417D" w:rsidRPr="00D348B9">
              <w:rPr>
                <w:rFonts w:asciiTheme="minorHAnsi" w:hAnsiTheme="minorHAnsi" w:cstheme="minorHAnsi"/>
                <w:lang w:val="en-GB"/>
              </w:rPr>
              <w:t>code</w:t>
            </w:r>
          </w:p>
        </w:tc>
        <w:tc>
          <w:tcPr>
            <w:tcW w:w="8066" w:type="dxa"/>
            <w:shd w:val="clear" w:color="auto" w:fill="auto"/>
          </w:tcPr>
          <w:p w14:paraId="4FD3E8F0" w14:textId="51DAD719" w:rsidR="00074DC7" w:rsidRPr="00D348B9" w:rsidRDefault="00D348B9" w:rsidP="00642B70">
            <w:pPr>
              <w:autoSpaceDE w:val="0"/>
              <w:autoSpaceDN w:val="0"/>
              <w:adjustRightInd w:val="0"/>
              <w:spacing w:after="240"/>
              <w:rPr>
                <w:rFonts w:cstheme="minorHAnsi"/>
                <w:bCs/>
                <w:lang w:val="en-GB"/>
              </w:rPr>
            </w:pPr>
            <w:r w:rsidRPr="00D348B9">
              <w:rPr>
                <w:rFonts w:cstheme="minorHAnsi"/>
                <w:bCs/>
                <w:lang w:val="en-GB"/>
              </w:rPr>
              <w:t>COMP3736</w:t>
            </w:r>
          </w:p>
        </w:tc>
      </w:tr>
      <w:tr w:rsidR="00074DC7" w:rsidRPr="00D348B9" w14:paraId="7BE36735" w14:textId="77777777" w:rsidTr="00AA1512">
        <w:tc>
          <w:tcPr>
            <w:tcW w:w="2802" w:type="dxa"/>
            <w:shd w:val="clear" w:color="auto" w:fill="E7E6E6" w:themeFill="background2"/>
          </w:tcPr>
          <w:p w14:paraId="74983AC5" w14:textId="77777777"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t>Assignment title</w:t>
            </w:r>
          </w:p>
        </w:tc>
        <w:tc>
          <w:tcPr>
            <w:tcW w:w="8066" w:type="dxa"/>
            <w:shd w:val="clear" w:color="auto" w:fill="auto"/>
          </w:tcPr>
          <w:p w14:paraId="0F138BB5" w14:textId="2AC37808" w:rsidR="00074DC7" w:rsidRPr="00D348B9" w:rsidRDefault="00A37805" w:rsidP="00642B70">
            <w:pPr>
              <w:autoSpaceDE w:val="0"/>
              <w:autoSpaceDN w:val="0"/>
              <w:adjustRightInd w:val="0"/>
              <w:spacing w:after="240"/>
              <w:rPr>
                <w:rFonts w:cstheme="minorHAnsi"/>
                <w:bCs/>
                <w:lang w:val="en-GB"/>
              </w:rPr>
            </w:pPr>
            <w:r w:rsidRPr="00A37805">
              <w:rPr>
                <w:rFonts w:cstheme="minorHAnsi"/>
                <w:bCs/>
                <w:lang w:val="en-GB"/>
              </w:rPr>
              <w:t>Coursework 2: Evaluation exercise</w:t>
            </w:r>
          </w:p>
        </w:tc>
      </w:tr>
      <w:tr w:rsidR="00074DC7" w:rsidRPr="00D348B9" w14:paraId="7FFA6744" w14:textId="77777777" w:rsidTr="00AA1512">
        <w:tc>
          <w:tcPr>
            <w:tcW w:w="2802" w:type="dxa"/>
            <w:shd w:val="clear" w:color="auto" w:fill="E7E6E6" w:themeFill="background2"/>
          </w:tcPr>
          <w:p w14:paraId="5DFB4EE5" w14:textId="77777777"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t>Assignment type and description</w:t>
            </w:r>
          </w:p>
        </w:tc>
        <w:tc>
          <w:tcPr>
            <w:tcW w:w="8066" w:type="dxa"/>
            <w:shd w:val="clear" w:color="auto" w:fill="auto"/>
          </w:tcPr>
          <w:p w14:paraId="0D0E7DBD" w14:textId="2EFEC409" w:rsidR="00074DC7" w:rsidRPr="00D348B9" w:rsidRDefault="00A37805" w:rsidP="00642B70">
            <w:pPr>
              <w:autoSpaceDE w:val="0"/>
              <w:autoSpaceDN w:val="0"/>
              <w:adjustRightInd w:val="0"/>
              <w:spacing w:after="240"/>
              <w:rPr>
                <w:rFonts w:cstheme="minorHAnsi"/>
                <w:bCs/>
                <w:lang w:val="en-GB"/>
              </w:rPr>
            </w:pPr>
            <w:r>
              <w:rPr>
                <w:rFonts w:cstheme="minorHAnsi"/>
                <w:bCs/>
                <w:lang w:val="en-GB"/>
              </w:rPr>
              <w:t>Report</w:t>
            </w:r>
          </w:p>
        </w:tc>
      </w:tr>
      <w:tr w:rsidR="00EE2B93" w:rsidRPr="00D348B9" w14:paraId="7E803D78" w14:textId="77777777" w:rsidTr="00AA1512">
        <w:tc>
          <w:tcPr>
            <w:tcW w:w="2802" w:type="dxa"/>
            <w:shd w:val="clear" w:color="auto" w:fill="E7E6E6" w:themeFill="background2"/>
          </w:tcPr>
          <w:p w14:paraId="4B28935A" w14:textId="3A03FB77" w:rsidR="00EE2B93" w:rsidRPr="00D348B9" w:rsidRDefault="00EE2B93" w:rsidP="00E77406">
            <w:pPr>
              <w:pStyle w:val="Heading3"/>
              <w:rPr>
                <w:rFonts w:asciiTheme="minorHAnsi" w:hAnsiTheme="minorHAnsi" w:cstheme="minorHAnsi"/>
                <w:lang w:val="en-GB"/>
              </w:rPr>
            </w:pPr>
            <w:r w:rsidRPr="00D348B9">
              <w:rPr>
                <w:rFonts w:asciiTheme="minorHAnsi" w:hAnsiTheme="minorHAnsi" w:cstheme="minorHAnsi"/>
                <w:lang w:val="en-GB"/>
              </w:rPr>
              <w:t>Rationale</w:t>
            </w:r>
          </w:p>
        </w:tc>
        <w:tc>
          <w:tcPr>
            <w:tcW w:w="8066" w:type="dxa"/>
            <w:shd w:val="clear" w:color="auto" w:fill="auto"/>
          </w:tcPr>
          <w:p w14:paraId="6EA9ADDF" w14:textId="745216FE" w:rsidR="00EE2B93" w:rsidRPr="00D348B9" w:rsidRDefault="00A37805" w:rsidP="00A37805">
            <w:pPr>
              <w:rPr>
                <w:color w:val="FF0000"/>
                <w:lang w:val="en-GB"/>
              </w:rPr>
            </w:pPr>
            <w:r>
              <w:rPr>
                <w:lang w:val="en-GB"/>
              </w:rPr>
              <w:t>To learn how to</w:t>
            </w:r>
            <w:r w:rsidRPr="00A37805">
              <w:rPr>
                <w:lang w:val="en-GB"/>
              </w:rPr>
              <w:t xml:space="preserve"> perform </w:t>
            </w:r>
            <w:r>
              <w:rPr>
                <w:lang w:val="en-GB"/>
              </w:rPr>
              <w:t xml:space="preserve">and write up </w:t>
            </w:r>
            <w:r w:rsidRPr="00A37805">
              <w:rPr>
                <w:lang w:val="en-GB"/>
              </w:rPr>
              <w:t>a user evaluation of visualizations</w:t>
            </w:r>
            <w:r>
              <w:rPr>
                <w:lang w:val="en-GB"/>
              </w:rPr>
              <w:t>.</w:t>
            </w:r>
          </w:p>
        </w:tc>
      </w:tr>
      <w:tr w:rsidR="00074DC7" w:rsidRPr="00D348B9" w14:paraId="6073B9DD" w14:textId="77777777" w:rsidTr="00AA1512">
        <w:tc>
          <w:tcPr>
            <w:tcW w:w="2802" w:type="dxa"/>
            <w:shd w:val="clear" w:color="auto" w:fill="E7E6E6" w:themeFill="background2"/>
          </w:tcPr>
          <w:p w14:paraId="445890F7" w14:textId="2D857081"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t>Word limit and guidance</w:t>
            </w:r>
          </w:p>
        </w:tc>
        <w:tc>
          <w:tcPr>
            <w:tcW w:w="8066" w:type="dxa"/>
            <w:shd w:val="clear" w:color="auto" w:fill="auto"/>
          </w:tcPr>
          <w:p w14:paraId="14BE37EA" w14:textId="1139078D" w:rsidR="00074DC7" w:rsidRPr="00D348B9" w:rsidRDefault="00A37805" w:rsidP="00642B70">
            <w:pPr>
              <w:autoSpaceDE w:val="0"/>
              <w:autoSpaceDN w:val="0"/>
              <w:adjustRightInd w:val="0"/>
              <w:spacing w:after="240"/>
              <w:rPr>
                <w:rFonts w:cstheme="minorHAnsi"/>
                <w:bCs/>
                <w:lang w:val="en-GB"/>
              </w:rPr>
            </w:pPr>
            <w:r w:rsidRPr="00A37805">
              <w:rPr>
                <w:rFonts w:cstheme="minorHAnsi"/>
                <w:bCs/>
                <w:lang w:val="en-GB"/>
              </w:rPr>
              <w:t xml:space="preserve">The report has a limit of six pages plus the appendix, and should be written single-spaced in an 11 </w:t>
            </w:r>
            <w:proofErr w:type="spellStart"/>
            <w:r w:rsidRPr="00A37805">
              <w:rPr>
                <w:rFonts w:cstheme="minorHAnsi"/>
                <w:bCs/>
                <w:lang w:val="en-GB"/>
              </w:rPr>
              <w:t>pt</w:t>
            </w:r>
            <w:proofErr w:type="spellEnd"/>
            <w:r w:rsidRPr="00A37805">
              <w:rPr>
                <w:rFonts w:cstheme="minorHAnsi"/>
                <w:bCs/>
                <w:lang w:val="en-GB"/>
              </w:rPr>
              <w:t xml:space="preserve"> font (or larger).</w:t>
            </w:r>
          </w:p>
        </w:tc>
      </w:tr>
      <w:tr w:rsidR="00074DC7" w:rsidRPr="00D348B9" w14:paraId="51E159D0" w14:textId="77777777" w:rsidTr="00AA1512">
        <w:tc>
          <w:tcPr>
            <w:tcW w:w="2802" w:type="dxa"/>
            <w:shd w:val="clear" w:color="auto" w:fill="E7E6E6" w:themeFill="background2"/>
          </w:tcPr>
          <w:p w14:paraId="52AE336B" w14:textId="77777777"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t>Weighting</w:t>
            </w:r>
          </w:p>
        </w:tc>
        <w:tc>
          <w:tcPr>
            <w:tcW w:w="8066" w:type="dxa"/>
            <w:shd w:val="clear" w:color="auto" w:fill="auto"/>
          </w:tcPr>
          <w:p w14:paraId="7FF76B6E" w14:textId="3B8D5857" w:rsidR="00074DC7" w:rsidRPr="00D348B9" w:rsidRDefault="00A37805" w:rsidP="00642B70">
            <w:pPr>
              <w:autoSpaceDE w:val="0"/>
              <w:autoSpaceDN w:val="0"/>
              <w:adjustRightInd w:val="0"/>
              <w:spacing w:after="240"/>
              <w:rPr>
                <w:rFonts w:cstheme="minorHAnsi"/>
                <w:bCs/>
                <w:lang w:val="en-GB"/>
              </w:rPr>
            </w:pPr>
            <w:r>
              <w:rPr>
                <w:rFonts w:cstheme="minorHAnsi"/>
                <w:bCs/>
                <w:lang w:val="en-GB"/>
              </w:rPr>
              <w:t>50%</w:t>
            </w:r>
          </w:p>
        </w:tc>
      </w:tr>
      <w:tr w:rsidR="00074DC7" w:rsidRPr="00D348B9" w14:paraId="4D5399A9" w14:textId="77777777" w:rsidTr="00AA1512">
        <w:tc>
          <w:tcPr>
            <w:tcW w:w="2802" w:type="dxa"/>
            <w:shd w:val="clear" w:color="auto" w:fill="E7E6E6" w:themeFill="background2"/>
          </w:tcPr>
          <w:p w14:paraId="4D3F6E55" w14:textId="28A93D5A" w:rsidR="00074DC7" w:rsidRPr="00D348B9" w:rsidRDefault="0091417D" w:rsidP="00E77406">
            <w:pPr>
              <w:pStyle w:val="Heading3"/>
              <w:rPr>
                <w:rFonts w:asciiTheme="minorHAnsi" w:hAnsiTheme="minorHAnsi" w:cstheme="minorHAnsi"/>
                <w:lang w:val="en-GB"/>
              </w:rPr>
            </w:pPr>
            <w:r w:rsidRPr="00D348B9">
              <w:rPr>
                <w:rFonts w:asciiTheme="minorHAnsi" w:hAnsiTheme="minorHAnsi" w:cstheme="minorHAnsi"/>
                <w:lang w:val="en-GB"/>
              </w:rPr>
              <w:t>Submission deadline</w:t>
            </w:r>
          </w:p>
        </w:tc>
        <w:tc>
          <w:tcPr>
            <w:tcW w:w="8066" w:type="dxa"/>
            <w:shd w:val="clear" w:color="auto" w:fill="auto"/>
          </w:tcPr>
          <w:p w14:paraId="157890B1" w14:textId="1CCB840F" w:rsidR="00074DC7" w:rsidRPr="00D348B9" w:rsidRDefault="00A37805" w:rsidP="00172CD3">
            <w:pPr>
              <w:autoSpaceDE w:val="0"/>
              <w:autoSpaceDN w:val="0"/>
              <w:adjustRightInd w:val="0"/>
              <w:spacing w:after="240"/>
              <w:rPr>
                <w:rFonts w:cstheme="minorHAnsi"/>
                <w:bCs/>
                <w:lang w:val="en-GB"/>
              </w:rPr>
            </w:pPr>
            <w:r w:rsidRPr="00A37805">
              <w:rPr>
                <w:rFonts w:cstheme="minorHAnsi"/>
                <w:bCs/>
                <w:lang w:val="en-GB"/>
              </w:rPr>
              <w:t>10am</w:t>
            </w:r>
            <w:r w:rsidR="00172CD3">
              <w:rPr>
                <w:rFonts w:cstheme="minorHAnsi"/>
                <w:bCs/>
                <w:lang w:val="en-GB"/>
              </w:rPr>
              <w:t>,</w:t>
            </w:r>
            <w:r w:rsidRPr="00A37805">
              <w:rPr>
                <w:rFonts w:cstheme="minorHAnsi"/>
                <w:bCs/>
                <w:lang w:val="en-GB"/>
              </w:rPr>
              <w:t xml:space="preserve"> Tuesday 12th Dec 2023</w:t>
            </w:r>
          </w:p>
        </w:tc>
      </w:tr>
      <w:tr w:rsidR="00074DC7" w:rsidRPr="00D348B9" w14:paraId="3AA9CF79" w14:textId="77777777" w:rsidTr="00AA1512">
        <w:tc>
          <w:tcPr>
            <w:tcW w:w="2802" w:type="dxa"/>
            <w:shd w:val="clear" w:color="auto" w:fill="E7E6E6" w:themeFill="background2"/>
          </w:tcPr>
          <w:p w14:paraId="1B3ACD8D" w14:textId="77777777"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t>Submission method</w:t>
            </w:r>
          </w:p>
        </w:tc>
        <w:tc>
          <w:tcPr>
            <w:tcW w:w="8066" w:type="dxa"/>
            <w:shd w:val="clear" w:color="auto" w:fill="auto"/>
          </w:tcPr>
          <w:p w14:paraId="39EC55F1" w14:textId="40744B4A" w:rsidR="00074DC7" w:rsidRPr="00D348B9" w:rsidRDefault="00A37805" w:rsidP="00642B70">
            <w:pPr>
              <w:autoSpaceDE w:val="0"/>
              <w:autoSpaceDN w:val="0"/>
              <w:adjustRightInd w:val="0"/>
              <w:spacing w:after="240"/>
              <w:rPr>
                <w:rFonts w:cstheme="minorHAnsi"/>
                <w:bCs/>
                <w:lang w:val="en-GB"/>
              </w:rPr>
            </w:pPr>
            <w:r>
              <w:rPr>
                <w:rFonts w:cstheme="minorHAnsi"/>
                <w:bCs/>
                <w:lang w:val="en-GB"/>
              </w:rPr>
              <w:t>Via Minerva</w:t>
            </w:r>
          </w:p>
        </w:tc>
      </w:tr>
      <w:tr w:rsidR="00074DC7" w:rsidRPr="00D348B9" w14:paraId="2E7F4D6D" w14:textId="77777777" w:rsidTr="00AA1512">
        <w:tc>
          <w:tcPr>
            <w:tcW w:w="2802" w:type="dxa"/>
            <w:shd w:val="clear" w:color="auto" w:fill="E7E6E6" w:themeFill="background2"/>
          </w:tcPr>
          <w:p w14:paraId="1F893564" w14:textId="77777777"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t>Feedback provision</w:t>
            </w:r>
          </w:p>
        </w:tc>
        <w:tc>
          <w:tcPr>
            <w:tcW w:w="8066" w:type="dxa"/>
            <w:shd w:val="clear" w:color="auto" w:fill="auto"/>
          </w:tcPr>
          <w:p w14:paraId="6DD20E66" w14:textId="250BF746" w:rsidR="00074DC7" w:rsidRPr="00D348B9" w:rsidRDefault="00A37805" w:rsidP="00642B70">
            <w:pPr>
              <w:autoSpaceDE w:val="0"/>
              <w:autoSpaceDN w:val="0"/>
              <w:adjustRightInd w:val="0"/>
              <w:spacing w:after="240"/>
              <w:rPr>
                <w:rFonts w:cstheme="minorHAnsi"/>
                <w:bCs/>
                <w:lang w:val="en-GB"/>
              </w:rPr>
            </w:pPr>
            <w:r w:rsidRPr="00D348B9">
              <w:rPr>
                <w:lang w:val="en-GB"/>
              </w:rPr>
              <w:t>Marks and feedback will be returned via Minerva.</w:t>
            </w:r>
          </w:p>
        </w:tc>
      </w:tr>
      <w:tr w:rsidR="00074DC7" w:rsidRPr="00D348B9" w14:paraId="39CF8186" w14:textId="77777777" w:rsidTr="00AA1512">
        <w:tc>
          <w:tcPr>
            <w:tcW w:w="2802" w:type="dxa"/>
            <w:shd w:val="clear" w:color="auto" w:fill="E7E6E6" w:themeFill="background2"/>
          </w:tcPr>
          <w:p w14:paraId="64CA1780" w14:textId="77777777"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t>Lea</w:t>
            </w:r>
            <w:r w:rsidR="00395BB0" w:rsidRPr="00D348B9">
              <w:rPr>
                <w:rFonts w:asciiTheme="minorHAnsi" w:hAnsiTheme="minorHAnsi" w:cstheme="minorHAnsi"/>
                <w:lang w:val="en-GB"/>
              </w:rPr>
              <w:t>r</w:t>
            </w:r>
            <w:r w:rsidRPr="00D348B9">
              <w:rPr>
                <w:rFonts w:asciiTheme="minorHAnsi" w:hAnsiTheme="minorHAnsi" w:cstheme="minorHAnsi"/>
                <w:lang w:val="en-GB"/>
              </w:rPr>
              <w:t>ning outcomes assessed</w:t>
            </w:r>
          </w:p>
        </w:tc>
        <w:tc>
          <w:tcPr>
            <w:tcW w:w="8066" w:type="dxa"/>
            <w:shd w:val="clear" w:color="auto" w:fill="auto"/>
          </w:tcPr>
          <w:p w14:paraId="6555EDB7" w14:textId="77777777" w:rsidR="00A37805" w:rsidRPr="00A37805" w:rsidRDefault="00A37805" w:rsidP="00A37805">
            <w:pPr>
              <w:autoSpaceDE w:val="0"/>
              <w:autoSpaceDN w:val="0"/>
              <w:adjustRightInd w:val="0"/>
              <w:spacing w:after="240"/>
              <w:rPr>
                <w:rFonts w:cstheme="minorHAnsi"/>
                <w:bCs/>
                <w:lang w:val="en-GB"/>
              </w:rPr>
            </w:pPr>
            <w:r w:rsidRPr="00A37805">
              <w:rPr>
                <w:rFonts w:cstheme="minorHAnsi"/>
                <w:bCs/>
                <w:lang w:val="en-GB"/>
              </w:rPr>
              <w:t>understand and demonstrate coherent and detailed subject knowledge and professional competencies some of which will be informed by recent research/scholarship in the discipline;</w:t>
            </w:r>
          </w:p>
          <w:p w14:paraId="2C8D70EE" w14:textId="77777777" w:rsidR="00A37805" w:rsidRPr="00A37805" w:rsidRDefault="00A37805" w:rsidP="00A37805">
            <w:pPr>
              <w:autoSpaceDE w:val="0"/>
              <w:autoSpaceDN w:val="0"/>
              <w:adjustRightInd w:val="0"/>
              <w:spacing w:after="240"/>
              <w:rPr>
                <w:rFonts w:cstheme="minorHAnsi"/>
                <w:bCs/>
                <w:lang w:val="en-GB"/>
              </w:rPr>
            </w:pPr>
            <w:r w:rsidRPr="00A37805">
              <w:rPr>
                <w:rFonts w:cstheme="minorHAnsi"/>
                <w:bCs/>
                <w:lang w:val="en-GB"/>
              </w:rPr>
              <w:t>deploy accurately standard techniques of analysis and enquiry within the discipline;</w:t>
            </w:r>
          </w:p>
          <w:p w14:paraId="49322012" w14:textId="77777777" w:rsidR="00A37805" w:rsidRPr="00A37805" w:rsidRDefault="00A37805" w:rsidP="00A37805">
            <w:pPr>
              <w:autoSpaceDE w:val="0"/>
              <w:autoSpaceDN w:val="0"/>
              <w:adjustRightInd w:val="0"/>
              <w:spacing w:after="240"/>
              <w:rPr>
                <w:rFonts w:cstheme="minorHAnsi"/>
                <w:bCs/>
                <w:lang w:val="en-GB"/>
              </w:rPr>
            </w:pPr>
            <w:r w:rsidRPr="00A37805">
              <w:rPr>
                <w:rFonts w:cstheme="minorHAnsi"/>
                <w:bCs/>
                <w:lang w:val="en-GB"/>
              </w:rPr>
              <w:t>demonstrate a conceptual understanding which enables the development and sustaining of an argument;</w:t>
            </w:r>
          </w:p>
          <w:p w14:paraId="23052291" w14:textId="77777777" w:rsidR="00A37805" w:rsidRPr="00A37805" w:rsidRDefault="00A37805" w:rsidP="00A37805">
            <w:pPr>
              <w:autoSpaceDE w:val="0"/>
              <w:autoSpaceDN w:val="0"/>
              <w:adjustRightInd w:val="0"/>
              <w:spacing w:after="240"/>
              <w:rPr>
                <w:rFonts w:cstheme="minorHAnsi"/>
                <w:bCs/>
                <w:lang w:val="en-GB"/>
              </w:rPr>
            </w:pPr>
            <w:r w:rsidRPr="00A37805">
              <w:rPr>
                <w:rFonts w:cstheme="minorHAnsi"/>
                <w:bCs/>
                <w:lang w:val="en-GB"/>
              </w:rPr>
              <w:t>describe and comment on particular aspects of recent research and/or scholarship;</w:t>
            </w:r>
          </w:p>
          <w:p w14:paraId="170BC7DB" w14:textId="77777777" w:rsidR="00A37805" w:rsidRPr="00A37805" w:rsidRDefault="00A37805" w:rsidP="00A37805">
            <w:pPr>
              <w:autoSpaceDE w:val="0"/>
              <w:autoSpaceDN w:val="0"/>
              <w:adjustRightInd w:val="0"/>
              <w:spacing w:after="240"/>
              <w:rPr>
                <w:rFonts w:cstheme="minorHAnsi"/>
                <w:bCs/>
                <w:lang w:val="en-GB"/>
              </w:rPr>
            </w:pPr>
            <w:r w:rsidRPr="00A37805">
              <w:rPr>
                <w:rFonts w:cstheme="minorHAnsi"/>
                <w:bCs/>
                <w:lang w:val="en-GB"/>
              </w:rPr>
              <w:t>make appropriate use of scholarly reviews and primary sources;</w:t>
            </w:r>
          </w:p>
          <w:p w14:paraId="37F47F96" w14:textId="39FED25C" w:rsidR="00074DC7" w:rsidRPr="00D348B9" w:rsidRDefault="00A37805" w:rsidP="00A37805">
            <w:pPr>
              <w:autoSpaceDE w:val="0"/>
              <w:autoSpaceDN w:val="0"/>
              <w:adjustRightInd w:val="0"/>
              <w:spacing w:after="240"/>
              <w:rPr>
                <w:rFonts w:cstheme="minorHAnsi"/>
                <w:bCs/>
                <w:lang w:val="en-GB"/>
              </w:rPr>
            </w:pPr>
            <w:r w:rsidRPr="00A37805">
              <w:rPr>
                <w:rFonts w:cstheme="minorHAnsi"/>
                <w:bCs/>
                <w:lang w:val="en-GB"/>
              </w:rPr>
              <w:lastRenderedPageBreak/>
              <w:t>apply their knowledge and understanding in order to initiate and carry out an extended piece of work or project</w:t>
            </w:r>
          </w:p>
        </w:tc>
      </w:tr>
      <w:tr w:rsidR="00074DC7" w:rsidRPr="00D348B9" w14:paraId="240E93D7" w14:textId="77777777" w:rsidTr="00AA1512">
        <w:tc>
          <w:tcPr>
            <w:tcW w:w="2802" w:type="dxa"/>
            <w:shd w:val="clear" w:color="auto" w:fill="E7E6E6" w:themeFill="background2"/>
          </w:tcPr>
          <w:p w14:paraId="68A8B7F6" w14:textId="1C76F4CA" w:rsidR="00074DC7" w:rsidRPr="00D348B9" w:rsidRDefault="00074DC7" w:rsidP="00E77406">
            <w:pPr>
              <w:pStyle w:val="Heading3"/>
              <w:rPr>
                <w:rFonts w:asciiTheme="minorHAnsi" w:hAnsiTheme="minorHAnsi" w:cstheme="minorHAnsi"/>
                <w:lang w:val="en-GB"/>
              </w:rPr>
            </w:pPr>
            <w:r w:rsidRPr="00D348B9">
              <w:rPr>
                <w:rFonts w:asciiTheme="minorHAnsi" w:hAnsiTheme="minorHAnsi" w:cstheme="minorHAnsi"/>
                <w:lang w:val="en-GB"/>
              </w:rPr>
              <w:lastRenderedPageBreak/>
              <w:t xml:space="preserve">Module </w:t>
            </w:r>
            <w:r w:rsidR="0091417D" w:rsidRPr="00D348B9">
              <w:rPr>
                <w:rFonts w:asciiTheme="minorHAnsi" w:hAnsiTheme="minorHAnsi" w:cstheme="minorHAnsi"/>
                <w:lang w:val="en-GB"/>
              </w:rPr>
              <w:t>lead</w:t>
            </w:r>
            <w:r w:rsidR="00AA1512" w:rsidRPr="00D348B9">
              <w:rPr>
                <w:rFonts w:asciiTheme="minorHAnsi" w:hAnsiTheme="minorHAnsi" w:cstheme="minorHAnsi"/>
                <w:lang w:val="en-GB"/>
              </w:rPr>
              <w:t>er</w:t>
            </w:r>
          </w:p>
        </w:tc>
        <w:tc>
          <w:tcPr>
            <w:tcW w:w="8066" w:type="dxa"/>
            <w:shd w:val="clear" w:color="auto" w:fill="auto"/>
          </w:tcPr>
          <w:p w14:paraId="2BA640BE" w14:textId="7062FDA5" w:rsidR="00074DC7" w:rsidRPr="00D348B9" w:rsidRDefault="00D348B9" w:rsidP="00642B70">
            <w:pPr>
              <w:autoSpaceDE w:val="0"/>
              <w:autoSpaceDN w:val="0"/>
              <w:adjustRightInd w:val="0"/>
              <w:spacing w:after="240"/>
              <w:rPr>
                <w:rFonts w:cstheme="minorHAnsi"/>
                <w:bCs/>
                <w:lang w:val="en-GB"/>
              </w:rPr>
            </w:pPr>
            <w:r w:rsidRPr="00D348B9">
              <w:rPr>
                <w:rFonts w:cstheme="minorHAnsi"/>
                <w:bCs/>
                <w:lang w:val="en-GB"/>
              </w:rPr>
              <w:t>Roy Ruddle</w:t>
            </w:r>
          </w:p>
        </w:tc>
      </w:tr>
      <w:tr w:rsidR="00074DC7" w:rsidRPr="00D348B9" w14:paraId="0039D48F" w14:textId="77777777" w:rsidTr="00AA1512">
        <w:tc>
          <w:tcPr>
            <w:tcW w:w="2802" w:type="dxa"/>
            <w:shd w:val="clear" w:color="auto" w:fill="E7E6E6" w:themeFill="background2"/>
          </w:tcPr>
          <w:p w14:paraId="5E4A5846" w14:textId="3ECC778E" w:rsidR="00074DC7" w:rsidRPr="00D348B9" w:rsidRDefault="00EE2B93" w:rsidP="00E77406">
            <w:pPr>
              <w:pStyle w:val="Heading3"/>
              <w:rPr>
                <w:rFonts w:asciiTheme="minorHAnsi" w:hAnsiTheme="minorHAnsi" w:cstheme="minorHAnsi"/>
                <w:lang w:val="en-GB"/>
              </w:rPr>
            </w:pPr>
            <w:r w:rsidRPr="00D348B9">
              <w:rPr>
                <w:rFonts w:asciiTheme="minorHAnsi" w:hAnsiTheme="minorHAnsi" w:cstheme="minorHAnsi"/>
                <w:lang w:val="en-GB"/>
              </w:rPr>
              <w:t xml:space="preserve">Other </w:t>
            </w:r>
            <w:r w:rsidR="00074DC7" w:rsidRPr="00D348B9">
              <w:rPr>
                <w:rFonts w:asciiTheme="minorHAnsi" w:hAnsiTheme="minorHAnsi" w:cstheme="minorHAnsi"/>
                <w:lang w:val="en-GB"/>
              </w:rPr>
              <w:t>Staff contact</w:t>
            </w:r>
          </w:p>
        </w:tc>
        <w:tc>
          <w:tcPr>
            <w:tcW w:w="8066" w:type="dxa"/>
            <w:shd w:val="clear" w:color="auto" w:fill="auto"/>
          </w:tcPr>
          <w:p w14:paraId="652965F8" w14:textId="188FF455" w:rsidR="00074DC7" w:rsidRPr="00D348B9" w:rsidRDefault="00A37805" w:rsidP="00A37805">
            <w:pPr>
              <w:rPr>
                <w:lang w:val="en-GB"/>
              </w:rPr>
            </w:pPr>
            <w:r>
              <w:rPr>
                <w:lang w:val="en-GB"/>
              </w:rPr>
              <w:t>n/a</w:t>
            </w:r>
          </w:p>
        </w:tc>
      </w:tr>
    </w:tbl>
    <w:p w14:paraId="459C0FEC" w14:textId="77777777" w:rsidR="00074DC7" w:rsidRPr="00D348B9" w:rsidRDefault="00074DC7" w:rsidP="00074DC7">
      <w:pPr>
        <w:autoSpaceDE w:val="0"/>
        <w:autoSpaceDN w:val="0"/>
        <w:adjustRightInd w:val="0"/>
        <w:rPr>
          <w:rFonts w:ascii="Arial" w:hAnsi="Arial" w:cs="Arial"/>
          <w:lang w:val="en-GB"/>
        </w:rPr>
      </w:pPr>
    </w:p>
    <w:p w14:paraId="02027296" w14:textId="77777777" w:rsidR="0091417D" w:rsidRPr="00D348B9" w:rsidRDefault="0091417D">
      <w:pPr>
        <w:rPr>
          <w:rFonts w:ascii="Arial" w:hAnsi="Arial" w:cs="Arial"/>
          <w:b/>
          <w:lang w:val="en-GB"/>
        </w:rPr>
      </w:pPr>
      <w:r w:rsidRPr="00D348B9">
        <w:rPr>
          <w:lang w:val="en-GB"/>
        </w:rPr>
        <w:br w:type="page"/>
      </w:r>
      <w:bookmarkStart w:id="0" w:name="_GoBack"/>
      <w:bookmarkEnd w:id="0"/>
    </w:p>
    <w:p w14:paraId="0F1B9D64" w14:textId="1A8FEADF" w:rsidR="00074DC7" w:rsidRPr="00D348B9" w:rsidRDefault="0091417D" w:rsidP="0091417D">
      <w:pPr>
        <w:pStyle w:val="Heading3"/>
        <w:rPr>
          <w:rFonts w:asciiTheme="minorHAnsi" w:hAnsiTheme="minorHAnsi" w:cstheme="minorHAnsi"/>
          <w:lang w:val="en-GB"/>
        </w:rPr>
      </w:pPr>
      <w:r w:rsidRPr="00D348B9">
        <w:rPr>
          <w:rFonts w:asciiTheme="minorHAnsi" w:hAnsiTheme="minorHAnsi" w:cstheme="minorHAnsi"/>
          <w:lang w:val="en-GB"/>
        </w:rPr>
        <w:lastRenderedPageBreak/>
        <w:t xml:space="preserve">1. </w:t>
      </w:r>
      <w:r w:rsidR="00074DC7" w:rsidRPr="00D348B9">
        <w:rPr>
          <w:rFonts w:asciiTheme="minorHAnsi" w:hAnsiTheme="minorHAnsi" w:cstheme="minorHAnsi"/>
          <w:lang w:val="en-GB"/>
        </w:rPr>
        <w:t>Assignment guidance</w:t>
      </w:r>
    </w:p>
    <w:p w14:paraId="73E81BB4" w14:textId="0D6E183A" w:rsidR="00395BB0" w:rsidRPr="00A37805" w:rsidRDefault="00A37805" w:rsidP="00A37805">
      <w:pPr>
        <w:rPr>
          <w:rFonts w:ascii="Times New Roman" w:hAnsi="Times New Roman"/>
        </w:rPr>
      </w:pPr>
      <w:r w:rsidRPr="00E419CB">
        <w:t xml:space="preserve">The objective </w:t>
      </w:r>
      <w:r>
        <w:t xml:space="preserve">of this coursework </w:t>
      </w:r>
      <w:r w:rsidRPr="00E419CB">
        <w:t xml:space="preserve">is to assess your ability to </w:t>
      </w:r>
      <w:r>
        <w:t>perform a user evaluation of</w:t>
      </w:r>
      <w:r w:rsidRPr="00E419CB">
        <w:t xml:space="preserve"> </w:t>
      </w:r>
      <w:r>
        <w:t xml:space="preserve">visualizations. </w:t>
      </w:r>
      <w:r w:rsidRPr="00EC38E4">
        <w:t>You need to do this coursework in the groups that are defined on Minerva. A group comprises a maximum of four people.</w:t>
      </w:r>
    </w:p>
    <w:p w14:paraId="6613CBB2" w14:textId="0D83E5D2" w:rsidR="00074DC7" w:rsidRPr="00D348B9" w:rsidRDefault="0091417D" w:rsidP="0091417D">
      <w:pPr>
        <w:pStyle w:val="Heading3"/>
        <w:rPr>
          <w:rFonts w:asciiTheme="minorHAnsi" w:hAnsiTheme="minorHAnsi" w:cstheme="minorHAnsi"/>
          <w:lang w:val="en-GB"/>
        </w:rPr>
      </w:pPr>
      <w:r w:rsidRPr="00D348B9">
        <w:rPr>
          <w:rFonts w:asciiTheme="minorHAnsi" w:hAnsiTheme="minorHAnsi" w:cstheme="minorHAnsi"/>
          <w:lang w:val="en-GB"/>
        </w:rPr>
        <w:t>2. Assessment tasks</w:t>
      </w:r>
    </w:p>
    <w:p w14:paraId="154714DA" w14:textId="77777777" w:rsidR="00A37805" w:rsidRDefault="00A37805" w:rsidP="00A37805">
      <w:pPr>
        <w:rPr>
          <w:lang w:val="en-GB"/>
        </w:rPr>
      </w:pPr>
      <w:r w:rsidRPr="00A37805">
        <w:rPr>
          <w:lang w:val="en-GB"/>
        </w:rPr>
        <w:t>For this coursework, you must do the following. First, design a laboratory experiment to compare area vs. line charts for showing the number of medals that different countries have won in Olympic Games. You need to choose an experiment task that is relevant, and which participants may answer by clicking on specific parts of a visualization or pressing keys on a keyboard. You may use either a within or between participants design.</w:t>
      </w:r>
    </w:p>
    <w:p w14:paraId="1481C539" w14:textId="62F7BA59" w:rsidR="00A37805" w:rsidRDefault="00A37805" w:rsidP="00A37805">
      <w:pPr>
        <w:rPr>
          <w:lang w:val="en-GB"/>
        </w:rPr>
      </w:pPr>
      <w:r w:rsidRPr="00A37805">
        <w:rPr>
          <w:lang w:val="en-GB"/>
        </w:rPr>
        <w:t xml:space="preserve">Second, develop software to run the experiment. You may use any language and visualization library (e.g., </w:t>
      </w:r>
      <w:proofErr w:type="spellStart"/>
      <w:r w:rsidRPr="00A37805">
        <w:rPr>
          <w:lang w:val="en-GB"/>
        </w:rPr>
        <w:t>Matplotlib</w:t>
      </w:r>
      <w:proofErr w:type="spellEnd"/>
      <w:r w:rsidRPr="00A37805">
        <w:rPr>
          <w:lang w:val="en-GB"/>
        </w:rPr>
        <w:t>). The software should present 10 trials for each chart type to a participant, blank the screen for 1 second between trials (i.e., remove one chart before the next is displayed), automatically generate the data for each chart (i.e., combine random number generation with appropriate parameters for your experiment task), and record participants’ answers (correct vs. wrong) and response times.</w:t>
      </w:r>
    </w:p>
    <w:p w14:paraId="7210C908" w14:textId="0FC26FE7" w:rsidR="00A37805" w:rsidRPr="00A37805" w:rsidRDefault="00A37805" w:rsidP="00A37805">
      <w:pPr>
        <w:rPr>
          <w:lang w:val="en-GB"/>
        </w:rPr>
      </w:pPr>
      <w:r w:rsidRPr="00A37805">
        <w:rPr>
          <w:lang w:val="en-GB"/>
        </w:rPr>
        <w:t>Third, run the experiment with 10 participants. For each trial record, the response time and whether or not the answer was correct. Do not collect any personal data from participants. The example information sheet explains how to gain participants’ consent.</w:t>
      </w:r>
    </w:p>
    <w:p w14:paraId="7BD8754E" w14:textId="77777777" w:rsidR="00A37805" w:rsidRPr="00A37805" w:rsidRDefault="00A37805" w:rsidP="00A37805">
      <w:pPr>
        <w:rPr>
          <w:lang w:val="en-GB"/>
        </w:rPr>
      </w:pPr>
      <w:r w:rsidRPr="00A37805">
        <w:rPr>
          <w:lang w:val="en-GB"/>
        </w:rPr>
        <w:t>Fourth, use t-tests to analyse the error and response time results (e.g., with Excel).</w:t>
      </w:r>
    </w:p>
    <w:p w14:paraId="2A21C3A8" w14:textId="43D23959" w:rsidR="00074DC7" w:rsidRPr="00A37805" w:rsidRDefault="00A37805" w:rsidP="00A37805">
      <w:pPr>
        <w:rPr>
          <w:rFonts w:ascii="Times New Roman" w:hAnsi="Times New Roman"/>
          <w:lang w:val="en-GB"/>
        </w:rPr>
      </w:pPr>
      <w:r w:rsidRPr="00A37805">
        <w:rPr>
          <w:lang w:val="en-GB"/>
        </w:rPr>
        <w:t>Fifth, write-up the experiment in a report.</w:t>
      </w:r>
    </w:p>
    <w:p w14:paraId="6C5BC7B0" w14:textId="45BD4A10" w:rsidR="00074DC7" w:rsidRPr="00D348B9" w:rsidRDefault="0091417D" w:rsidP="0091417D">
      <w:pPr>
        <w:pStyle w:val="Heading3"/>
        <w:rPr>
          <w:rFonts w:asciiTheme="minorHAnsi" w:hAnsiTheme="minorHAnsi" w:cstheme="minorHAnsi"/>
          <w:lang w:val="en-GB"/>
        </w:rPr>
      </w:pPr>
      <w:r w:rsidRPr="00D348B9">
        <w:rPr>
          <w:rFonts w:asciiTheme="minorHAnsi" w:hAnsiTheme="minorHAnsi" w:cstheme="minorHAnsi"/>
          <w:lang w:val="en-GB"/>
        </w:rPr>
        <w:t xml:space="preserve">3. </w:t>
      </w:r>
      <w:r w:rsidR="00074DC7" w:rsidRPr="00D348B9">
        <w:rPr>
          <w:rFonts w:asciiTheme="minorHAnsi" w:hAnsiTheme="minorHAnsi" w:cstheme="minorHAnsi"/>
          <w:lang w:val="en-GB"/>
        </w:rPr>
        <w:t>General guidance</w:t>
      </w:r>
      <w:r w:rsidRPr="00D348B9">
        <w:rPr>
          <w:rFonts w:asciiTheme="minorHAnsi" w:hAnsiTheme="minorHAnsi" w:cstheme="minorHAnsi"/>
          <w:lang w:val="en-GB"/>
        </w:rPr>
        <w:t xml:space="preserve"> and study support</w:t>
      </w:r>
    </w:p>
    <w:p w14:paraId="1FB9F47B" w14:textId="230B0821" w:rsidR="00074DC7" w:rsidRPr="00D348B9" w:rsidRDefault="00D348B9" w:rsidP="00D348B9">
      <w:pPr>
        <w:rPr>
          <w:lang w:val="en-GB"/>
        </w:rPr>
      </w:pPr>
      <w:r w:rsidRPr="00D348B9">
        <w:rPr>
          <w:lang w:val="en-GB"/>
        </w:rPr>
        <w:t>See</w:t>
      </w:r>
      <w:r w:rsidR="00EE2B93" w:rsidRPr="00D348B9">
        <w:rPr>
          <w:lang w:val="en-GB"/>
        </w:rPr>
        <w:t xml:space="preserve"> </w:t>
      </w:r>
      <w:proofErr w:type="spellStart"/>
      <w:r w:rsidR="00EE2B93" w:rsidRPr="00D348B9">
        <w:rPr>
          <w:lang w:val="en-GB"/>
        </w:rPr>
        <w:t>skills@library</w:t>
      </w:r>
      <w:proofErr w:type="spellEnd"/>
    </w:p>
    <w:p w14:paraId="538CF950" w14:textId="4E2E5206" w:rsidR="00074DC7" w:rsidRPr="00D348B9" w:rsidRDefault="0091417D" w:rsidP="0091417D">
      <w:pPr>
        <w:pStyle w:val="Heading3"/>
        <w:rPr>
          <w:rFonts w:asciiTheme="minorHAnsi" w:hAnsiTheme="minorHAnsi" w:cstheme="minorHAnsi"/>
          <w:lang w:val="en-GB"/>
        </w:rPr>
      </w:pPr>
      <w:r w:rsidRPr="00D348B9">
        <w:rPr>
          <w:rFonts w:asciiTheme="minorHAnsi" w:hAnsiTheme="minorHAnsi" w:cstheme="minorHAnsi"/>
          <w:lang w:val="en-GB"/>
        </w:rPr>
        <w:t xml:space="preserve">4. </w:t>
      </w:r>
      <w:r w:rsidR="00074DC7" w:rsidRPr="00D348B9">
        <w:rPr>
          <w:rFonts w:asciiTheme="minorHAnsi" w:hAnsiTheme="minorHAnsi" w:cstheme="minorHAnsi"/>
          <w:lang w:val="en-GB"/>
        </w:rPr>
        <w:t xml:space="preserve">Assessment criteria and </w:t>
      </w:r>
      <w:r w:rsidRPr="00D348B9">
        <w:rPr>
          <w:rFonts w:asciiTheme="minorHAnsi" w:hAnsiTheme="minorHAnsi" w:cstheme="minorHAnsi"/>
          <w:lang w:val="en-GB"/>
        </w:rPr>
        <w:t xml:space="preserve">marking </w:t>
      </w:r>
      <w:r w:rsidR="00074DC7" w:rsidRPr="00D348B9">
        <w:rPr>
          <w:rFonts w:asciiTheme="minorHAnsi" w:hAnsiTheme="minorHAnsi" w:cstheme="minorHAnsi"/>
          <w:lang w:val="en-GB"/>
        </w:rPr>
        <w:t>process</w:t>
      </w:r>
    </w:p>
    <w:p w14:paraId="23383872" w14:textId="77777777" w:rsidR="00A37805" w:rsidRPr="00A37805" w:rsidRDefault="00A37805" w:rsidP="00A37805">
      <w:pPr>
        <w:rPr>
          <w:lang w:val="en-GB"/>
        </w:rPr>
      </w:pPr>
      <w:r w:rsidRPr="00A37805">
        <w:rPr>
          <w:lang w:val="en-GB"/>
        </w:rPr>
        <w:t xml:space="preserve">The report has a limit of six pages plus the appendix, and should be written single-spaced in an 11 </w:t>
      </w:r>
      <w:proofErr w:type="spellStart"/>
      <w:r w:rsidRPr="00A37805">
        <w:rPr>
          <w:lang w:val="en-GB"/>
        </w:rPr>
        <w:t>pt</w:t>
      </w:r>
      <w:proofErr w:type="spellEnd"/>
      <w:r w:rsidRPr="00A37805">
        <w:rPr>
          <w:lang w:val="en-GB"/>
        </w:rPr>
        <w:t xml:space="preserve"> font (or larger). The report should have the following section headings and content:</w:t>
      </w:r>
    </w:p>
    <w:p w14:paraId="3EDA2CA7" w14:textId="77777777" w:rsidR="00A37805" w:rsidRPr="00A37805" w:rsidRDefault="00A37805" w:rsidP="00A37805">
      <w:pPr>
        <w:pStyle w:val="ListParagraph"/>
        <w:numPr>
          <w:ilvl w:val="0"/>
          <w:numId w:val="5"/>
        </w:numPr>
        <w:rPr>
          <w:lang w:val="en-GB"/>
        </w:rPr>
      </w:pPr>
      <w:r w:rsidRPr="00A37805">
        <w:rPr>
          <w:lang w:val="en-GB"/>
        </w:rPr>
        <w:t>Group members (name &amp; student ID)</w:t>
      </w:r>
    </w:p>
    <w:p w14:paraId="52EFE832" w14:textId="77777777" w:rsidR="00A37805" w:rsidRPr="00A37805" w:rsidRDefault="00A37805" w:rsidP="00A37805">
      <w:pPr>
        <w:pStyle w:val="ListParagraph"/>
        <w:numPr>
          <w:ilvl w:val="0"/>
          <w:numId w:val="5"/>
        </w:numPr>
        <w:rPr>
          <w:lang w:val="en-GB"/>
        </w:rPr>
      </w:pPr>
      <w:r w:rsidRPr="00A37805">
        <w:rPr>
          <w:lang w:val="en-GB"/>
        </w:rPr>
        <w:t>Introduction (the experiment aim, design, task and duration) [4 marks]</w:t>
      </w:r>
    </w:p>
    <w:p w14:paraId="58ABA4B9" w14:textId="77777777" w:rsidR="00A37805" w:rsidRPr="00A37805" w:rsidRDefault="00A37805" w:rsidP="00A37805">
      <w:pPr>
        <w:pStyle w:val="ListParagraph"/>
        <w:numPr>
          <w:ilvl w:val="1"/>
          <w:numId w:val="5"/>
        </w:numPr>
        <w:rPr>
          <w:lang w:val="en-GB"/>
        </w:rPr>
      </w:pPr>
      <w:r w:rsidRPr="00A37805">
        <w:rPr>
          <w:lang w:val="en-GB"/>
        </w:rPr>
        <w:t>Method, subdivided into the following sections [15 marks]</w:t>
      </w:r>
    </w:p>
    <w:p w14:paraId="4BDB2FE3" w14:textId="77777777" w:rsidR="00A37805" w:rsidRPr="00A37805" w:rsidRDefault="00A37805" w:rsidP="00A37805">
      <w:pPr>
        <w:pStyle w:val="ListParagraph"/>
        <w:numPr>
          <w:ilvl w:val="1"/>
          <w:numId w:val="5"/>
        </w:numPr>
        <w:rPr>
          <w:lang w:val="en-GB"/>
        </w:rPr>
      </w:pPr>
      <w:r w:rsidRPr="00A37805">
        <w:rPr>
          <w:lang w:val="en-GB"/>
        </w:rPr>
        <w:t>Participants (the number, informed consent, and no payment)</w:t>
      </w:r>
    </w:p>
    <w:p w14:paraId="32C8F9C6" w14:textId="77777777" w:rsidR="00A37805" w:rsidRPr="00A37805" w:rsidRDefault="00A37805" w:rsidP="00A37805">
      <w:pPr>
        <w:pStyle w:val="ListParagraph"/>
        <w:numPr>
          <w:ilvl w:val="1"/>
          <w:numId w:val="5"/>
        </w:numPr>
        <w:rPr>
          <w:lang w:val="en-GB"/>
        </w:rPr>
      </w:pPr>
      <w:r w:rsidRPr="00A37805">
        <w:rPr>
          <w:lang w:val="en-GB"/>
        </w:rPr>
        <w:t>Materials (state the language/libraries used, and describe and illustrate how the software worked)</w:t>
      </w:r>
    </w:p>
    <w:p w14:paraId="6322E064" w14:textId="77777777" w:rsidR="00A37805" w:rsidRPr="00A37805" w:rsidRDefault="00A37805" w:rsidP="00A37805">
      <w:pPr>
        <w:pStyle w:val="ListParagraph"/>
        <w:numPr>
          <w:ilvl w:val="0"/>
          <w:numId w:val="5"/>
        </w:numPr>
        <w:rPr>
          <w:lang w:val="en-GB"/>
        </w:rPr>
      </w:pPr>
      <w:r w:rsidRPr="00A37805">
        <w:rPr>
          <w:lang w:val="en-GB"/>
        </w:rPr>
        <w:t>Procedure (describe what each participant did, in terms of the overall procedure and each trial)</w:t>
      </w:r>
    </w:p>
    <w:p w14:paraId="4C0756C3" w14:textId="77777777" w:rsidR="00A37805" w:rsidRPr="00A37805" w:rsidRDefault="00A37805" w:rsidP="00A37805">
      <w:pPr>
        <w:pStyle w:val="ListParagraph"/>
        <w:numPr>
          <w:ilvl w:val="0"/>
          <w:numId w:val="5"/>
        </w:numPr>
        <w:rPr>
          <w:lang w:val="en-GB"/>
        </w:rPr>
      </w:pPr>
      <w:r w:rsidRPr="00A37805">
        <w:rPr>
          <w:lang w:val="en-GB"/>
        </w:rPr>
        <w:t>Results (report the statistical analysis, illustrate the results and describe the findings) [15 marks]</w:t>
      </w:r>
    </w:p>
    <w:p w14:paraId="50984909" w14:textId="77777777" w:rsidR="00A37805" w:rsidRPr="00A37805" w:rsidRDefault="00A37805" w:rsidP="00A37805">
      <w:pPr>
        <w:pStyle w:val="ListParagraph"/>
        <w:numPr>
          <w:ilvl w:val="0"/>
          <w:numId w:val="5"/>
        </w:numPr>
        <w:rPr>
          <w:lang w:val="en-GB"/>
        </w:rPr>
      </w:pPr>
      <w:r w:rsidRPr="00A37805">
        <w:rPr>
          <w:lang w:val="en-GB"/>
        </w:rPr>
        <w:t>Conclusions [3 marks]</w:t>
      </w:r>
    </w:p>
    <w:p w14:paraId="7D36C212" w14:textId="77777777" w:rsidR="00A37805" w:rsidRPr="00A37805" w:rsidRDefault="00A37805" w:rsidP="00A37805">
      <w:pPr>
        <w:pStyle w:val="ListParagraph"/>
        <w:numPr>
          <w:ilvl w:val="0"/>
          <w:numId w:val="5"/>
        </w:numPr>
        <w:rPr>
          <w:lang w:val="en-GB"/>
        </w:rPr>
      </w:pPr>
      <w:r w:rsidRPr="00A37805">
        <w:rPr>
          <w:lang w:val="en-GB"/>
        </w:rPr>
        <w:t>Appendix: Participant information sheet [3 marks]</w:t>
      </w:r>
    </w:p>
    <w:p w14:paraId="38C02AA5" w14:textId="4A964A20" w:rsidR="00A37805" w:rsidRPr="00A37805" w:rsidRDefault="00A37805" w:rsidP="00A37805">
      <w:pPr>
        <w:rPr>
          <w:lang w:val="en-GB"/>
        </w:rPr>
      </w:pPr>
      <w:r w:rsidRPr="00A37805">
        <w:rPr>
          <w:lang w:val="en-GB"/>
        </w:rPr>
        <w:t>Clarity of exposition is important throughout and is an aspect of every section’s marks. There will also be 10 marks for presentation, which includes using the correct headings, preserving participants’ anonymity, and correctly captioning/referencing figures and tables.</w:t>
      </w:r>
    </w:p>
    <w:p w14:paraId="3F30CA64" w14:textId="4B681DBA" w:rsidR="00A37805" w:rsidRPr="00A37805" w:rsidRDefault="00A37805" w:rsidP="00A37805">
      <w:pPr>
        <w:rPr>
          <w:lang w:val="en-GB"/>
        </w:rPr>
      </w:pPr>
      <w:r w:rsidRPr="00A37805">
        <w:rPr>
          <w:lang w:val="en-GB"/>
        </w:rPr>
        <w:t>Do not include a bibliography.</w:t>
      </w:r>
    </w:p>
    <w:p w14:paraId="0541149B" w14:textId="29E27D04" w:rsidR="00074DC7" w:rsidRPr="00D348B9" w:rsidRDefault="0091417D" w:rsidP="0091417D">
      <w:pPr>
        <w:pStyle w:val="Heading3"/>
        <w:rPr>
          <w:rFonts w:asciiTheme="minorHAnsi" w:hAnsiTheme="minorHAnsi" w:cstheme="minorHAnsi"/>
          <w:lang w:val="en-GB"/>
        </w:rPr>
      </w:pPr>
      <w:r w:rsidRPr="00D348B9">
        <w:rPr>
          <w:rFonts w:asciiTheme="minorHAnsi" w:hAnsiTheme="minorHAnsi" w:cstheme="minorHAnsi"/>
          <w:lang w:val="en-GB"/>
        </w:rPr>
        <w:lastRenderedPageBreak/>
        <w:t xml:space="preserve">5. </w:t>
      </w:r>
      <w:r w:rsidR="00074DC7" w:rsidRPr="00D348B9">
        <w:rPr>
          <w:rFonts w:asciiTheme="minorHAnsi" w:hAnsiTheme="minorHAnsi" w:cstheme="minorHAnsi"/>
          <w:lang w:val="en-GB"/>
        </w:rPr>
        <w:t>Presentation and referencing</w:t>
      </w:r>
    </w:p>
    <w:p w14:paraId="28E85365" w14:textId="3D22AF90" w:rsidR="00024D97" w:rsidRPr="00D348B9" w:rsidRDefault="00024D97" w:rsidP="00024D97">
      <w:pPr>
        <w:autoSpaceDE w:val="0"/>
        <w:autoSpaceDN w:val="0"/>
        <w:adjustRightInd w:val="0"/>
        <w:rPr>
          <w:rFonts w:cstheme="minorHAnsi"/>
          <w:lang w:val="en-GB"/>
        </w:rPr>
      </w:pPr>
      <w:r w:rsidRPr="00D348B9">
        <w:rPr>
          <w:rFonts w:cstheme="minorHAnsi"/>
          <w:lang w:val="en-GB"/>
        </w:rPr>
        <w:t>The quality of written English will be assessed in this work. As a minimum, you must ensure:</w:t>
      </w:r>
    </w:p>
    <w:p w14:paraId="73D40ACD" w14:textId="332438E3" w:rsidR="00024D97" w:rsidRPr="00D348B9" w:rsidRDefault="00024D97" w:rsidP="001656DE">
      <w:pPr>
        <w:pStyle w:val="ListParagraph"/>
        <w:numPr>
          <w:ilvl w:val="0"/>
          <w:numId w:val="3"/>
        </w:numPr>
        <w:autoSpaceDE w:val="0"/>
        <w:autoSpaceDN w:val="0"/>
        <w:adjustRightInd w:val="0"/>
        <w:rPr>
          <w:rFonts w:cstheme="minorHAnsi"/>
          <w:lang w:val="en-GB"/>
        </w:rPr>
      </w:pPr>
      <w:r w:rsidRPr="00D348B9">
        <w:rPr>
          <w:rFonts w:cstheme="minorHAnsi"/>
          <w:lang w:val="en-GB"/>
        </w:rPr>
        <w:t>Paragraphs are used</w:t>
      </w:r>
    </w:p>
    <w:p w14:paraId="69535ABC" w14:textId="73BFE5F1" w:rsidR="00024D97" w:rsidRPr="00D348B9" w:rsidRDefault="00024D97" w:rsidP="001656DE">
      <w:pPr>
        <w:pStyle w:val="ListParagraph"/>
        <w:numPr>
          <w:ilvl w:val="0"/>
          <w:numId w:val="3"/>
        </w:numPr>
        <w:autoSpaceDE w:val="0"/>
        <w:autoSpaceDN w:val="0"/>
        <w:adjustRightInd w:val="0"/>
        <w:rPr>
          <w:rFonts w:cstheme="minorHAnsi"/>
          <w:lang w:val="en-GB"/>
        </w:rPr>
      </w:pPr>
      <w:r w:rsidRPr="00D348B9">
        <w:rPr>
          <w:rFonts w:cstheme="minorHAnsi"/>
          <w:lang w:val="en-GB"/>
        </w:rPr>
        <w:t>There are links between and within paragraphs although these</w:t>
      </w:r>
      <w:r w:rsidR="00710B36">
        <w:rPr>
          <w:rFonts w:cstheme="minorHAnsi"/>
          <w:lang w:val="en-GB"/>
        </w:rPr>
        <w:t xml:space="preserve"> </w:t>
      </w:r>
      <w:r w:rsidRPr="00D348B9">
        <w:rPr>
          <w:rFonts w:cstheme="minorHAnsi"/>
          <w:lang w:val="en-GB"/>
        </w:rPr>
        <w:t>may be ineffective at times</w:t>
      </w:r>
    </w:p>
    <w:p w14:paraId="576A34DB" w14:textId="33B14364" w:rsidR="00343A4D" w:rsidRPr="00D348B9" w:rsidRDefault="00024D97" w:rsidP="001656DE">
      <w:pPr>
        <w:pStyle w:val="ListParagraph"/>
        <w:numPr>
          <w:ilvl w:val="0"/>
          <w:numId w:val="3"/>
        </w:numPr>
        <w:autoSpaceDE w:val="0"/>
        <w:autoSpaceDN w:val="0"/>
        <w:adjustRightInd w:val="0"/>
        <w:rPr>
          <w:rFonts w:cstheme="minorHAnsi"/>
          <w:lang w:val="en-GB"/>
        </w:rPr>
      </w:pPr>
      <w:r w:rsidRPr="00D348B9">
        <w:rPr>
          <w:rFonts w:cstheme="minorHAnsi"/>
          <w:lang w:val="en-GB"/>
        </w:rPr>
        <w:t>Word choice and grammar do not seriously undermine the meaning and comprehensibility of the argument</w:t>
      </w:r>
    </w:p>
    <w:p w14:paraId="431B4B16" w14:textId="77777777" w:rsidR="001656DE" w:rsidRPr="00D348B9" w:rsidRDefault="001656DE" w:rsidP="001656DE">
      <w:pPr>
        <w:pStyle w:val="ListParagraph"/>
        <w:numPr>
          <w:ilvl w:val="0"/>
          <w:numId w:val="3"/>
        </w:numPr>
        <w:autoSpaceDE w:val="0"/>
        <w:autoSpaceDN w:val="0"/>
        <w:adjustRightInd w:val="0"/>
        <w:rPr>
          <w:rFonts w:cstheme="minorHAnsi"/>
          <w:lang w:val="en-GB"/>
        </w:rPr>
      </w:pPr>
      <w:r w:rsidRPr="00D348B9">
        <w:rPr>
          <w:rFonts w:cstheme="minorHAnsi"/>
          <w:lang w:val="en-GB"/>
        </w:rPr>
        <w:t>Word choice and grammar are generally appropriate to an academic text</w:t>
      </w:r>
    </w:p>
    <w:p w14:paraId="7B1C5FE5" w14:textId="1909C7BB" w:rsidR="001656DE" w:rsidRPr="00D348B9" w:rsidRDefault="001656DE" w:rsidP="001656DE">
      <w:pPr>
        <w:autoSpaceDE w:val="0"/>
        <w:autoSpaceDN w:val="0"/>
        <w:adjustRightInd w:val="0"/>
        <w:rPr>
          <w:rFonts w:cstheme="minorHAnsi"/>
          <w:lang w:val="en-GB"/>
        </w:rPr>
      </w:pPr>
      <w:r w:rsidRPr="00D348B9">
        <w:rPr>
          <w:rFonts w:cstheme="minorHAnsi"/>
          <w:b/>
          <w:bCs/>
          <w:lang w:val="en-GB"/>
        </w:rPr>
        <w:br/>
        <w:t>These are pass/ fail criteria. So irrespective of marks awarded else-where, if you do not meet these criteria you will fail overall.</w:t>
      </w:r>
    </w:p>
    <w:p w14:paraId="5CAA4A01" w14:textId="04D9FE50" w:rsidR="0091417D" w:rsidRDefault="0091417D" w:rsidP="0091417D">
      <w:pPr>
        <w:pStyle w:val="Heading3"/>
        <w:rPr>
          <w:rFonts w:asciiTheme="minorHAnsi" w:hAnsiTheme="minorHAnsi" w:cstheme="minorHAnsi"/>
          <w:lang w:val="en-GB"/>
        </w:rPr>
      </w:pPr>
      <w:r w:rsidRPr="00D348B9">
        <w:rPr>
          <w:rFonts w:asciiTheme="minorHAnsi" w:hAnsiTheme="minorHAnsi" w:cstheme="minorHAnsi"/>
          <w:lang w:val="en-GB"/>
        </w:rPr>
        <w:t>6. Submission requirements</w:t>
      </w:r>
    </w:p>
    <w:p w14:paraId="086C74BB" w14:textId="12C41FD0" w:rsidR="00172CD3" w:rsidRDefault="00172CD3" w:rsidP="00172CD3">
      <w:r w:rsidRPr="00452458">
        <w:rPr>
          <w:u w:val="single"/>
        </w:rPr>
        <w:t>One person</w:t>
      </w:r>
      <w:r>
        <w:t xml:space="preserve"> should make the submission on behalf of the group.</w:t>
      </w:r>
    </w:p>
    <w:p w14:paraId="43C6F0E4" w14:textId="77777777" w:rsidR="00172CD3" w:rsidRDefault="00172CD3" w:rsidP="00172CD3">
      <w:r>
        <w:t xml:space="preserve">Submit a PDF file that contains your report. </w:t>
      </w:r>
    </w:p>
    <w:p w14:paraId="39FDFD5B" w14:textId="3A57DEF4" w:rsidR="00172CD3" w:rsidRPr="00172CD3" w:rsidRDefault="00172CD3" w:rsidP="00172CD3">
      <w:pPr>
        <w:rPr>
          <w:lang w:val="en-GB"/>
        </w:rPr>
      </w:pPr>
      <w:r w:rsidRPr="0031561B">
        <w:rPr>
          <w:i/>
        </w:rPr>
        <w:t>Optionally:</w:t>
      </w:r>
      <w:r w:rsidRPr="001577FF">
        <w:t xml:space="preserve"> </w:t>
      </w:r>
      <w:r>
        <w:t>Before the first page of the report, insert a</w:t>
      </w:r>
      <w:r w:rsidRPr="001577FF">
        <w:t xml:space="preserve"> signed copy of the </w:t>
      </w:r>
      <w:r>
        <w:t>COMP3736 Information Visualization</w:t>
      </w:r>
      <w:r w:rsidRPr="001577FF">
        <w:t xml:space="preserve"> </w:t>
      </w:r>
      <w:r w:rsidRPr="001577FF">
        <w:rPr>
          <w:i/>
        </w:rPr>
        <w:t>Group Work Form</w:t>
      </w:r>
      <w:r w:rsidRPr="001577FF">
        <w:t xml:space="preserve"> for your group</w:t>
      </w:r>
      <w:r>
        <w:t>. You only need to do that if the group members did not contribute equally to the coursework.</w:t>
      </w:r>
    </w:p>
    <w:p w14:paraId="17DC393D" w14:textId="15062521" w:rsidR="00074DC7" w:rsidRPr="00D348B9" w:rsidRDefault="0091417D" w:rsidP="0091417D">
      <w:pPr>
        <w:pStyle w:val="Heading3"/>
        <w:rPr>
          <w:rFonts w:asciiTheme="minorHAnsi" w:hAnsiTheme="minorHAnsi" w:cstheme="minorHAnsi"/>
          <w:lang w:val="en-GB"/>
        </w:rPr>
      </w:pPr>
      <w:r w:rsidRPr="00D348B9">
        <w:rPr>
          <w:rFonts w:asciiTheme="minorHAnsi" w:hAnsiTheme="minorHAnsi" w:cstheme="minorHAnsi"/>
          <w:lang w:val="en-GB"/>
        </w:rPr>
        <w:t xml:space="preserve">7. </w:t>
      </w:r>
      <w:r w:rsidR="00074DC7" w:rsidRPr="00D348B9">
        <w:rPr>
          <w:rFonts w:asciiTheme="minorHAnsi" w:hAnsiTheme="minorHAnsi" w:cstheme="minorHAnsi"/>
          <w:lang w:val="en-GB"/>
        </w:rPr>
        <w:t>Academic misconduct and plagiarism</w:t>
      </w:r>
    </w:p>
    <w:p w14:paraId="61A065B5" w14:textId="77777777" w:rsidR="00611EC7" w:rsidRPr="00D348B9" w:rsidRDefault="00611EC7" w:rsidP="008227F2">
      <w:pPr>
        <w:pStyle w:val="paragraph"/>
        <w:spacing w:before="0" w:beforeAutospacing="0" w:after="0" w:afterAutospacing="0"/>
        <w:textAlignment w:val="baseline"/>
        <w:rPr>
          <w:rFonts w:cstheme="minorHAnsi"/>
          <w:color w:val="000000" w:themeColor="text1"/>
          <w:lang w:val="en-GB"/>
        </w:rPr>
      </w:pPr>
      <w:r w:rsidRPr="00D348B9">
        <w:rPr>
          <w:rFonts w:cstheme="minorHAnsi"/>
          <w:color w:val="000000" w:themeColor="text1"/>
          <w:lang w:val="en-GB"/>
        </w:rPr>
        <w:t xml:space="preserve">Leeds students are part of an academic community that shares ideas and develops new ones. </w:t>
      </w:r>
    </w:p>
    <w:p w14:paraId="55FC856C" w14:textId="77777777" w:rsidR="00611EC7" w:rsidRPr="00D348B9" w:rsidRDefault="00611EC7" w:rsidP="008227F2">
      <w:pPr>
        <w:pStyle w:val="paragraph"/>
        <w:spacing w:before="0" w:beforeAutospacing="0" w:after="0" w:afterAutospacing="0"/>
        <w:textAlignment w:val="baseline"/>
        <w:rPr>
          <w:rFonts w:cstheme="minorHAnsi"/>
          <w:color w:val="000000" w:themeColor="text1"/>
          <w:lang w:val="en-GB"/>
        </w:rPr>
      </w:pPr>
    </w:p>
    <w:p w14:paraId="714D523A" w14:textId="77777777" w:rsidR="00611EC7" w:rsidRPr="00D348B9" w:rsidRDefault="00611EC7" w:rsidP="008227F2">
      <w:pPr>
        <w:pStyle w:val="paragraph"/>
        <w:spacing w:before="0" w:beforeAutospacing="0" w:after="0" w:afterAutospacing="0"/>
        <w:textAlignment w:val="baseline"/>
        <w:rPr>
          <w:rFonts w:cstheme="minorHAnsi"/>
          <w:color w:val="000000" w:themeColor="text1"/>
          <w:lang w:val="en-GB"/>
        </w:rPr>
      </w:pPr>
      <w:r w:rsidRPr="00D348B9">
        <w:rPr>
          <w:rFonts w:cstheme="minorHAnsi"/>
          <w:color w:val="000000" w:themeColor="text1"/>
          <w:lang w:val="en-GB"/>
        </w:rPr>
        <w:t xml:space="preserve">You need to learn how to work with others, how to interpret and present other people's ideas, and how to produce your own independent academic work. It is essential that you can distinguish between other people's work and your own, and correctly acknowledge other people's work. </w:t>
      </w:r>
    </w:p>
    <w:p w14:paraId="6002E644" w14:textId="77777777" w:rsidR="00611EC7" w:rsidRPr="00D348B9" w:rsidRDefault="00611EC7" w:rsidP="008227F2">
      <w:pPr>
        <w:pStyle w:val="paragraph"/>
        <w:spacing w:before="0" w:beforeAutospacing="0" w:after="0" w:afterAutospacing="0"/>
        <w:textAlignment w:val="baseline"/>
        <w:rPr>
          <w:rFonts w:cstheme="minorHAnsi"/>
          <w:color w:val="000000" w:themeColor="text1"/>
          <w:lang w:val="en-GB"/>
        </w:rPr>
      </w:pPr>
    </w:p>
    <w:p w14:paraId="08EA02C0" w14:textId="77777777" w:rsidR="005C4880" w:rsidRPr="00D348B9" w:rsidRDefault="00611EC7" w:rsidP="008227F2">
      <w:pPr>
        <w:pStyle w:val="paragraph"/>
        <w:spacing w:before="0" w:beforeAutospacing="0" w:after="0" w:afterAutospacing="0"/>
        <w:textAlignment w:val="baseline"/>
        <w:rPr>
          <w:rFonts w:cstheme="minorHAnsi"/>
          <w:color w:val="000000" w:themeColor="text1"/>
          <w:lang w:val="en-GB"/>
        </w:rPr>
      </w:pPr>
      <w:r w:rsidRPr="00D348B9">
        <w:rPr>
          <w:rFonts w:cstheme="minorHAnsi"/>
          <w:color w:val="000000" w:themeColor="text1"/>
          <w:lang w:val="en-GB"/>
        </w:rPr>
        <w:t>All students new to the University are expected to complete an online </w:t>
      </w:r>
      <w:hyperlink r:id="rId11" w:tgtFrame="_blank" w:history="1">
        <w:r w:rsidRPr="00D348B9">
          <w:rPr>
            <w:rStyle w:val="Hyperlink"/>
            <w:rFonts w:cstheme="minorHAnsi"/>
            <w:color w:val="000000" w:themeColor="text1"/>
            <w:lang w:val="en-GB"/>
          </w:rPr>
          <w:t>Academic Integrity tutorial and test</w:t>
        </w:r>
      </w:hyperlink>
      <w:r w:rsidRPr="00D348B9">
        <w:rPr>
          <w:rFonts w:cstheme="minorHAnsi"/>
          <w:color w:val="000000" w:themeColor="text1"/>
          <w:lang w:val="en-GB"/>
        </w:rPr>
        <w:t>, and all Leeds students should ensure that they are aware of the principles of Academic integrity. </w:t>
      </w:r>
    </w:p>
    <w:p w14:paraId="64C4AD8C" w14:textId="77777777" w:rsidR="005C4880" w:rsidRPr="00D348B9" w:rsidRDefault="005C4880" w:rsidP="008227F2">
      <w:pPr>
        <w:pStyle w:val="paragraph"/>
        <w:spacing w:before="0" w:beforeAutospacing="0" w:after="0" w:afterAutospacing="0"/>
        <w:textAlignment w:val="baseline"/>
        <w:rPr>
          <w:rFonts w:cstheme="minorHAnsi"/>
          <w:color w:val="000000" w:themeColor="text1"/>
          <w:lang w:val="en-GB"/>
        </w:rPr>
      </w:pPr>
    </w:p>
    <w:p w14:paraId="7B244ABF" w14:textId="14784390" w:rsidR="00EE2B93" w:rsidRPr="00D348B9" w:rsidRDefault="00611EC7" w:rsidP="008227F2">
      <w:pPr>
        <w:pStyle w:val="paragraph"/>
        <w:spacing w:before="0" w:beforeAutospacing="0" w:after="0" w:afterAutospacing="0"/>
        <w:textAlignment w:val="baseline"/>
        <w:rPr>
          <w:rFonts w:cstheme="minorHAnsi"/>
          <w:color w:val="000000" w:themeColor="text1"/>
          <w:lang w:val="en-GB"/>
        </w:rPr>
      </w:pPr>
      <w:r w:rsidRPr="00D348B9">
        <w:rPr>
          <w:rFonts w:cstheme="minorHAnsi"/>
          <w:color w:val="000000" w:themeColor="text1"/>
          <w:lang w:val="en-GB"/>
        </w:rPr>
        <w:t>When you submit work for assessment it is expected that it will meet the University’s academic integrity standards. </w:t>
      </w:r>
    </w:p>
    <w:p w14:paraId="6455D7EF" w14:textId="77777777" w:rsidR="005C4880" w:rsidRPr="00D348B9" w:rsidRDefault="005C4880" w:rsidP="008227F2">
      <w:pPr>
        <w:pStyle w:val="paragraph"/>
        <w:spacing w:before="0" w:beforeAutospacing="0" w:after="0" w:afterAutospacing="0"/>
        <w:textAlignment w:val="baseline"/>
        <w:rPr>
          <w:rFonts w:cstheme="minorHAnsi"/>
          <w:color w:val="000000" w:themeColor="text1"/>
          <w:lang w:val="en-GB"/>
        </w:rPr>
      </w:pPr>
    </w:p>
    <w:p w14:paraId="48C2F34E" w14:textId="4FD2ECD2" w:rsidR="005C4880" w:rsidRPr="00D348B9" w:rsidRDefault="005C4880" w:rsidP="008227F2">
      <w:pPr>
        <w:pStyle w:val="paragraph"/>
        <w:spacing w:before="0" w:beforeAutospacing="0" w:after="0" w:afterAutospacing="0"/>
        <w:textAlignment w:val="baseline"/>
        <w:rPr>
          <w:rFonts w:cstheme="minorHAnsi"/>
          <w:color w:val="000000" w:themeColor="text1"/>
          <w:lang w:val="en-GB"/>
        </w:rPr>
      </w:pPr>
      <w:r w:rsidRPr="00D348B9">
        <w:rPr>
          <w:rFonts w:cstheme="minorHAnsi"/>
          <w:color w:val="000000" w:themeColor="text1"/>
          <w:lang w:val="en-GB"/>
        </w:rPr>
        <w:t xml:space="preserve">If you do not understand what these standards are, or how they apply to your work, then please ask the module teaching staff </w:t>
      </w:r>
      <w:r w:rsidR="00BF5829" w:rsidRPr="00D348B9">
        <w:rPr>
          <w:rFonts w:cstheme="minorHAnsi"/>
          <w:color w:val="000000" w:themeColor="text1"/>
          <w:lang w:val="en-GB"/>
        </w:rPr>
        <w:t>for further guidance.</w:t>
      </w:r>
    </w:p>
    <w:p w14:paraId="42D6B858" w14:textId="77777777" w:rsidR="00E14B48" w:rsidRPr="00D348B9" w:rsidRDefault="00E14B48" w:rsidP="008227F2">
      <w:pPr>
        <w:pStyle w:val="paragraph"/>
        <w:spacing w:before="0" w:beforeAutospacing="0" w:after="0" w:afterAutospacing="0"/>
        <w:textAlignment w:val="baseline"/>
        <w:rPr>
          <w:rFonts w:cstheme="minorHAnsi"/>
          <w:b/>
          <w:bCs/>
          <w:color w:val="000000" w:themeColor="text1"/>
          <w:lang w:val="en-GB"/>
        </w:rPr>
      </w:pPr>
    </w:p>
    <w:p w14:paraId="18AABC48" w14:textId="4D874D31" w:rsidR="00E14B48" w:rsidRPr="00D348B9" w:rsidRDefault="00E14B48" w:rsidP="008227F2">
      <w:pPr>
        <w:pStyle w:val="paragraph"/>
        <w:spacing w:before="0" w:beforeAutospacing="0" w:after="0" w:afterAutospacing="0"/>
        <w:textAlignment w:val="baseline"/>
        <w:rPr>
          <w:rFonts w:cstheme="minorHAnsi"/>
          <w:b/>
          <w:bCs/>
          <w:color w:val="000000" w:themeColor="text1"/>
          <w:lang w:val="en-GB"/>
        </w:rPr>
      </w:pPr>
      <w:r w:rsidRPr="00D348B9">
        <w:rPr>
          <w:rFonts w:cstheme="minorHAnsi"/>
          <w:b/>
          <w:bCs/>
          <w:color w:val="000000" w:themeColor="text1"/>
          <w:lang w:val="en-GB"/>
        </w:rPr>
        <w:t>By submitting this assignment you are confirming that the work is a true expression of your own work and ideas and that you have given credit to others where their work has contributed to yours.</w:t>
      </w:r>
    </w:p>
    <w:p w14:paraId="203B4B53" w14:textId="77777777" w:rsidR="005259DE" w:rsidRPr="00D348B9" w:rsidRDefault="005259DE" w:rsidP="008227F2">
      <w:pPr>
        <w:pStyle w:val="paragraph"/>
        <w:spacing w:before="0" w:beforeAutospacing="0" w:after="0" w:afterAutospacing="0"/>
        <w:textAlignment w:val="baseline"/>
        <w:rPr>
          <w:rStyle w:val="normaltextrun"/>
          <w:rFonts w:cstheme="minorHAnsi"/>
          <w:i/>
          <w:iCs/>
          <w:color w:val="000000" w:themeColor="text1"/>
          <w:lang w:val="en-GB"/>
        </w:rPr>
      </w:pPr>
    </w:p>
    <w:p w14:paraId="3D4C92CB" w14:textId="6E8C8DA6" w:rsidR="00074DC7" w:rsidRDefault="0091417D" w:rsidP="0091417D">
      <w:pPr>
        <w:pStyle w:val="Heading3"/>
        <w:rPr>
          <w:rFonts w:asciiTheme="minorHAnsi" w:hAnsiTheme="minorHAnsi" w:cstheme="minorHAnsi"/>
          <w:lang w:val="en-GB"/>
        </w:rPr>
      </w:pPr>
      <w:r w:rsidRPr="00D348B9">
        <w:rPr>
          <w:rFonts w:asciiTheme="minorHAnsi" w:hAnsiTheme="minorHAnsi" w:cstheme="minorHAnsi"/>
          <w:lang w:val="en-GB"/>
        </w:rPr>
        <w:t xml:space="preserve">8. </w:t>
      </w:r>
      <w:r w:rsidR="00074DC7" w:rsidRPr="00D348B9">
        <w:rPr>
          <w:rFonts w:asciiTheme="minorHAnsi" w:hAnsiTheme="minorHAnsi" w:cstheme="minorHAnsi"/>
          <w:lang w:val="en-GB"/>
        </w:rPr>
        <w:t>Assessment</w:t>
      </w:r>
      <w:r w:rsidRPr="00D348B9">
        <w:rPr>
          <w:rFonts w:asciiTheme="minorHAnsi" w:hAnsiTheme="minorHAnsi" w:cstheme="minorHAnsi"/>
          <w:lang w:val="en-GB"/>
        </w:rPr>
        <w:t>/ marking</w:t>
      </w:r>
      <w:r w:rsidR="00074DC7" w:rsidRPr="00D348B9">
        <w:rPr>
          <w:rFonts w:asciiTheme="minorHAnsi" w:hAnsiTheme="minorHAnsi" w:cstheme="minorHAnsi"/>
          <w:lang w:val="en-GB"/>
        </w:rPr>
        <w:t xml:space="preserve"> criteria grid</w:t>
      </w:r>
    </w:p>
    <w:p w14:paraId="21231A8F" w14:textId="374586F1" w:rsidR="00172CD3" w:rsidRPr="00172CD3" w:rsidRDefault="00172CD3" w:rsidP="00172CD3">
      <w:pPr>
        <w:rPr>
          <w:lang w:val="en-GB"/>
        </w:rPr>
      </w:pPr>
      <w:r>
        <w:rPr>
          <w:lang w:val="en-GB"/>
        </w:rPr>
        <w:t xml:space="preserve">For details, see </w:t>
      </w:r>
      <w:r>
        <w:rPr>
          <w:rFonts w:cstheme="minorHAnsi"/>
          <w:lang w:val="en-GB"/>
        </w:rPr>
        <w:t>§</w:t>
      </w:r>
      <w:r>
        <w:rPr>
          <w:lang w:val="en-GB"/>
        </w:rPr>
        <w:t>4.</w:t>
      </w:r>
    </w:p>
    <w:sectPr w:rsidR="00172CD3" w:rsidRPr="00172CD3" w:rsidSect="0069396D">
      <w:headerReference w:type="default" r:id="rId12"/>
      <w:pgSz w:w="12240" w:h="15840"/>
      <w:pgMar w:top="794" w:right="794" w:bottom="454"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046C5" w14:textId="77777777" w:rsidR="00BB6ACA" w:rsidRDefault="00BB6ACA" w:rsidP="00AA1512">
      <w:r>
        <w:separator/>
      </w:r>
    </w:p>
  </w:endnote>
  <w:endnote w:type="continuationSeparator" w:id="0">
    <w:p w14:paraId="7DD0018F" w14:textId="77777777" w:rsidR="00BB6ACA" w:rsidRDefault="00BB6ACA" w:rsidP="00AA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84687" w14:textId="77777777" w:rsidR="00BB6ACA" w:rsidRDefault="00BB6ACA" w:rsidP="00AA1512">
      <w:r>
        <w:separator/>
      </w:r>
    </w:p>
  </w:footnote>
  <w:footnote w:type="continuationSeparator" w:id="0">
    <w:p w14:paraId="1785AD8B" w14:textId="77777777" w:rsidR="00BB6ACA" w:rsidRDefault="00BB6ACA" w:rsidP="00AA1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CCFBA" w14:textId="7B875CC5" w:rsidR="00AA1512" w:rsidRDefault="00AA1512">
    <w:pPr>
      <w:pStyle w:val="Header"/>
    </w:pPr>
    <w:r>
      <w:rPr>
        <w:noProof/>
        <w:lang w:val="en-GB" w:eastAsia="en-GB"/>
      </w:rPr>
      <mc:AlternateContent>
        <mc:Choice Requires="wps">
          <w:drawing>
            <wp:anchor distT="0" distB="0" distL="118745" distR="118745" simplePos="0" relativeHeight="251659264" behindDoc="1" locked="0" layoutInCell="1" allowOverlap="0" wp14:anchorId="12FEDB85" wp14:editId="56382ACC">
              <wp:simplePos x="0" y="0"/>
              <wp:positionH relativeFrom="margin">
                <wp:posOffset>215900</wp:posOffset>
              </wp:positionH>
              <wp:positionV relativeFrom="page">
                <wp:posOffset>339725</wp:posOffset>
              </wp:positionV>
              <wp:extent cx="5949950" cy="269875"/>
              <wp:effectExtent l="0" t="0" r="5080" b="1905"/>
              <wp:wrapSquare wrapText="bothSides"/>
              <wp:docPr id="197" name="Rectangle 197"/>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4FD421" w14:textId="74D1B6E4" w:rsidR="00AA1512" w:rsidRDefault="00AA1512" w:rsidP="00AA1512">
                              <w:pPr>
                                <w:pStyle w:val="Header"/>
                                <w:jc w:val="center"/>
                                <w:rPr>
                                  <w:caps/>
                                  <w:color w:val="FFFFFF" w:themeColor="background1"/>
                                </w:rPr>
                              </w:pPr>
                              <w:r w:rsidRPr="00AA1512">
                                <w:rPr>
                                  <w:rFonts w:cstheme="minorHAnsi"/>
                                  <w:caps/>
                                  <w:color w:val="FFFFFF" w:themeColor="background1"/>
                                </w:rPr>
                                <w:t>UNIVERSITY OF LEEDS | SCHOOL OF COMPUTING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FEDB85" id="Rectangle 197" o:spid="_x0000_s1026" style="position:absolute;margin-left:17pt;margin-top:26.75pt;width:468.5pt;height:21.25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" o:allowoverlap="f" fillcolor="#5b9bd5 [3204]" stroked="f" strokeweight="1pt">
              <v:textbox style="mso-fit-shape-to-text:t">
                <w:txbxContent>
                  <w:sdt>
                    <w:sdtPr>
                      <w:rPr>
                        <w:rFonts w:cstheme="minorHAnsi"/>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4FD421" w14:textId="74D1B6E4" w:rsidR="00AA1512" w:rsidRDefault="00AA1512" w:rsidP="00AA1512">
                        <w:pPr>
                          <w:pStyle w:val="Header"/>
                          <w:jc w:val="center"/>
                          <w:rPr>
                            <w:caps/>
                            <w:color w:val="FFFFFF" w:themeColor="background1"/>
                          </w:rPr>
                        </w:pPr>
                        <w:r w:rsidRPr="00AA1512">
                          <w:rPr>
                            <w:rFonts w:cstheme="minorHAnsi"/>
                            <w:caps/>
                            <w:color w:val="FFFFFF" w:themeColor="background1"/>
                          </w:rPr>
                          <w:t>UNIVERSITY OF LEEDS | SCHOOL OF COMPUTING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C66C5"/>
    <w:multiLevelType w:val="hybridMultilevel"/>
    <w:tmpl w:val="BC4C2D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E51E4C"/>
    <w:multiLevelType w:val="hybridMultilevel"/>
    <w:tmpl w:val="0F0E0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E34495"/>
    <w:multiLevelType w:val="hybridMultilevel"/>
    <w:tmpl w:val="821E1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5E0A17"/>
    <w:multiLevelType w:val="multilevel"/>
    <w:tmpl w:val="A28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D056CF"/>
    <w:multiLevelType w:val="hybridMultilevel"/>
    <w:tmpl w:val="1FDA3E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6D"/>
    <w:rsid w:val="00024D97"/>
    <w:rsid w:val="00074DC7"/>
    <w:rsid w:val="000E378A"/>
    <w:rsid w:val="001248A2"/>
    <w:rsid w:val="001656DE"/>
    <w:rsid w:val="00172CD3"/>
    <w:rsid w:val="0019129C"/>
    <w:rsid w:val="001A5CB9"/>
    <w:rsid w:val="001B1ED1"/>
    <w:rsid w:val="001B2A95"/>
    <w:rsid w:val="001D5ABB"/>
    <w:rsid w:val="002C22AA"/>
    <w:rsid w:val="00343A4D"/>
    <w:rsid w:val="00366591"/>
    <w:rsid w:val="00374D46"/>
    <w:rsid w:val="00395BB0"/>
    <w:rsid w:val="003B7245"/>
    <w:rsid w:val="003D0A6D"/>
    <w:rsid w:val="003E53E5"/>
    <w:rsid w:val="00414732"/>
    <w:rsid w:val="00487D37"/>
    <w:rsid w:val="00491224"/>
    <w:rsid w:val="004C524A"/>
    <w:rsid w:val="005259DE"/>
    <w:rsid w:val="00564BDE"/>
    <w:rsid w:val="005C4880"/>
    <w:rsid w:val="00611EC7"/>
    <w:rsid w:val="006154E2"/>
    <w:rsid w:val="0062177C"/>
    <w:rsid w:val="0063529B"/>
    <w:rsid w:val="00642B70"/>
    <w:rsid w:val="0069396D"/>
    <w:rsid w:val="00707604"/>
    <w:rsid w:val="00710B36"/>
    <w:rsid w:val="00732045"/>
    <w:rsid w:val="008227F2"/>
    <w:rsid w:val="0091417D"/>
    <w:rsid w:val="00947C34"/>
    <w:rsid w:val="00952016"/>
    <w:rsid w:val="00A37805"/>
    <w:rsid w:val="00AA1512"/>
    <w:rsid w:val="00BB61FF"/>
    <w:rsid w:val="00BB6ACA"/>
    <w:rsid w:val="00BD738A"/>
    <w:rsid w:val="00BE1777"/>
    <w:rsid w:val="00BE424D"/>
    <w:rsid w:val="00BF5829"/>
    <w:rsid w:val="00D348B9"/>
    <w:rsid w:val="00D77C93"/>
    <w:rsid w:val="00E0340F"/>
    <w:rsid w:val="00E14B48"/>
    <w:rsid w:val="00E77406"/>
    <w:rsid w:val="00EE2B93"/>
    <w:rsid w:val="00FD1CC6"/>
    <w:rsid w:val="00FF5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02289"/>
  <w15:chartTrackingRefBased/>
  <w15:docId w15:val="{8FC6C4EA-8419-4655-AA67-03B42AF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CD3"/>
    <w:pPr>
      <w:spacing w:before="120"/>
    </w:pPr>
    <w:rPr>
      <w:rFonts w:asciiTheme="minorHAnsi" w:eastAsia="Times New Roman" w:hAnsiTheme="minorHAnsi"/>
      <w:sz w:val="24"/>
      <w:lang w:val="en-US" w:eastAsia="en-US"/>
    </w:rPr>
  </w:style>
  <w:style w:type="paragraph" w:styleId="Heading1">
    <w:name w:val="heading 1"/>
    <w:basedOn w:val="Normal"/>
    <w:next w:val="Normal"/>
    <w:link w:val="Heading1Char"/>
    <w:uiPriority w:val="9"/>
    <w:qFormat/>
    <w:rsid w:val="00E77406"/>
    <w:pPr>
      <w:autoSpaceDE w:val="0"/>
      <w:autoSpaceDN w:val="0"/>
      <w:adjustRightInd w:val="0"/>
      <w:ind w:firstLine="720"/>
      <w:jc w:val="center"/>
      <w:outlineLvl w:val="0"/>
    </w:pPr>
    <w:rPr>
      <w:rFonts w:ascii="Arial" w:hAnsi="Arial" w:cs="Arial"/>
      <w:b/>
    </w:rPr>
  </w:style>
  <w:style w:type="paragraph" w:styleId="Heading2">
    <w:name w:val="heading 2"/>
    <w:basedOn w:val="Normal"/>
    <w:next w:val="Normal"/>
    <w:link w:val="Heading2Char"/>
    <w:uiPriority w:val="9"/>
    <w:unhideWhenUsed/>
    <w:qFormat/>
    <w:rsid w:val="00E77406"/>
    <w:pPr>
      <w:autoSpaceDE w:val="0"/>
      <w:autoSpaceDN w:val="0"/>
      <w:adjustRightInd w:val="0"/>
      <w:spacing w:before="60"/>
      <w:outlineLvl w:val="1"/>
    </w:pPr>
    <w:rPr>
      <w:rFonts w:ascii="Arial" w:hAnsi="Arial" w:cs="Arial"/>
      <w:bCs/>
      <w:i/>
      <w:sz w:val="18"/>
      <w:szCs w:val="18"/>
    </w:rPr>
  </w:style>
  <w:style w:type="paragraph" w:styleId="Heading3">
    <w:name w:val="heading 3"/>
    <w:basedOn w:val="Normal"/>
    <w:next w:val="Normal"/>
    <w:link w:val="Heading3Char"/>
    <w:uiPriority w:val="9"/>
    <w:unhideWhenUsed/>
    <w:qFormat/>
    <w:rsid w:val="00E77406"/>
    <w:pPr>
      <w:autoSpaceDE w:val="0"/>
      <w:autoSpaceDN w:val="0"/>
      <w:adjustRightInd w:val="0"/>
      <w:spacing w:after="240"/>
      <w:outlineLvl w:val="2"/>
    </w:pPr>
    <w:rPr>
      <w:rFonts w:ascii="Arial" w:hAnsi="Arial" w:cs="Arial"/>
      <w:b/>
    </w:rPr>
  </w:style>
  <w:style w:type="paragraph" w:styleId="Heading4">
    <w:name w:val="heading 4"/>
    <w:basedOn w:val="Normal"/>
    <w:next w:val="Normal"/>
    <w:link w:val="Heading4Char"/>
    <w:uiPriority w:val="9"/>
    <w:unhideWhenUsed/>
    <w:qFormat/>
    <w:rsid w:val="00E77406"/>
    <w:pPr>
      <w:autoSpaceDE w:val="0"/>
      <w:autoSpaceDN w:val="0"/>
      <w:adjustRightInd w:val="0"/>
      <w:jc w:val="center"/>
      <w:outlineLvl w:val="3"/>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43A4D"/>
    <w:rPr>
      <w:color w:val="0563C1"/>
      <w:u w:val="single"/>
    </w:rPr>
  </w:style>
  <w:style w:type="character" w:customStyle="1" w:styleId="UnresolvedMention1">
    <w:name w:val="Unresolved Mention1"/>
    <w:uiPriority w:val="99"/>
    <w:semiHidden/>
    <w:unhideWhenUsed/>
    <w:rsid w:val="00343A4D"/>
    <w:rPr>
      <w:color w:val="605E5C"/>
      <w:shd w:val="clear" w:color="auto" w:fill="E1DFDD"/>
    </w:rPr>
  </w:style>
  <w:style w:type="character" w:styleId="FollowedHyperlink">
    <w:name w:val="FollowedHyperlink"/>
    <w:uiPriority w:val="99"/>
    <w:semiHidden/>
    <w:unhideWhenUsed/>
    <w:rsid w:val="00343A4D"/>
    <w:rPr>
      <w:color w:val="954F72"/>
      <w:u w:val="single"/>
    </w:rPr>
  </w:style>
  <w:style w:type="paragraph" w:customStyle="1" w:styleId="paragraph">
    <w:name w:val="paragraph"/>
    <w:basedOn w:val="Normal"/>
    <w:rsid w:val="008227F2"/>
    <w:pPr>
      <w:spacing w:before="100" w:beforeAutospacing="1" w:after="100" w:afterAutospacing="1"/>
    </w:pPr>
    <w:rPr>
      <w:szCs w:val="24"/>
      <w:lang w:val="cy-GB"/>
    </w:rPr>
  </w:style>
  <w:style w:type="character" w:customStyle="1" w:styleId="normaltextrun">
    <w:name w:val="normaltextrun"/>
    <w:rsid w:val="008227F2"/>
  </w:style>
  <w:style w:type="character" w:customStyle="1" w:styleId="eop">
    <w:name w:val="eop"/>
    <w:rsid w:val="008227F2"/>
  </w:style>
  <w:style w:type="character" w:customStyle="1" w:styleId="Heading1Char">
    <w:name w:val="Heading 1 Char"/>
    <w:basedOn w:val="DefaultParagraphFont"/>
    <w:link w:val="Heading1"/>
    <w:uiPriority w:val="9"/>
    <w:rsid w:val="00E77406"/>
    <w:rPr>
      <w:rFonts w:ascii="Arial" w:eastAsia="Times New Roman" w:hAnsi="Arial" w:cs="Arial"/>
      <w:b/>
      <w:sz w:val="24"/>
      <w:lang w:val="en-US" w:eastAsia="en-US"/>
    </w:rPr>
  </w:style>
  <w:style w:type="character" w:customStyle="1" w:styleId="Heading2Char">
    <w:name w:val="Heading 2 Char"/>
    <w:basedOn w:val="DefaultParagraphFont"/>
    <w:link w:val="Heading2"/>
    <w:uiPriority w:val="9"/>
    <w:rsid w:val="00E77406"/>
    <w:rPr>
      <w:rFonts w:ascii="Arial" w:eastAsia="Times New Roman" w:hAnsi="Arial" w:cs="Arial"/>
      <w:bCs/>
      <w:i/>
      <w:sz w:val="18"/>
      <w:szCs w:val="18"/>
      <w:lang w:val="en-US" w:eastAsia="en-US"/>
    </w:rPr>
  </w:style>
  <w:style w:type="character" w:customStyle="1" w:styleId="Heading3Char">
    <w:name w:val="Heading 3 Char"/>
    <w:basedOn w:val="DefaultParagraphFont"/>
    <w:link w:val="Heading3"/>
    <w:uiPriority w:val="9"/>
    <w:rsid w:val="00E77406"/>
    <w:rPr>
      <w:rFonts w:ascii="Arial" w:eastAsia="Times New Roman" w:hAnsi="Arial" w:cs="Arial"/>
      <w:b/>
      <w:sz w:val="24"/>
      <w:lang w:val="en-US" w:eastAsia="en-US"/>
    </w:rPr>
  </w:style>
  <w:style w:type="character" w:customStyle="1" w:styleId="Heading4Char">
    <w:name w:val="Heading 4 Char"/>
    <w:basedOn w:val="DefaultParagraphFont"/>
    <w:link w:val="Heading4"/>
    <w:uiPriority w:val="9"/>
    <w:rsid w:val="00E77406"/>
    <w:rPr>
      <w:rFonts w:ascii="Arial" w:eastAsia="Times New Roman" w:hAnsi="Arial" w:cs="Arial"/>
      <w:b/>
      <w:sz w:val="24"/>
      <w:lang w:val="en-US" w:eastAsia="en-US"/>
    </w:rPr>
  </w:style>
  <w:style w:type="paragraph" w:styleId="Header">
    <w:name w:val="header"/>
    <w:basedOn w:val="Normal"/>
    <w:link w:val="HeaderChar"/>
    <w:uiPriority w:val="99"/>
    <w:unhideWhenUsed/>
    <w:rsid w:val="00AA1512"/>
    <w:pPr>
      <w:tabs>
        <w:tab w:val="center" w:pos="4513"/>
        <w:tab w:val="right" w:pos="9026"/>
      </w:tabs>
    </w:pPr>
  </w:style>
  <w:style w:type="character" w:customStyle="1" w:styleId="HeaderChar">
    <w:name w:val="Header Char"/>
    <w:basedOn w:val="DefaultParagraphFont"/>
    <w:link w:val="Header"/>
    <w:uiPriority w:val="99"/>
    <w:rsid w:val="00AA1512"/>
    <w:rPr>
      <w:rFonts w:ascii="Times New Roman" w:eastAsia="Times New Roman" w:hAnsi="Times New Roman"/>
      <w:sz w:val="24"/>
      <w:lang w:val="en-US" w:eastAsia="en-US"/>
    </w:rPr>
  </w:style>
  <w:style w:type="paragraph" w:styleId="Footer">
    <w:name w:val="footer"/>
    <w:basedOn w:val="Normal"/>
    <w:link w:val="FooterChar"/>
    <w:uiPriority w:val="99"/>
    <w:unhideWhenUsed/>
    <w:rsid w:val="00AA1512"/>
    <w:pPr>
      <w:tabs>
        <w:tab w:val="center" w:pos="4513"/>
        <w:tab w:val="right" w:pos="9026"/>
      </w:tabs>
    </w:pPr>
  </w:style>
  <w:style w:type="character" w:customStyle="1" w:styleId="FooterChar">
    <w:name w:val="Footer Char"/>
    <w:basedOn w:val="DefaultParagraphFont"/>
    <w:link w:val="Footer"/>
    <w:uiPriority w:val="99"/>
    <w:rsid w:val="00AA1512"/>
    <w:rPr>
      <w:rFonts w:ascii="Times New Roman" w:eastAsia="Times New Roman" w:hAnsi="Times New Roman"/>
      <w:sz w:val="24"/>
      <w:lang w:val="en-US" w:eastAsia="en-US"/>
    </w:rPr>
  </w:style>
  <w:style w:type="character" w:customStyle="1" w:styleId="UnresolvedMention">
    <w:name w:val="Unresolved Mention"/>
    <w:basedOn w:val="DefaultParagraphFont"/>
    <w:uiPriority w:val="99"/>
    <w:semiHidden/>
    <w:unhideWhenUsed/>
    <w:rsid w:val="00611EC7"/>
    <w:rPr>
      <w:color w:val="605E5C"/>
      <w:shd w:val="clear" w:color="auto" w:fill="E1DFDD"/>
    </w:rPr>
  </w:style>
  <w:style w:type="paragraph" w:styleId="ListParagraph">
    <w:name w:val="List Paragraph"/>
    <w:basedOn w:val="Normal"/>
    <w:uiPriority w:val="34"/>
    <w:qFormat/>
    <w:rsid w:val="00165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77628">
      <w:bodyDiv w:val="1"/>
      <w:marLeft w:val="0"/>
      <w:marRight w:val="0"/>
      <w:marTop w:val="0"/>
      <w:marBottom w:val="0"/>
      <w:divBdr>
        <w:top w:val="none" w:sz="0" w:space="0" w:color="auto"/>
        <w:left w:val="none" w:sz="0" w:space="0" w:color="auto"/>
        <w:bottom w:val="none" w:sz="0" w:space="0" w:color="auto"/>
        <w:right w:val="none" w:sz="0" w:space="0" w:color="auto"/>
      </w:divBdr>
      <w:divsChild>
        <w:div w:id="89276274">
          <w:marLeft w:val="0"/>
          <w:marRight w:val="0"/>
          <w:marTop w:val="0"/>
          <w:marBottom w:val="0"/>
          <w:divBdr>
            <w:top w:val="none" w:sz="0" w:space="0" w:color="auto"/>
            <w:left w:val="none" w:sz="0" w:space="0" w:color="auto"/>
            <w:bottom w:val="none" w:sz="0" w:space="0" w:color="auto"/>
            <w:right w:val="none" w:sz="0" w:space="0" w:color="auto"/>
          </w:divBdr>
        </w:div>
        <w:div w:id="498809086">
          <w:marLeft w:val="0"/>
          <w:marRight w:val="0"/>
          <w:marTop w:val="0"/>
          <w:marBottom w:val="0"/>
          <w:divBdr>
            <w:top w:val="none" w:sz="0" w:space="0" w:color="auto"/>
            <w:left w:val="none" w:sz="0" w:space="0" w:color="auto"/>
            <w:bottom w:val="none" w:sz="0" w:space="0" w:color="auto"/>
            <w:right w:val="none" w:sz="0" w:space="0" w:color="auto"/>
          </w:divBdr>
        </w:div>
        <w:div w:id="518199489">
          <w:marLeft w:val="0"/>
          <w:marRight w:val="0"/>
          <w:marTop w:val="0"/>
          <w:marBottom w:val="0"/>
          <w:divBdr>
            <w:top w:val="none" w:sz="0" w:space="0" w:color="auto"/>
            <w:left w:val="none" w:sz="0" w:space="0" w:color="auto"/>
            <w:bottom w:val="none" w:sz="0" w:space="0" w:color="auto"/>
            <w:right w:val="none" w:sz="0" w:space="0" w:color="auto"/>
          </w:divBdr>
        </w:div>
        <w:div w:id="597060264">
          <w:marLeft w:val="0"/>
          <w:marRight w:val="0"/>
          <w:marTop w:val="0"/>
          <w:marBottom w:val="0"/>
          <w:divBdr>
            <w:top w:val="none" w:sz="0" w:space="0" w:color="auto"/>
            <w:left w:val="none" w:sz="0" w:space="0" w:color="auto"/>
            <w:bottom w:val="none" w:sz="0" w:space="0" w:color="auto"/>
            <w:right w:val="none" w:sz="0" w:space="0" w:color="auto"/>
          </w:divBdr>
          <w:divsChild>
            <w:div w:id="233125027">
              <w:marLeft w:val="0"/>
              <w:marRight w:val="0"/>
              <w:marTop w:val="0"/>
              <w:marBottom w:val="0"/>
              <w:divBdr>
                <w:top w:val="none" w:sz="0" w:space="0" w:color="auto"/>
                <w:left w:val="none" w:sz="0" w:space="0" w:color="auto"/>
                <w:bottom w:val="none" w:sz="0" w:space="0" w:color="auto"/>
                <w:right w:val="none" w:sz="0" w:space="0" w:color="auto"/>
              </w:divBdr>
            </w:div>
            <w:div w:id="1212576208">
              <w:marLeft w:val="0"/>
              <w:marRight w:val="0"/>
              <w:marTop w:val="0"/>
              <w:marBottom w:val="0"/>
              <w:divBdr>
                <w:top w:val="none" w:sz="0" w:space="0" w:color="auto"/>
                <w:left w:val="none" w:sz="0" w:space="0" w:color="auto"/>
                <w:bottom w:val="none" w:sz="0" w:space="0" w:color="auto"/>
                <w:right w:val="none" w:sz="0" w:space="0" w:color="auto"/>
              </w:divBdr>
            </w:div>
            <w:div w:id="1497266552">
              <w:marLeft w:val="0"/>
              <w:marRight w:val="0"/>
              <w:marTop w:val="0"/>
              <w:marBottom w:val="0"/>
              <w:divBdr>
                <w:top w:val="none" w:sz="0" w:space="0" w:color="auto"/>
                <w:left w:val="none" w:sz="0" w:space="0" w:color="auto"/>
                <w:bottom w:val="none" w:sz="0" w:space="0" w:color="auto"/>
                <w:right w:val="none" w:sz="0" w:space="0" w:color="auto"/>
              </w:divBdr>
            </w:div>
          </w:divsChild>
        </w:div>
        <w:div w:id="997538090">
          <w:marLeft w:val="0"/>
          <w:marRight w:val="0"/>
          <w:marTop w:val="0"/>
          <w:marBottom w:val="0"/>
          <w:divBdr>
            <w:top w:val="none" w:sz="0" w:space="0" w:color="auto"/>
            <w:left w:val="none" w:sz="0" w:space="0" w:color="auto"/>
            <w:bottom w:val="none" w:sz="0" w:space="0" w:color="auto"/>
            <w:right w:val="none" w:sz="0" w:space="0" w:color="auto"/>
          </w:divBdr>
        </w:div>
        <w:div w:id="1730809583">
          <w:marLeft w:val="0"/>
          <w:marRight w:val="0"/>
          <w:marTop w:val="0"/>
          <w:marBottom w:val="0"/>
          <w:divBdr>
            <w:top w:val="none" w:sz="0" w:space="0" w:color="auto"/>
            <w:left w:val="none" w:sz="0" w:space="0" w:color="auto"/>
            <w:bottom w:val="none" w:sz="0" w:space="0" w:color="auto"/>
            <w:right w:val="none" w:sz="0" w:space="0" w:color="auto"/>
          </w:divBdr>
        </w:div>
        <w:div w:id="1812207759">
          <w:marLeft w:val="0"/>
          <w:marRight w:val="0"/>
          <w:marTop w:val="0"/>
          <w:marBottom w:val="0"/>
          <w:divBdr>
            <w:top w:val="none" w:sz="0" w:space="0" w:color="auto"/>
            <w:left w:val="none" w:sz="0" w:space="0" w:color="auto"/>
            <w:bottom w:val="none" w:sz="0" w:space="0" w:color="auto"/>
            <w:right w:val="none" w:sz="0" w:space="0" w:color="auto"/>
          </w:divBdr>
        </w:div>
        <w:div w:id="1926840755">
          <w:marLeft w:val="0"/>
          <w:marRight w:val="0"/>
          <w:marTop w:val="0"/>
          <w:marBottom w:val="0"/>
          <w:divBdr>
            <w:top w:val="none" w:sz="0" w:space="0" w:color="auto"/>
            <w:left w:val="none" w:sz="0" w:space="0" w:color="auto"/>
            <w:bottom w:val="none" w:sz="0" w:space="0" w:color="auto"/>
            <w:right w:val="none" w:sz="0" w:space="0" w:color="auto"/>
          </w:divBdr>
        </w:div>
      </w:divsChild>
    </w:div>
    <w:div w:id="20588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ystemshelp.leeds.ac.uk/student-guides/assessment/the-academic-integrity-tutorial-and-tes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A79DBF6A7E694C89C4BA35AA9CD688" ma:contentTypeVersion="14" ma:contentTypeDescription="Create a new document." ma:contentTypeScope="" ma:versionID="bb3c35d84c84ce1665adb4598311e188">
  <xsd:schema xmlns:xsd="http://www.w3.org/2001/XMLSchema" xmlns:xs="http://www.w3.org/2001/XMLSchema" xmlns:p="http://schemas.microsoft.com/office/2006/metadata/properties" xmlns:ns2="afe4251d-f452-4786-80b0-1efecddc8269" xmlns:ns3="5b0bf20b-bfb3-400a-9a2f-62a38d3fb390" targetNamespace="http://schemas.microsoft.com/office/2006/metadata/properties" ma:root="true" ma:fieldsID="c7edbe8ee28ddb44832abdb6f43994b1" ns2:_="" ns3:_="">
    <xsd:import namespace="afe4251d-f452-4786-80b0-1efecddc8269"/>
    <xsd:import namespace="5b0bf20b-bfb3-400a-9a2f-62a38d3fb3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e4251d-f452-4786-80b0-1efecddc82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3a19cb6-1b10-4512-a12b-f76e45842a2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0bf20b-bfb3-400a-9a2f-62a38d3fb3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e3cf02-fbcf-4d63-880c-f622590f4c25}" ma:internalName="TaxCatchAll" ma:showField="CatchAllData" ma:web="5b0bf20b-bfb3-400a-9a2f-62a38d3fb3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b0bf20b-bfb3-400a-9a2f-62a38d3fb390" xsi:nil="true"/>
    <lcf76f155ced4ddcb4097134ff3c332f xmlns="afe4251d-f452-4786-80b0-1efecddc826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459C-041C-453C-BBE5-24B2D6B44D58}">
  <ds:schemaRefs>
    <ds:schemaRef ds:uri="http://schemas.microsoft.com/sharepoint/v3/contenttype/forms"/>
  </ds:schemaRefs>
</ds:datastoreItem>
</file>

<file path=customXml/itemProps2.xml><?xml version="1.0" encoding="utf-8"?>
<ds:datastoreItem xmlns:ds="http://schemas.openxmlformats.org/officeDocument/2006/customXml" ds:itemID="{DB7252C4-6B7A-49BF-967D-6173CC03E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e4251d-f452-4786-80b0-1efecddc8269"/>
    <ds:schemaRef ds:uri="5b0bf20b-bfb3-400a-9a2f-62a38d3fb3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EAEC96-2CAE-4816-9E44-4D80F6E20161}">
  <ds:schemaRefs>
    <ds:schemaRef ds:uri="http://purl.org/dc/elements/1.1/"/>
    <ds:schemaRef ds:uri="http://schemas.microsoft.com/office/2006/metadata/properties"/>
    <ds:schemaRef ds:uri="http://purl.org/dc/terms/"/>
    <ds:schemaRef ds:uri="5b0bf20b-bfb3-400a-9a2f-62a38d3fb390"/>
    <ds:schemaRef ds:uri="http://schemas.microsoft.com/office/2006/documentManagement/types"/>
    <ds:schemaRef ds:uri="afe4251d-f452-4786-80b0-1efecddc8269"/>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1128E053-D677-4472-8339-45467A99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UNIVERSITY OF LEEDS | SCHOOL OF COMPUTING</vt:lpstr>
    </vt:vector>
  </TitlesOfParts>
  <Company>University Of Leeds</Company>
  <LinksUpToDate>false</LinksUpToDate>
  <CharactersWithSpaces>6246</CharactersWithSpaces>
  <SharedDoc>false</SharedDoc>
  <HLinks>
    <vt:vector size="18" baseType="variant">
      <vt:variant>
        <vt:i4>2228276</vt:i4>
      </vt:variant>
      <vt:variant>
        <vt:i4>6</vt:i4>
      </vt:variant>
      <vt:variant>
        <vt:i4>0</vt:i4>
      </vt:variant>
      <vt:variant>
        <vt:i4>5</vt:i4>
      </vt:variant>
      <vt:variant>
        <vt:lpwstr>http://students.leeds.ac.uk/info/103552/taught_student_policies_and_procedures/996/cheating_plagiarism_fraudulent_or_fabricated_coursework_and_malpractice_in_university_examinations_and_assessments_taught_students</vt:lpwstr>
      </vt:variant>
      <vt:variant>
        <vt:lpwstr/>
      </vt:variant>
      <vt:variant>
        <vt:i4>1572937</vt:i4>
      </vt:variant>
      <vt:variant>
        <vt:i4>3</vt:i4>
      </vt:variant>
      <vt:variant>
        <vt:i4>0</vt:i4>
      </vt:variant>
      <vt:variant>
        <vt:i4>5</vt:i4>
      </vt:variant>
      <vt:variant>
        <vt:lpwstr>https://library.leeds.ac.uk/skills-academic-integrity</vt:lpwstr>
      </vt:variant>
      <vt:variant>
        <vt:lpwstr/>
      </vt:variant>
      <vt:variant>
        <vt:i4>6094913</vt:i4>
      </vt:variant>
      <vt:variant>
        <vt:i4>0</vt:i4>
      </vt:variant>
      <vt:variant>
        <vt:i4>0</vt:i4>
      </vt:variant>
      <vt:variant>
        <vt:i4>5</vt:i4>
      </vt:variant>
      <vt:variant>
        <vt:lpwstr>http://www.apastyle.com/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LEEDS | SCHOOL OF COMPUTING</dc:title>
  <dc:subject/>
  <dc:creator>epi6lm</dc:creator>
  <cp:keywords/>
  <cp:lastModifiedBy>Roy Ruddle</cp:lastModifiedBy>
  <cp:revision>19</cp:revision>
  <dcterms:created xsi:type="dcterms:W3CDTF">2022-11-19T13:27:00Z</dcterms:created>
  <dcterms:modified xsi:type="dcterms:W3CDTF">2023-11-22T17:15:00Z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0x010100FCA79DBF6A7E694C89C4BA35AA9CD688</vt:lpwstr>
  </property>
  <property fmtid="{D5CDD505-2E9C-101B-9397-08002B2CF9AE}" pid="3" name="_MarkAsFinal">
    <vt:bool>true</vt:bool>
  </property>
</Properties>
</file>