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70611" w14:textId="77777777" w:rsidR="00D84335" w:rsidRPr="00670F8D" w:rsidRDefault="00D41C7A" w:rsidP="00670F8D">
      <w:pPr>
        <w:spacing w:after="0"/>
        <w:divId w:val="1349402928"/>
        <w:rPr>
          <w:rFonts w:ascii="Arial" w:eastAsia="Times New Roman" w:hAnsi="Arial" w:cs="Arial"/>
          <w:b/>
          <w:bCs/>
          <w:sz w:val="30"/>
          <w:szCs w:val="30"/>
          <w:lang w:val="en"/>
        </w:rPr>
      </w:pPr>
      <w:r w:rsidRPr="00670F8D">
        <w:rPr>
          <w:rFonts w:ascii="Arial" w:eastAsia="Times New Roman" w:hAnsi="Arial" w:cs="Arial"/>
          <w:b/>
          <w:bCs/>
          <w:sz w:val="30"/>
          <w:szCs w:val="30"/>
          <w:lang w:val="en"/>
        </w:rPr>
        <w:t xml:space="preserve">Protocol for the Examination of Radical Prostatectomy Specimens </w:t>
      </w:r>
      <w:proofErr w:type="gramStart"/>
      <w:r w:rsidRPr="00670F8D">
        <w:rPr>
          <w:rFonts w:ascii="Arial" w:eastAsia="Times New Roman" w:hAnsi="Arial" w:cs="Arial"/>
          <w:b/>
          <w:bCs/>
          <w:sz w:val="30"/>
          <w:szCs w:val="30"/>
          <w:lang w:val="en"/>
        </w:rPr>
        <w:t>From</w:t>
      </w:r>
      <w:proofErr w:type="gramEnd"/>
      <w:r w:rsidRPr="00670F8D">
        <w:rPr>
          <w:rFonts w:ascii="Arial" w:eastAsia="Times New Roman" w:hAnsi="Arial" w:cs="Arial"/>
          <w:b/>
          <w:bCs/>
          <w:sz w:val="30"/>
          <w:szCs w:val="30"/>
          <w:lang w:val="en"/>
        </w:rPr>
        <w:t xml:space="preserve"> Patients With Carcinoma of the Prostate Gland</w:t>
      </w:r>
    </w:p>
    <w:p w14:paraId="293073DF" w14:textId="77777777" w:rsidR="00D84335" w:rsidRPr="00670F8D" w:rsidRDefault="00D84335" w:rsidP="00670F8D">
      <w:pPr>
        <w:spacing w:after="0"/>
        <w:divId w:val="810906038"/>
        <w:rPr>
          <w:rFonts w:ascii="Arial" w:eastAsia="Times New Roman" w:hAnsi="Arial" w:cs="Arial"/>
          <w:sz w:val="20"/>
          <w:szCs w:val="20"/>
          <w:lang w:val="en"/>
        </w:rPr>
      </w:pPr>
    </w:p>
    <w:p w14:paraId="42DA069B" w14:textId="77777777" w:rsidR="00D84335" w:rsidRPr="00670F8D" w:rsidRDefault="00D41C7A" w:rsidP="00670F8D">
      <w:pPr>
        <w:spacing w:after="0"/>
        <w:divId w:val="1559437957"/>
        <w:rPr>
          <w:rFonts w:ascii="Arial" w:eastAsia="Times New Roman" w:hAnsi="Arial" w:cs="Arial"/>
          <w:sz w:val="20"/>
          <w:szCs w:val="20"/>
          <w:lang w:val="en"/>
        </w:rPr>
      </w:pPr>
      <w:r w:rsidRPr="00670F8D">
        <w:rPr>
          <w:rFonts w:ascii="Arial" w:eastAsia="Times New Roman" w:hAnsi="Arial" w:cs="Arial"/>
          <w:b/>
          <w:bCs/>
          <w:sz w:val="20"/>
          <w:szCs w:val="20"/>
          <w:lang w:val="en"/>
        </w:rPr>
        <w:t xml:space="preserve">Version: </w:t>
      </w:r>
      <w:r w:rsidRPr="00670F8D">
        <w:rPr>
          <w:rFonts w:ascii="Arial" w:eastAsia="Times New Roman" w:hAnsi="Arial" w:cs="Arial"/>
          <w:sz w:val="20"/>
          <w:szCs w:val="20"/>
          <w:lang w:val="en"/>
        </w:rPr>
        <w:t>4.3.0.0</w:t>
      </w:r>
    </w:p>
    <w:p w14:paraId="413C44EC" w14:textId="77777777" w:rsidR="00D84335" w:rsidRPr="00670F8D" w:rsidRDefault="00D41C7A" w:rsidP="00670F8D">
      <w:pPr>
        <w:spacing w:after="0"/>
        <w:divId w:val="1325814694"/>
        <w:rPr>
          <w:rFonts w:ascii="Arial" w:eastAsia="Times New Roman" w:hAnsi="Arial" w:cs="Arial"/>
          <w:sz w:val="20"/>
          <w:szCs w:val="20"/>
          <w:lang w:val="en"/>
        </w:rPr>
      </w:pPr>
      <w:r w:rsidRPr="00670F8D">
        <w:rPr>
          <w:rFonts w:ascii="Arial" w:eastAsia="Times New Roman" w:hAnsi="Arial" w:cs="Arial"/>
          <w:b/>
          <w:bCs/>
          <w:sz w:val="20"/>
          <w:szCs w:val="20"/>
          <w:lang w:val="en"/>
        </w:rPr>
        <w:t xml:space="preserve">Protocol Posting Date: </w:t>
      </w:r>
      <w:r w:rsidRPr="00670F8D">
        <w:rPr>
          <w:rFonts w:ascii="Arial" w:eastAsia="Times New Roman" w:hAnsi="Arial" w:cs="Arial"/>
          <w:sz w:val="20"/>
          <w:szCs w:val="20"/>
          <w:lang w:val="en"/>
        </w:rPr>
        <w:t xml:space="preserve">September 2023 </w:t>
      </w:r>
    </w:p>
    <w:p w14:paraId="402CD8B1" w14:textId="77777777" w:rsidR="00D84335" w:rsidRPr="00670F8D" w:rsidRDefault="00D41C7A" w:rsidP="00670F8D">
      <w:pPr>
        <w:spacing w:after="0"/>
        <w:divId w:val="935405405"/>
        <w:rPr>
          <w:rFonts w:ascii="Arial" w:eastAsia="Times New Roman" w:hAnsi="Arial" w:cs="Arial"/>
          <w:sz w:val="20"/>
          <w:szCs w:val="20"/>
          <w:lang w:val="en"/>
        </w:rPr>
      </w:pPr>
      <w:r w:rsidRPr="00670F8D">
        <w:rPr>
          <w:rFonts w:ascii="Arial" w:eastAsia="Times New Roman" w:hAnsi="Arial" w:cs="Arial"/>
          <w:b/>
          <w:bCs/>
          <w:sz w:val="20"/>
          <w:szCs w:val="20"/>
          <w:lang w:val="en"/>
        </w:rPr>
        <w:t xml:space="preserve">CAP Laboratory Accreditation Program Protocol Required Use Date: </w:t>
      </w:r>
      <w:r w:rsidRPr="00670F8D">
        <w:rPr>
          <w:rFonts w:ascii="Arial" w:eastAsia="Times New Roman" w:hAnsi="Arial" w:cs="Arial"/>
          <w:sz w:val="20"/>
          <w:szCs w:val="20"/>
          <w:lang w:val="en"/>
        </w:rPr>
        <w:t>June 2024</w:t>
      </w:r>
    </w:p>
    <w:p w14:paraId="1381D8AB" w14:textId="77777777" w:rsidR="00D84335" w:rsidRPr="00670F8D" w:rsidRDefault="00D41C7A" w:rsidP="00670F8D">
      <w:pPr>
        <w:spacing w:after="0"/>
        <w:divId w:val="943001243"/>
        <w:rPr>
          <w:rFonts w:ascii="Arial" w:eastAsia="Times New Roman" w:hAnsi="Arial" w:cs="Arial"/>
          <w:sz w:val="20"/>
          <w:szCs w:val="20"/>
          <w:lang w:val="en"/>
        </w:rPr>
      </w:pPr>
      <w:r w:rsidRPr="00670F8D">
        <w:rPr>
          <w:rFonts w:ascii="Arial" w:eastAsia="Times New Roman" w:hAnsi="Arial" w:cs="Arial"/>
          <w:sz w:val="20"/>
          <w:szCs w:val="20"/>
          <w:lang w:val="en"/>
        </w:rPr>
        <w:t>The changes included in this current protocol version affect accreditation requirements. The new deadline for implementing this protocol version is reflected in the above accreditation date.</w:t>
      </w:r>
    </w:p>
    <w:p w14:paraId="7761CDD7" w14:textId="77777777" w:rsidR="00D84335" w:rsidRPr="00670F8D" w:rsidRDefault="00D41C7A" w:rsidP="00670F8D">
      <w:pPr>
        <w:keepNext/>
        <w:tabs>
          <w:tab w:val="left" w:pos="360"/>
        </w:tabs>
        <w:spacing w:after="0"/>
        <w:divId w:val="206260937"/>
        <w:rPr>
          <w:rFonts w:ascii="Arial" w:hAnsi="Arial" w:cs="Arial"/>
          <w:sz w:val="20"/>
          <w:szCs w:val="20"/>
          <w:lang w:val="en"/>
        </w:rPr>
      </w:pPr>
      <w:r w:rsidRPr="00670F8D">
        <w:rPr>
          <w:rStyle w:val="Strong"/>
          <w:rFonts w:ascii="Arial" w:hAnsi="Arial" w:cs="Arial"/>
          <w:bCs w:val="0"/>
          <w:color w:val="000000"/>
          <w:sz w:val="20"/>
          <w:szCs w:val="20"/>
          <w:lang w:val="en"/>
        </w:rPr>
        <w:t xml:space="preserve">For accreditation purposes, this protocol should be used </w:t>
      </w:r>
      <w:r w:rsidRPr="00670F8D">
        <w:rPr>
          <w:rStyle w:val="Strong"/>
          <w:rFonts w:ascii="Arial" w:hAnsi="Arial" w:cs="Arial"/>
          <w:bCs w:val="0"/>
          <w:sz w:val="20"/>
          <w:szCs w:val="20"/>
          <w:lang w:val="en"/>
        </w:rPr>
        <w:t xml:space="preserve">for the following procedures AND tumor types: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50"/>
        <w:gridCol w:w="6500"/>
      </w:tblGrid>
      <w:tr w:rsidR="00D84335" w:rsidRPr="00670F8D" w14:paraId="703223BE" w14:textId="77777777" w:rsidTr="00670F8D">
        <w:trPr>
          <w:divId w:val="206260937"/>
        </w:trPr>
        <w:tc>
          <w:tcPr>
            <w:tcW w:w="1524" w:type="pct"/>
            <w:tcBorders>
              <w:top w:val="single" w:sz="4" w:space="0" w:color="000000"/>
              <w:left w:val="single" w:sz="4" w:space="0" w:color="000000"/>
              <w:bottom w:val="single" w:sz="4" w:space="0" w:color="000000"/>
              <w:right w:val="single" w:sz="4" w:space="0" w:color="000000"/>
            </w:tcBorders>
            <w:shd w:val="clear" w:color="auto" w:fill="C0C0C0"/>
            <w:hideMark/>
          </w:tcPr>
          <w:p w14:paraId="7E22BA5F" w14:textId="77777777" w:rsidR="00D84335" w:rsidRPr="00670F8D" w:rsidRDefault="00D41C7A" w:rsidP="00670F8D">
            <w:pPr>
              <w:spacing w:after="0"/>
              <w:rPr>
                <w:rFonts w:ascii="Arial" w:hAnsi="Arial" w:cs="Arial"/>
                <w:sz w:val="18"/>
                <w:szCs w:val="18"/>
              </w:rPr>
            </w:pPr>
            <w:r w:rsidRPr="00670F8D">
              <w:rPr>
                <w:rStyle w:val="Strong"/>
                <w:rFonts w:ascii="Arial" w:hAnsi="Arial" w:cs="Arial"/>
                <w:bCs w:val="0"/>
                <w:sz w:val="18"/>
                <w:szCs w:val="18"/>
              </w:rPr>
              <w:t>Procedure</w:t>
            </w:r>
          </w:p>
        </w:tc>
        <w:tc>
          <w:tcPr>
            <w:tcW w:w="3476" w:type="pct"/>
            <w:tcBorders>
              <w:top w:val="single" w:sz="4" w:space="0" w:color="000000"/>
              <w:left w:val="single" w:sz="4" w:space="0" w:color="000000"/>
              <w:bottom w:val="single" w:sz="4" w:space="0" w:color="000000"/>
              <w:right w:val="single" w:sz="4" w:space="0" w:color="000000"/>
            </w:tcBorders>
            <w:shd w:val="clear" w:color="auto" w:fill="C0C0C0"/>
            <w:hideMark/>
          </w:tcPr>
          <w:p w14:paraId="1554C5BA" w14:textId="77777777" w:rsidR="00D84335" w:rsidRPr="00670F8D" w:rsidRDefault="00D41C7A" w:rsidP="00670F8D">
            <w:pPr>
              <w:spacing w:after="0"/>
              <w:rPr>
                <w:rFonts w:ascii="Arial" w:hAnsi="Arial" w:cs="Arial"/>
                <w:sz w:val="18"/>
                <w:szCs w:val="18"/>
              </w:rPr>
            </w:pPr>
            <w:r w:rsidRPr="00670F8D">
              <w:rPr>
                <w:rStyle w:val="Strong"/>
                <w:rFonts w:ascii="Arial" w:hAnsi="Arial" w:cs="Arial"/>
                <w:bCs w:val="0"/>
                <w:sz w:val="18"/>
                <w:szCs w:val="18"/>
              </w:rPr>
              <w:t>Description</w:t>
            </w:r>
          </w:p>
        </w:tc>
      </w:tr>
      <w:tr w:rsidR="00D84335" w:rsidRPr="00670F8D" w14:paraId="6C09CEC3" w14:textId="77777777" w:rsidTr="00670F8D">
        <w:trPr>
          <w:divId w:val="206260937"/>
        </w:trPr>
        <w:tc>
          <w:tcPr>
            <w:tcW w:w="1524" w:type="pct"/>
            <w:tcBorders>
              <w:top w:val="single" w:sz="4" w:space="0" w:color="000000"/>
              <w:left w:val="single" w:sz="4" w:space="0" w:color="000000"/>
              <w:bottom w:val="single" w:sz="4" w:space="0" w:color="000000"/>
              <w:right w:val="single" w:sz="4" w:space="0" w:color="000000"/>
            </w:tcBorders>
            <w:hideMark/>
          </w:tcPr>
          <w:p w14:paraId="4E92328C"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Prostatectomy</w:t>
            </w:r>
          </w:p>
        </w:tc>
        <w:tc>
          <w:tcPr>
            <w:tcW w:w="3476" w:type="pct"/>
            <w:tcBorders>
              <w:top w:val="single" w:sz="4" w:space="0" w:color="000000"/>
              <w:left w:val="single" w:sz="4" w:space="0" w:color="000000"/>
              <w:bottom w:val="single" w:sz="4" w:space="0" w:color="000000"/>
              <w:right w:val="single" w:sz="4" w:space="0" w:color="000000"/>
            </w:tcBorders>
            <w:hideMark/>
          </w:tcPr>
          <w:p w14:paraId="59AA0EE2"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Includes specimens designated radical prostatectomy</w:t>
            </w:r>
          </w:p>
        </w:tc>
      </w:tr>
      <w:tr w:rsidR="00D84335" w:rsidRPr="00670F8D" w14:paraId="492FDB68" w14:textId="77777777" w:rsidTr="00670F8D">
        <w:trPr>
          <w:divId w:val="206260937"/>
        </w:trPr>
        <w:tc>
          <w:tcPr>
            <w:tcW w:w="1524" w:type="pct"/>
            <w:tcBorders>
              <w:top w:val="single" w:sz="4" w:space="0" w:color="000000"/>
              <w:left w:val="single" w:sz="4" w:space="0" w:color="000000"/>
              <w:bottom w:val="single" w:sz="4" w:space="0" w:color="000000"/>
              <w:right w:val="single" w:sz="4" w:space="0" w:color="000000"/>
            </w:tcBorders>
            <w:shd w:val="clear" w:color="auto" w:fill="C0C0C0"/>
            <w:hideMark/>
          </w:tcPr>
          <w:p w14:paraId="4F4E06CD" w14:textId="77777777" w:rsidR="00D84335" w:rsidRPr="00670F8D" w:rsidRDefault="00D41C7A" w:rsidP="00670F8D">
            <w:pPr>
              <w:spacing w:after="0"/>
              <w:rPr>
                <w:rFonts w:ascii="Arial" w:hAnsi="Arial" w:cs="Arial"/>
                <w:sz w:val="18"/>
                <w:szCs w:val="18"/>
              </w:rPr>
            </w:pPr>
            <w:r w:rsidRPr="00670F8D">
              <w:rPr>
                <w:rStyle w:val="Strong"/>
                <w:rFonts w:ascii="Arial" w:hAnsi="Arial" w:cs="Arial"/>
                <w:bCs w:val="0"/>
                <w:sz w:val="18"/>
                <w:szCs w:val="18"/>
              </w:rPr>
              <w:t>Tumor Type</w:t>
            </w:r>
          </w:p>
        </w:tc>
        <w:tc>
          <w:tcPr>
            <w:tcW w:w="3476" w:type="pct"/>
            <w:tcBorders>
              <w:top w:val="single" w:sz="4" w:space="0" w:color="000000"/>
              <w:left w:val="single" w:sz="4" w:space="0" w:color="000000"/>
              <w:bottom w:val="single" w:sz="4" w:space="0" w:color="000000"/>
              <w:right w:val="single" w:sz="4" w:space="0" w:color="000000"/>
            </w:tcBorders>
            <w:shd w:val="clear" w:color="auto" w:fill="C0C0C0"/>
            <w:hideMark/>
          </w:tcPr>
          <w:p w14:paraId="7F67B8F7" w14:textId="77777777" w:rsidR="00D84335" w:rsidRPr="00670F8D" w:rsidRDefault="00D41C7A" w:rsidP="00670F8D">
            <w:pPr>
              <w:spacing w:after="0"/>
              <w:rPr>
                <w:rFonts w:ascii="Arial" w:hAnsi="Arial" w:cs="Arial"/>
                <w:sz w:val="18"/>
                <w:szCs w:val="18"/>
              </w:rPr>
            </w:pPr>
            <w:r w:rsidRPr="00670F8D">
              <w:rPr>
                <w:rStyle w:val="Strong"/>
                <w:rFonts w:ascii="Arial" w:hAnsi="Arial" w:cs="Arial"/>
                <w:bCs w:val="0"/>
                <w:sz w:val="18"/>
                <w:szCs w:val="18"/>
              </w:rPr>
              <w:t>Description</w:t>
            </w:r>
          </w:p>
        </w:tc>
      </w:tr>
      <w:tr w:rsidR="00D84335" w:rsidRPr="00670F8D" w14:paraId="0AD60DDA" w14:textId="77777777" w:rsidTr="00670F8D">
        <w:trPr>
          <w:divId w:val="206260937"/>
        </w:trPr>
        <w:tc>
          <w:tcPr>
            <w:tcW w:w="1524" w:type="pct"/>
            <w:tcBorders>
              <w:top w:val="single" w:sz="4" w:space="0" w:color="000000"/>
              <w:left w:val="single" w:sz="4" w:space="0" w:color="000000"/>
              <w:bottom w:val="single" w:sz="4" w:space="0" w:color="000000"/>
              <w:right w:val="single" w:sz="4" w:space="0" w:color="000000"/>
            </w:tcBorders>
            <w:hideMark/>
          </w:tcPr>
          <w:p w14:paraId="4C011267"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Carcinoma</w:t>
            </w:r>
          </w:p>
        </w:tc>
        <w:tc>
          <w:tcPr>
            <w:tcW w:w="3476" w:type="pct"/>
            <w:tcBorders>
              <w:top w:val="single" w:sz="4" w:space="0" w:color="000000"/>
              <w:left w:val="single" w:sz="4" w:space="0" w:color="000000"/>
              <w:bottom w:val="single" w:sz="4" w:space="0" w:color="000000"/>
              <w:right w:val="single" w:sz="4" w:space="0" w:color="000000"/>
            </w:tcBorders>
            <w:hideMark/>
          </w:tcPr>
          <w:p w14:paraId="602BC94A"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Includes all adenocarcinomas and histologic patterns and subtypes, neuroendocrine carcinomas, and other types.</w:t>
            </w:r>
          </w:p>
        </w:tc>
      </w:tr>
    </w:tbl>
    <w:p w14:paraId="2E240E2B" w14:textId="77777777" w:rsidR="00670F8D" w:rsidRDefault="00670F8D" w:rsidP="00670F8D">
      <w:pPr>
        <w:spacing w:after="0"/>
        <w:divId w:val="206260937"/>
        <w:rPr>
          <w:rFonts w:ascii="Arial" w:hAnsi="Arial" w:cs="Arial"/>
          <w:sz w:val="20"/>
          <w:szCs w:val="20"/>
          <w:lang w:val="en"/>
        </w:rPr>
      </w:pPr>
    </w:p>
    <w:p w14:paraId="74D440EB" w14:textId="3840419E" w:rsidR="00D84335" w:rsidRPr="00670F8D" w:rsidRDefault="00D41C7A" w:rsidP="00670F8D">
      <w:pPr>
        <w:spacing w:after="0"/>
        <w:divId w:val="206260937"/>
        <w:rPr>
          <w:rFonts w:ascii="Arial" w:hAnsi="Arial" w:cs="Arial"/>
          <w:sz w:val="20"/>
          <w:szCs w:val="20"/>
          <w:lang w:val="en"/>
        </w:rPr>
      </w:pPr>
      <w:r w:rsidRPr="00670F8D">
        <w:rPr>
          <w:rStyle w:val="Strong"/>
          <w:rFonts w:ascii="Arial" w:hAnsi="Arial" w:cs="Arial"/>
          <w:bCs w:val="0"/>
          <w:sz w:val="20"/>
          <w:szCs w:val="20"/>
          <w:lang w:val="en"/>
        </w:rPr>
        <w:t xml:space="preserve">This protocol is NOT required </w:t>
      </w:r>
      <w:r w:rsidRPr="00670F8D">
        <w:rPr>
          <w:rStyle w:val="Strong"/>
          <w:rFonts w:ascii="Arial" w:hAnsi="Arial" w:cs="Arial"/>
          <w:bCs w:val="0"/>
          <w:color w:val="000000"/>
          <w:sz w:val="20"/>
          <w:szCs w:val="20"/>
          <w:lang w:val="en"/>
        </w:rPr>
        <w:t xml:space="preserve">for accreditation purposes </w:t>
      </w:r>
      <w:r w:rsidRPr="00670F8D">
        <w:rPr>
          <w:rStyle w:val="Strong"/>
          <w:rFonts w:ascii="Arial" w:hAnsi="Arial" w:cs="Arial"/>
          <w:bCs w:val="0"/>
          <w:sz w:val="20"/>
          <w:szCs w:val="20"/>
          <w:lang w:val="en"/>
        </w:rPr>
        <w:t>for the following: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D84335" w:rsidRPr="00670F8D" w14:paraId="50CE3EB3" w14:textId="77777777" w:rsidTr="00670F8D">
        <w:trPr>
          <w:divId w:val="206260937"/>
        </w:trPr>
        <w:tc>
          <w:tcPr>
            <w:tcW w:w="5000" w:type="pct"/>
            <w:tcBorders>
              <w:top w:val="single" w:sz="4" w:space="0" w:color="000000"/>
              <w:left w:val="single" w:sz="4" w:space="0" w:color="000000"/>
              <w:bottom w:val="single" w:sz="4" w:space="0" w:color="000000"/>
              <w:right w:val="single" w:sz="4" w:space="0" w:color="000000"/>
            </w:tcBorders>
            <w:shd w:val="clear" w:color="auto" w:fill="C0C0C0"/>
            <w:hideMark/>
          </w:tcPr>
          <w:p w14:paraId="0DCB7182" w14:textId="77777777" w:rsidR="00D84335" w:rsidRPr="00670F8D" w:rsidRDefault="00D41C7A" w:rsidP="00670F8D">
            <w:pPr>
              <w:spacing w:after="0"/>
              <w:rPr>
                <w:rFonts w:ascii="Arial" w:hAnsi="Arial" w:cs="Arial"/>
                <w:sz w:val="18"/>
                <w:szCs w:val="18"/>
              </w:rPr>
            </w:pPr>
            <w:r w:rsidRPr="00670F8D">
              <w:rPr>
                <w:rStyle w:val="Strong"/>
                <w:rFonts w:ascii="Arial" w:hAnsi="Arial" w:cs="Arial"/>
                <w:bCs w:val="0"/>
                <w:sz w:val="18"/>
                <w:szCs w:val="18"/>
              </w:rPr>
              <w:t>Procedure</w:t>
            </w:r>
          </w:p>
        </w:tc>
      </w:tr>
      <w:tr w:rsidR="00D84335" w:rsidRPr="00670F8D" w14:paraId="5421DCD4" w14:textId="77777777" w:rsidTr="00670F8D">
        <w:trPr>
          <w:divId w:val="206260937"/>
          <w:trHeight w:val="140"/>
        </w:trPr>
        <w:tc>
          <w:tcPr>
            <w:tcW w:w="5000" w:type="pct"/>
            <w:tcBorders>
              <w:top w:val="single" w:sz="4" w:space="0" w:color="000000"/>
              <w:left w:val="single" w:sz="4" w:space="0" w:color="000000"/>
              <w:bottom w:val="single" w:sz="4" w:space="0" w:color="000000"/>
              <w:right w:val="single" w:sz="4" w:space="0" w:color="000000"/>
            </w:tcBorders>
            <w:hideMark/>
          </w:tcPr>
          <w:p w14:paraId="134834E4"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Transurethral resection of the prostate (TURP) and enucleation specimens (simple or subtotal prostatectomy) (consider Prostate TURP protocol)</w:t>
            </w:r>
          </w:p>
        </w:tc>
      </w:tr>
      <w:tr w:rsidR="00D84335" w:rsidRPr="00670F8D" w14:paraId="4C5A1F69" w14:textId="77777777" w:rsidTr="00670F8D">
        <w:trPr>
          <w:divId w:val="206260937"/>
          <w:trHeight w:val="140"/>
        </w:trPr>
        <w:tc>
          <w:tcPr>
            <w:tcW w:w="5000" w:type="pct"/>
            <w:tcBorders>
              <w:top w:val="single" w:sz="4" w:space="0" w:color="000000"/>
              <w:left w:val="single" w:sz="4" w:space="0" w:color="000000"/>
              <w:bottom w:val="single" w:sz="4" w:space="0" w:color="000000"/>
              <w:right w:val="single" w:sz="4" w:space="0" w:color="000000"/>
            </w:tcBorders>
            <w:hideMark/>
          </w:tcPr>
          <w:p w14:paraId="32218E3A"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Biopsy (consider the Prostate Biopsy protocol)</w:t>
            </w:r>
          </w:p>
        </w:tc>
      </w:tr>
      <w:tr w:rsidR="00D84335" w:rsidRPr="00670F8D" w14:paraId="503B2300" w14:textId="77777777" w:rsidTr="00670F8D">
        <w:trPr>
          <w:divId w:val="206260937"/>
          <w:trHeight w:val="140"/>
        </w:trPr>
        <w:tc>
          <w:tcPr>
            <w:tcW w:w="5000" w:type="pct"/>
            <w:tcBorders>
              <w:top w:val="single" w:sz="4" w:space="0" w:color="000000"/>
              <w:left w:val="single" w:sz="4" w:space="0" w:color="000000"/>
              <w:bottom w:val="single" w:sz="4" w:space="0" w:color="000000"/>
              <w:right w:val="single" w:sz="4" w:space="0" w:color="000000"/>
            </w:tcBorders>
            <w:hideMark/>
          </w:tcPr>
          <w:p w14:paraId="3873DEE7"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Primary resection specimen with no residual cancer (e.g., following neoadjuvant therapy)</w:t>
            </w:r>
          </w:p>
        </w:tc>
      </w:tr>
      <w:tr w:rsidR="00D84335" w:rsidRPr="00670F8D" w14:paraId="1E36188B" w14:textId="77777777" w:rsidTr="00670F8D">
        <w:trPr>
          <w:divId w:val="206260937"/>
          <w:trHeight w:val="140"/>
        </w:trPr>
        <w:tc>
          <w:tcPr>
            <w:tcW w:w="5000" w:type="pct"/>
            <w:tcBorders>
              <w:top w:val="single" w:sz="4" w:space="0" w:color="000000"/>
              <w:left w:val="single" w:sz="4" w:space="0" w:color="000000"/>
              <w:bottom w:val="single" w:sz="4" w:space="0" w:color="000000"/>
              <w:right w:val="single" w:sz="4" w:space="0" w:color="000000"/>
            </w:tcBorders>
            <w:hideMark/>
          </w:tcPr>
          <w:p w14:paraId="07BAA419"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Cytologic specimens</w:t>
            </w:r>
          </w:p>
        </w:tc>
      </w:tr>
    </w:tbl>
    <w:p w14:paraId="3AFAA3E1" w14:textId="77777777" w:rsidR="00670F8D" w:rsidRDefault="00670F8D" w:rsidP="00670F8D">
      <w:pPr>
        <w:spacing w:after="0"/>
        <w:divId w:val="206260937"/>
        <w:rPr>
          <w:rFonts w:ascii="Arial" w:hAnsi="Arial" w:cs="Arial"/>
          <w:sz w:val="20"/>
          <w:szCs w:val="20"/>
          <w:lang w:val="en"/>
        </w:rPr>
      </w:pPr>
    </w:p>
    <w:p w14:paraId="02CB8BEA" w14:textId="6CD4CE48" w:rsidR="00D84335" w:rsidRPr="00670F8D" w:rsidRDefault="00D41C7A" w:rsidP="00670F8D">
      <w:pPr>
        <w:spacing w:after="0"/>
        <w:divId w:val="206260937"/>
        <w:rPr>
          <w:rFonts w:ascii="Arial" w:hAnsi="Arial" w:cs="Arial"/>
          <w:sz w:val="20"/>
          <w:szCs w:val="20"/>
          <w:lang w:val="en"/>
        </w:rPr>
      </w:pPr>
      <w:r w:rsidRPr="00670F8D">
        <w:rPr>
          <w:rStyle w:val="Strong"/>
          <w:rFonts w:ascii="Arial" w:hAnsi="Arial" w:cs="Arial"/>
          <w:bCs w:val="0"/>
          <w:sz w:val="20"/>
          <w:szCs w:val="20"/>
          <w:lang w:val="en"/>
        </w:rPr>
        <w:t>The following tumor types should NOT be reported using this protocol:</w:t>
      </w:r>
    </w:p>
    <w:tbl>
      <w:tblPr>
        <w:tblW w:w="5000" w:type="pct"/>
        <w:tblCellMar>
          <w:left w:w="0" w:type="dxa"/>
          <w:right w:w="0" w:type="dxa"/>
        </w:tblCellMar>
        <w:tblLook w:val="04A0" w:firstRow="1" w:lastRow="0" w:firstColumn="1" w:lastColumn="0" w:noHBand="0" w:noVBand="1"/>
      </w:tblPr>
      <w:tblGrid>
        <w:gridCol w:w="9350"/>
      </w:tblGrid>
      <w:tr w:rsidR="00D84335" w:rsidRPr="00670F8D" w14:paraId="3F3D1B01" w14:textId="77777777" w:rsidTr="00670F8D">
        <w:trPr>
          <w:divId w:val="206260937"/>
          <w:trHeight w:val="233"/>
        </w:trPr>
        <w:tc>
          <w:tcPr>
            <w:tcW w:w="5000" w:type="pct"/>
            <w:tcBorders>
              <w:top w:val="single" w:sz="4" w:space="0" w:color="000000"/>
              <w:left w:val="single" w:sz="4" w:space="0" w:color="000000"/>
              <w:bottom w:val="single" w:sz="4" w:space="0" w:color="000000"/>
              <w:right w:val="single" w:sz="4" w:space="0" w:color="000000"/>
            </w:tcBorders>
            <w:shd w:val="clear" w:color="auto" w:fill="C0C0C0"/>
            <w:tcMar>
              <w:top w:w="0" w:type="dxa"/>
              <w:left w:w="108" w:type="dxa"/>
              <w:bottom w:w="0" w:type="dxa"/>
              <w:right w:w="108" w:type="dxa"/>
            </w:tcMar>
            <w:hideMark/>
          </w:tcPr>
          <w:p w14:paraId="55C3450E" w14:textId="77777777" w:rsidR="00D84335" w:rsidRPr="00670F8D" w:rsidRDefault="00D41C7A" w:rsidP="00670F8D">
            <w:pPr>
              <w:spacing w:after="0"/>
              <w:rPr>
                <w:rFonts w:ascii="Arial" w:hAnsi="Arial" w:cs="Arial"/>
                <w:sz w:val="18"/>
                <w:szCs w:val="18"/>
              </w:rPr>
            </w:pPr>
            <w:r w:rsidRPr="00670F8D">
              <w:rPr>
                <w:rStyle w:val="Strong"/>
                <w:rFonts w:ascii="Arial" w:hAnsi="Arial" w:cs="Arial"/>
                <w:bCs w:val="0"/>
                <w:sz w:val="18"/>
                <w:szCs w:val="18"/>
              </w:rPr>
              <w:t>Tumor Type</w:t>
            </w:r>
          </w:p>
        </w:tc>
      </w:tr>
      <w:tr w:rsidR="00D84335" w:rsidRPr="00670F8D" w14:paraId="479F7994" w14:textId="77777777" w:rsidTr="00670F8D">
        <w:trPr>
          <w:divId w:val="206260937"/>
          <w:trHeight w:val="300"/>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1DBF1"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Urothelial carcinoma, including subtypes (consider the Urethra (prostatic urethra) protocol)</w:t>
            </w:r>
          </w:p>
        </w:tc>
      </w:tr>
      <w:tr w:rsidR="00D84335" w:rsidRPr="00670F8D" w14:paraId="67E02A15" w14:textId="77777777" w:rsidTr="00670F8D">
        <w:trPr>
          <w:divId w:val="206260937"/>
          <w:trHeight w:val="233"/>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7F21D"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Lymphoma (consider the Hodgkin or non-Hodgkin Lymphoma protocols)</w:t>
            </w:r>
          </w:p>
        </w:tc>
      </w:tr>
      <w:tr w:rsidR="00D84335" w:rsidRPr="00670F8D" w14:paraId="39B3663E" w14:textId="77777777" w:rsidTr="00670F8D">
        <w:trPr>
          <w:divId w:val="206260937"/>
          <w:trHeight w:val="233"/>
        </w:trPr>
        <w:tc>
          <w:tcPr>
            <w:tcW w:w="50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B68E2" w14:textId="77777777" w:rsidR="00D84335" w:rsidRPr="00670F8D" w:rsidRDefault="00D41C7A" w:rsidP="00670F8D">
            <w:pPr>
              <w:spacing w:after="0"/>
              <w:rPr>
                <w:rFonts w:ascii="Arial" w:hAnsi="Arial" w:cs="Arial"/>
                <w:sz w:val="18"/>
                <w:szCs w:val="18"/>
              </w:rPr>
            </w:pPr>
            <w:r w:rsidRPr="00670F8D">
              <w:rPr>
                <w:rFonts w:ascii="Arial" w:hAnsi="Arial" w:cs="Arial"/>
                <w:sz w:val="18"/>
                <w:szCs w:val="18"/>
              </w:rPr>
              <w:t>Sarcoma (consider the Soft Tissue protocol)</w:t>
            </w:r>
          </w:p>
        </w:tc>
      </w:tr>
    </w:tbl>
    <w:p w14:paraId="5C9791B6" w14:textId="77777777" w:rsidR="00670F8D" w:rsidRDefault="00670F8D" w:rsidP="00670F8D">
      <w:pPr>
        <w:spacing w:after="0"/>
        <w:divId w:val="352659206"/>
        <w:rPr>
          <w:rFonts w:ascii="Arial" w:eastAsia="Times New Roman" w:hAnsi="Arial" w:cs="Arial"/>
          <w:b/>
          <w:bCs/>
          <w:sz w:val="20"/>
          <w:szCs w:val="20"/>
          <w:lang w:val="en"/>
        </w:rPr>
      </w:pPr>
    </w:p>
    <w:p w14:paraId="37B5F185" w14:textId="77777777" w:rsidR="00670F8D" w:rsidRDefault="00D41C7A" w:rsidP="00670F8D">
      <w:pPr>
        <w:spacing w:after="0"/>
        <w:divId w:val="352659206"/>
        <w:rPr>
          <w:rFonts w:ascii="Arial" w:eastAsia="Times New Roman" w:hAnsi="Arial" w:cs="Arial"/>
          <w:b/>
          <w:bCs/>
          <w:sz w:val="20"/>
          <w:szCs w:val="20"/>
          <w:lang w:val="en"/>
        </w:rPr>
      </w:pPr>
      <w:r w:rsidRPr="00670F8D">
        <w:rPr>
          <w:rFonts w:ascii="Arial" w:eastAsia="Times New Roman" w:hAnsi="Arial" w:cs="Arial"/>
          <w:b/>
          <w:bCs/>
          <w:sz w:val="20"/>
          <w:szCs w:val="20"/>
          <w:lang w:val="en"/>
        </w:rPr>
        <w:t>Authors</w:t>
      </w:r>
    </w:p>
    <w:p w14:paraId="7020C8A0" w14:textId="77777777" w:rsidR="00670F8D" w:rsidRDefault="00D41C7A" w:rsidP="00670F8D">
      <w:pPr>
        <w:spacing w:after="0"/>
        <w:divId w:val="352659206"/>
        <w:rPr>
          <w:rFonts w:ascii="Arial" w:eastAsia="Times New Roman" w:hAnsi="Arial" w:cs="Arial"/>
          <w:sz w:val="20"/>
          <w:szCs w:val="20"/>
          <w:lang w:val="en"/>
        </w:rPr>
      </w:pPr>
      <w:r w:rsidRPr="00670F8D">
        <w:rPr>
          <w:rFonts w:ascii="Arial" w:eastAsia="Times New Roman" w:hAnsi="Arial" w:cs="Arial"/>
          <w:sz w:val="20"/>
          <w:szCs w:val="20"/>
          <w:lang w:val="en"/>
        </w:rPr>
        <w:t xml:space="preserve">Gladell P. Paner, MD, FCAP*; John R. Srigley, MD*; Lara R. Harik, MD, FCAP*; Mahul B. Amin, MD; Scott E. </w:t>
      </w:r>
      <w:proofErr w:type="spellStart"/>
      <w:r w:rsidRPr="00670F8D">
        <w:rPr>
          <w:rFonts w:ascii="Arial" w:eastAsia="Times New Roman" w:hAnsi="Arial" w:cs="Arial"/>
          <w:sz w:val="20"/>
          <w:szCs w:val="20"/>
          <w:lang w:val="en"/>
        </w:rPr>
        <w:t>Eggener</w:t>
      </w:r>
      <w:proofErr w:type="spellEnd"/>
      <w:r w:rsidRPr="00670F8D">
        <w:rPr>
          <w:rFonts w:ascii="Arial" w:eastAsia="Times New Roman" w:hAnsi="Arial" w:cs="Arial"/>
          <w:sz w:val="20"/>
          <w:szCs w:val="20"/>
          <w:lang w:val="en"/>
        </w:rPr>
        <w:t xml:space="preserve">, MD; </w:t>
      </w:r>
      <w:proofErr w:type="spellStart"/>
      <w:r w:rsidRPr="00670F8D">
        <w:rPr>
          <w:rFonts w:ascii="Arial" w:eastAsia="Times New Roman" w:hAnsi="Arial" w:cs="Arial"/>
          <w:sz w:val="20"/>
          <w:szCs w:val="20"/>
          <w:lang w:val="en"/>
        </w:rPr>
        <w:t>Jiaoti</w:t>
      </w:r>
      <w:proofErr w:type="spellEnd"/>
      <w:r w:rsidRPr="00670F8D">
        <w:rPr>
          <w:rFonts w:ascii="Arial" w:eastAsia="Times New Roman" w:hAnsi="Arial" w:cs="Arial"/>
          <w:sz w:val="20"/>
          <w:szCs w:val="20"/>
          <w:lang w:val="en"/>
        </w:rPr>
        <w:t xml:space="preserve"> Huang, MD, PhD; Rodolfo </w:t>
      </w:r>
      <w:proofErr w:type="spellStart"/>
      <w:r w:rsidRPr="00670F8D">
        <w:rPr>
          <w:rFonts w:ascii="Arial" w:eastAsia="Times New Roman" w:hAnsi="Arial" w:cs="Arial"/>
          <w:sz w:val="20"/>
          <w:szCs w:val="20"/>
          <w:lang w:val="en"/>
        </w:rPr>
        <w:t>Montironi</w:t>
      </w:r>
      <w:proofErr w:type="spellEnd"/>
      <w:r w:rsidRPr="00670F8D">
        <w:rPr>
          <w:rFonts w:ascii="Arial" w:eastAsia="Times New Roman" w:hAnsi="Arial" w:cs="Arial"/>
          <w:sz w:val="20"/>
          <w:szCs w:val="20"/>
          <w:lang w:val="en"/>
        </w:rPr>
        <w:t>, MD; Jason R. Pettus, MD; Giovanna A. Giannico, MD; S. Joseph Sirintrapun, MD; Thomas M. Wheeler, MD; Ming Zhou, MD, PhD.</w:t>
      </w:r>
      <w:r w:rsidRPr="00670F8D">
        <w:rPr>
          <w:rFonts w:ascii="Arial" w:eastAsia="Times New Roman" w:hAnsi="Arial" w:cs="Arial"/>
          <w:sz w:val="20"/>
          <w:szCs w:val="20"/>
          <w:lang w:val="en"/>
        </w:rPr>
        <w:br/>
        <w:t>With guidance from the CAP Cancer and CAP Pathology Electronic Reporting Committees.</w:t>
      </w:r>
    </w:p>
    <w:p w14:paraId="217929E3" w14:textId="3005F8A6" w:rsidR="00D84335" w:rsidRPr="00670F8D" w:rsidRDefault="00D41C7A" w:rsidP="00670F8D">
      <w:pPr>
        <w:spacing w:after="0"/>
        <w:divId w:val="352659206"/>
        <w:rPr>
          <w:rFonts w:ascii="Arial" w:eastAsia="Times New Roman" w:hAnsi="Arial" w:cs="Arial"/>
          <w:b/>
          <w:bCs/>
          <w:sz w:val="16"/>
          <w:szCs w:val="16"/>
          <w:lang w:val="en"/>
        </w:rPr>
      </w:pPr>
      <w:r w:rsidRPr="00670F8D">
        <w:rPr>
          <w:rFonts w:ascii="Arial" w:eastAsia="Times New Roman" w:hAnsi="Arial" w:cs="Arial"/>
          <w:sz w:val="16"/>
          <w:szCs w:val="16"/>
          <w:lang w:val="en"/>
        </w:rPr>
        <w:t>* Denotes primary author.</w:t>
      </w:r>
    </w:p>
    <w:p w14:paraId="4048BE36" w14:textId="77777777" w:rsidR="00D84335" w:rsidRPr="00670F8D" w:rsidRDefault="00D84335" w:rsidP="00670F8D">
      <w:pPr>
        <w:spacing w:after="0"/>
        <w:divId w:val="810906038"/>
        <w:rPr>
          <w:rFonts w:ascii="Arial" w:eastAsia="Times New Roman" w:hAnsi="Arial" w:cs="Arial"/>
          <w:sz w:val="20"/>
          <w:szCs w:val="20"/>
          <w:lang w:val="en"/>
        </w:rPr>
      </w:pPr>
    </w:p>
    <w:p w14:paraId="41B5E1CD" w14:textId="77777777" w:rsidR="00D84335" w:rsidRPr="00670F8D" w:rsidRDefault="00D41C7A" w:rsidP="00670F8D">
      <w:pPr>
        <w:pageBreakBefore/>
        <w:spacing w:after="0"/>
        <w:jc w:val="both"/>
        <w:divId w:val="1242249778"/>
        <w:rPr>
          <w:rFonts w:ascii="Arial" w:eastAsia="Times New Roman" w:hAnsi="Arial" w:cs="Arial"/>
          <w:b/>
          <w:bCs/>
          <w:sz w:val="20"/>
          <w:szCs w:val="20"/>
          <w:lang w:val="en"/>
        </w:rPr>
      </w:pPr>
      <w:r w:rsidRPr="00670F8D">
        <w:rPr>
          <w:rFonts w:ascii="Arial" w:eastAsia="Times New Roman" w:hAnsi="Arial" w:cs="Arial"/>
          <w:b/>
          <w:bCs/>
          <w:sz w:val="20"/>
          <w:szCs w:val="20"/>
          <w:lang w:val="en"/>
        </w:rPr>
        <w:lastRenderedPageBreak/>
        <w:t>Accreditation Requirements</w:t>
      </w:r>
    </w:p>
    <w:p w14:paraId="79A45A8C" w14:textId="77777777" w:rsidR="00D84335" w:rsidRPr="00670F8D" w:rsidRDefault="00D41C7A" w:rsidP="00670F8D">
      <w:pPr>
        <w:pStyle w:val="NormalWeb"/>
        <w:spacing w:before="0" w:beforeAutospacing="0" w:after="0" w:afterAutospacing="0" w:line="259" w:lineRule="auto"/>
        <w:jc w:val="both"/>
        <w:divId w:val="1493790742"/>
        <w:rPr>
          <w:rFonts w:ascii="Arial" w:hAnsi="Arial" w:cs="Arial"/>
          <w:sz w:val="20"/>
          <w:szCs w:val="20"/>
          <w:lang w:val="en"/>
        </w:rPr>
      </w:pPr>
      <w:r w:rsidRPr="00670F8D">
        <w:rPr>
          <w:rFonts w:ascii="Arial" w:hAnsi="Arial" w:cs="Arial"/>
          <w:sz w:val="20"/>
          <w:szCs w:val="20"/>
          <w:lang w:val="en"/>
        </w:rPr>
        <w:t>This protocol can be utilized for a variety of procedures and tumor types for clinical care purposes. For accreditation purposes, only the definitive primary cancer resection specimen is required to have the core and conditional data elements reported in a synoptic format.</w:t>
      </w:r>
    </w:p>
    <w:p w14:paraId="3132AE56" w14:textId="77777777" w:rsidR="00D84335" w:rsidRPr="00670F8D" w:rsidRDefault="00D41C7A" w:rsidP="00670F8D">
      <w:pPr>
        <w:numPr>
          <w:ilvl w:val="0"/>
          <w:numId w:val="1"/>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u w:val="single"/>
          <w:lang w:val="en"/>
        </w:rPr>
        <w:t>Core data elements</w:t>
      </w:r>
      <w:r w:rsidRPr="00670F8D">
        <w:rPr>
          <w:rFonts w:ascii="Arial" w:eastAsia="Times New Roman" w:hAnsi="Arial" w:cs="Arial"/>
          <w:sz w:val="20"/>
          <w:szCs w:val="20"/>
          <w:lang w:val="en"/>
        </w:rPr>
        <w:t xml:space="preserve"> are required in reports to adequately describe appropriate malignancies. For accreditation purposes, essential data elements must be reported in all instances, even if the response is “not applicable” or “cannot be determined.”</w:t>
      </w:r>
    </w:p>
    <w:p w14:paraId="0056EE4A" w14:textId="77777777" w:rsidR="00D84335" w:rsidRPr="00670F8D" w:rsidRDefault="00D41C7A" w:rsidP="00670F8D">
      <w:pPr>
        <w:numPr>
          <w:ilvl w:val="0"/>
          <w:numId w:val="1"/>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u w:val="single"/>
          <w:lang w:val="en"/>
        </w:rPr>
        <w:t>Conditional data elements</w:t>
      </w:r>
      <w:r w:rsidRPr="00670F8D">
        <w:rPr>
          <w:rFonts w:ascii="Arial" w:eastAsia="Times New Roman" w:hAnsi="Arial" w:cs="Arial"/>
          <w:sz w:val="20"/>
          <w:szCs w:val="20"/>
          <w:lang w:val="en"/>
        </w:rPr>
        <w:t xml:space="preserve"> are only required to be reported if applicable as delineated in the protocol. For instance, the total number of lymph nodes examined must be reported, but only if nodes are present in the specimen.</w:t>
      </w:r>
    </w:p>
    <w:p w14:paraId="22004694" w14:textId="77777777" w:rsidR="00D84335" w:rsidRPr="00670F8D" w:rsidRDefault="00D41C7A" w:rsidP="00670F8D">
      <w:pPr>
        <w:numPr>
          <w:ilvl w:val="0"/>
          <w:numId w:val="1"/>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u w:val="single"/>
          <w:lang w:val="en"/>
        </w:rPr>
        <w:t>Optional data elements</w:t>
      </w:r>
      <w:r w:rsidRPr="00670F8D">
        <w:rPr>
          <w:rFonts w:ascii="Arial" w:eastAsia="Times New Roman" w:hAnsi="Arial" w:cs="Arial"/>
          <w:sz w:val="20"/>
          <w:szCs w:val="20"/>
          <w:lang w:val="en"/>
        </w:rPr>
        <w:t xml:space="preserve"> are identified with “+” and although not required for CAP accreditation purposes, may be considered for reporting as determined by local practice standards.</w:t>
      </w:r>
    </w:p>
    <w:p w14:paraId="7FA0705C" w14:textId="0453E7A0" w:rsidR="00D84335" w:rsidRPr="00670F8D" w:rsidRDefault="00D41C7A" w:rsidP="00670F8D">
      <w:pPr>
        <w:pStyle w:val="NormalWeb"/>
        <w:spacing w:before="0" w:beforeAutospacing="0" w:after="0" w:afterAutospacing="0" w:line="259" w:lineRule="auto"/>
        <w:jc w:val="both"/>
        <w:divId w:val="1493790742"/>
        <w:rPr>
          <w:rFonts w:ascii="Arial" w:hAnsi="Arial" w:cs="Arial"/>
          <w:sz w:val="20"/>
          <w:szCs w:val="20"/>
          <w:lang w:val="en"/>
        </w:rPr>
      </w:pPr>
      <w:r w:rsidRPr="00670F8D">
        <w:rPr>
          <w:rFonts w:ascii="Arial" w:hAnsi="Arial" w:cs="Arial"/>
          <w:sz w:val="20"/>
          <w:szCs w:val="20"/>
          <w:lang w:val="en"/>
        </w:rPr>
        <w:t>The use of this protocol is not required for recurrent tumors or for metastatic tumors that are resected at a different time than the primary tumor. Use of this protocol is also not required for pathology reviews performed at a second institution (</w:t>
      </w:r>
      <w:r w:rsidR="0018177D" w:rsidRPr="00670F8D">
        <w:rPr>
          <w:rFonts w:ascii="Arial" w:hAnsi="Arial" w:cs="Arial"/>
          <w:sz w:val="20"/>
          <w:szCs w:val="20"/>
          <w:lang w:val="en"/>
        </w:rPr>
        <w:t>i.e.</w:t>
      </w:r>
      <w:r w:rsidRPr="00670F8D">
        <w:rPr>
          <w:rFonts w:ascii="Arial" w:hAnsi="Arial" w:cs="Arial"/>
          <w:sz w:val="20"/>
          <w:szCs w:val="20"/>
          <w:lang w:val="en"/>
        </w:rPr>
        <w:t>, secondary consultation, second opinion, or review of outside case at second institution).</w:t>
      </w:r>
    </w:p>
    <w:p w14:paraId="686B54E2" w14:textId="77777777" w:rsidR="00670F8D" w:rsidRDefault="00670F8D" w:rsidP="00670F8D">
      <w:pPr>
        <w:pStyle w:val="NormalWeb"/>
        <w:spacing w:before="0" w:beforeAutospacing="0" w:after="0" w:afterAutospacing="0" w:line="259" w:lineRule="auto"/>
        <w:jc w:val="both"/>
        <w:divId w:val="1493790742"/>
        <w:rPr>
          <w:rStyle w:val="Strong"/>
          <w:rFonts w:ascii="Arial" w:hAnsi="Arial" w:cs="Arial"/>
          <w:sz w:val="20"/>
          <w:szCs w:val="20"/>
          <w:lang w:val="en"/>
        </w:rPr>
      </w:pPr>
    </w:p>
    <w:p w14:paraId="22304566" w14:textId="34BD978A" w:rsidR="00D84335" w:rsidRPr="00670F8D" w:rsidRDefault="00D41C7A" w:rsidP="00670F8D">
      <w:pPr>
        <w:pStyle w:val="NormalWeb"/>
        <w:spacing w:before="0" w:beforeAutospacing="0" w:after="0" w:afterAutospacing="0" w:line="259" w:lineRule="auto"/>
        <w:jc w:val="both"/>
        <w:divId w:val="1493790742"/>
        <w:rPr>
          <w:rFonts w:ascii="Arial" w:hAnsi="Arial" w:cs="Arial"/>
          <w:sz w:val="20"/>
          <w:szCs w:val="20"/>
          <w:lang w:val="en"/>
        </w:rPr>
      </w:pPr>
      <w:r w:rsidRPr="00670F8D">
        <w:rPr>
          <w:rStyle w:val="Strong"/>
          <w:rFonts w:ascii="Arial" w:hAnsi="Arial" w:cs="Arial"/>
          <w:sz w:val="20"/>
          <w:szCs w:val="20"/>
          <w:lang w:val="en"/>
        </w:rPr>
        <w:t>Synoptic Reporting</w:t>
      </w:r>
    </w:p>
    <w:p w14:paraId="30E31C71" w14:textId="77777777" w:rsidR="00D84335" w:rsidRPr="00670F8D" w:rsidRDefault="00D41C7A" w:rsidP="00670F8D">
      <w:pPr>
        <w:pStyle w:val="NormalWeb"/>
        <w:spacing w:before="0" w:beforeAutospacing="0" w:after="0" w:afterAutospacing="0" w:line="259" w:lineRule="auto"/>
        <w:jc w:val="both"/>
        <w:divId w:val="1493790742"/>
        <w:rPr>
          <w:rFonts w:ascii="Arial" w:hAnsi="Arial" w:cs="Arial"/>
          <w:sz w:val="20"/>
          <w:szCs w:val="20"/>
          <w:lang w:val="en"/>
        </w:rPr>
      </w:pPr>
      <w:r w:rsidRPr="00670F8D">
        <w:rPr>
          <w:rFonts w:ascii="Arial" w:hAnsi="Arial" w:cs="Arial"/>
          <w:sz w:val="20"/>
          <w:szCs w:val="20"/>
          <w:lang w:val="en"/>
        </w:rPr>
        <w:t>All core and conditionally required data elements outlined on the surgical case summary from this cancer protocol must be displayed in synoptic report format. Synoptic format is defined as:</w:t>
      </w:r>
    </w:p>
    <w:p w14:paraId="13C6F258" w14:textId="77777777" w:rsidR="00D84335" w:rsidRPr="00670F8D" w:rsidRDefault="00D41C7A" w:rsidP="00670F8D">
      <w:pPr>
        <w:numPr>
          <w:ilvl w:val="0"/>
          <w:numId w:val="2"/>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lang w:val="en"/>
        </w:rPr>
        <w:t>Data element: followed by its answer (response), outline format without the paired Data element: Response format is NOT considered synoptic.</w:t>
      </w:r>
    </w:p>
    <w:p w14:paraId="524BE4E5" w14:textId="77777777" w:rsidR="00D84335" w:rsidRPr="00670F8D" w:rsidRDefault="00D41C7A" w:rsidP="00670F8D">
      <w:pPr>
        <w:numPr>
          <w:ilvl w:val="0"/>
          <w:numId w:val="2"/>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lang w:val="en"/>
        </w:rPr>
        <w:t>The data element should be represented in the report as it is listed in the case summary. The response for any data element may be modified from those listed in the case summary, including “Cannot be determined” if appropriate.</w:t>
      </w:r>
    </w:p>
    <w:p w14:paraId="4499179B" w14:textId="77777777" w:rsidR="00D84335" w:rsidRPr="00670F8D" w:rsidRDefault="00D41C7A" w:rsidP="00670F8D">
      <w:pPr>
        <w:numPr>
          <w:ilvl w:val="0"/>
          <w:numId w:val="2"/>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lang w:val="en"/>
        </w:rPr>
        <w:t>Each diagnostic parameter pair (Data element: Response) is listed on a separate line or in a tabular format to achieve visual separation. The following exceptions are allowed to be listed on one line:</w:t>
      </w:r>
    </w:p>
    <w:p w14:paraId="402B7D29" w14:textId="77777777" w:rsidR="00D84335" w:rsidRPr="00670F8D" w:rsidRDefault="00D41C7A" w:rsidP="00670F8D">
      <w:pPr>
        <w:numPr>
          <w:ilvl w:val="1"/>
          <w:numId w:val="2"/>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lang w:val="en"/>
        </w:rPr>
        <w:t>Anatomic site or specimen, laterality, and procedure</w:t>
      </w:r>
    </w:p>
    <w:p w14:paraId="5F6D5E4A" w14:textId="77777777" w:rsidR="00D84335" w:rsidRPr="00670F8D" w:rsidRDefault="00D41C7A" w:rsidP="00670F8D">
      <w:pPr>
        <w:numPr>
          <w:ilvl w:val="1"/>
          <w:numId w:val="2"/>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lang w:val="en"/>
        </w:rPr>
        <w:t>Pathologic Stage Classification (pTNM) elements</w:t>
      </w:r>
    </w:p>
    <w:p w14:paraId="01C73945" w14:textId="77777777" w:rsidR="00D84335" w:rsidRPr="00670F8D" w:rsidRDefault="00D41C7A" w:rsidP="00670F8D">
      <w:pPr>
        <w:numPr>
          <w:ilvl w:val="1"/>
          <w:numId w:val="2"/>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lang w:val="en"/>
        </w:rPr>
        <w:t xml:space="preserve">Negative margins, as long as all negative margins are specifically enumerated where </w:t>
      </w:r>
      <w:proofErr w:type="gramStart"/>
      <w:r w:rsidRPr="00670F8D">
        <w:rPr>
          <w:rFonts w:ascii="Arial" w:eastAsia="Times New Roman" w:hAnsi="Arial" w:cs="Arial"/>
          <w:sz w:val="20"/>
          <w:szCs w:val="20"/>
          <w:lang w:val="en"/>
        </w:rPr>
        <w:t>applicable</w:t>
      </w:r>
      <w:proofErr w:type="gramEnd"/>
    </w:p>
    <w:p w14:paraId="52ECAD42" w14:textId="77777777" w:rsidR="00D84335" w:rsidRPr="00670F8D" w:rsidRDefault="00D41C7A" w:rsidP="00670F8D">
      <w:pPr>
        <w:numPr>
          <w:ilvl w:val="0"/>
          <w:numId w:val="2"/>
        </w:numPr>
        <w:spacing w:after="0"/>
        <w:jc w:val="both"/>
        <w:divId w:val="1493790742"/>
        <w:rPr>
          <w:rFonts w:ascii="Arial" w:eastAsia="Times New Roman" w:hAnsi="Arial" w:cs="Arial"/>
          <w:sz w:val="20"/>
          <w:szCs w:val="20"/>
          <w:lang w:val="en"/>
        </w:rPr>
      </w:pPr>
      <w:r w:rsidRPr="00670F8D">
        <w:rPr>
          <w:rFonts w:ascii="Arial" w:eastAsia="Times New Roman" w:hAnsi="Arial" w:cs="Arial"/>
          <w:sz w:val="20"/>
          <w:szCs w:val="20"/>
          <w:lang w:val="en"/>
        </w:rPr>
        <w:t xml:space="preserve">The synoptic portion of the report can appear in the diagnosis section of the pathology report, at the end of the report or in a separate section, but all Data element: Responses must be listed together in one </w:t>
      </w:r>
      <w:proofErr w:type="gramStart"/>
      <w:r w:rsidRPr="00670F8D">
        <w:rPr>
          <w:rFonts w:ascii="Arial" w:eastAsia="Times New Roman" w:hAnsi="Arial" w:cs="Arial"/>
          <w:sz w:val="20"/>
          <w:szCs w:val="20"/>
          <w:lang w:val="en"/>
        </w:rPr>
        <w:t>location</w:t>
      </w:r>
      <w:proofErr w:type="gramEnd"/>
    </w:p>
    <w:p w14:paraId="5CBFA8B9" w14:textId="0724A691" w:rsidR="00D84335" w:rsidRPr="00670F8D" w:rsidRDefault="00D41C7A" w:rsidP="00670F8D">
      <w:pPr>
        <w:pStyle w:val="NormalWeb"/>
        <w:spacing w:before="0" w:beforeAutospacing="0" w:after="0" w:afterAutospacing="0" w:line="259" w:lineRule="auto"/>
        <w:jc w:val="both"/>
        <w:divId w:val="1493790742"/>
        <w:rPr>
          <w:rFonts w:ascii="Arial" w:hAnsi="Arial" w:cs="Arial"/>
          <w:sz w:val="20"/>
          <w:szCs w:val="20"/>
          <w:lang w:val="en"/>
        </w:rPr>
      </w:pPr>
      <w:r w:rsidRPr="00670F8D">
        <w:rPr>
          <w:rFonts w:ascii="Arial" w:hAnsi="Arial" w:cs="Arial"/>
          <w:sz w:val="20"/>
          <w:szCs w:val="20"/>
          <w:lang w:val="en"/>
        </w:rPr>
        <w:t xml:space="preserve">Organizations and pathologists may choose to list the required elements in any order, use additional methods </w:t>
      </w:r>
      <w:proofErr w:type="gramStart"/>
      <w:r w:rsidRPr="00670F8D">
        <w:rPr>
          <w:rFonts w:ascii="Arial" w:hAnsi="Arial" w:cs="Arial"/>
          <w:sz w:val="20"/>
          <w:szCs w:val="20"/>
          <w:lang w:val="en"/>
        </w:rPr>
        <w:t>in order to</w:t>
      </w:r>
      <w:proofErr w:type="gramEnd"/>
      <w:r w:rsidRPr="00670F8D">
        <w:rPr>
          <w:rFonts w:ascii="Arial" w:hAnsi="Arial" w:cs="Arial"/>
          <w:sz w:val="20"/>
          <w:szCs w:val="20"/>
          <w:lang w:val="en"/>
        </w:rPr>
        <w:t xml:space="preserve"> enhance or achieve visual separation, or add optional items within the synoptic report. The report may have required elements in a summary format elsewhere in the report IN ADDITION TO but not as replacement for the synoptic report </w:t>
      </w:r>
      <w:r w:rsidR="0018177D" w:rsidRPr="00670F8D">
        <w:rPr>
          <w:rFonts w:ascii="Arial" w:hAnsi="Arial" w:cs="Arial"/>
          <w:sz w:val="20"/>
          <w:szCs w:val="20"/>
          <w:lang w:val="en"/>
        </w:rPr>
        <w:t>i.e.</w:t>
      </w:r>
      <w:r w:rsidRPr="00670F8D">
        <w:rPr>
          <w:rFonts w:ascii="Arial" w:hAnsi="Arial" w:cs="Arial"/>
          <w:sz w:val="20"/>
          <w:szCs w:val="20"/>
          <w:lang w:val="en"/>
        </w:rPr>
        <w:t>, all required elements must be in the synoptic portion of the report in the format defined above.</w:t>
      </w:r>
    </w:p>
    <w:p w14:paraId="534853EF" w14:textId="77777777" w:rsidR="00670F8D" w:rsidRDefault="00670F8D">
      <w:pPr>
        <w:rPr>
          <w:rFonts w:ascii="Arial" w:eastAsia="Times New Roman" w:hAnsi="Arial" w:cs="Arial"/>
          <w:sz w:val="20"/>
          <w:szCs w:val="20"/>
          <w:lang w:val="en"/>
        </w:rPr>
      </w:pPr>
      <w:r>
        <w:rPr>
          <w:rFonts w:ascii="Arial" w:eastAsia="Times New Roman" w:hAnsi="Arial" w:cs="Arial"/>
          <w:sz w:val="20"/>
          <w:szCs w:val="20"/>
          <w:lang w:val="en"/>
        </w:rPr>
        <w:br w:type="page"/>
      </w:r>
    </w:p>
    <w:p w14:paraId="2CB89823" w14:textId="78A45470" w:rsidR="00D84335" w:rsidRPr="00670F8D" w:rsidRDefault="00D41C7A" w:rsidP="00670F8D">
      <w:pPr>
        <w:spacing w:after="0"/>
        <w:divId w:val="371462928"/>
        <w:rPr>
          <w:rFonts w:ascii="Arial" w:eastAsia="Times New Roman" w:hAnsi="Arial" w:cs="Arial"/>
          <w:b/>
          <w:bCs/>
          <w:sz w:val="20"/>
          <w:szCs w:val="20"/>
          <w:u w:val="single"/>
          <w:lang w:val="en"/>
        </w:rPr>
      </w:pPr>
      <w:r w:rsidRPr="00670F8D">
        <w:rPr>
          <w:rFonts w:ascii="Arial" w:eastAsia="Times New Roman" w:hAnsi="Arial" w:cs="Arial"/>
          <w:b/>
          <w:bCs/>
          <w:sz w:val="20"/>
          <w:szCs w:val="20"/>
          <w:u w:val="single"/>
          <w:lang w:val="en"/>
        </w:rPr>
        <w:lastRenderedPageBreak/>
        <w:t>Summary of Changes</w:t>
      </w:r>
    </w:p>
    <w:p w14:paraId="40B15294" w14:textId="77777777" w:rsidR="00D84335" w:rsidRPr="00670F8D" w:rsidRDefault="00D41C7A" w:rsidP="00670F8D">
      <w:pPr>
        <w:pStyle w:val="NormalWeb"/>
        <w:spacing w:before="0" w:beforeAutospacing="0" w:after="0" w:afterAutospacing="0" w:line="259" w:lineRule="auto"/>
        <w:divId w:val="1133445948"/>
        <w:rPr>
          <w:rFonts w:ascii="Arial" w:hAnsi="Arial" w:cs="Arial"/>
          <w:sz w:val="20"/>
          <w:szCs w:val="20"/>
          <w:lang w:val="en"/>
        </w:rPr>
      </w:pPr>
      <w:r w:rsidRPr="00670F8D">
        <w:rPr>
          <w:rStyle w:val="Strong"/>
          <w:rFonts w:ascii="Arial" w:hAnsi="Arial" w:cs="Arial"/>
          <w:sz w:val="20"/>
          <w:szCs w:val="20"/>
          <w:lang w:val="en"/>
        </w:rPr>
        <w:t>v 4.3.0.0</w:t>
      </w:r>
    </w:p>
    <w:p w14:paraId="6DB9C5C3" w14:textId="77777777" w:rsidR="00D84335" w:rsidRPr="00670F8D" w:rsidRDefault="00D41C7A" w:rsidP="00670F8D">
      <w:pPr>
        <w:numPr>
          <w:ilvl w:val="0"/>
          <w:numId w:val="3"/>
        </w:numPr>
        <w:spacing w:after="0"/>
        <w:divId w:val="1133445948"/>
        <w:rPr>
          <w:rFonts w:ascii="Arial" w:eastAsia="Times New Roman" w:hAnsi="Arial" w:cs="Arial"/>
          <w:sz w:val="20"/>
          <w:szCs w:val="20"/>
          <w:lang w:val="en"/>
        </w:rPr>
      </w:pPr>
      <w:r w:rsidRPr="00670F8D">
        <w:rPr>
          <w:rFonts w:ascii="Arial" w:eastAsia="Times New Roman" w:hAnsi="Arial" w:cs="Arial"/>
          <w:sz w:val="20"/>
          <w:szCs w:val="20"/>
          <w:lang w:val="en"/>
        </w:rPr>
        <w:t>WHO 5th Edition update to content and Explanatory Notes</w:t>
      </w:r>
    </w:p>
    <w:p w14:paraId="0AE4CD6B" w14:textId="77777777" w:rsidR="00D84335" w:rsidRPr="00670F8D" w:rsidRDefault="00D41C7A" w:rsidP="00670F8D">
      <w:pPr>
        <w:numPr>
          <w:ilvl w:val="0"/>
          <w:numId w:val="3"/>
        </w:numPr>
        <w:spacing w:after="0"/>
        <w:divId w:val="1133445948"/>
        <w:rPr>
          <w:rFonts w:ascii="Arial" w:eastAsia="Times New Roman" w:hAnsi="Arial" w:cs="Arial"/>
          <w:sz w:val="20"/>
          <w:szCs w:val="20"/>
          <w:lang w:val="en"/>
        </w:rPr>
      </w:pPr>
      <w:r w:rsidRPr="00670F8D">
        <w:rPr>
          <w:rFonts w:ascii="Arial" w:eastAsia="Times New Roman" w:hAnsi="Arial" w:cs="Arial"/>
          <w:sz w:val="20"/>
          <w:szCs w:val="20"/>
          <w:lang w:val="en"/>
        </w:rPr>
        <w:t>pTNM Classification update to content and Explanatory Note</w:t>
      </w:r>
    </w:p>
    <w:p w14:paraId="06A933DA" w14:textId="77777777" w:rsidR="00D84335" w:rsidRPr="00670F8D" w:rsidRDefault="00D41C7A" w:rsidP="00670F8D">
      <w:pPr>
        <w:numPr>
          <w:ilvl w:val="0"/>
          <w:numId w:val="3"/>
        </w:numPr>
        <w:spacing w:after="0"/>
        <w:divId w:val="1133445948"/>
        <w:rPr>
          <w:rFonts w:ascii="Arial" w:eastAsia="Times New Roman" w:hAnsi="Arial" w:cs="Arial"/>
          <w:sz w:val="20"/>
          <w:szCs w:val="20"/>
          <w:lang w:val="en"/>
        </w:rPr>
      </w:pPr>
      <w:r w:rsidRPr="00670F8D">
        <w:rPr>
          <w:rFonts w:ascii="Arial" w:eastAsia="Times New Roman" w:hAnsi="Arial" w:cs="Arial"/>
          <w:sz w:val="20"/>
          <w:szCs w:val="20"/>
          <w:lang w:val="en"/>
        </w:rPr>
        <w:t>LVI question update from “Lymphovascular Invasion” to “Lymphatic and/or Vascular Invasion"</w:t>
      </w:r>
    </w:p>
    <w:p w14:paraId="2436EB98" w14:textId="77777777" w:rsidR="00D84335" w:rsidRPr="00670F8D" w:rsidRDefault="00D41C7A" w:rsidP="00670F8D">
      <w:pPr>
        <w:numPr>
          <w:ilvl w:val="0"/>
          <w:numId w:val="3"/>
        </w:numPr>
        <w:spacing w:after="0"/>
        <w:divId w:val="1133445948"/>
        <w:rPr>
          <w:rFonts w:ascii="Arial" w:eastAsia="Times New Roman" w:hAnsi="Arial" w:cs="Arial"/>
          <w:sz w:val="20"/>
          <w:szCs w:val="20"/>
          <w:lang w:val="en"/>
        </w:rPr>
      </w:pPr>
      <w:r w:rsidRPr="00670F8D">
        <w:rPr>
          <w:rFonts w:ascii="Arial" w:eastAsia="Times New Roman" w:hAnsi="Arial" w:cs="Arial"/>
          <w:sz w:val="20"/>
          <w:szCs w:val="20"/>
          <w:lang w:val="en"/>
        </w:rPr>
        <w:t xml:space="preserve">Update to “Minor Tertiary Pattern 5” questions, adding “Not identified” to the "Not applicable" </w:t>
      </w:r>
      <w:proofErr w:type="gramStart"/>
      <w:r w:rsidRPr="00670F8D">
        <w:rPr>
          <w:rFonts w:ascii="Arial" w:eastAsia="Times New Roman" w:hAnsi="Arial" w:cs="Arial"/>
          <w:sz w:val="20"/>
          <w:szCs w:val="20"/>
          <w:lang w:val="en"/>
        </w:rPr>
        <w:t>answers</w:t>
      </w:r>
      <w:proofErr w:type="gramEnd"/>
      <w:r w:rsidRPr="00670F8D">
        <w:rPr>
          <w:rFonts w:ascii="Arial" w:eastAsia="Times New Roman" w:hAnsi="Arial" w:cs="Arial"/>
          <w:sz w:val="20"/>
          <w:szCs w:val="20"/>
          <w:lang w:val="en"/>
        </w:rPr>
        <w:t> </w:t>
      </w:r>
    </w:p>
    <w:p w14:paraId="69F8DEF0" w14:textId="77777777" w:rsidR="00D84335" w:rsidRPr="00670F8D" w:rsidRDefault="00D41C7A" w:rsidP="00C2398F">
      <w:pPr>
        <w:pageBreakBefore/>
        <w:pBdr>
          <w:bottom w:val="single" w:sz="4" w:space="1" w:color="auto"/>
        </w:pBdr>
        <w:spacing w:after="0"/>
        <w:divId w:val="381566410"/>
        <w:rPr>
          <w:rFonts w:ascii="Arial" w:eastAsia="Times New Roman" w:hAnsi="Arial" w:cs="Arial"/>
          <w:b/>
          <w:bCs/>
          <w:sz w:val="20"/>
          <w:szCs w:val="20"/>
          <w:lang w:val="en"/>
        </w:rPr>
      </w:pPr>
      <w:r w:rsidRPr="00670F8D">
        <w:rPr>
          <w:rFonts w:ascii="Arial" w:eastAsia="Times New Roman" w:hAnsi="Arial" w:cs="Arial"/>
          <w:b/>
          <w:bCs/>
          <w:sz w:val="20"/>
          <w:szCs w:val="20"/>
          <w:lang w:val="en"/>
        </w:rPr>
        <w:lastRenderedPageBreak/>
        <w:t>Reporting Template</w:t>
      </w:r>
    </w:p>
    <w:p w14:paraId="0B8D8A49" w14:textId="77777777" w:rsidR="00D84335" w:rsidRPr="00670F8D" w:rsidRDefault="00D41C7A" w:rsidP="00670F8D">
      <w:pPr>
        <w:spacing w:after="0"/>
        <w:divId w:val="205989171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Protocol Posting Date: September 2023 </w:t>
      </w:r>
    </w:p>
    <w:p w14:paraId="4FFED7FA" w14:textId="77777777" w:rsidR="00D84335" w:rsidRPr="00670F8D" w:rsidRDefault="00D41C7A" w:rsidP="00670F8D">
      <w:pPr>
        <w:spacing w:after="0"/>
        <w:divId w:val="1623421859"/>
        <w:rPr>
          <w:rFonts w:ascii="Arial" w:eastAsia="Times New Roman" w:hAnsi="Arial" w:cs="Arial"/>
          <w:b/>
          <w:bCs/>
          <w:sz w:val="20"/>
          <w:szCs w:val="20"/>
          <w:lang w:val="en"/>
        </w:rPr>
      </w:pPr>
      <w:r w:rsidRPr="00670F8D">
        <w:rPr>
          <w:rFonts w:ascii="Arial" w:eastAsia="Times New Roman" w:hAnsi="Arial" w:cs="Arial"/>
          <w:b/>
          <w:bCs/>
          <w:sz w:val="20"/>
          <w:szCs w:val="20"/>
          <w:lang w:val="en"/>
        </w:rPr>
        <w:t>Select a single response unless otherwise indicated.</w:t>
      </w:r>
    </w:p>
    <w:p w14:paraId="7EB07A44" w14:textId="77777777" w:rsidR="00D84335" w:rsidRPr="00670F8D" w:rsidRDefault="00D84335" w:rsidP="00670F8D">
      <w:pPr>
        <w:spacing w:after="0"/>
        <w:divId w:val="810906038"/>
        <w:rPr>
          <w:rFonts w:ascii="Arial" w:eastAsia="Times New Roman" w:hAnsi="Arial" w:cs="Arial"/>
          <w:sz w:val="20"/>
          <w:szCs w:val="20"/>
          <w:lang w:val="en"/>
        </w:rPr>
      </w:pPr>
    </w:p>
    <w:p w14:paraId="534F8AD9" w14:textId="77777777" w:rsidR="00D84335" w:rsidRPr="00670F8D" w:rsidRDefault="00D41C7A" w:rsidP="00670F8D">
      <w:pPr>
        <w:spacing w:after="0"/>
        <w:divId w:val="1700818001"/>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CASE SUMMARY: (PROSTATE GLAND: Radical Prostatectomy)  </w:t>
      </w:r>
    </w:p>
    <w:p w14:paraId="2D8E8252" w14:textId="77777777" w:rsidR="00D84335" w:rsidRPr="00670F8D" w:rsidRDefault="00D41C7A" w:rsidP="00670F8D">
      <w:pPr>
        <w:spacing w:after="0"/>
        <w:divId w:val="449782324"/>
        <w:rPr>
          <w:rFonts w:ascii="Arial" w:eastAsia="Times New Roman" w:hAnsi="Arial" w:cs="Arial"/>
          <w:sz w:val="20"/>
          <w:szCs w:val="20"/>
          <w:lang w:val="en"/>
        </w:rPr>
      </w:pPr>
      <w:r w:rsidRPr="00670F8D">
        <w:rPr>
          <w:rFonts w:ascii="Arial" w:eastAsia="Times New Roman" w:hAnsi="Arial" w:cs="Arial"/>
          <w:b/>
          <w:bCs/>
          <w:sz w:val="20"/>
          <w:szCs w:val="20"/>
          <w:lang w:val="en"/>
        </w:rPr>
        <w:t>Standard(s)</w:t>
      </w:r>
      <w:r w:rsidRPr="00670F8D">
        <w:rPr>
          <w:rFonts w:ascii="Arial" w:eastAsia="Times New Roman" w:hAnsi="Arial" w:cs="Arial"/>
          <w:sz w:val="20"/>
          <w:szCs w:val="20"/>
          <w:lang w:val="en"/>
        </w:rPr>
        <w:t xml:space="preserve">: AJCC-UICC 8 </w:t>
      </w:r>
    </w:p>
    <w:p w14:paraId="4F2A554F" w14:textId="77777777" w:rsidR="00D84335" w:rsidRPr="00670F8D" w:rsidRDefault="00D84335" w:rsidP="00670F8D">
      <w:pPr>
        <w:spacing w:after="0"/>
        <w:divId w:val="810906038"/>
        <w:rPr>
          <w:rFonts w:ascii="Arial" w:eastAsia="Times New Roman" w:hAnsi="Arial" w:cs="Arial"/>
          <w:sz w:val="20"/>
          <w:szCs w:val="20"/>
          <w:lang w:val="en"/>
        </w:rPr>
      </w:pPr>
    </w:p>
    <w:p w14:paraId="2617A984" w14:textId="77777777" w:rsidR="00D84335" w:rsidRPr="00670F8D" w:rsidRDefault="00D41C7A" w:rsidP="00670F8D">
      <w:pPr>
        <w:spacing w:after="0"/>
        <w:divId w:val="72360489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SPECIMEN (Note </w:t>
      </w:r>
      <w:hyperlink w:anchor="N7522" w:history="1">
        <w:r w:rsidRPr="00670F8D">
          <w:rPr>
            <w:rStyle w:val="Hyperlink"/>
            <w:rFonts w:ascii="Arial" w:eastAsia="Times New Roman" w:hAnsi="Arial" w:cs="Arial"/>
            <w:b/>
            <w:bCs/>
            <w:sz w:val="20"/>
            <w:szCs w:val="20"/>
            <w:lang w:val="en"/>
          </w:rPr>
          <w:t>A</w:t>
        </w:r>
      </w:hyperlink>
      <w:r w:rsidRPr="00670F8D">
        <w:rPr>
          <w:rFonts w:ascii="Arial" w:eastAsia="Times New Roman" w:hAnsi="Arial" w:cs="Arial"/>
          <w:b/>
          <w:bCs/>
          <w:sz w:val="20"/>
          <w:szCs w:val="20"/>
          <w:lang w:val="en"/>
        </w:rPr>
        <w:t xml:space="preserve">) </w:t>
      </w:r>
    </w:p>
    <w:p w14:paraId="74CF036B" w14:textId="77777777" w:rsidR="00D84335" w:rsidRPr="00670F8D" w:rsidRDefault="00D84335" w:rsidP="00670F8D">
      <w:pPr>
        <w:spacing w:after="0"/>
        <w:divId w:val="810906038"/>
        <w:rPr>
          <w:rFonts w:ascii="Arial" w:eastAsia="Times New Roman" w:hAnsi="Arial" w:cs="Arial"/>
          <w:sz w:val="20"/>
          <w:szCs w:val="20"/>
          <w:lang w:val="en"/>
        </w:rPr>
      </w:pPr>
    </w:p>
    <w:p w14:paraId="44C3113D" w14:textId="77777777" w:rsidR="00D84335" w:rsidRPr="00670F8D" w:rsidRDefault="00D41C7A" w:rsidP="00670F8D">
      <w:pPr>
        <w:spacing w:after="0"/>
        <w:divId w:val="110287057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Procedure  </w:t>
      </w:r>
    </w:p>
    <w:p w14:paraId="0A792442" w14:textId="77777777" w:rsidR="00D84335" w:rsidRPr="00670F8D" w:rsidRDefault="00D41C7A" w:rsidP="00670F8D">
      <w:pPr>
        <w:spacing w:after="0"/>
        <w:divId w:val="2115662298"/>
        <w:rPr>
          <w:rFonts w:ascii="Arial" w:eastAsia="Times New Roman" w:hAnsi="Arial" w:cs="Arial"/>
          <w:sz w:val="20"/>
          <w:szCs w:val="20"/>
          <w:lang w:val="en"/>
        </w:rPr>
      </w:pPr>
      <w:r w:rsidRPr="00670F8D">
        <w:rPr>
          <w:rFonts w:ascii="Arial" w:eastAsia="Times New Roman" w:hAnsi="Arial" w:cs="Arial"/>
          <w:sz w:val="20"/>
          <w:szCs w:val="20"/>
          <w:lang w:val="en"/>
        </w:rPr>
        <w:t xml:space="preserve">___ Radical prostatectomy: _________________ </w:t>
      </w:r>
    </w:p>
    <w:p w14:paraId="6470BC4F" w14:textId="77777777" w:rsidR="00D84335" w:rsidRPr="00670F8D" w:rsidRDefault="00D41C7A" w:rsidP="00670F8D">
      <w:pPr>
        <w:spacing w:after="0"/>
        <w:divId w:val="1355769339"/>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53F515B7" w14:textId="77777777" w:rsidR="00D84335" w:rsidRPr="00670F8D" w:rsidRDefault="00D41C7A" w:rsidP="00670F8D">
      <w:pPr>
        <w:spacing w:after="0"/>
        <w:divId w:val="1905025816"/>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specified</w:t>
      </w:r>
      <w:proofErr w:type="gramEnd"/>
      <w:r w:rsidRPr="00670F8D">
        <w:rPr>
          <w:rFonts w:ascii="Arial" w:eastAsia="Times New Roman" w:hAnsi="Arial" w:cs="Arial"/>
          <w:sz w:val="20"/>
          <w:szCs w:val="20"/>
          <w:lang w:val="en"/>
        </w:rPr>
        <w:t xml:space="preserve">  </w:t>
      </w:r>
    </w:p>
    <w:p w14:paraId="7C4EE059" w14:textId="77777777" w:rsidR="00D84335" w:rsidRPr="00670F8D" w:rsidRDefault="00D41C7A" w:rsidP="00670F8D">
      <w:pPr>
        <w:spacing w:after="0"/>
        <w:divId w:val="67384792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Prostate Size  </w:t>
      </w:r>
    </w:p>
    <w:p w14:paraId="7901B27C" w14:textId="77777777" w:rsidR="00D84335" w:rsidRPr="00670F8D" w:rsidRDefault="00D41C7A" w:rsidP="00670F8D">
      <w:pPr>
        <w:spacing w:after="0"/>
        <w:ind w:firstLine="240"/>
        <w:divId w:val="540747666"/>
        <w:rPr>
          <w:rFonts w:ascii="Arial" w:eastAsia="Times New Roman" w:hAnsi="Arial" w:cs="Arial"/>
          <w:b/>
          <w:bCs/>
          <w:sz w:val="20"/>
          <w:szCs w:val="20"/>
          <w:lang w:val="en"/>
        </w:rPr>
      </w:pPr>
      <w:r w:rsidRPr="00670F8D">
        <w:rPr>
          <w:rFonts w:ascii="Arial" w:eastAsia="Times New Roman" w:hAnsi="Arial" w:cs="Arial"/>
          <w:b/>
          <w:bCs/>
          <w:sz w:val="20"/>
          <w:szCs w:val="20"/>
          <w:lang w:val="en"/>
        </w:rPr>
        <w:t>+Prostate Weight in Grams (g): _________________ g</w:t>
      </w:r>
    </w:p>
    <w:p w14:paraId="51293E80" w14:textId="77777777" w:rsidR="00D84335" w:rsidRPr="00670F8D" w:rsidRDefault="00D41C7A" w:rsidP="00670F8D">
      <w:pPr>
        <w:spacing w:after="0"/>
        <w:ind w:firstLine="240"/>
        <w:divId w:val="401293444"/>
        <w:rPr>
          <w:rFonts w:ascii="Arial" w:eastAsia="Times New Roman" w:hAnsi="Arial" w:cs="Arial"/>
          <w:b/>
          <w:bCs/>
          <w:sz w:val="20"/>
          <w:szCs w:val="20"/>
          <w:lang w:val="en"/>
        </w:rPr>
      </w:pPr>
      <w:r w:rsidRPr="00670F8D">
        <w:rPr>
          <w:rFonts w:ascii="Arial" w:eastAsia="Times New Roman" w:hAnsi="Arial" w:cs="Arial"/>
          <w:b/>
          <w:bCs/>
          <w:sz w:val="20"/>
          <w:szCs w:val="20"/>
          <w:lang w:val="en"/>
        </w:rPr>
        <w:t>+Prostate Size in Centimeters (cm): _________________ cm</w:t>
      </w:r>
    </w:p>
    <w:p w14:paraId="364F8D4A" w14:textId="77777777" w:rsidR="00D84335" w:rsidRPr="00670F8D" w:rsidRDefault="00D41C7A" w:rsidP="00670F8D">
      <w:pPr>
        <w:spacing w:after="0"/>
        <w:ind w:firstLine="480"/>
        <w:divId w:val="439027488"/>
        <w:rPr>
          <w:rFonts w:ascii="Arial" w:eastAsia="Times New Roman" w:hAnsi="Arial" w:cs="Arial"/>
          <w:b/>
          <w:bCs/>
          <w:sz w:val="20"/>
          <w:szCs w:val="20"/>
          <w:lang w:val="en"/>
        </w:rPr>
      </w:pPr>
      <w:r w:rsidRPr="00670F8D">
        <w:rPr>
          <w:rFonts w:ascii="Arial" w:eastAsia="Times New Roman" w:hAnsi="Arial" w:cs="Arial"/>
          <w:b/>
          <w:bCs/>
          <w:sz w:val="20"/>
          <w:szCs w:val="20"/>
          <w:lang w:val="en"/>
        </w:rPr>
        <w:t>+Additional Prostate Dimension in Centimeters (cm): _________________ cm</w:t>
      </w:r>
    </w:p>
    <w:p w14:paraId="24EC3317" w14:textId="77777777" w:rsidR="00D84335" w:rsidRPr="00670F8D" w:rsidRDefault="00D41C7A" w:rsidP="00670F8D">
      <w:pPr>
        <w:spacing w:after="0"/>
        <w:ind w:firstLine="480"/>
        <w:divId w:val="1542861811"/>
        <w:rPr>
          <w:rFonts w:ascii="Arial" w:eastAsia="Times New Roman" w:hAnsi="Arial" w:cs="Arial"/>
          <w:b/>
          <w:bCs/>
          <w:sz w:val="20"/>
          <w:szCs w:val="20"/>
          <w:lang w:val="en"/>
        </w:rPr>
      </w:pPr>
      <w:r w:rsidRPr="00670F8D">
        <w:rPr>
          <w:rFonts w:ascii="Arial" w:eastAsia="Times New Roman" w:hAnsi="Arial" w:cs="Arial"/>
          <w:b/>
          <w:bCs/>
          <w:sz w:val="20"/>
          <w:szCs w:val="20"/>
          <w:lang w:val="en"/>
        </w:rPr>
        <w:t>+Additional Prostate Dimension in Centimeters (cm): _________________ cm</w:t>
      </w:r>
    </w:p>
    <w:p w14:paraId="1470BFB7" w14:textId="77777777" w:rsidR="00D84335" w:rsidRPr="00670F8D" w:rsidRDefault="00D84335" w:rsidP="00670F8D">
      <w:pPr>
        <w:spacing w:after="0"/>
        <w:divId w:val="810906038"/>
        <w:rPr>
          <w:rFonts w:ascii="Arial" w:eastAsia="Times New Roman" w:hAnsi="Arial" w:cs="Arial"/>
          <w:sz w:val="20"/>
          <w:szCs w:val="20"/>
          <w:lang w:val="en"/>
        </w:rPr>
      </w:pPr>
    </w:p>
    <w:p w14:paraId="44779876" w14:textId="77777777" w:rsidR="00D84335" w:rsidRPr="00670F8D" w:rsidRDefault="00D41C7A" w:rsidP="00670F8D">
      <w:pPr>
        <w:spacing w:after="0"/>
        <w:divId w:val="31452824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TUMOR  </w:t>
      </w:r>
    </w:p>
    <w:p w14:paraId="3B20BD8F" w14:textId="77777777" w:rsidR="00D84335" w:rsidRPr="00670F8D" w:rsidRDefault="00D84335" w:rsidP="00670F8D">
      <w:pPr>
        <w:spacing w:after="0"/>
        <w:divId w:val="810906038"/>
        <w:rPr>
          <w:rFonts w:ascii="Arial" w:eastAsia="Times New Roman" w:hAnsi="Arial" w:cs="Arial"/>
          <w:sz w:val="20"/>
          <w:szCs w:val="20"/>
          <w:lang w:val="en"/>
        </w:rPr>
      </w:pPr>
    </w:p>
    <w:p w14:paraId="7214F6DB" w14:textId="77777777" w:rsidR="00D84335" w:rsidRPr="00670F8D" w:rsidRDefault="00D41C7A" w:rsidP="00670F8D">
      <w:pPr>
        <w:spacing w:after="0"/>
        <w:divId w:val="1504660223"/>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Histologic Type (Note </w:t>
      </w:r>
      <w:hyperlink w:anchor="N7523" w:history="1">
        <w:r w:rsidRPr="00670F8D">
          <w:rPr>
            <w:rStyle w:val="Hyperlink"/>
            <w:rFonts w:ascii="Arial" w:eastAsia="Times New Roman" w:hAnsi="Arial" w:cs="Arial"/>
            <w:b/>
            <w:bCs/>
            <w:sz w:val="20"/>
            <w:szCs w:val="20"/>
            <w:lang w:val="en"/>
          </w:rPr>
          <w:t>B</w:t>
        </w:r>
      </w:hyperlink>
      <w:r w:rsidRPr="00670F8D">
        <w:rPr>
          <w:rFonts w:ascii="Arial" w:eastAsia="Times New Roman" w:hAnsi="Arial" w:cs="Arial"/>
          <w:b/>
          <w:bCs/>
          <w:sz w:val="20"/>
          <w:szCs w:val="20"/>
          <w:lang w:val="en"/>
        </w:rPr>
        <w:t xml:space="preserve">) (select all that apply) </w:t>
      </w:r>
    </w:p>
    <w:p w14:paraId="294F1C95" w14:textId="77777777" w:rsidR="00D84335" w:rsidRPr="00670F8D" w:rsidRDefault="00D41C7A" w:rsidP="00670F8D">
      <w:pPr>
        <w:spacing w:after="0"/>
        <w:divId w:val="1028946988"/>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Glandular  </w:t>
      </w:r>
    </w:p>
    <w:p w14:paraId="5B083EB1" w14:textId="77777777" w:rsidR="00D84335" w:rsidRPr="00670F8D" w:rsidRDefault="00D41C7A" w:rsidP="00670F8D">
      <w:pPr>
        <w:spacing w:after="0"/>
        <w:divId w:val="1279216302"/>
        <w:rPr>
          <w:rFonts w:ascii="Arial" w:eastAsia="Times New Roman" w:hAnsi="Arial" w:cs="Arial"/>
          <w:sz w:val="20"/>
          <w:szCs w:val="20"/>
          <w:lang w:val="en"/>
        </w:rPr>
      </w:pPr>
      <w:r w:rsidRPr="00670F8D">
        <w:rPr>
          <w:rFonts w:ascii="Arial" w:eastAsia="Times New Roman" w:hAnsi="Arial" w:cs="Arial"/>
          <w:sz w:val="20"/>
          <w:szCs w:val="20"/>
          <w:lang w:val="en"/>
        </w:rPr>
        <w:t xml:space="preserve">___ Acinar adenocarcinoma, conventional (usual)  </w:t>
      </w:r>
    </w:p>
    <w:p w14:paraId="6659FFD7" w14:textId="77777777" w:rsidR="00D84335" w:rsidRPr="00670F8D" w:rsidRDefault="00D41C7A" w:rsidP="00670F8D">
      <w:pPr>
        <w:spacing w:after="0"/>
        <w:divId w:val="584193198"/>
        <w:rPr>
          <w:rFonts w:ascii="Arial" w:eastAsia="Times New Roman" w:hAnsi="Arial" w:cs="Arial"/>
          <w:sz w:val="20"/>
          <w:szCs w:val="20"/>
          <w:lang w:val="en"/>
        </w:rPr>
      </w:pPr>
      <w:r w:rsidRPr="00670F8D">
        <w:rPr>
          <w:rFonts w:ascii="Arial" w:eastAsia="Times New Roman" w:hAnsi="Arial" w:cs="Arial"/>
          <w:sz w:val="20"/>
          <w:szCs w:val="20"/>
          <w:lang w:val="en"/>
        </w:rPr>
        <w:t xml:space="preserve">___ Acinar adenocarcinoma, signet-ring-like cell  </w:t>
      </w:r>
    </w:p>
    <w:p w14:paraId="25B8B865" w14:textId="77777777" w:rsidR="00D84335" w:rsidRPr="00670F8D" w:rsidRDefault="00D41C7A" w:rsidP="00670F8D">
      <w:pPr>
        <w:spacing w:after="0"/>
        <w:divId w:val="1604336822"/>
        <w:rPr>
          <w:rFonts w:ascii="Arial" w:eastAsia="Times New Roman" w:hAnsi="Arial" w:cs="Arial"/>
          <w:sz w:val="20"/>
          <w:szCs w:val="20"/>
          <w:lang w:val="en"/>
        </w:rPr>
      </w:pPr>
      <w:r w:rsidRPr="00670F8D">
        <w:rPr>
          <w:rFonts w:ascii="Arial" w:eastAsia="Times New Roman" w:hAnsi="Arial" w:cs="Arial"/>
          <w:sz w:val="20"/>
          <w:szCs w:val="20"/>
          <w:lang w:val="en"/>
        </w:rPr>
        <w:t xml:space="preserve">___ Acinar adenocarcinoma, pleomorphic giant cell  </w:t>
      </w:r>
    </w:p>
    <w:p w14:paraId="3A86B3A3" w14:textId="77777777" w:rsidR="00D84335" w:rsidRPr="00670F8D" w:rsidRDefault="00D41C7A" w:rsidP="00670F8D">
      <w:pPr>
        <w:spacing w:after="0"/>
        <w:divId w:val="962267487"/>
        <w:rPr>
          <w:rFonts w:ascii="Arial" w:eastAsia="Times New Roman" w:hAnsi="Arial" w:cs="Arial"/>
          <w:sz w:val="20"/>
          <w:szCs w:val="20"/>
          <w:lang w:val="en"/>
        </w:rPr>
      </w:pPr>
      <w:r w:rsidRPr="00670F8D">
        <w:rPr>
          <w:rFonts w:ascii="Arial" w:eastAsia="Times New Roman" w:hAnsi="Arial" w:cs="Arial"/>
          <w:sz w:val="20"/>
          <w:szCs w:val="20"/>
          <w:lang w:val="en"/>
        </w:rPr>
        <w:t xml:space="preserve">___ Acinar adenocarcinoma, sarcomatoid  </w:t>
      </w:r>
    </w:p>
    <w:p w14:paraId="5CA64FDA" w14:textId="77777777" w:rsidR="00D84335" w:rsidRPr="00670F8D" w:rsidRDefault="00D41C7A" w:rsidP="00670F8D">
      <w:pPr>
        <w:spacing w:after="0"/>
        <w:divId w:val="402532286"/>
        <w:rPr>
          <w:rFonts w:ascii="Arial" w:eastAsia="Times New Roman" w:hAnsi="Arial" w:cs="Arial"/>
          <w:sz w:val="20"/>
          <w:szCs w:val="20"/>
          <w:lang w:val="en"/>
        </w:rPr>
      </w:pPr>
      <w:r w:rsidRPr="00670F8D">
        <w:rPr>
          <w:rFonts w:ascii="Arial" w:eastAsia="Times New Roman" w:hAnsi="Arial" w:cs="Arial"/>
          <w:sz w:val="20"/>
          <w:szCs w:val="20"/>
          <w:lang w:val="en"/>
        </w:rPr>
        <w:t xml:space="preserve">___ Acinar adenocarcinoma, prostatic intraepithelial neoplasia-like  </w:t>
      </w:r>
    </w:p>
    <w:p w14:paraId="73523DA7" w14:textId="77777777" w:rsidR="00D84335" w:rsidRPr="00670F8D" w:rsidRDefault="00D41C7A" w:rsidP="00670F8D">
      <w:pPr>
        <w:spacing w:after="0"/>
        <w:divId w:val="832256145"/>
        <w:rPr>
          <w:rFonts w:ascii="Arial" w:eastAsia="Times New Roman" w:hAnsi="Arial" w:cs="Arial"/>
          <w:sz w:val="20"/>
          <w:szCs w:val="20"/>
          <w:lang w:val="en"/>
        </w:rPr>
      </w:pPr>
      <w:r w:rsidRPr="00670F8D">
        <w:rPr>
          <w:rFonts w:ascii="Arial" w:eastAsia="Times New Roman" w:hAnsi="Arial" w:cs="Arial"/>
          <w:sz w:val="20"/>
          <w:szCs w:val="20"/>
          <w:lang w:val="en"/>
        </w:rPr>
        <w:t xml:space="preserve">___ Intraductal carcinoma  </w:t>
      </w:r>
    </w:p>
    <w:p w14:paraId="3514193E" w14:textId="77777777" w:rsidR="00D84335" w:rsidRPr="00670F8D" w:rsidRDefault="00D41C7A" w:rsidP="00670F8D">
      <w:pPr>
        <w:spacing w:after="0"/>
        <w:divId w:val="587349482"/>
        <w:rPr>
          <w:rFonts w:ascii="Arial" w:eastAsia="Times New Roman" w:hAnsi="Arial" w:cs="Arial"/>
          <w:sz w:val="20"/>
          <w:szCs w:val="20"/>
          <w:lang w:val="en"/>
        </w:rPr>
      </w:pPr>
      <w:r w:rsidRPr="00670F8D">
        <w:rPr>
          <w:rFonts w:ascii="Arial" w:eastAsia="Times New Roman" w:hAnsi="Arial" w:cs="Arial"/>
          <w:sz w:val="20"/>
          <w:szCs w:val="20"/>
          <w:lang w:val="en"/>
        </w:rPr>
        <w:t xml:space="preserve">___ Ductal adenocarcinoma  </w:t>
      </w:r>
    </w:p>
    <w:p w14:paraId="5F1936D0" w14:textId="77777777" w:rsidR="00D84335" w:rsidRPr="00670F8D" w:rsidRDefault="00D41C7A" w:rsidP="00670F8D">
      <w:pPr>
        <w:spacing w:after="0"/>
        <w:divId w:val="1406494547"/>
        <w:rPr>
          <w:rFonts w:ascii="Arial" w:eastAsia="Times New Roman" w:hAnsi="Arial" w:cs="Arial"/>
          <w:i/>
          <w:iCs/>
          <w:sz w:val="20"/>
          <w:szCs w:val="20"/>
          <w:lang w:val="en"/>
        </w:rPr>
      </w:pPr>
      <w:r w:rsidRPr="00670F8D">
        <w:rPr>
          <w:rFonts w:ascii="Arial" w:eastAsia="Times New Roman" w:hAnsi="Arial" w:cs="Arial"/>
          <w:i/>
          <w:iCs/>
          <w:sz w:val="16"/>
          <w:szCs w:val="16"/>
          <w:lang w:val="en"/>
        </w:rPr>
        <w:t xml:space="preserve">Squamous  </w:t>
      </w:r>
    </w:p>
    <w:p w14:paraId="6558BADA" w14:textId="77777777" w:rsidR="00D84335" w:rsidRPr="00670F8D" w:rsidRDefault="00D41C7A" w:rsidP="00670F8D">
      <w:pPr>
        <w:spacing w:after="0"/>
        <w:divId w:val="58095007"/>
        <w:rPr>
          <w:rFonts w:ascii="Arial" w:eastAsia="Times New Roman" w:hAnsi="Arial" w:cs="Arial"/>
          <w:sz w:val="20"/>
          <w:szCs w:val="20"/>
          <w:lang w:val="en"/>
        </w:rPr>
      </w:pPr>
      <w:r w:rsidRPr="00670F8D">
        <w:rPr>
          <w:rFonts w:ascii="Arial" w:eastAsia="Times New Roman" w:hAnsi="Arial" w:cs="Arial"/>
          <w:sz w:val="20"/>
          <w:szCs w:val="20"/>
          <w:lang w:val="en"/>
        </w:rPr>
        <w:t xml:space="preserve">___ </w:t>
      </w:r>
      <w:proofErr w:type="spellStart"/>
      <w:r w:rsidRPr="00670F8D">
        <w:rPr>
          <w:rFonts w:ascii="Arial" w:eastAsia="Times New Roman" w:hAnsi="Arial" w:cs="Arial"/>
          <w:sz w:val="20"/>
          <w:szCs w:val="20"/>
          <w:lang w:val="en"/>
        </w:rPr>
        <w:t>Adenosquamous</w:t>
      </w:r>
      <w:proofErr w:type="spellEnd"/>
      <w:r w:rsidRPr="00670F8D">
        <w:rPr>
          <w:rFonts w:ascii="Arial" w:eastAsia="Times New Roman" w:hAnsi="Arial" w:cs="Arial"/>
          <w:sz w:val="20"/>
          <w:szCs w:val="20"/>
          <w:lang w:val="en"/>
        </w:rPr>
        <w:t xml:space="preserve"> carcinoma  </w:t>
      </w:r>
    </w:p>
    <w:p w14:paraId="18052F9D" w14:textId="77777777" w:rsidR="00D84335" w:rsidRPr="00670F8D" w:rsidRDefault="00D41C7A" w:rsidP="00670F8D">
      <w:pPr>
        <w:spacing w:after="0"/>
        <w:divId w:val="229272159"/>
        <w:rPr>
          <w:rFonts w:ascii="Arial" w:eastAsia="Times New Roman" w:hAnsi="Arial" w:cs="Arial"/>
          <w:sz w:val="20"/>
          <w:szCs w:val="20"/>
          <w:lang w:val="en"/>
        </w:rPr>
      </w:pPr>
      <w:r w:rsidRPr="00670F8D">
        <w:rPr>
          <w:rFonts w:ascii="Arial" w:eastAsia="Times New Roman" w:hAnsi="Arial" w:cs="Arial"/>
          <w:sz w:val="20"/>
          <w:szCs w:val="20"/>
          <w:lang w:val="en"/>
        </w:rPr>
        <w:t xml:space="preserve">___ Squamous cell carcinoma  </w:t>
      </w:r>
    </w:p>
    <w:p w14:paraId="1A005B86" w14:textId="77777777" w:rsidR="00D84335" w:rsidRPr="00670F8D" w:rsidRDefault="00D41C7A" w:rsidP="00670F8D">
      <w:pPr>
        <w:spacing w:after="0"/>
        <w:divId w:val="1596934903"/>
        <w:rPr>
          <w:rFonts w:ascii="Arial" w:eastAsia="Times New Roman" w:hAnsi="Arial" w:cs="Arial"/>
          <w:sz w:val="20"/>
          <w:szCs w:val="20"/>
          <w:lang w:val="en"/>
        </w:rPr>
      </w:pPr>
      <w:r w:rsidRPr="00670F8D">
        <w:rPr>
          <w:rFonts w:ascii="Arial" w:eastAsia="Times New Roman" w:hAnsi="Arial" w:cs="Arial"/>
          <w:sz w:val="20"/>
          <w:szCs w:val="20"/>
          <w:lang w:val="en"/>
        </w:rPr>
        <w:t xml:space="preserve">___ Basal cell (adenoid cystic) carcinoma  </w:t>
      </w:r>
    </w:p>
    <w:p w14:paraId="1AC3F415" w14:textId="77777777" w:rsidR="00D84335" w:rsidRPr="00670F8D" w:rsidRDefault="00D41C7A" w:rsidP="00670F8D">
      <w:pPr>
        <w:spacing w:after="0"/>
        <w:divId w:val="18354878"/>
        <w:rPr>
          <w:rFonts w:ascii="Arial" w:eastAsia="Times New Roman" w:hAnsi="Arial" w:cs="Arial"/>
          <w:i/>
          <w:iCs/>
          <w:sz w:val="20"/>
          <w:szCs w:val="20"/>
          <w:lang w:val="en"/>
        </w:rPr>
      </w:pPr>
      <w:r w:rsidRPr="00670F8D">
        <w:rPr>
          <w:rFonts w:ascii="Arial" w:eastAsia="Times New Roman" w:hAnsi="Arial" w:cs="Arial"/>
          <w:i/>
          <w:iCs/>
          <w:sz w:val="16"/>
          <w:szCs w:val="16"/>
          <w:lang w:val="en"/>
        </w:rPr>
        <w:t xml:space="preserve">Neuroendocrine  </w:t>
      </w:r>
    </w:p>
    <w:p w14:paraId="6A777948" w14:textId="77777777" w:rsidR="00D84335" w:rsidRPr="00670F8D" w:rsidRDefault="00D41C7A" w:rsidP="00670F8D">
      <w:pPr>
        <w:spacing w:after="0"/>
        <w:divId w:val="388384364"/>
        <w:rPr>
          <w:rFonts w:ascii="Arial" w:eastAsia="Times New Roman" w:hAnsi="Arial" w:cs="Arial"/>
          <w:sz w:val="20"/>
          <w:szCs w:val="20"/>
          <w:lang w:val="en"/>
        </w:rPr>
      </w:pPr>
      <w:r w:rsidRPr="00670F8D">
        <w:rPr>
          <w:rFonts w:ascii="Arial" w:eastAsia="Times New Roman" w:hAnsi="Arial" w:cs="Arial"/>
          <w:sz w:val="20"/>
          <w:szCs w:val="20"/>
          <w:lang w:val="en"/>
        </w:rPr>
        <w:t xml:space="preserve">___ Adenocarcinoma with neuroendocrine differentiation  </w:t>
      </w:r>
    </w:p>
    <w:p w14:paraId="0474AD14" w14:textId="77777777" w:rsidR="00D84335" w:rsidRPr="00670F8D" w:rsidRDefault="00D41C7A" w:rsidP="00670F8D">
      <w:pPr>
        <w:spacing w:after="0"/>
        <w:divId w:val="685136257"/>
        <w:rPr>
          <w:rFonts w:ascii="Arial" w:eastAsia="Times New Roman" w:hAnsi="Arial" w:cs="Arial"/>
          <w:sz w:val="20"/>
          <w:szCs w:val="20"/>
          <w:lang w:val="en"/>
        </w:rPr>
      </w:pPr>
      <w:r w:rsidRPr="00670F8D">
        <w:rPr>
          <w:rFonts w:ascii="Arial" w:eastAsia="Times New Roman" w:hAnsi="Arial" w:cs="Arial"/>
          <w:sz w:val="20"/>
          <w:szCs w:val="20"/>
          <w:lang w:val="en"/>
        </w:rPr>
        <w:t xml:space="preserve">___ Well-differentiated neuroendocrine tumor  </w:t>
      </w:r>
    </w:p>
    <w:p w14:paraId="0B209DA7" w14:textId="77777777" w:rsidR="00D84335" w:rsidRPr="00670F8D" w:rsidRDefault="00D41C7A" w:rsidP="00670F8D">
      <w:pPr>
        <w:spacing w:after="0"/>
        <w:divId w:val="1291353297"/>
        <w:rPr>
          <w:rFonts w:ascii="Arial" w:eastAsia="Times New Roman" w:hAnsi="Arial" w:cs="Arial"/>
          <w:sz w:val="20"/>
          <w:szCs w:val="20"/>
          <w:lang w:val="en"/>
        </w:rPr>
      </w:pPr>
      <w:r w:rsidRPr="00670F8D">
        <w:rPr>
          <w:rFonts w:ascii="Arial" w:eastAsia="Times New Roman" w:hAnsi="Arial" w:cs="Arial"/>
          <w:sz w:val="20"/>
          <w:szCs w:val="20"/>
          <w:lang w:val="en"/>
        </w:rPr>
        <w:t xml:space="preserve">___ Small cell neuroendocrine carcinoma  </w:t>
      </w:r>
    </w:p>
    <w:p w14:paraId="7D4CCAC8" w14:textId="77777777" w:rsidR="00D84335" w:rsidRPr="00670F8D" w:rsidRDefault="00D41C7A" w:rsidP="00670F8D">
      <w:pPr>
        <w:spacing w:after="0"/>
        <w:divId w:val="439178919"/>
        <w:rPr>
          <w:rFonts w:ascii="Arial" w:eastAsia="Times New Roman" w:hAnsi="Arial" w:cs="Arial"/>
          <w:sz w:val="20"/>
          <w:szCs w:val="20"/>
          <w:lang w:val="en"/>
        </w:rPr>
      </w:pPr>
      <w:r w:rsidRPr="00670F8D">
        <w:rPr>
          <w:rFonts w:ascii="Arial" w:eastAsia="Times New Roman" w:hAnsi="Arial" w:cs="Arial"/>
          <w:sz w:val="20"/>
          <w:szCs w:val="20"/>
          <w:lang w:val="en"/>
        </w:rPr>
        <w:t xml:space="preserve">___ Large cell neuroendocrine carcinoma  </w:t>
      </w:r>
    </w:p>
    <w:p w14:paraId="060C66ED" w14:textId="77777777" w:rsidR="00D84335" w:rsidRPr="00670F8D" w:rsidRDefault="00D41C7A" w:rsidP="00670F8D">
      <w:pPr>
        <w:spacing w:after="0"/>
        <w:divId w:val="1684747192"/>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histologic type not listed (specify): _________________ </w:t>
      </w:r>
    </w:p>
    <w:p w14:paraId="24D546C6" w14:textId="77777777" w:rsidR="00D84335" w:rsidRPr="00670F8D" w:rsidRDefault="00D41C7A" w:rsidP="00670F8D">
      <w:pPr>
        <w:spacing w:after="0"/>
        <w:divId w:val="839272013"/>
        <w:rPr>
          <w:rFonts w:ascii="Arial" w:eastAsia="Times New Roman" w:hAnsi="Arial" w:cs="Arial"/>
          <w:sz w:val="20"/>
          <w:szCs w:val="20"/>
          <w:lang w:val="en"/>
        </w:rPr>
      </w:pPr>
      <w:r w:rsidRPr="00670F8D">
        <w:rPr>
          <w:rFonts w:ascii="Arial" w:eastAsia="Times New Roman" w:hAnsi="Arial" w:cs="Arial"/>
          <w:sz w:val="20"/>
          <w:szCs w:val="20"/>
          <w:lang w:val="en"/>
        </w:rPr>
        <w:t xml:space="preserve">___ Carcinoma, type cannot be determined: _________________ </w:t>
      </w:r>
    </w:p>
    <w:p w14:paraId="2508E802" w14:textId="77777777" w:rsidR="00D84335" w:rsidRPr="00670F8D" w:rsidRDefault="00D41C7A" w:rsidP="00670F8D">
      <w:pPr>
        <w:spacing w:after="0"/>
        <w:ind w:firstLine="240"/>
        <w:divId w:val="400562814"/>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+Histologic Type Comment: _________________ </w:t>
      </w:r>
    </w:p>
    <w:p w14:paraId="2AA5468C" w14:textId="77777777" w:rsidR="00C2398F" w:rsidRDefault="00C2398F" w:rsidP="00670F8D">
      <w:pPr>
        <w:spacing w:after="0"/>
        <w:divId w:val="1823154788"/>
        <w:rPr>
          <w:rFonts w:ascii="Arial" w:eastAsia="Times New Roman" w:hAnsi="Arial" w:cs="Arial"/>
          <w:b/>
          <w:bCs/>
          <w:sz w:val="20"/>
          <w:szCs w:val="20"/>
          <w:lang w:val="en"/>
        </w:rPr>
      </w:pPr>
    </w:p>
    <w:p w14:paraId="61B9528A" w14:textId="7D86778D" w:rsidR="00D84335" w:rsidRDefault="00D41C7A" w:rsidP="00670F8D">
      <w:pPr>
        <w:spacing w:after="0"/>
        <w:divId w:val="182315478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Histologic Grade (Note </w:t>
      </w:r>
      <w:hyperlink w:anchor="N7524" w:history="1">
        <w:r w:rsidRPr="00670F8D">
          <w:rPr>
            <w:rStyle w:val="Hyperlink"/>
            <w:rFonts w:ascii="Arial" w:eastAsia="Times New Roman" w:hAnsi="Arial" w:cs="Arial"/>
            <w:b/>
            <w:bCs/>
            <w:sz w:val="20"/>
            <w:szCs w:val="20"/>
            <w:lang w:val="en"/>
          </w:rPr>
          <w:t>C</w:t>
        </w:r>
      </w:hyperlink>
      <w:r w:rsidRPr="00670F8D">
        <w:rPr>
          <w:rFonts w:ascii="Arial" w:eastAsia="Times New Roman" w:hAnsi="Arial" w:cs="Arial"/>
          <w:b/>
          <w:bCs/>
          <w:sz w:val="20"/>
          <w:szCs w:val="20"/>
          <w:lang w:val="en"/>
        </w:rPr>
        <w:t xml:space="preserve">) </w:t>
      </w:r>
    </w:p>
    <w:p w14:paraId="34EBAF41" w14:textId="77777777" w:rsidR="00C2398F" w:rsidRPr="00670F8D" w:rsidRDefault="00C2398F" w:rsidP="00670F8D">
      <w:pPr>
        <w:spacing w:after="0"/>
        <w:divId w:val="1823154788"/>
        <w:rPr>
          <w:rFonts w:ascii="Arial" w:eastAsia="Times New Roman" w:hAnsi="Arial" w:cs="Arial"/>
          <w:b/>
          <w:bCs/>
          <w:sz w:val="20"/>
          <w:szCs w:val="20"/>
          <w:lang w:val="en"/>
        </w:rPr>
      </w:pPr>
    </w:p>
    <w:p w14:paraId="1DA072B8" w14:textId="77777777" w:rsidR="00D84335" w:rsidRPr="00670F8D" w:rsidRDefault="00D41C7A" w:rsidP="00670F8D">
      <w:pPr>
        <w:spacing w:after="0"/>
        <w:ind w:firstLine="240"/>
        <w:divId w:val="1929659267"/>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Grade  </w:t>
      </w:r>
    </w:p>
    <w:p w14:paraId="2F5DB69D" w14:textId="77777777" w:rsidR="00D84335" w:rsidRPr="00670F8D" w:rsidRDefault="00D41C7A" w:rsidP="00670F8D">
      <w:pPr>
        <w:spacing w:after="0"/>
        <w:ind w:firstLine="240"/>
        <w:divId w:val="606931463"/>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1 (Gleason Score 3 + 3 = 6)  </w:t>
      </w:r>
    </w:p>
    <w:p w14:paraId="40E049FB" w14:textId="18C8CC6C" w:rsidR="0018177D" w:rsidRPr="00670F8D" w:rsidRDefault="00D41C7A" w:rsidP="00670F8D">
      <w:pPr>
        <w:spacing w:after="0"/>
        <w:ind w:firstLine="240"/>
        <w:divId w:val="711270213"/>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2 (Gleason Score 3 + 4 = 7)  </w:t>
      </w:r>
    </w:p>
    <w:p w14:paraId="07D94613" w14:textId="6062944D" w:rsidR="00D84335" w:rsidRPr="00670F8D" w:rsidRDefault="00D41C7A" w:rsidP="00670F8D">
      <w:pPr>
        <w:spacing w:after="0"/>
        <w:ind w:firstLine="480"/>
        <w:divId w:val="54945791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Minor Tertiary Pattern 5 (less than 5%) (required only if applicable)  </w:t>
      </w:r>
    </w:p>
    <w:p w14:paraId="35620E3C" w14:textId="77777777" w:rsidR="00D84335" w:rsidRPr="00670F8D" w:rsidRDefault="00D41C7A" w:rsidP="00670F8D">
      <w:pPr>
        <w:spacing w:after="0"/>
        <w:ind w:firstLine="480"/>
        <w:divId w:val="360056662"/>
        <w:rPr>
          <w:rFonts w:ascii="Arial" w:eastAsia="Times New Roman" w:hAnsi="Arial" w:cs="Arial"/>
          <w:sz w:val="20"/>
          <w:szCs w:val="20"/>
          <w:lang w:val="en"/>
        </w:rPr>
      </w:pPr>
      <w:r w:rsidRPr="00670F8D">
        <w:rPr>
          <w:rFonts w:ascii="Arial" w:eastAsia="Times New Roman" w:hAnsi="Arial" w:cs="Arial"/>
          <w:sz w:val="20"/>
          <w:szCs w:val="20"/>
          <w:lang w:val="en"/>
        </w:rPr>
        <w:lastRenderedPageBreak/>
        <w:t xml:space="preserve">___ Not applicable /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0DC8EAA4" w14:textId="77777777" w:rsidR="00D84335" w:rsidRPr="00670F8D" w:rsidRDefault="00D41C7A" w:rsidP="00670F8D">
      <w:pPr>
        <w:spacing w:after="0"/>
        <w:ind w:firstLine="480"/>
        <w:divId w:val="70809405"/>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
    <w:p w14:paraId="6FDE5D0F" w14:textId="77777777" w:rsidR="00D84335" w:rsidRPr="00670F8D" w:rsidRDefault="00D41C7A" w:rsidP="00670F8D">
      <w:pPr>
        <w:spacing w:after="0"/>
        <w:ind w:firstLine="480"/>
        <w:divId w:val="22966109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+Percentage of Pattern 4  </w:t>
      </w:r>
    </w:p>
    <w:p w14:paraId="40A4ED3A" w14:textId="77777777" w:rsidR="00D84335" w:rsidRPr="00670F8D" w:rsidRDefault="00D41C7A" w:rsidP="00670F8D">
      <w:pPr>
        <w:spacing w:after="0"/>
        <w:ind w:firstLine="480"/>
        <w:divId w:val="1682119536"/>
        <w:rPr>
          <w:rFonts w:ascii="Arial" w:eastAsia="Times New Roman" w:hAnsi="Arial" w:cs="Arial"/>
          <w:sz w:val="20"/>
          <w:szCs w:val="20"/>
          <w:lang w:val="en"/>
        </w:rPr>
      </w:pPr>
      <w:r w:rsidRPr="00670F8D">
        <w:rPr>
          <w:rFonts w:ascii="Arial" w:eastAsia="Times New Roman" w:hAnsi="Arial" w:cs="Arial"/>
          <w:sz w:val="20"/>
          <w:szCs w:val="20"/>
          <w:lang w:val="en"/>
        </w:rPr>
        <w:t xml:space="preserve">___ Less than or equal to 5%  </w:t>
      </w:r>
    </w:p>
    <w:p w14:paraId="122DAFC0" w14:textId="77777777" w:rsidR="00D84335" w:rsidRPr="00670F8D" w:rsidRDefault="00D41C7A" w:rsidP="00670F8D">
      <w:pPr>
        <w:spacing w:after="0"/>
        <w:ind w:firstLine="480"/>
        <w:divId w:val="767196262"/>
        <w:rPr>
          <w:rFonts w:ascii="Arial" w:eastAsia="Times New Roman" w:hAnsi="Arial" w:cs="Arial"/>
          <w:sz w:val="20"/>
          <w:szCs w:val="20"/>
          <w:lang w:val="en"/>
        </w:rPr>
      </w:pPr>
      <w:r w:rsidRPr="00670F8D">
        <w:rPr>
          <w:rFonts w:ascii="Arial" w:eastAsia="Times New Roman" w:hAnsi="Arial" w:cs="Arial"/>
          <w:sz w:val="20"/>
          <w:szCs w:val="20"/>
          <w:lang w:val="en"/>
        </w:rPr>
        <w:t xml:space="preserve">___ 6 - 10%  </w:t>
      </w:r>
    </w:p>
    <w:p w14:paraId="7DBC1EE1" w14:textId="77777777" w:rsidR="00D84335" w:rsidRPr="00670F8D" w:rsidRDefault="00D41C7A" w:rsidP="00670F8D">
      <w:pPr>
        <w:spacing w:after="0"/>
        <w:ind w:firstLine="480"/>
        <w:divId w:val="283729460"/>
        <w:rPr>
          <w:rFonts w:ascii="Arial" w:eastAsia="Times New Roman" w:hAnsi="Arial" w:cs="Arial"/>
          <w:sz w:val="20"/>
          <w:szCs w:val="20"/>
          <w:lang w:val="en"/>
        </w:rPr>
      </w:pPr>
      <w:r w:rsidRPr="00670F8D">
        <w:rPr>
          <w:rFonts w:ascii="Arial" w:eastAsia="Times New Roman" w:hAnsi="Arial" w:cs="Arial"/>
          <w:sz w:val="20"/>
          <w:szCs w:val="20"/>
          <w:lang w:val="en"/>
        </w:rPr>
        <w:t xml:space="preserve">___ 11 - 20%  </w:t>
      </w:r>
    </w:p>
    <w:p w14:paraId="34F99E8B" w14:textId="77777777" w:rsidR="00D84335" w:rsidRPr="00670F8D" w:rsidRDefault="00D41C7A" w:rsidP="00670F8D">
      <w:pPr>
        <w:spacing w:after="0"/>
        <w:ind w:firstLine="480"/>
        <w:divId w:val="648481361"/>
        <w:rPr>
          <w:rFonts w:ascii="Arial" w:eastAsia="Times New Roman" w:hAnsi="Arial" w:cs="Arial"/>
          <w:sz w:val="20"/>
          <w:szCs w:val="20"/>
          <w:lang w:val="en"/>
        </w:rPr>
      </w:pPr>
      <w:r w:rsidRPr="00670F8D">
        <w:rPr>
          <w:rFonts w:ascii="Arial" w:eastAsia="Times New Roman" w:hAnsi="Arial" w:cs="Arial"/>
          <w:sz w:val="20"/>
          <w:szCs w:val="20"/>
          <w:lang w:val="en"/>
        </w:rPr>
        <w:t xml:space="preserve">___ 21 - 30%  </w:t>
      </w:r>
    </w:p>
    <w:p w14:paraId="6743F743" w14:textId="77777777" w:rsidR="00D84335" w:rsidRPr="00670F8D" w:rsidRDefault="00D41C7A" w:rsidP="00670F8D">
      <w:pPr>
        <w:spacing w:after="0"/>
        <w:ind w:firstLine="480"/>
        <w:divId w:val="1094281176"/>
        <w:rPr>
          <w:rFonts w:ascii="Arial" w:eastAsia="Times New Roman" w:hAnsi="Arial" w:cs="Arial"/>
          <w:sz w:val="20"/>
          <w:szCs w:val="20"/>
          <w:lang w:val="en"/>
        </w:rPr>
      </w:pPr>
      <w:r w:rsidRPr="00670F8D">
        <w:rPr>
          <w:rFonts w:ascii="Arial" w:eastAsia="Times New Roman" w:hAnsi="Arial" w:cs="Arial"/>
          <w:sz w:val="20"/>
          <w:szCs w:val="20"/>
          <w:lang w:val="en"/>
        </w:rPr>
        <w:t xml:space="preserve">___ 31 - 40%  </w:t>
      </w:r>
    </w:p>
    <w:p w14:paraId="3571AB18" w14:textId="77777777" w:rsidR="00D84335" w:rsidRPr="00670F8D" w:rsidRDefault="00D41C7A" w:rsidP="00670F8D">
      <w:pPr>
        <w:spacing w:after="0"/>
        <w:ind w:firstLine="480"/>
        <w:divId w:val="2013214798"/>
        <w:rPr>
          <w:rFonts w:ascii="Arial" w:eastAsia="Times New Roman" w:hAnsi="Arial" w:cs="Arial"/>
          <w:sz w:val="20"/>
          <w:szCs w:val="20"/>
          <w:lang w:val="en"/>
        </w:rPr>
      </w:pPr>
      <w:r w:rsidRPr="00670F8D">
        <w:rPr>
          <w:rFonts w:ascii="Arial" w:eastAsia="Times New Roman" w:hAnsi="Arial" w:cs="Arial"/>
          <w:sz w:val="20"/>
          <w:szCs w:val="20"/>
          <w:lang w:val="en"/>
        </w:rPr>
        <w:t xml:space="preserve">___ Greater than 40%  </w:t>
      </w:r>
    </w:p>
    <w:p w14:paraId="64BD84D1" w14:textId="77777777" w:rsidR="00D84335" w:rsidRPr="00670F8D" w:rsidRDefault="00D41C7A" w:rsidP="00670F8D">
      <w:pPr>
        <w:spacing w:after="0"/>
        <w:ind w:firstLine="240"/>
        <w:divId w:val="248007017"/>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3 (Gleason Score 4 + 3 = 7)  </w:t>
      </w:r>
    </w:p>
    <w:p w14:paraId="559D429B" w14:textId="77777777" w:rsidR="00D84335" w:rsidRPr="00670F8D" w:rsidRDefault="00D41C7A" w:rsidP="00670F8D">
      <w:pPr>
        <w:spacing w:after="0"/>
        <w:ind w:firstLine="480"/>
        <w:divId w:val="1586496390"/>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Minor Tertiary Pattern 5 (less than 5%) (required only if applicable)  </w:t>
      </w:r>
    </w:p>
    <w:p w14:paraId="0D1117BE" w14:textId="77777777" w:rsidR="00D84335" w:rsidRPr="00670F8D" w:rsidRDefault="00D41C7A" w:rsidP="00670F8D">
      <w:pPr>
        <w:spacing w:after="0"/>
        <w:ind w:firstLine="480"/>
        <w:divId w:val="918249573"/>
        <w:rPr>
          <w:rFonts w:ascii="Arial" w:eastAsia="Times New Roman" w:hAnsi="Arial" w:cs="Arial"/>
          <w:sz w:val="20"/>
          <w:szCs w:val="20"/>
          <w:lang w:val="en"/>
        </w:rPr>
      </w:pPr>
      <w:r w:rsidRPr="00670F8D">
        <w:rPr>
          <w:rFonts w:ascii="Arial" w:eastAsia="Times New Roman" w:hAnsi="Arial" w:cs="Arial"/>
          <w:sz w:val="20"/>
          <w:szCs w:val="20"/>
          <w:lang w:val="en"/>
        </w:rPr>
        <w:t xml:space="preserve">___ Not applicable /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63C888EC" w14:textId="77777777" w:rsidR="00D84335" w:rsidRPr="00670F8D" w:rsidRDefault="00D41C7A" w:rsidP="00670F8D">
      <w:pPr>
        <w:spacing w:after="0"/>
        <w:ind w:firstLine="480"/>
        <w:divId w:val="844244680"/>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
    <w:p w14:paraId="1F39A8B8" w14:textId="77777777" w:rsidR="00D84335" w:rsidRPr="00670F8D" w:rsidRDefault="00D41C7A" w:rsidP="00670F8D">
      <w:pPr>
        <w:spacing w:after="0"/>
        <w:ind w:firstLine="480"/>
        <w:divId w:val="131256032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+Percentage of Pattern 4  </w:t>
      </w:r>
    </w:p>
    <w:p w14:paraId="020A4C4D" w14:textId="77777777" w:rsidR="00D84335" w:rsidRPr="00670F8D" w:rsidRDefault="00D41C7A" w:rsidP="00670F8D">
      <w:pPr>
        <w:spacing w:after="0"/>
        <w:ind w:firstLine="480"/>
        <w:divId w:val="1844660411"/>
        <w:rPr>
          <w:rFonts w:ascii="Arial" w:eastAsia="Times New Roman" w:hAnsi="Arial" w:cs="Arial"/>
          <w:sz w:val="20"/>
          <w:szCs w:val="20"/>
          <w:lang w:val="en"/>
        </w:rPr>
      </w:pPr>
      <w:r w:rsidRPr="00670F8D">
        <w:rPr>
          <w:rFonts w:ascii="Arial" w:eastAsia="Times New Roman" w:hAnsi="Arial" w:cs="Arial"/>
          <w:sz w:val="20"/>
          <w:szCs w:val="20"/>
          <w:lang w:val="en"/>
        </w:rPr>
        <w:t xml:space="preserve">___ Less than 61%  </w:t>
      </w:r>
    </w:p>
    <w:p w14:paraId="601DD4F3" w14:textId="77777777" w:rsidR="00D84335" w:rsidRPr="00670F8D" w:rsidRDefault="00D41C7A" w:rsidP="00670F8D">
      <w:pPr>
        <w:spacing w:after="0"/>
        <w:ind w:firstLine="480"/>
        <w:divId w:val="1419015326"/>
        <w:rPr>
          <w:rFonts w:ascii="Arial" w:eastAsia="Times New Roman" w:hAnsi="Arial" w:cs="Arial"/>
          <w:sz w:val="20"/>
          <w:szCs w:val="20"/>
          <w:lang w:val="en"/>
        </w:rPr>
      </w:pPr>
      <w:r w:rsidRPr="00670F8D">
        <w:rPr>
          <w:rFonts w:ascii="Arial" w:eastAsia="Times New Roman" w:hAnsi="Arial" w:cs="Arial"/>
          <w:sz w:val="20"/>
          <w:szCs w:val="20"/>
          <w:lang w:val="en"/>
        </w:rPr>
        <w:t xml:space="preserve">___ 61 - 70%  </w:t>
      </w:r>
    </w:p>
    <w:p w14:paraId="737F6A35" w14:textId="77777777" w:rsidR="00D84335" w:rsidRPr="00670F8D" w:rsidRDefault="00D41C7A" w:rsidP="00670F8D">
      <w:pPr>
        <w:spacing w:after="0"/>
        <w:ind w:firstLine="480"/>
        <w:divId w:val="37556197"/>
        <w:rPr>
          <w:rFonts w:ascii="Arial" w:eastAsia="Times New Roman" w:hAnsi="Arial" w:cs="Arial"/>
          <w:sz w:val="20"/>
          <w:szCs w:val="20"/>
          <w:lang w:val="en"/>
        </w:rPr>
      </w:pPr>
      <w:r w:rsidRPr="00670F8D">
        <w:rPr>
          <w:rFonts w:ascii="Arial" w:eastAsia="Times New Roman" w:hAnsi="Arial" w:cs="Arial"/>
          <w:sz w:val="20"/>
          <w:szCs w:val="20"/>
          <w:lang w:val="en"/>
        </w:rPr>
        <w:t xml:space="preserve">___ 71 - 80%  </w:t>
      </w:r>
    </w:p>
    <w:p w14:paraId="7A1A74BA" w14:textId="77777777" w:rsidR="00D84335" w:rsidRPr="00670F8D" w:rsidRDefault="00D41C7A" w:rsidP="00670F8D">
      <w:pPr>
        <w:spacing w:after="0"/>
        <w:ind w:firstLine="480"/>
        <w:divId w:val="1109275480"/>
        <w:rPr>
          <w:rFonts w:ascii="Arial" w:eastAsia="Times New Roman" w:hAnsi="Arial" w:cs="Arial"/>
          <w:sz w:val="20"/>
          <w:szCs w:val="20"/>
          <w:lang w:val="en"/>
        </w:rPr>
      </w:pPr>
      <w:r w:rsidRPr="00670F8D">
        <w:rPr>
          <w:rFonts w:ascii="Arial" w:eastAsia="Times New Roman" w:hAnsi="Arial" w:cs="Arial"/>
          <w:sz w:val="20"/>
          <w:szCs w:val="20"/>
          <w:lang w:val="en"/>
        </w:rPr>
        <w:t xml:space="preserve">___ 81 - 90%  </w:t>
      </w:r>
    </w:p>
    <w:p w14:paraId="63FCFEFA" w14:textId="77777777" w:rsidR="00D84335" w:rsidRPr="00670F8D" w:rsidRDefault="00D41C7A" w:rsidP="00670F8D">
      <w:pPr>
        <w:spacing w:after="0"/>
        <w:ind w:firstLine="480"/>
        <w:divId w:val="1174153064"/>
        <w:rPr>
          <w:rFonts w:ascii="Arial" w:eastAsia="Times New Roman" w:hAnsi="Arial" w:cs="Arial"/>
          <w:sz w:val="20"/>
          <w:szCs w:val="20"/>
          <w:lang w:val="en"/>
        </w:rPr>
      </w:pPr>
      <w:r w:rsidRPr="00670F8D">
        <w:rPr>
          <w:rFonts w:ascii="Arial" w:eastAsia="Times New Roman" w:hAnsi="Arial" w:cs="Arial"/>
          <w:sz w:val="20"/>
          <w:szCs w:val="20"/>
          <w:lang w:val="en"/>
        </w:rPr>
        <w:t xml:space="preserve">___ Greater than 90%  </w:t>
      </w:r>
    </w:p>
    <w:p w14:paraId="7BCE9CF3" w14:textId="77777777" w:rsidR="00D84335" w:rsidRPr="00670F8D" w:rsidRDefault="00D41C7A" w:rsidP="00670F8D">
      <w:pPr>
        <w:spacing w:after="0"/>
        <w:ind w:firstLine="240"/>
        <w:divId w:val="1633050508"/>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4 (Gleason Score 4 + 4 = 8)  </w:t>
      </w:r>
    </w:p>
    <w:p w14:paraId="40681834" w14:textId="77777777" w:rsidR="00D84335" w:rsidRPr="00670F8D" w:rsidRDefault="00D41C7A" w:rsidP="00670F8D">
      <w:pPr>
        <w:spacing w:after="0"/>
        <w:ind w:firstLine="240"/>
        <w:divId w:val="452872870"/>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4 (Gleason Score 3 + 5 = 8)  </w:t>
      </w:r>
    </w:p>
    <w:p w14:paraId="74755B87" w14:textId="77777777" w:rsidR="00D84335" w:rsidRPr="00670F8D" w:rsidRDefault="00D41C7A" w:rsidP="00670F8D">
      <w:pPr>
        <w:spacing w:after="0"/>
        <w:ind w:firstLine="240"/>
        <w:divId w:val="1803115134"/>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4 (Gleason Score 5 + 3 = 8)  </w:t>
      </w:r>
    </w:p>
    <w:p w14:paraId="554545AC" w14:textId="77777777" w:rsidR="00D84335" w:rsidRPr="00670F8D" w:rsidRDefault="00D41C7A" w:rsidP="00670F8D">
      <w:pPr>
        <w:spacing w:after="0"/>
        <w:ind w:firstLine="240"/>
        <w:divId w:val="1142424817"/>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5 (Gleason Score 4 + 5 = 9)  </w:t>
      </w:r>
    </w:p>
    <w:p w14:paraId="5D8ECC99" w14:textId="77777777" w:rsidR="00D84335" w:rsidRPr="00670F8D" w:rsidRDefault="00D41C7A" w:rsidP="00670F8D">
      <w:pPr>
        <w:spacing w:after="0"/>
        <w:ind w:firstLine="240"/>
        <w:divId w:val="269437124"/>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5 (Gleason Score 5 + 4 = 9)  </w:t>
      </w:r>
    </w:p>
    <w:p w14:paraId="4A4BDFC0" w14:textId="77777777" w:rsidR="00D84335" w:rsidRPr="00670F8D" w:rsidRDefault="00D41C7A" w:rsidP="00670F8D">
      <w:pPr>
        <w:spacing w:after="0"/>
        <w:ind w:firstLine="240"/>
        <w:divId w:val="477527808"/>
        <w:rPr>
          <w:rFonts w:ascii="Arial" w:eastAsia="Times New Roman" w:hAnsi="Arial" w:cs="Arial"/>
          <w:sz w:val="20"/>
          <w:szCs w:val="20"/>
          <w:lang w:val="en"/>
        </w:rPr>
      </w:pPr>
      <w:r w:rsidRPr="00670F8D">
        <w:rPr>
          <w:rFonts w:ascii="Arial" w:eastAsia="Times New Roman" w:hAnsi="Arial" w:cs="Arial"/>
          <w:sz w:val="20"/>
          <w:szCs w:val="20"/>
          <w:lang w:val="en"/>
        </w:rPr>
        <w:t xml:space="preserve">___ Grade group 5 (Gleason Score 5 + 5 = 10)  </w:t>
      </w:r>
    </w:p>
    <w:p w14:paraId="5BD39E3E" w14:textId="77777777" w:rsidR="00D84335" w:rsidRPr="00670F8D" w:rsidRDefault="00D41C7A" w:rsidP="00670F8D">
      <w:pPr>
        <w:spacing w:after="0"/>
        <w:ind w:firstLine="240"/>
        <w:divId w:val="1269658721"/>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assessed: _________________ </w:t>
      </w:r>
    </w:p>
    <w:p w14:paraId="606A9407" w14:textId="77777777" w:rsidR="00D84335" w:rsidRPr="00670F8D" w:rsidRDefault="00D41C7A" w:rsidP="00670F8D">
      <w:pPr>
        <w:spacing w:after="0"/>
        <w:ind w:firstLine="240"/>
        <w:divId w:val="1563641907"/>
        <w:rPr>
          <w:rFonts w:ascii="Arial" w:eastAsia="Times New Roman" w:hAnsi="Arial" w:cs="Arial"/>
          <w:sz w:val="20"/>
          <w:szCs w:val="20"/>
          <w:lang w:val="en"/>
        </w:rPr>
      </w:pPr>
      <w:r w:rsidRPr="00670F8D">
        <w:rPr>
          <w:rFonts w:ascii="Arial" w:eastAsia="Times New Roman" w:hAnsi="Arial" w:cs="Arial"/>
          <w:sz w:val="20"/>
          <w:szCs w:val="20"/>
          <w:lang w:val="en"/>
        </w:rPr>
        <w:t xml:space="preserve">___ Not applicable: _________________ </w:t>
      </w:r>
    </w:p>
    <w:p w14:paraId="73BDB2C5" w14:textId="77777777" w:rsidR="00D84335" w:rsidRPr="00670F8D" w:rsidRDefault="00D84335" w:rsidP="00670F8D">
      <w:pPr>
        <w:spacing w:after="0"/>
        <w:divId w:val="810906038"/>
        <w:rPr>
          <w:rFonts w:ascii="Arial" w:eastAsia="Times New Roman" w:hAnsi="Arial" w:cs="Arial"/>
          <w:sz w:val="20"/>
          <w:szCs w:val="20"/>
          <w:lang w:val="en"/>
        </w:rPr>
      </w:pPr>
    </w:p>
    <w:p w14:paraId="4F8034CA" w14:textId="77777777" w:rsidR="00D84335" w:rsidRPr="00670F8D" w:rsidRDefault="00D41C7A" w:rsidP="00670F8D">
      <w:pPr>
        <w:spacing w:after="0"/>
        <w:divId w:val="1655717160"/>
        <w:rPr>
          <w:rFonts w:ascii="Arial" w:eastAsia="Times New Roman" w:hAnsi="Arial" w:cs="Arial"/>
          <w:b/>
          <w:bCs/>
          <w:sz w:val="20"/>
          <w:szCs w:val="20"/>
          <w:lang w:val="en"/>
        </w:rPr>
      </w:pPr>
      <w:r w:rsidRPr="00670F8D">
        <w:rPr>
          <w:rFonts w:ascii="Arial" w:eastAsia="Times New Roman" w:hAnsi="Arial" w:cs="Arial"/>
          <w:b/>
          <w:bCs/>
          <w:sz w:val="20"/>
          <w:szCs w:val="20"/>
          <w:lang w:val="en"/>
        </w:rPr>
        <w:t>+If Gleason Score is Greater Than 7 Specify Percentage of Pattern 4: _________________ %</w:t>
      </w:r>
    </w:p>
    <w:p w14:paraId="047601BA" w14:textId="77777777" w:rsidR="00D84335" w:rsidRPr="00670F8D" w:rsidRDefault="00D84335" w:rsidP="00670F8D">
      <w:pPr>
        <w:spacing w:after="0"/>
        <w:divId w:val="810906038"/>
        <w:rPr>
          <w:rFonts w:ascii="Arial" w:eastAsia="Times New Roman" w:hAnsi="Arial" w:cs="Arial"/>
          <w:sz w:val="20"/>
          <w:szCs w:val="20"/>
          <w:lang w:val="en"/>
        </w:rPr>
      </w:pPr>
    </w:p>
    <w:p w14:paraId="3E2CF5F7" w14:textId="77777777" w:rsidR="00D84335" w:rsidRPr="00670F8D" w:rsidRDefault="00D41C7A" w:rsidP="00670F8D">
      <w:pPr>
        <w:spacing w:after="0"/>
        <w:divId w:val="1037774629"/>
        <w:rPr>
          <w:rFonts w:ascii="Arial" w:eastAsia="Times New Roman" w:hAnsi="Arial" w:cs="Arial"/>
          <w:b/>
          <w:bCs/>
          <w:sz w:val="20"/>
          <w:szCs w:val="20"/>
          <w:lang w:val="en"/>
        </w:rPr>
      </w:pPr>
      <w:r w:rsidRPr="00670F8D">
        <w:rPr>
          <w:rFonts w:ascii="Arial" w:eastAsia="Times New Roman" w:hAnsi="Arial" w:cs="Arial"/>
          <w:b/>
          <w:bCs/>
          <w:sz w:val="20"/>
          <w:szCs w:val="20"/>
          <w:lang w:val="en"/>
        </w:rPr>
        <w:t>+If Gleason Score is Greater Than 7 Specify Percentage of Pattern 5: _________________ %</w:t>
      </w:r>
    </w:p>
    <w:p w14:paraId="5DE4E3D0" w14:textId="77777777" w:rsidR="00D84335" w:rsidRPr="00670F8D" w:rsidRDefault="00D84335" w:rsidP="00670F8D">
      <w:pPr>
        <w:spacing w:after="0"/>
        <w:divId w:val="810906038"/>
        <w:rPr>
          <w:rFonts w:ascii="Arial" w:eastAsia="Times New Roman" w:hAnsi="Arial" w:cs="Arial"/>
          <w:sz w:val="20"/>
          <w:szCs w:val="20"/>
          <w:lang w:val="en"/>
        </w:rPr>
      </w:pPr>
    </w:p>
    <w:p w14:paraId="31048FA9" w14:textId="77777777" w:rsidR="00D84335" w:rsidRPr="00670F8D" w:rsidRDefault="00D41C7A" w:rsidP="00670F8D">
      <w:pPr>
        <w:spacing w:after="0"/>
        <w:divId w:val="831531014"/>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Intraductal Carcinoma (IDC) (Note </w:t>
      </w:r>
      <w:hyperlink w:anchor="N7525" w:history="1">
        <w:r w:rsidRPr="00670F8D">
          <w:rPr>
            <w:rStyle w:val="Hyperlink"/>
            <w:rFonts w:ascii="Arial" w:eastAsia="Times New Roman" w:hAnsi="Arial" w:cs="Arial"/>
            <w:b/>
            <w:bCs/>
            <w:sz w:val="20"/>
            <w:szCs w:val="20"/>
            <w:lang w:val="en"/>
          </w:rPr>
          <w:t>D</w:t>
        </w:r>
      </w:hyperlink>
      <w:r w:rsidRPr="00670F8D">
        <w:rPr>
          <w:rFonts w:ascii="Arial" w:eastAsia="Times New Roman" w:hAnsi="Arial" w:cs="Arial"/>
          <w:b/>
          <w:bCs/>
          <w:sz w:val="20"/>
          <w:szCs w:val="20"/>
          <w:lang w:val="en"/>
        </w:rPr>
        <w:t xml:space="preserve">) </w:t>
      </w:r>
    </w:p>
    <w:p w14:paraId="17080BDB" w14:textId="77777777" w:rsidR="00D84335" w:rsidRPr="00670F8D" w:rsidRDefault="00D41C7A" w:rsidP="00670F8D">
      <w:pPr>
        <w:spacing w:after="0"/>
        <w:divId w:val="183178378"/>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2ABB92A6" w14:textId="77777777" w:rsidR="00D84335" w:rsidRPr="00670F8D" w:rsidRDefault="00D41C7A" w:rsidP="00670F8D">
      <w:pPr>
        <w:spacing w:after="0"/>
        <w:divId w:val="165167998"/>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
    <w:p w14:paraId="78F5A5B8" w14:textId="77777777" w:rsidR="00D84335" w:rsidRPr="00670F8D" w:rsidRDefault="00D41C7A" w:rsidP="00670F8D">
      <w:pPr>
        <w:spacing w:after="0"/>
        <w:ind w:firstLine="240"/>
        <w:divId w:val="1560823592"/>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IDC Incorporated into Grade  </w:t>
      </w:r>
    </w:p>
    <w:p w14:paraId="02E385A0" w14:textId="77777777" w:rsidR="00D84335" w:rsidRPr="00670F8D" w:rsidRDefault="00D41C7A" w:rsidP="00670F8D">
      <w:pPr>
        <w:spacing w:after="0"/>
        <w:ind w:firstLine="240"/>
        <w:divId w:val="1782916611"/>
        <w:rPr>
          <w:rFonts w:ascii="Arial" w:eastAsia="Times New Roman" w:hAnsi="Arial" w:cs="Arial"/>
          <w:sz w:val="20"/>
          <w:szCs w:val="20"/>
          <w:lang w:val="en"/>
        </w:rPr>
      </w:pPr>
      <w:r w:rsidRPr="00670F8D">
        <w:rPr>
          <w:rFonts w:ascii="Arial" w:eastAsia="Times New Roman" w:hAnsi="Arial" w:cs="Arial"/>
          <w:sz w:val="20"/>
          <w:szCs w:val="20"/>
          <w:lang w:val="en"/>
        </w:rPr>
        <w:t xml:space="preserve">___ Yes  </w:t>
      </w:r>
    </w:p>
    <w:p w14:paraId="6D89EF50" w14:textId="77777777" w:rsidR="00D84335" w:rsidRPr="00670F8D" w:rsidRDefault="00D41C7A" w:rsidP="00670F8D">
      <w:pPr>
        <w:spacing w:after="0"/>
        <w:ind w:firstLine="240"/>
        <w:divId w:val="1509713483"/>
        <w:rPr>
          <w:rFonts w:ascii="Arial" w:eastAsia="Times New Roman" w:hAnsi="Arial" w:cs="Arial"/>
          <w:sz w:val="20"/>
          <w:szCs w:val="20"/>
          <w:lang w:val="en"/>
        </w:rPr>
      </w:pPr>
      <w:r w:rsidRPr="00670F8D">
        <w:rPr>
          <w:rFonts w:ascii="Arial" w:eastAsia="Times New Roman" w:hAnsi="Arial" w:cs="Arial"/>
          <w:sz w:val="20"/>
          <w:szCs w:val="20"/>
          <w:lang w:val="en"/>
        </w:rPr>
        <w:t xml:space="preserve">___ No  </w:t>
      </w:r>
    </w:p>
    <w:p w14:paraId="5FAEC600" w14:textId="77777777" w:rsidR="00D84335" w:rsidRPr="00670F8D" w:rsidRDefault="00D41C7A" w:rsidP="00670F8D">
      <w:pPr>
        <w:spacing w:after="0"/>
        <w:divId w:val="2009940638"/>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w:t>
      </w:r>
      <w:proofErr w:type="gramStart"/>
      <w:r w:rsidRPr="00670F8D">
        <w:rPr>
          <w:rFonts w:ascii="Arial" w:eastAsia="Times New Roman" w:hAnsi="Arial" w:cs="Arial"/>
          <w:sz w:val="20"/>
          <w:szCs w:val="20"/>
          <w:lang w:val="en"/>
        </w:rPr>
        <w:t>determined</w:t>
      </w:r>
      <w:proofErr w:type="gramEnd"/>
      <w:r w:rsidRPr="00670F8D">
        <w:rPr>
          <w:rFonts w:ascii="Arial" w:eastAsia="Times New Roman" w:hAnsi="Arial" w:cs="Arial"/>
          <w:sz w:val="20"/>
          <w:szCs w:val="20"/>
          <w:lang w:val="en"/>
        </w:rPr>
        <w:t xml:space="preserve">  </w:t>
      </w:r>
    </w:p>
    <w:p w14:paraId="4EEEDB2C" w14:textId="77777777" w:rsidR="00D84335" w:rsidRPr="00670F8D" w:rsidRDefault="00D84335" w:rsidP="00670F8D">
      <w:pPr>
        <w:spacing w:after="0"/>
        <w:divId w:val="810906038"/>
        <w:rPr>
          <w:rFonts w:ascii="Arial" w:eastAsia="Times New Roman" w:hAnsi="Arial" w:cs="Arial"/>
          <w:sz w:val="20"/>
          <w:szCs w:val="20"/>
          <w:lang w:val="en"/>
        </w:rPr>
      </w:pPr>
    </w:p>
    <w:p w14:paraId="3C5AF369" w14:textId="77777777" w:rsidR="00D84335" w:rsidRPr="00670F8D" w:rsidRDefault="00D41C7A" w:rsidP="00670F8D">
      <w:pPr>
        <w:spacing w:after="0"/>
        <w:divId w:val="124938259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Cribriform Glands (applicable to Gleason score 7 or 8 cancer only)  </w:t>
      </w:r>
    </w:p>
    <w:p w14:paraId="0838E77A" w14:textId="77777777" w:rsidR="00D84335" w:rsidRPr="00670F8D" w:rsidRDefault="00D41C7A" w:rsidP="00670F8D">
      <w:pPr>
        <w:spacing w:after="0"/>
        <w:divId w:val="1122965400"/>
        <w:rPr>
          <w:rFonts w:ascii="Arial" w:eastAsia="Times New Roman" w:hAnsi="Arial" w:cs="Arial"/>
          <w:sz w:val="20"/>
          <w:szCs w:val="20"/>
          <w:lang w:val="en"/>
        </w:rPr>
      </w:pPr>
      <w:r w:rsidRPr="00670F8D">
        <w:rPr>
          <w:rFonts w:ascii="Arial" w:eastAsia="Times New Roman" w:hAnsi="Arial" w:cs="Arial"/>
          <w:sz w:val="20"/>
          <w:szCs w:val="20"/>
          <w:lang w:val="en"/>
        </w:rPr>
        <w:t xml:space="preserve">___ Not applicable  </w:t>
      </w:r>
    </w:p>
    <w:p w14:paraId="0A14EF1E" w14:textId="77777777" w:rsidR="00D84335" w:rsidRPr="00670F8D" w:rsidRDefault="00D41C7A" w:rsidP="00670F8D">
      <w:pPr>
        <w:spacing w:after="0"/>
        <w:divId w:val="636178355"/>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6026036D" w14:textId="77777777" w:rsidR="00D84335" w:rsidRPr="00670F8D" w:rsidRDefault="00D41C7A" w:rsidP="00670F8D">
      <w:pPr>
        <w:spacing w:after="0"/>
        <w:divId w:val="754714283"/>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
    <w:p w14:paraId="151FE418" w14:textId="6A57017B" w:rsidR="00D84335" w:rsidRPr="00670F8D" w:rsidRDefault="00D41C7A" w:rsidP="00670F8D">
      <w:pPr>
        <w:spacing w:after="0"/>
        <w:divId w:val="1633436771"/>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74D4FD53" w14:textId="77777777" w:rsidR="0018177D" w:rsidRPr="00670F8D" w:rsidRDefault="0018177D" w:rsidP="00670F8D">
      <w:pPr>
        <w:spacing w:after="0"/>
        <w:divId w:val="481192511"/>
        <w:rPr>
          <w:rFonts w:ascii="Arial" w:eastAsia="Times New Roman" w:hAnsi="Arial" w:cs="Arial"/>
          <w:b/>
          <w:bCs/>
          <w:sz w:val="20"/>
          <w:szCs w:val="20"/>
          <w:lang w:val="en"/>
        </w:rPr>
      </w:pPr>
    </w:p>
    <w:p w14:paraId="037E3135" w14:textId="7782ED42" w:rsidR="00D84335" w:rsidRPr="00670F8D" w:rsidRDefault="00D41C7A" w:rsidP="00670F8D">
      <w:pPr>
        <w:spacing w:after="0"/>
        <w:divId w:val="481192511"/>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Treatment </w:t>
      </w:r>
      <w:proofErr w:type="gramStart"/>
      <w:r w:rsidRPr="00670F8D">
        <w:rPr>
          <w:rFonts w:ascii="Arial" w:eastAsia="Times New Roman" w:hAnsi="Arial" w:cs="Arial"/>
          <w:b/>
          <w:bCs/>
          <w:sz w:val="20"/>
          <w:szCs w:val="20"/>
          <w:lang w:val="en"/>
        </w:rPr>
        <w:t>Effect  (</w:t>
      </w:r>
      <w:proofErr w:type="gramEnd"/>
      <w:r w:rsidRPr="00670F8D">
        <w:rPr>
          <w:rFonts w:ascii="Arial" w:eastAsia="Times New Roman" w:hAnsi="Arial" w:cs="Arial"/>
          <w:b/>
          <w:bCs/>
          <w:sz w:val="20"/>
          <w:szCs w:val="20"/>
          <w:lang w:val="en"/>
        </w:rPr>
        <w:t xml:space="preserve">select all that apply) </w:t>
      </w:r>
    </w:p>
    <w:p w14:paraId="1B32727B" w14:textId="77777777" w:rsidR="00D84335" w:rsidRPr="00670F8D" w:rsidRDefault="00D41C7A" w:rsidP="00670F8D">
      <w:pPr>
        <w:spacing w:after="0"/>
        <w:divId w:val="663511063"/>
        <w:rPr>
          <w:rFonts w:ascii="Arial" w:eastAsia="Times New Roman" w:hAnsi="Arial" w:cs="Arial"/>
          <w:sz w:val="20"/>
          <w:szCs w:val="20"/>
          <w:lang w:val="en"/>
        </w:rPr>
      </w:pPr>
      <w:r w:rsidRPr="00670F8D">
        <w:rPr>
          <w:rFonts w:ascii="Arial" w:eastAsia="Times New Roman" w:hAnsi="Arial" w:cs="Arial"/>
          <w:sz w:val="20"/>
          <w:szCs w:val="20"/>
          <w:lang w:val="en"/>
        </w:rPr>
        <w:t xml:space="preserve">___ No known presurgical therapy  </w:t>
      </w:r>
    </w:p>
    <w:p w14:paraId="795EA34F" w14:textId="77777777" w:rsidR="00D84335" w:rsidRPr="00670F8D" w:rsidRDefault="00D41C7A" w:rsidP="00670F8D">
      <w:pPr>
        <w:spacing w:after="0"/>
        <w:divId w:val="1729180652"/>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3EAC0A9B" w14:textId="77777777" w:rsidR="00D84335" w:rsidRPr="00670F8D" w:rsidRDefault="00D41C7A" w:rsidP="00670F8D">
      <w:pPr>
        <w:spacing w:after="0"/>
        <w:divId w:val="245647812"/>
        <w:rPr>
          <w:rFonts w:ascii="Arial" w:eastAsia="Times New Roman" w:hAnsi="Arial" w:cs="Arial"/>
          <w:sz w:val="20"/>
          <w:szCs w:val="20"/>
          <w:lang w:val="en"/>
        </w:rPr>
      </w:pPr>
      <w:r w:rsidRPr="00670F8D">
        <w:rPr>
          <w:rFonts w:ascii="Arial" w:eastAsia="Times New Roman" w:hAnsi="Arial" w:cs="Arial"/>
          <w:sz w:val="20"/>
          <w:szCs w:val="20"/>
          <w:lang w:val="en"/>
        </w:rPr>
        <w:lastRenderedPageBreak/>
        <w:t xml:space="preserve">___ Radiation therapy effect present: _________________ </w:t>
      </w:r>
    </w:p>
    <w:p w14:paraId="691FAE5A" w14:textId="77777777" w:rsidR="00D84335" w:rsidRPr="00670F8D" w:rsidRDefault="00D41C7A" w:rsidP="00670F8D">
      <w:pPr>
        <w:spacing w:after="0"/>
        <w:divId w:val="97877528"/>
        <w:rPr>
          <w:rFonts w:ascii="Arial" w:eastAsia="Times New Roman" w:hAnsi="Arial" w:cs="Arial"/>
          <w:sz w:val="20"/>
          <w:szCs w:val="20"/>
          <w:lang w:val="en"/>
        </w:rPr>
      </w:pPr>
      <w:r w:rsidRPr="00670F8D">
        <w:rPr>
          <w:rFonts w:ascii="Arial" w:eastAsia="Times New Roman" w:hAnsi="Arial" w:cs="Arial"/>
          <w:sz w:val="20"/>
          <w:szCs w:val="20"/>
          <w:lang w:val="en"/>
        </w:rPr>
        <w:t xml:space="preserve">___ Hormonal therapy effect present: _________________ </w:t>
      </w:r>
    </w:p>
    <w:p w14:paraId="7F70AEEC" w14:textId="77777777" w:rsidR="00D84335" w:rsidRPr="00670F8D" w:rsidRDefault="00D41C7A" w:rsidP="00670F8D">
      <w:pPr>
        <w:spacing w:after="0"/>
        <w:divId w:val="408501004"/>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therapy effect(s) present (specify): _________________ </w:t>
      </w:r>
    </w:p>
    <w:p w14:paraId="20F39A15" w14:textId="77777777" w:rsidR="00D84335" w:rsidRPr="00670F8D" w:rsidRDefault="00D41C7A" w:rsidP="00670F8D">
      <w:pPr>
        <w:spacing w:after="0"/>
        <w:divId w:val="1434939079"/>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162635BB" w14:textId="77777777" w:rsidR="00670F8D" w:rsidRDefault="00670F8D" w:rsidP="00670F8D">
      <w:pPr>
        <w:spacing w:after="0"/>
        <w:divId w:val="2025471063"/>
        <w:rPr>
          <w:rFonts w:ascii="Arial" w:eastAsia="Times New Roman" w:hAnsi="Arial" w:cs="Arial"/>
          <w:b/>
          <w:bCs/>
          <w:sz w:val="20"/>
          <w:szCs w:val="20"/>
          <w:lang w:val="en"/>
        </w:rPr>
      </w:pPr>
    </w:p>
    <w:p w14:paraId="3C6AE555" w14:textId="26E0B901" w:rsidR="00D84335" w:rsidRPr="00670F8D" w:rsidRDefault="00D41C7A" w:rsidP="00670F8D">
      <w:pPr>
        <w:spacing w:after="0"/>
        <w:divId w:val="2025471063"/>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TUMOR QUANTITATION (Note </w:t>
      </w:r>
      <w:hyperlink w:anchor="N7526" w:history="1">
        <w:r w:rsidRPr="00670F8D">
          <w:rPr>
            <w:rStyle w:val="Hyperlink"/>
            <w:rFonts w:ascii="Arial" w:eastAsia="Times New Roman" w:hAnsi="Arial" w:cs="Arial"/>
            <w:b/>
            <w:bCs/>
            <w:sz w:val="20"/>
            <w:szCs w:val="20"/>
            <w:lang w:val="en"/>
          </w:rPr>
          <w:t>E</w:t>
        </w:r>
      </w:hyperlink>
      <w:r w:rsidRPr="00670F8D">
        <w:rPr>
          <w:rFonts w:ascii="Arial" w:eastAsia="Times New Roman" w:hAnsi="Arial" w:cs="Arial"/>
          <w:b/>
          <w:bCs/>
          <w:sz w:val="20"/>
          <w:szCs w:val="20"/>
          <w:lang w:val="en"/>
        </w:rPr>
        <w:t xml:space="preserve">) </w:t>
      </w:r>
    </w:p>
    <w:p w14:paraId="28D49BF0" w14:textId="77777777" w:rsidR="00670F8D" w:rsidRDefault="00670F8D" w:rsidP="00670F8D">
      <w:pPr>
        <w:spacing w:after="0"/>
        <w:ind w:firstLine="240"/>
        <w:divId w:val="1737586208"/>
        <w:rPr>
          <w:rFonts w:ascii="Arial" w:eastAsia="Times New Roman" w:hAnsi="Arial" w:cs="Arial"/>
          <w:b/>
          <w:bCs/>
          <w:sz w:val="20"/>
          <w:szCs w:val="20"/>
          <w:lang w:val="en"/>
        </w:rPr>
      </w:pPr>
    </w:p>
    <w:p w14:paraId="6BECAF37" w14:textId="52E7FCA8" w:rsidR="00D84335" w:rsidRPr="00670F8D" w:rsidRDefault="00D41C7A" w:rsidP="00670F8D">
      <w:pPr>
        <w:spacing w:after="0"/>
        <w:ind w:firstLine="240"/>
        <w:divId w:val="173758620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Tumor </w:t>
      </w:r>
      <w:proofErr w:type="gramStart"/>
      <w:r w:rsidRPr="00670F8D">
        <w:rPr>
          <w:rFonts w:ascii="Arial" w:eastAsia="Times New Roman" w:hAnsi="Arial" w:cs="Arial"/>
          <w:b/>
          <w:bCs/>
          <w:sz w:val="20"/>
          <w:szCs w:val="20"/>
          <w:lang w:val="en"/>
        </w:rPr>
        <w:t>Quantitation  (</w:t>
      </w:r>
      <w:proofErr w:type="gramEnd"/>
      <w:r w:rsidRPr="00670F8D">
        <w:rPr>
          <w:rFonts w:ascii="Arial" w:eastAsia="Times New Roman" w:hAnsi="Arial" w:cs="Arial"/>
          <w:b/>
          <w:bCs/>
          <w:sz w:val="20"/>
          <w:szCs w:val="20"/>
          <w:lang w:val="en"/>
        </w:rPr>
        <w:t xml:space="preserve">select all that apply) </w:t>
      </w:r>
    </w:p>
    <w:p w14:paraId="720AB9CD" w14:textId="77777777" w:rsidR="00D84335" w:rsidRPr="00670F8D" w:rsidRDefault="00D41C7A" w:rsidP="00670F8D">
      <w:pPr>
        <w:spacing w:after="0"/>
        <w:ind w:firstLine="240"/>
        <w:divId w:val="1217473541"/>
        <w:rPr>
          <w:rFonts w:ascii="Arial" w:eastAsia="Times New Roman" w:hAnsi="Arial" w:cs="Arial"/>
          <w:sz w:val="20"/>
          <w:szCs w:val="20"/>
          <w:lang w:val="en"/>
        </w:rPr>
      </w:pPr>
      <w:r w:rsidRPr="00670F8D">
        <w:rPr>
          <w:rFonts w:ascii="Arial" w:eastAsia="Times New Roman" w:hAnsi="Arial" w:cs="Arial"/>
          <w:sz w:val="20"/>
          <w:szCs w:val="20"/>
          <w:lang w:val="en"/>
        </w:rPr>
        <w:t xml:space="preserve">___ Via percentage  </w:t>
      </w:r>
    </w:p>
    <w:p w14:paraId="2086F22C" w14:textId="77777777" w:rsidR="00D84335" w:rsidRPr="00670F8D" w:rsidRDefault="00D41C7A" w:rsidP="00670F8D">
      <w:pPr>
        <w:spacing w:after="0"/>
        <w:ind w:firstLine="480"/>
        <w:divId w:val="1257250700"/>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Estimated Percentage of Prostate Involved by Tumor  </w:t>
      </w:r>
    </w:p>
    <w:p w14:paraId="74054FD5" w14:textId="77777777" w:rsidR="00D84335" w:rsidRPr="00670F8D" w:rsidRDefault="00D41C7A" w:rsidP="00670F8D">
      <w:pPr>
        <w:spacing w:after="0"/>
        <w:ind w:firstLine="480"/>
        <w:divId w:val="1638996997"/>
        <w:rPr>
          <w:rFonts w:ascii="Arial" w:eastAsia="Times New Roman" w:hAnsi="Arial" w:cs="Arial"/>
          <w:sz w:val="20"/>
          <w:szCs w:val="20"/>
          <w:lang w:val="en"/>
        </w:rPr>
      </w:pPr>
      <w:r w:rsidRPr="00670F8D">
        <w:rPr>
          <w:rFonts w:ascii="Arial" w:eastAsia="Times New Roman" w:hAnsi="Arial" w:cs="Arial"/>
          <w:sz w:val="20"/>
          <w:szCs w:val="20"/>
          <w:lang w:val="en"/>
        </w:rPr>
        <w:t xml:space="preserve">___ Less than 1%  </w:t>
      </w:r>
    </w:p>
    <w:p w14:paraId="0AD49405" w14:textId="77777777" w:rsidR="00D84335" w:rsidRPr="00670F8D" w:rsidRDefault="00D41C7A" w:rsidP="00670F8D">
      <w:pPr>
        <w:spacing w:after="0"/>
        <w:ind w:firstLine="480"/>
        <w:divId w:val="67506224"/>
        <w:rPr>
          <w:rFonts w:ascii="Arial" w:eastAsia="Times New Roman" w:hAnsi="Arial" w:cs="Arial"/>
          <w:sz w:val="20"/>
          <w:szCs w:val="20"/>
          <w:lang w:val="en"/>
        </w:rPr>
      </w:pPr>
      <w:r w:rsidRPr="00670F8D">
        <w:rPr>
          <w:rFonts w:ascii="Arial" w:eastAsia="Times New Roman" w:hAnsi="Arial" w:cs="Arial"/>
          <w:sz w:val="20"/>
          <w:szCs w:val="20"/>
          <w:lang w:val="en"/>
        </w:rPr>
        <w:t xml:space="preserve">___ 1 - 5%  </w:t>
      </w:r>
    </w:p>
    <w:p w14:paraId="183F3E30" w14:textId="77777777" w:rsidR="00D84335" w:rsidRPr="00670F8D" w:rsidRDefault="00D41C7A" w:rsidP="00670F8D">
      <w:pPr>
        <w:spacing w:after="0"/>
        <w:ind w:firstLine="480"/>
        <w:divId w:val="348993717"/>
        <w:rPr>
          <w:rFonts w:ascii="Arial" w:eastAsia="Times New Roman" w:hAnsi="Arial" w:cs="Arial"/>
          <w:sz w:val="20"/>
          <w:szCs w:val="20"/>
          <w:lang w:val="en"/>
        </w:rPr>
      </w:pPr>
      <w:r w:rsidRPr="00670F8D">
        <w:rPr>
          <w:rFonts w:ascii="Arial" w:eastAsia="Times New Roman" w:hAnsi="Arial" w:cs="Arial"/>
          <w:sz w:val="20"/>
          <w:szCs w:val="20"/>
          <w:lang w:val="en"/>
        </w:rPr>
        <w:t xml:space="preserve">___ 6 - 10%  </w:t>
      </w:r>
    </w:p>
    <w:p w14:paraId="4D417E05" w14:textId="77777777" w:rsidR="00D84335" w:rsidRPr="00670F8D" w:rsidRDefault="00D41C7A" w:rsidP="00670F8D">
      <w:pPr>
        <w:spacing w:after="0"/>
        <w:ind w:firstLine="480"/>
        <w:divId w:val="2143502173"/>
        <w:rPr>
          <w:rFonts w:ascii="Arial" w:eastAsia="Times New Roman" w:hAnsi="Arial" w:cs="Arial"/>
          <w:sz w:val="20"/>
          <w:szCs w:val="20"/>
          <w:lang w:val="en"/>
        </w:rPr>
      </w:pPr>
      <w:r w:rsidRPr="00670F8D">
        <w:rPr>
          <w:rFonts w:ascii="Arial" w:eastAsia="Times New Roman" w:hAnsi="Arial" w:cs="Arial"/>
          <w:sz w:val="20"/>
          <w:szCs w:val="20"/>
          <w:lang w:val="en"/>
        </w:rPr>
        <w:t xml:space="preserve">___ 11 - 20%  </w:t>
      </w:r>
    </w:p>
    <w:p w14:paraId="648C63B3" w14:textId="77777777" w:rsidR="00D84335" w:rsidRPr="00670F8D" w:rsidRDefault="00D41C7A" w:rsidP="00670F8D">
      <w:pPr>
        <w:spacing w:after="0"/>
        <w:ind w:firstLine="480"/>
        <w:divId w:val="1813332418"/>
        <w:rPr>
          <w:rFonts w:ascii="Arial" w:eastAsia="Times New Roman" w:hAnsi="Arial" w:cs="Arial"/>
          <w:sz w:val="20"/>
          <w:szCs w:val="20"/>
          <w:lang w:val="en"/>
        </w:rPr>
      </w:pPr>
      <w:r w:rsidRPr="00670F8D">
        <w:rPr>
          <w:rFonts w:ascii="Arial" w:eastAsia="Times New Roman" w:hAnsi="Arial" w:cs="Arial"/>
          <w:sz w:val="20"/>
          <w:szCs w:val="20"/>
          <w:lang w:val="en"/>
        </w:rPr>
        <w:t xml:space="preserve">___ 21 - 30%  </w:t>
      </w:r>
    </w:p>
    <w:p w14:paraId="78D9BAB7" w14:textId="77777777" w:rsidR="00D84335" w:rsidRPr="00670F8D" w:rsidRDefault="00D41C7A" w:rsidP="00670F8D">
      <w:pPr>
        <w:spacing w:after="0"/>
        <w:ind w:firstLine="480"/>
        <w:divId w:val="1557232653"/>
        <w:rPr>
          <w:rFonts w:ascii="Arial" w:eastAsia="Times New Roman" w:hAnsi="Arial" w:cs="Arial"/>
          <w:sz w:val="20"/>
          <w:szCs w:val="20"/>
          <w:lang w:val="en"/>
        </w:rPr>
      </w:pPr>
      <w:r w:rsidRPr="00670F8D">
        <w:rPr>
          <w:rFonts w:ascii="Arial" w:eastAsia="Times New Roman" w:hAnsi="Arial" w:cs="Arial"/>
          <w:sz w:val="20"/>
          <w:szCs w:val="20"/>
          <w:lang w:val="en"/>
        </w:rPr>
        <w:t xml:space="preserve">___ 31 - 40%  </w:t>
      </w:r>
    </w:p>
    <w:p w14:paraId="53DD05E0" w14:textId="77777777" w:rsidR="00D84335" w:rsidRPr="00670F8D" w:rsidRDefault="00D41C7A" w:rsidP="00670F8D">
      <w:pPr>
        <w:spacing w:after="0"/>
        <w:ind w:firstLine="480"/>
        <w:divId w:val="705721462"/>
        <w:rPr>
          <w:rFonts w:ascii="Arial" w:eastAsia="Times New Roman" w:hAnsi="Arial" w:cs="Arial"/>
          <w:sz w:val="20"/>
          <w:szCs w:val="20"/>
          <w:lang w:val="en"/>
        </w:rPr>
      </w:pPr>
      <w:r w:rsidRPr="00670F8D">
        <w:rPr>
          <w:rFonts w:ascii="Arial" w:eastAsia="Times New Roman" w:hAnsi="Arial" w:cs="Arial"/>
          <w:sz w:val="20"/>
          <w:szCs w:val="20"/>
          <w:lang w:val="en"/>
        </w:rPr>
        <w:t xml:space="preserve">___ 41 - 50%  </w:t>
      </w:r>
    </w:p>
    <w:p w14:paraId="613744E7" w14:textId="77777777" w:rsidR="00D84335" w:rsidRPr="00670F8D" w:rsidRDefault="00D41C7A" w:rsidP="00670F8D">
      <w:pPr>
        <w:spacing w:after="0"/>
        <w:ind w:firstLine="480"/>
        <w:divId w:val="1992900219"/>
        <w:rPr>
          <w:rFonts w:ascii="Arial" w:eastAsia="Times New Roman" w:hAnsi="Arial" w:cs="Arial"/>
          <w:sz w:val="20"/>
          <w:szCs w:val="20"/>
          <w:lang w:val="en"/>
        </w:rPr>
      </w:pPr>
      <w:r w:rsidRPr="00670F8D">
        <w:rPr>
          <w:rFonts w:ascii="Arial" w:eastAsia="Times New Roman" w:hAnsi="Arial" w:cs="Arial"/>
          <w:sz w:val="20"/>
          <w:szCs w:val="20"/>
          <w:lang w:val="en"/>
        </w:rPr>
        <w:t xml:space="preserve">___ 51 - 60%  </w:t>
      </w:r>
    </w:p>
    <w:p w14:paraId="205B4CA7" w14:textId="77777777" w:rsidR="00D84335" w:rsidRPr="00670F8D" w:rsidRDefault="00D41C7A" w:rsidP="00670F8D">
      <w:pPr>
        <w:spacing w:after="0"/>
        <w:ind w:firstLine="480"/>
        <w:divId w:val="425080953"/>
        <w:rPr>
          <w:rFonts w:ascii="Arial" w:eastAsia="Times New Roman" w:hAnsi="Arial" w:cs="Arial"/>
          <w:sz w:val="20"/>
          <w:szCs w:val="20"/>
          <w:lang w:val="en"/>
        </w:rPr>
      </w:pPr>
      <w:r w:rsidRPr="00670F8D">
        <w:rPr>
          <w:rFonts w:ascii="Arial" w:eastAsia="Times New Roman" w:hAnsi="Arial" w:cs="Arial"/>
          <w:sz w:val="20"/>
          <w:szCs w:val="20"/>
          <w:lang w:val="en"/>
        </w:rPr>
        <w:t xml:space="preserve">___ 61 - 70%  </w:t>
      </w:r>
    </w:p>
    <w:p w14:paraId="69986A5F" w14:textId="77777777" w:rsidR="00D84335" w:rsidRPr="00670F8D" w:rsidRDefault="00D41C7A" w:rsidP="00670F8D">
      <w:pPr>
        <w:spacing w:after="0"/>
        <w:ind w:firstLine="480"/>
        <w:divId w:val="2141873374"/>
        <w:rPr>
          <w:rFonts w:ascii="Arial" w:eastAsia="Times New Roman" w:hAnsi="Arial" w:cs="Arial"/>
          <w:sz w:val="20"/>
          <w:szCs w:val="20"/>
          <w:lang w:val="en"/>
        </w:rPr>
      </w:pPr>
      <w:r w:rsidRPr="00670F8D">
        <w:rPr>
          <w:rFonts w:ascii="Arial" w:eastAsia="Times New Roman" w:hAnsi="Arial" w:cs="Arial"/>
          <w:sz w:val="20"/>
          <w:szCs w:val="20"/>
          <w:lang w:val="en"/>
        </w:rPr>
        <w:t xml:space="preserve">___ 71 - 80%  </w:t>
      </w:r>
    </w:p>
    <w:p w14:paraId="1735B833" w14:textId="77777777" w:rsidR="00D84335" w:rsidRPr="00670F8D" w:rsidRDefault="00D41C7A" w:rsidP="00670F8D">
      <w:pPr>
        <w:spacing w:after="0"/>
        <w:ind w:firstLine="480"/>
        <w:divId w:val="979311781"/>
        <w:rPr>
          <w:rFonts w:ascii="Arial" w:eastAsia="Times New Roman" w:hAnsi="Arial" w:cs="Arial"/>
          <w:sz w:val="20"/>
          <w:szCs w:val="20"/>
          <w:lang w:val="en"/>
        </w:rPr>
      </w:pPr>
      <w:r w:rsidRPr="00670F8D">
        <w:rPr>
          <w:rFonts w:ascii="Arial" w:eastAsia="Times New Roman" w:hAnsi="Arial" w:cs="Arial"/>
          <w:sz w:val="20"/>
          <w:szCs w:val="20"/>
          <w:lang w:val="en"/>
        </w:rPr>
        <w:t xml:space="preserve">___ 81 - 90%  </w:t>
      </w:r>
    </w:p>
    <w:p w14:paraId="02E82F68" w14:textId="77777777" w:rsidR="00D84335" w:rsidRPr="00670F8D" w:rsidRDefault="00D41C7A" w:rsidP="00670F8D">
      <w:pPr>
        <w:spacing w:after="0"/>
        <w:ind w:firstLine="480"/>
        <w:divId w:val="2044819065"/>
        <w:rPr>
          <w:rFonts w:ascii="Arial" w:eastAsia="Times New Roman" w:hAnsi="Arial" w:cs="Arial"/>
          <w:sz w:val="20"/>
          <w:szCs w:val="20"/>
          <w:lang w:val="en"/>
        </w:rPr>
      </w:pPr>
      <w:r w:rsidRPr="00670F8D">
        <w:rPr>
          <w:rFonts w:ascii="Arial" w:eastAsia="Times New Roman" w:hAnsi="Arial" w:cs="Arial"/>
          <w:sz w:val="20"/>
          <w:szCs w:val="20"/>
          <w:lang w:val="en"/>
        </w:rPr>
        <w:t xml:space="preserve">___ Greater than 90%  </w:t>
      </w:r>
    </w:p>
    <w:p w14:paraId="206F6912" w14:textId="77777777" w:rsidR="00D84335" w:rsidRPr="00670F8D" w:rsidRDefault="00D41C7A" w:rsidP="00670F8D">
      <w:pPr>
        <w:spacing w:after="0"/>
        <w:ind w:firstLine="480"/>
        <w:divId w:val="967930530"/>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6D1EAB89" w14:textId="77777777" w:rsidR="00D84335" w:rsidRPr="00670F8D" w:rsidRDefault="00D41C7A" w:rsidP="00670F8D">
      <w:pPr>
        <w:spacing w:after="0"/>
        <w:ind w:firstLine="240"/>
        <w:divId w:val="1690132477"/>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and / or  </w:t>
      </w:r>
    </w:p>
    <w:p w14:paraId="4CA78900" w14:textId="77777777" w:rsidR="00D84335" w:rsidRPr="00670F8D" w:rsidRDefault="00D41C7A" w:rsidP="00670F8D">
      <w:pPr>
        <w:spacing w:after="0"/>
        <w:ind w:firstLine="240"/>
        <w:divId w:val="454059389"/>
        <w:rPr>
          <w:rFonts w:ascii="Arial" w:eastAsia="Times New Roman" w:hAnsi="Arial" w:cs="Arial"/>
          <w:sz w:val="20"/>
          <w:szCs w:val="20"/>
          <w:lang w:val="en"/>
        </w:rPr>
      </w:pPr>
      <w:r w:rsidRPr="00670F8D">
        <w:rPr>
          <w:rFonts w:ascii="Arial" w:eastAsia="Times New Roman" w:hAnsi="Arial" w:cs="Arial"/>
          <w:sz w:val="20"/>
          <w:szCs w:val="20"/>
          <w:lang w:val="en"/>
        </w:rPr>
        <w:t xml:space="preserve">___ Via dimension  </w:t>
      </w:r>
    </w:p>
    <w:p w14:paraId="523FA3EF" w14:textId="77777777" w:rsidR="00D84335" w:rsidRPr="00670F8D" w:rsidRDefault="00D41C7A" w:rsidP="00670F8D">
      <w:pPr>
        <w:spacing w:after="0"/>
        <w:ind w:firstLine="480"/>
        <w:divId w:val="220294224"/>
        <w:rPr>
          <w:rFonts w:ascii="Arial" w:eastAsia="Times New Roman" w:hAnsi="Arial" w:cs="Arial"/>
          <w:b/>
          <w:bCs/>
          <w:sz w:val="20"/>
          <w:szCs w:val="20"/>
          <w:lang w:val="en"/>
        </w:rPr>
      </w:pPr>
      <w:r w:rsidRPr="00670F8D">
        <w:rPr>
          <w:rFonts w:ascii="Arial" w:eastAsia="Times New Roman" w:hAnsi="Arial" w:cs="Arial"/>
          <w:b/>
          <w:bCs/>
          <w:sz w:val="20"/>
          <w:szCs w:val="20"/>
          <w:lang w:val="en"/>
        </w:rPr>
        <w:t>Greatest Dimension of Dominant Nodule in Millimeters (mm): _________________ mm</w:t>
      </w:r>
    </w:p>
    <w:p w14:paraId="6E80E6FB" w14:textId="77777777" w:rsidR="00D84335" w:rsidRPr="00670F8D" w:rsidRDefault="00D41C7A" w:rsidP="00670F8D">
      <w:pPr>
        <w:spacing w:after="0"/>
        <w:ind w:firstLine="480"/>
        <w:divId w:val="1312518588"/>
        <w:rPr>
          <w:rFonts w:ascii="Arial" w:eastAsia="Times New Roman" w:hAnsi="Arial" w:cs="Arial"/>
          <w:b/>
          <w:bCs/>
          <w:sz w:val="20"/>
          <w:szCs w:val="20"/>
          <w:lang w:val="en"/>
        </w:rPr>
      </w:pPr>
      <w:r w:rsidRPr="00670F8D">
        <w:rPr>
          <w:rFonts w:ascii="Arial" w:eastAsia="Times New Roman" w:hAnsi="Arial" w:cs="Arial"/>
          <w:b/>
          <w:bCs/>
          <w:sz w:val="20"/>
          <w:szCs w:val="20"/>
          <w:lang w:val="en"/>
        </w:rPr>
        <w:t>+Additional Dimension of Dominant Nodule in Millimeters (mm): ____ x ____ mm</w:t>
      </w:r>
    </w:p>
    <w:p w14:paraId="622A1F3F" w14:textId="77777777" w:rsidR="00D84335" w:rsidRPr="00670F8D" w:rsidRDefault="00D41C7A" w:rsidP="00670F8D">
      <w:pPr>
        <w:spacing w:after="0"/>
        <w:ind w:firstLine="240"/>
        <w:divId w:val="156402894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+Location of Dominant Nodule: _________________ </w:t>
      </w:r>
    </w:p>
    <w:p w14:paraId="04FD9BAB" w14:textId="77777777" w:rsidR="00D84335" w:rsidRPr="00670F8D" w:rsidRDefault="00D84335" w:rsidP="00670F8D">
      <w:pPr>
        <w:spacing w:after="0"/>
        <w:divId w:val="810906038"/>
        <w:rPr>
          <w:rFonts w:ascii="Arial" w:eastAsia="Times New Roman" w:hAnsi="Arial" w:cs="Arial"/>
          <w:sz w:val="20"/>
          <w:szCs w:val="20"/>
          <w:lang w:val="en"/>
        </w:rPr>
      </w:pPr>
    </w:p>
    <w:p w14:paraId="10499231" w14:textId="77777777" w:rsidR="00D84335" w:rsidRPr="00670F8D" w:rsidRDefault="00D41C7A" w:rsidP="00670F8D">
      <w:pPr>
        <w:spacing w:after="0"/>
        <w:divId w:val="712535708"/>
        <w:rPr>
          <w:rFonts w:ascii="Arial" w:eastAsia="Times New Roman" w:hAnsi="Arial" w:cs="Arial"/>
          <w:b/>
          <w:bCs/>
          <w:sz w:val="20"/>
          <w:szCs w:val="20"/>
          <w:lang w:val="en"/>
        </w:rPr>
      </w:pPr>
      <w:proofErr w:type="spellStart"/>
      <w:r w:rsidRPr="00670F8D">
        <w:rPr>
          <w:rFonts w:ascii="Arial" w:eastAsia="Times New Roman" w:hAnsi="Arial" w:cs="Arial"/>
          <w:b/>
          <w:bCs/>
          <w:sz w:val="20"/>
          <w:szCs w:val="20"/>
          <w:lang w:val="en"/>
        </w:rPr>
        <w:t>Extraprostatic</w:t>
      </w:r>
      <w:proofErr w:type="spellEnd"/>
      <w:r w:rsidRPr="00670F8D">
        <w:rPr>
          <w:rFonts w:ascii="Arial" w:eastAsia="Times New Roman" w:hAnsi="Arial" w:cs="Arial"/>
          <w:b/>
          <w:bCs/>
          <w:sz w:val="20"/>
          <w:szCs w:val="20"/>
          <w:lang w:val="en"/>
        </w:rPr>
        <w:t xml:space="preserve"> Extension (EPE) (Note </w:t>
      </w:r>
      <w:hyperlink w:anchor="N7527" w:history="1">
        <w:r w:rsidRPr="00670F8D">
          <w:rPr>
            <w:rStyle w:val="Hyperlink"/>
            <w:rFonts w:ascii="Arial" w:eastAsia="Times New Roman" w:hAnsi="Arial" w:cs="Arial"/>
            <w:b/>
            <w:bCs/>
            <w:sz w:val="20"/>
            <w:szCs w:val="20"/>
            <w:lang w:val="en"/>
          </w:rPr>
          <w:t>F</w:t>
        </w:r>
      </w:hyperlink>
      <w:r w:rsidRPr="00670F8D">
        <w:rPr>
          <w:rFonts w:ascii="Arial" w:eastAsia="Times New Roman" w:hAnsi="Arial" w:cs="Arial"/>
          <w:b/>
          <w:bCs/>
          <w:sz w:val="20"/>
          <w:szCs w:val="20"/>
          <w:lang w:val="en"/>
        </w:rPr>
        <w:t xml:space="preserve">) </w:t>
      </w:r>
    </w:p>
    <w:p w14:paraId="717A1593" w14:textId="77777777" w:rsidR="00D84335" w:rsidRPr="00670F8D" w:rsidRDefault="00D41C7A" w:rsidP="00670F8D">
      <w:pPr>
        <w:spacing w:after="0"/>
        <w:divId w:val="1960796586"/>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739A95F2" w14:textId="77777777" w:rsidR="00D84335" w:rsidRPr="00670F8D" w:rsidRDefault="00D41C7A" w:rsidP="00670F8D">
      <w:pPr>
        <w:spacing w:after="0"/>
        <w:divId w:val="1265726109"/>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focal  </w:t>
      </w:r>
    </w:p>
    <w:p w14:paraId="0C775456" w14:textId="77777777" w:rsidR="00D84335" w:rsidRPr="00670F8D" w:rsidRDefault="00D41C7A" w:rsidP="00670F8D">
      <w:pPr>
        <w:spacing w:after="0"/>
        <w:divId w:val="600183277"/>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roofErr w:type="spellStart"/>
      <w:r w:rsidRPr="00670F8D">
        <w:rPr>
          <w:rFonts w:ascii="Arial" w:eastAsia="Times New Roman" w:hAnsi="Arial" w:cs="Arial"/>
          <w:sz w:val="20"/>
          <w:szCs w:val="20"/>
          <w:lang w:val="en"/>
        </w:rPr>
        <w:t>nonfocal</w:t>
      </w:r>
      <w:proofErr w:type="spellEnd"/>
      <w:r w:rsidRPr="00670F8D">
        <w:rPr>
          <w:rFonts w:ascii="Arial" w:eastAsia="Times New Roman" w:hAnsi="Arial" w:cs="Arial"/>
          <w:sz w:val="20"/>
          <w:szCs w:val="20"/>
          <w:lang w:val="en"/>
        </w:rPr>
        <w:t xml:space="preserve">  </w:t>
      </w:r>
    </w:p>
    <w:p w14:paraId="58EB1E9D" w14:textId="77777777" w:rsidR="00D84335" w:rsidRPr="00670F8D" w:rsidRDefault="00D41C7A" w:rsidP="00670F8D">
      <w:pPr>
        <w:spacing w:after="0"/>
        <w:divId w:val="975185998"/>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4F024FCA" w14:textId="77777777" w:rsidR="00D84335" w:rsidRPr="00670F8D" w:rsidRDefault="00D41C7A" w:rsidP="00670F8D">
      <w:pPr>
        <w:spacing w:after="0"/>
        <w:ind w:firstLine="240"/>
        <w:divId w:val="113347719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+Location of </w:t>
      </w:r>
      <w:proofErr w:type="spellStart"/>
      <w:r w:rsidRPr="00670F8D">
        <w:rPr>
          <w:rFonts w:ascii="Arial" w:eastAsia="Times New Roman" w:hAnsi="Arial" w:cs="Arial"/>
          <w:b/>
          <w:bCs/>
          <w:sz w:val="20"/>
          <w:szCs w:val="20"/>
          <w:lang w:val="en"/>
        </w:rPr>
        <w:t>Extraprostatic</w:t>
      </w:r>
      <w:proofErr w:type="spellEnd"/>
      <w:r w:rsidRPr="00670F8D">
        <w:rPr>
          <w:rFonts w:ascii="Arial" w:eastAsia="Times New Roman" w:hAnsi="Arial" w:cs="Arial"/>
          <w:b/>
          <w:bCs/>
          <w:sz w:val="20"/>
          <w:szCs w:val="20"/>
          <w:lang w:val="en"/>
        </w:rPr>
        <w:t xml:space="preserve"> </w:t>
      </w:r>
      <w:proofErr w:type="gramStart"/>
      <w:r w:rsidRPr="00670F8D">
        <w:rPr>
          <w:rFonts w:ascii="Arial" w:eastAsia="Times New Roman" w:hAnsi="Arial" w:cs="Arial"/>
          <w:b/>
          <w:bCs/>
          <w:sz w:val="20"/>
          <w:szCs w:val="20"/>
          <w:lang w:val="en"/>
        </w:rPr>
        <w:t>Extension  (</w:t>
      </w:r>
      <w:proofErr w:type="gramEnd"/>
      <w:r w:rsidRPr="00670F8D">
        <w:rPr>
          <w:rFonts w:ascii="Arial" w:eastAsia="Times New Roman" w:hAnsi="Arial" w:cs="Arial"/>
          <w:b/>
          <w:bCs/>
          <w:sz w:val="20"/>
          <w:szCs w:val="20"/>
          <w:lang w:val="en"/>
        </w:rPr>
        <w:t xml:space="preserve">select all that apply) </w:t>
      </w:r>
    </w:p>
    <w:p w14:paraId="26BBE1A9" w14:textId="77777777" w:rsidR="00D84335" w:rsidRPr="00670F8D" w:rsidRDefault="00D41C7A" w:rsidP="00670F8D">
      <w:pPr>
        <w:spacing w:after="0"/>
        <w:ind w:firstLine="240"/>
        <w:divId w:val="1620454770"/>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apical  </w:t>
      </w:r>
    </w:p>
    <w:p w14:paraId="10CCCBBE" w14:textId="77777777" w:rsidR="00D84335" w:rsidRPr="00670F8D" w:rsidRDefault="00D41C7A" w:rsidP="00670F8D">
      <w:pPr>
        <w:spacing w:after="0"/>
        <w:ind w:firstLine="240"/>
        <w:divId w:val="374887701"/>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bladder neck  </w:t>
      </w:r>
    </w:p>
    <w:p w14:paraId="1BB0E61B" w14:textId="77777777" w:rsidR="00D84335" w:rsidRPr="00670F8D" w:rsidRDefault="00D41C7A" w:rsidP="00670F8D">
      <w:pPr>
        <w:spacing w:after="0"/>
        <w:ind w:firstLine="240"/>
        <w:divId w:val="622073913"/>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anterior  </w:t>
      </w:r>
    </w:p>
    <w:p w14:paraId="6C78687B" w14:textId="77777777" w:rsidR="00D84335" w:rsidRPr="00670F8D" w:rsidRDefault="00D41C7A" w:rsidP="00670F8D">
      <w:pPr>
        <w:spacing w:after="0"/>
        <w:ind w:firstLine="240"/>
        <w:divId w:val="1438670821"/>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lateral  </w:t>
      </w:r>
    </w:p>
    <w:p w14:paraId="624D2C3F" w14:textId="77777777" w:rsidR="00D84335" w:rsidRPr="00670F8D" w:rsidRDefault="00D41C7A" w:rsidP="00670F8D">
      <w:pPr>
        <w:spacing w:after="0"/>
        <w:ind w:firstLine="240"/>
        <w:divId w:val="152765460"/>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posterolateral (neurovascular bundle)  </w:t>
      </w:r>
    </w:p>
    <w:p w14:paraId="45A74693" w14:textId="77777777" w:rsidR="00D84335" w:rsidRPr="00670F8D" w:rsidRDefault="00D41C7A" w:rsidP="00670F8D">
      <w:pPr>
        <w:spacing w:after="0"/>
        <w:ind w:firstLine="240"/>
        <w:divId w:val="2119443484"/>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posterior  </w:t>
      </w:r>
    </w:p>
    <w:p w14:paraId="3D4B5F80" w14:textId="77777777" w:rsidR="00D84335" w:rsidRPr="00670F8D" w:rsidRDefault="00D41C7A" w:rsidP="00670F8D">
      <w:pPr>
        <w:spacing w:after="0"/>
        <w:ind w:firstLine="240"/>
        <w:divId w:val="1459031718"/>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roofErr w:type="gramStart"/>
      <w:r w:rsidRPr="00670F8D">
        <w:rPr>
          <w:rFonts w:ascii="Arial" w:eastAsia="Times New Roman" w:hAnsi="Arial" w:cs="Arial"/>
          <w:sz w:val="20"/>
          <w:szCs w:val="20"/>
          <w:lang w:val="en"/>
        </w:rPr>
        <w:t>apical</w:t>
      </w:r>
      <w:proofErr w:type="gramEnd"/>
      <w:r w:rsidRPr="00670F8D">
        <w:rPr>
          <w:rFonts w:ascii="Arial" w:eastAsia="Times New Roman" w:hAnsi="Arial" w:cs="Arial"/>
          <w:sz w:val="20"/>
          <w:szCs w:val="20"/>
          <w:lang w:val="en"/>
        </w:rPr>
        <w:t xml:space="preserve">  </w:t>
      </w:r>
    </w:p>
    <w:p w14:paraId="0F9B9323" w14:textId="77777777" w:rsidR="00D84335" w:rsidRPr="00670F8D" w:rsidRDefault="00D41C7A" w:rsidP="00670F8D">
      <w:pPr>
        <w:spacing w:after="0"/>
        <w:ind w:firstLine="240"/>
        <w:divId w:val="344594496"/>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bladder neck  </w:t>
      </w:r>
    </w:p>
    <w:p w14:paraId="5E684CD3" w14:textId="77777777" w:rsidR="00D84335" w:rsidRPr="00670F8D" w:rsidRDefault="00D41C7A" w:rsidP="00670F8D">
      <w:pPr>
        <w:spacing w:after="0"/>
        <w:ind w:firstLine="240"/>
        <w:divId w:val="1415785920"/>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roofErr w:type="gramStart"/>
      <w:r w:rsidRPr="00670F8D">
        <w:rPr>
          <w:rFonts w:ascii="Arial" w:eastAsia="Times New Roman" w:hAnsi="Arial" w:cs="Arial"/>
          <w:sz w:val="20"/>
          <w:szCs w:val="20"/>
          <w:lang w:val="en"/>
        </w:rPr>
        <w:t>anterior</w:t>
      </w:r>
      <w:proofErr w:type="gramEnd"/>
      <w:r w:rsidRPr="00670F8D">
        <w:rPr>
          <w:rFonts w:ascii="Arial" w:eastAsia="Times New Roman" w:hAnsi="Arial" w:cs="Arial"/>
          <w:sz w:val="20"/>
          <w:szCs w:val="20"/>
          <w:lang w:val="en"/>
        </w:rPr>
        <w:t xml:space="preserve">  </w:t>
      </w:r>
    </w:p>
    <w:p w14:paraId="625833CF" w14:textId="77777777" w:rsidR="00D84335" w:rsidRPr="00670F8D" w:rsidRDefault="00D41C7A" w:rsidP="00670F8D">
      <w:pPr>
        <w:spacing w:after="0"/>
        <w:ind w:firstLine="240"/>
        <w:divId w:val="740643404"/>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roofErr w:type="gramStart"/>
      <w:r w:rsidRPr="00670F8D">
        <w:rPr>
          <w:rFonts w:ascii="Arial" w:eastAsia="Times New Roman" w:hAnsi="Arial" w:cs="Arial"/>
          <w:sz w:val="20"/>
          <w:szCs w:val="20"/>
          <w:lang w:val="en"/>
        </w:rPr>
        <w:t>lateral</w:t>
      </w:r>
      <w:proofErr w:type="gramEnd"/>
      <w:r w:rsidRPr="00670F8D">
        <w:rPr>
          <w:rFonts w:ascii="Arial" w:eastAsia="Times New Roman" w:hAnsi="Arial" w:cs="Arial"/>
          <w:sz w:val="20"/>
          <w:szCs w:val="20"/>
          <w:lang w:val="en"/>
        </w:rPr>
        <w:t xml:space="preserve">  </w:t>
      </w:r>
    </w:p>
    <w:p w14:paraId="6CC88162" w14:textId="77777777" w:rsidR="00D84335" w:rsidRPr="00670F8D" w:rsidRDefault="00D41C7A" w:rsidP="00670F8D">
      <w:pPr>
        <w:spacing w:after="0"/>
        <w:ind w:firstLine="240"/>
        <w:divId w:val="1245840616"/>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posterolateral (neurovascular bundle)  </w:t>
      </w:r>
    </w:p>
    <w:p w14:paraId="63189019" w14:textId="77777777" w:rsidR="00D84335" w:rsidRPr="00670F8D" w:rsidRDefault="00D41C7A" w:rsidP="00670F8D">
      <w:pPr>
        <w:spacing w:after="0"/>
        <w:ind w:firstLine="240"/>
        <w:divId w:val="958225998"/>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roofErr w:type="gramStart"/>
      <w:r w:rsidRPr="00670F8D">
        <w:rPr>
          <w:rFonts w:ascii="Arial" w:eastAsia="Times New Roman" w:hAnsi="Arial" w:cs="Arial"/>
          <w:sz w:val="20"/>
          <w:szCs w:val="20"/>
          <w:lang w:val="en"/>
        </w:rPr>
        <w:t>posterior</w:t>
      </w:r>
      <w:proofErr w:type="gramEnd"/>
      <w:r w:rsidRPr="00670F8D">
        <w:rPr>
          <w:rFonts w:ascii="Arial" w:eastAsia="Times New Roman" w:hAnsi="Arial" w:cs="Arial"/>
          <w:sz w:val="20"/>
          <w:szCs w:val="20"/>
          <w:lang w:val="en"/>
        </w:rPr>
        <w:t xml:space="preserve">  </w:t>
      </w:r>
    </w:p>
    <w:p w14:paraId="405D06E5" w14:textId="77777777" w:rsidR="00D84335" w:rsidRPr="00670F8D" w:rsidRDefault="00D41C7A" w:rsidP="00670F8D">
      <w:pPr>
        <w:spacing w:after="0"/>
        <w:ind w:firstLine="240"/>
        <w:divId w:val="1951545234"/>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4680D31F" w14:textId="697B4724" w:rsidR="0071165B" w:rsidRDefault="00D41C7A" w:rsidP="00C2398F">
      <w:pPr>
        <w:spacing w:after="0"/>
        <w:ind w:firstLine="240"/>
        <w:divId w:val="2022320074"/>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766DB4B1" w14:textId="77777777" w:rsidR="00C2398F" w:rsidRPr="00C2398F" w:rsidRDefault="00C2398F" w:rsidP="00C2398F">
      <w:pPr>
        <w:spacing w:after="0"/>
        <w:ind w:firstLine="240"/>
        <w:divId w:val="2022320074"/>
        <w:rPr>
          <w:rFonts w:ascii="Arial" w:eastAsia="Times New Roman" w:hAnsi="Arial" w:cs="Arial"/>
          <w:sz w:val="20"/>
          <w:szCs w:val="20"/>
          <w:lang w:val="en"/>
        </w:rPr>
      </w:pPr>
    </w:p>
    <w:p w14:paraId="5FB77951" w14:textId="7E6A13A6" w:rsidR="00D84335" w:rsidRPr="00670F8D" w:rsidRDefault="00D41C7A" w:rsidP="00670F8D">
      <w:pPr>
        <w:spacing w:after="0"/>
        <w:divId w:val="2076732423"/>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Urinary Bladder Neck Invasion (Note </w:t>
      </w:r>
      <w:hyperlink w:anchor="N7528" w:history="1">
        <w:r w:rsidRPr="00670F8D">
          <w:rPr>
            <w:rStyle w:val="Hyperlink"/>
            <w:rFonts w:ascii="Arial" w:eastAsia="Times New Roman" w:hAnsi="Arial" w:cs="Arial"/>
            <w:b/>
            <w:bCs/>
            <w:sz w:val="20"/>
            <w:szCs w:val="20"/>
            <w:lang w:val="en"/>
          </w:rPr>
          <w:t>G</w:t>
        </w:r>
      </w:hyperlink>
      <w:r w:rsidRPr="00670F8D">
        <w:rPr>
          <w:rFonts w:ascii="Arial" w:eastAsia="Times New Roman" w:hAnsi="Arial" w:cs="Arial"/>
          <w:b/>
          <w:bCs/>
          <w:sz w:val="20"/>
          <w:szCs w:val="20"/>
          <w:lang w:val="en"/>
        </w:rPr>
        <w:t xml:space="preserve">) </w:t>
      </w:r>
    </w:p>
    <w:p w14:paraId="1CB5EEF8" w14:textId="77777777" w:rsidR="00D84335" w:rsidRPr="00670F8D" w:rsidRDefault="00D41C7A" w:rsidP="00670F8D">
      <w:pPr>
        <w:spacing w:after="0"/>
        <w:divId w:val="49229687"/>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0A9D7212" w14:textId="77777777" w:rsidR="00D84335" w:rsidRPr="00670F8D" w:rsidRDefault="00D41C7A" w:rsidP="00670F8D">
      <w:pPr>
        <w:spacing w:after="0"/>
        <w:divId w:val="68769796"/>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
    <w:p w14:paraId="552DC513" w14:textId="77777777" w:rsidR="00D84335" w:rsidRPr="00670F8D" w:rsidRDefault="00D41C7A" w:rsidP="00670F8D">
      <w:pPr>
        <w:spacing w:after="0"/>
        <w:divId w:val="843206114"/>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57EE4E01" w14:textId="77777777" w:rsidR="00D84335" w:rsidRPr="00670F8D" w:rsidRDefault="00D84335" w:rsidP="00670F8D">
      <w:pPr>
        <w:spacing w:after="0"/>
        <w:divId w:val="810906038"/>
        <w:rPr>
          <w:rFonts w:ascii="Arial" w:eastAsia="Times New Roman" w:hAnsi="Arial" w:cs="Arial"/>
          <w:sz w:val="20"/>
          <w:szCs w:val="20"/>
          <w:lang w:val="en"/>
        </w:rPr>
      </w:pPr>
    </w:p>
    <w:p w14:paraId="6C336FFA" w14:textId="77777777" w:rsidR="00D84335" w:rsidRPr="00670F8D" w:rsidRDefault="00D41C7A" w:rsidP="00670F8D">
      <w:pPr>
        <w:spacing w:after="0"/>
        <w:divId w:val="195598770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Seminal Vesicle Invasion (Note </w:t>
      </w:r>
      <w:hyperlink w:anchor="N7529" w:history="1">
        <w:r w:rsidRPr="00670F8D">
          <w:rPr>
            <w:rStyle w:val="Hyperlink"/>
            <w:rFonts w:ascii="Arial" w:eastAsia="Times New Roman" w:hAnsi="Arial" w:cs="Arial"/>
            <w:b/>
            <w:bCs/>
            <w:sz w:val="20"/>
            <w:szCs w:val="20"/>
            <w:lang w:val="en"/>
          </w:rPr>
          <w:t>H</w:t>
        </w:r>
      </w:hyperlink>
      <w:r w:rsidRPr="00670F8D">
        <w:rPr>
          <w:rFonts w:ascii="Arial" w:eastAsia="Times New Roman" w:hAnsi="Arial" w:cs="Arial"/>
          <w:b/>
          <w:bCs/>
          <w:sz w:val="20"/>
          <w:szCs w:val="20"/>
          <w:lang w:val="en"/>
        </w:rPr>
        <w:t xml:space="preserve">) </w:t>
      </w:r>
    </w:p>
    <w:p w14:paraId="0C5BAE14" w14:textId="77777777" w:rsidR="00D84335" w:rsidRPr="00670F8D" w:rsidRDefault="00D41C7A" w:rsidP="00670F8D">
      <w:pPr>
        <w:spacing w:after="0"/>
        <w:divId w:val="1814561197"/>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3431EA3E" w14:textId="77777777" w:rsidR="00D84335" w:rsidRPr="00670F8D" w:rsidRDefault="00D41C7A" w:rsidP="00670F8D">
      <w:pPr>
        <w:spacing w:after="0"/>
        <w:divId w:val="1499299135"/>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right  </w:t>
      </w:r>
    </w:p>
    <w:p w14:paraId="79F4101B" w14:textId="77777777" w:rsidR="00D84335" w:rsidRPr="00670F8D" w:rsidRDefault="00D41C7A" w:rsidP="00670F8D">
      <w:pPr>
        <w:spacing w:after="0"/>
        <w:divId w:val="235168925"/>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roofErr w:type="gramStart"/>
      <w:r w:rsidRPr="00670F8D">
        <w:rPr>
          <w:rFonts w:ascii="Arial" w:eastAsia="Times New Roman" w:hAnsi="Arial" w:cs="Arial"/>
          <w:sz w:val="20"/>
          <w:szCs w:val="20"/>
          <w:lang w:val="en"/>
        </w:rPr>
        <w:t>left</w:t>
      </w:r>
      <w:proofErr w:type="gramEnd"/>
      <w:r w:rsidRPr="00670F8D">
        <w:rPr>
          <w:rFonts w:ascii="Arial" w:eastAsia="Times New Roman" w:hAnsi="Arial" w:cs="Arial"/>
          <w:sz w:val="20"/>
          <w:szCs w:val="20"/>
          <w:lang w:val="en"/>
        </w:rPr>
        <w:t xml:space="preserve">  </w:t>
      </w:r>
    </w:p>
    <w:p w14:paraId="231AD5DE" w14:textId="77777777" w:rsidR="00D84335" w:rsidRPr="00670F8D" w:rsidRDefault="00D41C7A" w:rsidP="00670F8D">
      <w:pPr>
        <w:spacing w:after="0"/>
        <w:divId w:val="106045310"/>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bilateral  </w:t>
      </w:r>
    </w:p>
    <w:p w14:paraId="578B7B71" w14:textId="77777777" w:rsidR="00D84335" w:rsidRPr="00670F8D" w:rsidRDefault="00D41C7A" w:rsidP="00670F8D">
      <w:pPr>
        <w:spacing w:after="0"/>
        <w:divId w:val="705330448"/>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laterality cannot be </w:t>
      </w:r>
      <w:proofErr w:type="gramStart"/>
      <w:r w:rsidRPr="00670F8D">
        <w:rPr>
          <w:rFonts w:ascii="Arial" w:eastAsia="Times New Roman" w:hAnsi="Arial" w:cs="Arial"/>
          <w:sz w:val="20"/>
          <w:szCs w:val="20"/>
          <w:lang w:val="en"/>
        </w:rPr>
        <w:t>determined</w:t>
      </w:r>
      <w:proofErr w:type="gramEnd"/>
      <w:r w:rsidRPr="00670F8D">
        <w:rPr>
          <w:rFonts w:ascii="Arial" w:eastAsia="Times New Roman" w:hAnsi="Arial" w:cs="Arial"/>
          <w:sz w:val="20"/>
          <w:szCs w:val="20"/>
          <w:lang w:val="en"/>
        </w:rPr>
        <w:t xml:space="preserve">  </w:t>
      </w:r>
    </w:p>
    <w:p w14:paraId="1D0B7711" w14:textId="77777777" w:rsidR="00D84335" w:rsidRPr="00670F8D" w:rsidRDefault="00D41C7A" w:rsidP="00670F8D">
      <w:pPr>
        <w:spacing w:after="0"/>
        <w:divId w:val="2037926497"/>
        <w:rPr>
          <w:rFonts w:ascii="Arial" w:eastAsia="Times New Roman" w:hAnsi="Arial" w:cs="Arial"/>
          <w:sz w:val="20"/>
          <w:szCs w:val="20"/>
          <w:lang w:val="en"/>
        </w:rPr>
      </w:pPr>
      <w:r w:rsidRPr="00670F8D">
        <w:rPr>
          <w:rFonts w:ascii="Arial" w:eastAsia="Times New Roman" w:hAnsi="Arial" w:cs="Arial"/>
          <w:sz w:val="20"/>
          <w:szCs w:val="20"/>
          <w:lang w:val="en"/>
        </w:rPr>
        <w:t xml:space="preserve">___ No seminal vesicle present (Note </w:t>
      </w:r>
      <w:hyperlink w:anchor="N7529" w:history="1">
        <w:r w:rsidRPr="00670F8D">
          <w:rPr>
            <w:rStyle w:val="Hyperlink"/>
            <w:rFonts w:ascii="Arial" w:eastAsia="Times New Roman" w:hAnsi="Arial" w:cs="Arial"/>
            <w:sz w:val="20"/>
            <w:szCs w:val="20"/>
            <w:lang w:val="en"/>
          </w:rPr>
          <w:t>H</w:t>
        </w:r>
      </w:hyperlink>
      <w:r w:rsidRPr="00670F8D">
        <w:rPr>
          <w:rFonts w:ascii="Arial" w:eastAsia="Times New Roman" w:hAnsi="Arial" w:cs="Arial"/>
          <w:sz w:val="20"/>
          <w:szCs w:val="20"/>
          <w:lang w:val="en"/>
        </w:rPr>
        <w:t xml:space="preserve">) </w:t>
      </w:r>
    </w:p>
    <w:p w14:paraId="5BE398EC" w14:textId="77777777" w:rsidR="00D84335" w:rsidRPr="00670F8D" w:rsidRDefault="00D84335" w:rsidP="00670F8D">
      <w:pPr>
        <w:spacing w:after="0"/>
        <w:divId w:val="810906038"/>
        <w:rPr>
          <w:rFonts w:ascii="Arial" w:eastAsia="Times New Roman" w:hAnsi="Arial" w:cs="Arial"/>
          <w:sz w:val="20"/>
          <w:szCs w:val="20"/>
          <w:lang w:val="en"/>
        </w:rPr>
      </w:pPr>
    </w:p>
    <w:p w14:paraId="456E7618" w14:textId="77777777" w:rsidR="00D84335" w:rsidRPr="00670F8D" w:rsidRDefault="00D41C7A" w:rsidP="00670F8D">
      <w:pPr>
        <w:spacing w:after="0"/>
        <w:divId w:val="468867643"/>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Lymphatic and / or Vascular Invasion (Note </w:t>
      </w:r>
      <w:hyperlink w:anchor="N7533" w:history="1">
        <w:r w:rsidRPr="00670F8D">
          <w:rPr>
            <w:rStyle w:val="Hyperlink"/>
            <w:rFonts w:ascii="Arial" w:eastAsia="Times New Roman" w:hAnsi="Arial" w:cs="Arial"/>
            <w:b/>
            <w:bCs/>
            <w:sz w:val="20"/>
            <w:szCs w:val="20"/>
            <w:lang w:val="en"/>
          </w:rPr>
          <w:t>I</w:t>
        </w:r>
      </w:hyperlink>
      <w:r w:rsidRPr="00670F8D">
        <w:rPr>
          <w:rFonts w:ascii="Arial" w:eastAsia="Times New Roman" w:hAnsi="Arial" w:cs="Arial"/>
          <w:b/>
          <w:bCs/>
          <w:sz w:val="20"/>
          <w:szCs w:val="20"/>
          <w:lang w:val="en"/>
        </w:rPr>
        <w:t xml:space="preserve">) </w:t>
      </w:r>
    </w:p>
    <w:p w14:paraId="39B540D3" w14:textId="77777777" w:rsidR="00D84335" w:rsidRPr="00670F8D" w:rsidRDefault="00D41C7A" w:rsidP="00670F8D">
      <w:pPr>
        <w:spacing w:after="0"/>
        <w:divId w:val="742944989"/>
        <w:rPr>
          <w:rFonts w:ascii="Arial" w:eastAsia="Times New Roman" w:hAnsi="Arial" w:cs="Arial"/>
          <w:sz w:val="20"/>
          <w:szCs w:val="20"/>
          <w:lang w:val="en"/>
        </w:rPr>
      </w:pPr>
      <w:r w:rsidRPr="00670F8D">
        <w:rPr>
          <w:rFonts w:ascii="Arial" w:eastAsia="Times New Roman" w:hAnsi="Arial" w:cs="Arial"/>
          <w:sz w:val="20"/>
          <w:szCs w:val="20"/>
          <w:lang w:val="en"/>
        </w:rPr>
        <w:t xml:space="preserve">___ Not Identified  </w:t>
      </w:r>
    </w:p>
    <w:p w14:paraId="7984AAC7" w14:textId="77777777" w:rsidR="00D84335" w:rsidRPr="00670F8D" w:rsidRDefault="00D41C7A" w:rsidP="00670F8D">
      <w:pPr>
        <w:spacing w:after="0"/>
        <w:divId w:val="1813405556"/>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
    <w:p w14:paraId="7198831C" w14:textId="77777777" w:rsidR="00D84335" w:rsidRPr="00670F8D" w:rsidRDefault="00D41C7A" w:rsidP="00670F8D">
      <w:pPr>
        <w:spacing w:after="0"/>
        <w:divId w:val="2018455091"/>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02EABBE4" w14:textId="77777777" w:rsidR="00D84335" w:rsidRPr="00670F8D" w:rsidRDefault="00D84335" w:rsidP="00670F8D">
      <w:pPr>
        <w:spacing w:after="0"/>
        <w:divId w:val="810906038"/>
        <w:rPr>
          <w:rFonts w:ascii="Arial" w:eastAsia="Times New Roman" w:hAnsi="Arial" w:cs="Arial"/>
          <w:sz w:val="20"/>
          <w:szCs w:val="20"/>
          <w:lang w:val="en"/>
        </w:rPr>
      </w:pPr>
    </w:p>
    <w:p w14:paraId="0236D0E8" w14:textId="77777777" w:rsidR="00D84335" w:rsidRPr="00670F8D" w:rsidRDefault="00D41C7A" w:rsidP="00670F8D">
      <w:pPr>
        <w:spacing w:after="0"/>
        <w:divId w:val="1992833902"/>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+Perineural Invasion (Note </w:t>
      </w:r>
      <w:hyperlink w:anchor="N7530" w:history="1">
        <w:r w:rsidRPr="00670F8D">
          <w:rPr>
            <w:rStyle w:val="Hyperlink"/>
            <w:rFonts w:ascii="Arial" w:eastAsia="Times New Roman" w:hAnsi="Arial" w:cs="Arial"/>
            <w:b/>
            <w:bCs/>
            <w:sz w:val="20"/>
            <w:szCs w:val="20"/>
            <w:lang w:val="en"/>
          </w:rPr>
          <w:t>J</w:t>
        </w:r>
      </w:hyperlink>
      <w:r w:rsidRPr="00670F8D">
        <w:rPr>
          <w:rFonts w:ascii="Arial" w:eastAsia="Times New Roman" w:hAnsi="Arial" w:cs="Arial"/>
          <w:b/>
          <w:bCs/>
          <w:sz w:val="20"/>
          <w:szCs w:val="20"/>
          <w:lang w:val="en"/>
        </w:rPr>
        <w:t xml:space="preserve">) </w:t>
      </w:r>
    </w:p>
    <w:p w14:paraId="0BF8F4CE" w14:textId="77777777" w:rsidR="00D84335" w:rsidRPr="00670F8D" w:rsidRDefault="00D41C7A" w:rsidP="00670F8D">
      <w:pPr>
        <w:spacing w:after="0"/>
        <w:divId w:val="222761669"/>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68D446DD" w14:textId="77777777" w:rsidR="00D84335" w:rsidRPr="00670F8D" w:rsidRDefault="00D41C7A" w:rsidP="00670F8D">
      <w:pPr>
        <w:spacing w:after="0"/>
        <w:divId w:val="747267683"/>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_________________ </w:t>
      </w:r>
    </w:p>
    <w:p w14:paraId="32AF822B" w14:textId="77777777" w:rsidR="00D84335" w:rsidRPr="00670F8D" w:rsidRDefault="00D84335" w:rsidP="00670F8D">
      <w:pPr>
        <w:spacing w:after="0"/>
        <w:divId w:val="810906038"/>
        <w:rPr>
          <w:rFonts w:ascii="Arial" w:eastAsia="Times New Roman" w:hAnsi="Arial" w:cs="Arial"/>
          <w:sz w:val="20"/>
          <w:szCs w:val="20"/>
          <w:lang w:val="en"/>
        </w:rPr>
      </w:pPr>
    </w:p>
    <w:p w14:paraId="122172E2" w14:textId="77777777" w:rsidR="00D84335" w:rsidRPr="00670F8D" w:rsidRDefault="00D41C7A" w:rsidP="00670F8D">
      <w:pPr>
        <w:spacing w:after="0"/>
        <w:divId w:val="420610920"/>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MARGINS (Note </w:t>
      </w:r>
      <w:hyperlink w:anchor="N7531" w:history="1">
        <w:r w:rsidRPr="00670F8D">
          <w:rPr>
            <w:rStyle w:val="Hyperlink"/>
            <w:rFonts w:ascii="Arial" w:eastAsia="Times New Roman" w:hAnsi="Arial" w:cs="Arial"/>
            <w:b/>
            <w:bCs/>
            <w:sz w:val="20"/>
            <w:szCs w:val="20"/>
            <w:lang w:val="en"/>
          </w:rPr>
          <w:t>K</w:t>
        </w:r>
      </w:hyperlink>
      <w:r w:rsidRPr="00670F8D">
        <w:rPr>
          <w:rFonts w:ascii="Arial" w:eastAsia="Times New Roman" w:hAnsi="Arial" w:cs="Arial"/>
          <w:b/>
          <w:bCs/>
          <w:sz w:val="20"/>
          <w:szCs w:val="20"/>
          <w:lang w:val="en"/>
        </w:rPr>
        <w:t xml:space="preserve">) </w:t>
      </w:r>
    </w:p>
    <w:p w14:paraId="2840F19D" w14:textId="77777777" w:rsidR="00D84335" w:rsidRPr="00670F8D" w:rsidRDefault="00D84335" w:rsidP="00670F8D">
      <w:pPr>
        <w:spacing w:after="0"/>
        <w:divId w:val="810906038"/>
        <w:rPr>
          <w:rFonts w:ascii="Arial" w:eastAsia="Times New Roman" w:hAnsi="Arial" w:cs="Arial"/>
          <w:sz w:val="20"/>
          <w:szCs w:val="20"/>
          <w:lang w:val="en"/>
        </w:rPr>
      </w:pPr>
    </w:p>
    <w:p w14:paraId="5E81DFA3" w14:textId="77777777" w:rsidR="00D84335" w:rsidRPr="00670F8D" w:rsidRDefault="00D41C7A" w:rsidP="00670F8D">
      <w:pPr>
        <w:spacing w:after="0"/>
        <w:divId w:val="720982511"/>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Margin Status  </w:t>
      </w:r>
    </w:p>
    <w:p w14:paraId="376D549F" w14:textId="77777777" w:rsidR="00D84335" w:rsidRPr="00670F8D" w:rsidRDefault="00D41C7A" w:rsidP="00670F8D">
      <w:pPr>
        <w:spacing w:after="0"/>
        <w:divId w:val="1412191605"/>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assessed: _________________ </w:t>
      </w:r>
    </w:p>
    <w:p w14:paraId="78541A85" w14:textId="77777777" w:rsidR="00D84335" w:rsidRPr="00670F8D" w:rsidRDefault="00D41C7A" w:rsidP="00670F8D">
      <w:pPr>
        <w:spacing w:after="0"/>
        <w:divId w:val="296838448"/>
        <w:rPr>
          <w:rFonts w:ascii="Arial" w:eastAsia="Times New Roman" w:hAnsi="Arial" w:cs="Arial"/>
          <w:sz w:val="20"/>
          <w:szCs w:val="20"/>
          <w:lang w:val="en"/>
        </w:rPr>
      </w:pPr>
      <w:r w:rsidRPr="00670F8D">
        <w:rPr>
          <w:rFonts w:ascii="Arial" w:eastAsia="Times New Roman" w:hAnsi="Arial" w:cs="Arial"/>
          <w:sz w:val="20"/>
          <w:szCs w:val="20"/>
          <w:lang w:val="en"/>
        </w:rPr>
        <w:t xml:space="preserve">___ All margins negative for invasive </w:t>
      </w:r>
      <w:proofErr w:type="gramStart"/>
      <w:r w:rsidRPr="00670F8D">
        <w:rPr>
          <w:rFonts w:ascii="Arial" w:eastAsia="Times New Roman" w:hAnsi="Arial" w:cs="Arial"/>
          <w:sz w:val="20"/>
          <w:szCs w:val="20"/>
          <w:lang w:val="en"/>
        </w:rPr>
        <w:t>carcinoma</w:t>
      </w:r>
      <w:proofErr w:type="gramEnd"/>
      <w:r w:rsidRPr="00670F8D">
        <w:rPr>
          <w:rFonts w:ascii="Arial" w:eastAsia="Times New Roman" w:hAnsi="Arial" w:cs="Arial"/>
          <w:sz w:val="20"/>
          <w:szCs w:val="20"/>
          <w:lang w:val="en"/>
        </w:rPr>
        <w:t xml:space="preserve">  </w:t>
      </w:r>
    </w:p>
    <w:p w14:paraId="4D8A5A73" w14:textId="77777777" w:rsidR="00D84335" w:rsidRPr="00670F8D" w:rsidRDefault="00D41C7A" w:rsidP="00670F8D">
      <w:pPr>
        <w:spacing w:after="0"/>
        <w:divId w:val="1985113762"/>
        <w:rPr>
          <w:rFonts w:ascii="Arial" w:eastAsia="Times New Roman" w:hAnsi="Arial" w:cs="Arial"/>
          <w:sz w:val="20"/>
          <w:szCs w:val="20"/>
          <w:lang w:val="en"/>
        </w:rPr>
      </w:pPr>
      <w:r w:rsidRPr="00670F8D">
        <w:rPr>
          <w:rFonts w:ascii="Arial" w:eastAsia="Times New Roman" w:hAnsi="Arial" w:cs="Arial"/>
          <w:sz w:val="20"/>
          <w:szCs w:val="20"/>
          <w:lang w:val="en"/>
        </w:rPr>
        <w:t xml:space="preserve">___ Invasive </w:t>
      </w:r>
      <w:proofErr w:type="gramStart"/>
      <w:r w:rsidRPr="00670F8D">
        <w:rPr>
          <w:rFonts w:ascii="Arial" w:eastAsia="Times New Roman" w:hAnsi="Arial" w:cs="Arial"/>
          <w:sz w:val="20"/>
          <w:szCs w:val="20"/>
          <w:lang w:val="en"/>
        </w:rPr>
        <w:t>carcinoma</w:t>
      </w:r>
      <w:proofErr w:type="gramEnd"/>
      <w:r w:rsidRPr="00670F8D">
        <w:rPr>
          <w:rFonts w:ascii="Arial" w:eastAsia="Times New Roman" w:hAnsi="Arial" w:cs="Arial"/>
          <w:sz w:val="20"/>
          <w:szCs w:val="20"/>
          <w:lang w:val="en"/>
        </w:rPr>
        <w:t xml:space="preserve"> present at margin  </w:t>
      </w:r>
    </w:p>
    <w:p w14:paraId="4FBCCA9D" w14:textId="77777777" w:rsidR="00D84335" w:rsidRPr="00670F8D" w:rsidRDefault="00D41C7A" w:rsidP="00670F8D">
      <w:pPr>
        <w:spacing w:after="0"/>
        <w:ind w:firstLine="240"/>
        <w:divId w:val="1696074642"/>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+Linear Length of Margin(s) Involved by Carcinoma  </w:t>
      </w:r>
    </w:p>
    <w:p w14:paraId="18B5C4E6" w14:textId="77777777" w:rsidR="00D84335" w:rsidRPr="00670F8D" w:rsidRDefault="00D41C7A" w:rsidP="00670F8D">
      <w:pPr>
        <w:spacing w:after="0"/>
        <w:ind w:firstLine="240"/>
        <w:divId w:val="1538200117"/>
        <w:rPr>
          <w:rFonts w:ascii="Arial" w:eastAsia="Times New Roman" w:hAnsi="Arial" w:cs="Arial"/>
          <w:sz w:val="20"/>
          <w:szCs w:val="20"/>
          <w:lang w:val="en"/>
        </w:rPr>
      </w:pPr>
      <w:r w:rsidRPr="00670F8D">
        <w:rPr>
          <w:rFonts w:ascii="Arial" w:eastAsia="Times New Roman" w:hAnsi="Arial" w:cs="Arial"/>
          <w:sz w:val="20"/>
          <w:szCs w:val="20"/>
          <w:lang w:val="en"/>
        </w:rPr>
        <w:t xml:space="preserve">___ Specify exact length in Millimeters (mm): _________________ </w:t>
      </w:r>
      <w:proofErr w:type="gramStart"/>
      <w:r w:rsidRPr="00670F8D">
        <w:rPr>
          <w:rFonts w:ascii="Arial" w:eastAsia="Times New Roman" w:hAnsi="Arial" w:cs="Arial"/>
          <w:sz w:val="20"/>
          <w:szCs w:val="20"/>
          <w:lang w:val="en"/>
        </w:rPr>
        <w:t>mm</w:t>
      </w:r>
      <w:proofErr w:type="gramEnd"/>
    </w:p>
    <w:p w14:paraId="104F798F" w14:textId="77777777" w:rsidR="00D84335" w:rsidRPr="00670F8D" w:rsidRDefault="00D41C7A" w:rsidP="00670F8D">
      <w:pPr>
        <w:spacing w:after="0"/>
        <w:ind w:firstLine="240"/>
        <w:divId w:val="145367678"/>
        <w:rPr>
          <w:rFonts w:ascii="Arial" w:eastAsia="Times New Roman" w:hAnsi="Arial" w:cs="Arial"/>
          <w:sz w:val="20"/>
          <w:szCs w:val="20"/>
          <w:lang w:val="en"/>
        </w:rPr>
      </w:pPr>
      <w:r w:rsidRPr="00670F8D">
        <w:rPr>
          <w:rFonts w:ascii="Arial" w:eastAsia="Times New Roman" w:hAnsi="Arial" w:cs="Arial"/>
          <w:sz w:val="20"/>
          <w:szCs w:val="20"/>
          <w:lang w:val="en"/>
        </w:rPr>
        <w:t xml:space="preserve">___ Less than 3 mm (limited)  </w:t>
      </w:r>
    </w:p>
    <w:p w14:paraId="53F719CC" w14:textId="77777777" w:rsidR="00D84335" w:rsidRPr="00670F8D" w:rsidRDefault="00D41C7A" w:rsidP="00670F8D">
      <w:pPr>
        <w:spacing w:after="0"/>
        <w:ind w:firstLine="240"/>
        <w:divId w:val="1436094376"/>
        <w:rPr>
          <w:rFonts w:ascii="Arial" w:eastAsia="Times New Roman" w:hAnsi="Arial" w:cs="Arial"/>
          <w:sz w:val="20"/>
          <w:szCs w:val="20"/>
          <w:lang w:val="en"/>
        </w:rPr>
      </w:pPr>
      <w:r w:rsidRPr="00670F8D">
        <w:rPr>
          <w:rFonts w:ascii="Arial" w:eastAsia="Times New Roman" w:hAnsi="Arial" w:cs="Arial"/>
          <w:sz w:val="20"/>
          <w:szCs w:val="20"/>
          <w:lang w:val="en"/>
        </w:rPr>
        <w:t xml:space="preserve">___ Greater than or equal to 3 mm (non-limited)  </w:t>
      </w:r>
    </w:p>
    <w:p w14:paraId="49A57F73" w14:textId="77777777" w:rsidR="00D84335" w:rsidRPr="00670F8D" w:rsidRDefault="00D41C7A" w:rsidP="00670F8D">
      <w:pPr>
        <w:spacing w:after="0"/>
        <w:ind w:firstLine="240"/>
        <w:divId w:val="662851793"/>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6D173E89" w14:textId="77777777" w:rsidR="00D84335" w:rsidRPr="00670F8D" w:rsidRDefault="00D41C7A" w:rsidP="00670F8D">
      <w:pPr>
        <w:spacing w:after="0"/>
        <w:ind w:firstLine="240"/>
        <w:divId w:val="11097952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+Focality of Margin Involvement  </w:t>
      </w:r>
    </w:p>
    <w:p w14:paraId="2FC6ECDB" w14:textId="77777777" w:rsidR="00D84335" w:rsidRPr="00670F8D" w:rsidRDefault="00D41C7A" w:rsidP="00670F8D">
      <w:pPr>
        <w:spacing w:after="0"/>
        <w:ind w:firstLine="240"/>
        <w:divId w:val="1306161577"/>
        <w:rPr>
          <w:rFonts w:ascii="Arial" w:eastAsia="Times New Roman" w:hAnsi="Arial" w:cs="Arial"/>
          <w:sz w:val="20"/>
          <w:szCs w:val="20"/>
          <w:lang w:val="en"/>
        </w:rPr>
      </w:pPr>
      <w:r w:rsidRPr="00670F8D">
        <w:rPr>
          <w:rFonts w:ascii="Arial" w:eastAsia="Times New Roman" w:hAnsi="Arial" w:cs="Arial"/>
          <w:sz w:val="20"/>
          <w:szCs w:val="20"/>
          <w:lang w:val="en"/>
        </w:rPr>
        <w:t xml:space="preserve">___ Unifocal  </w:t>
      </w:r>
    </w:p>
    <w:p w14:paraId="7D79545D" w14:textId="77777777" w:rsidR="00D84335" w:rsidRPr="00670F8D" w:rsidRDefault="00D41C7A" w:rsidP="00670F8D">
      <w:pPr>
        <w:spacing w:after="0"/>
        <w:ind w:firstLine="240"/>
        <w:divId w:val="185557438"/>
        <w:rPr>
          <w:rFonts w:ascii="Arial" w:eastAsia="Times New Roman" w:hAnsi="Arial" w:cs="Arial"/>
          <w:sz w:val="20"/>
          <w:szCs w:val="20"/>
          <w:lang w:val="en"/>
        </w:rPr>
      </w:pPr>
      <w:r w:rsidRPr="00670F8D">
        <w:rPr>
          <w:rFonts w:ascii="Arial" w:eastAsia="Times New Roman" w:hAnsi="Arial" w:cs="Arial"/>
          <w:sz w:val="20"/>
          <w:szCs w:val="20"/>
          <w:lang w:val="en"/>
        </w:rPr>
        <w:t xml:space="preserve">___ Multifocal  </w:t>
      </w:r>
    </w:p>
    <w:p w14:paraId="32A66694" w14:textId="77777777" w:rsidR="00D84335" w:rsidRPr="00670F8D" w:rsidRDefault="00D41C7A" w:rsidP="00670F8D">
      <w:pPr>
        <w:spacing w:after="0"/>
        <w:ind w:firstLine="240"/>
        <w:divId w:val="140156015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Margin(s) Involved by Invasive </w:t>
      </w:r>
      <w:proofErr w:type="gramStart"/>
      <w:r w:rsidRPr="00670F8D">
        <w:rPr>
          <w:rFonts w:ascii="Arial" w:eastAsia="Times New Roman" w:hAnsi="Arial" w:cs="Arial"/>
          <w:b/>
          <w:bCs/>
          <w:sz w:val="20"/>
          <w:szCs w:val="20"/>
          <w:lang w:val="en"/>
        </w:rPr>
        <w:t>Carcinoma  (</w:t>
      </w:r>
      <w:proofErr w:type="gramEnd"/>
      <w:r w:rsidRPr="00670F8D">
        <w:rPr>
          <w:rFonts w:ascii="Arial" w:eastAsia="Times New Roman" w:hAnsi="Arial" w:cs="Arial"/>
          <w:b/>
          <w:bCs/>
          <w:sz w:val="20"/>
          <w:szCs w:val="20"/>
          <w:lang w:val="en"/>
        </w:rPr>
        <w:t xml:space="preserve">select all that apply) </w:t>
      </w:r>
    </w:p>
    <w:p w14:paraId="34B9F9BB" w14:textId="77777777" w:rsidR="00D84335" w:rsidRPr="00670F8D" w:rsidRDefault="00D41C7A" w:rsidP="00670F8D">
      <w:pPr>
        <w:spacing w:after="0"/>
        <w:ind w:firstLine="240"/>
        <w:divId w:val="1336416112"/>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apical  </w:t>
      </w:r>
    </w:p>
    <w:p w14:paraId="5DAE5D17" w14:textId="77777777" w:rsidR="00D84335" w:rsidRPr="00670F8D" w:rsidRDefault="00D41C7A" w:rsidP="00670F8D">
      <w:pPr>
        <w:spacing w:after="0"/>
        <w:ind w:firstLine="240"/>
        <w:divId w:val="562106500"/>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bladder neck  </w:t>
      </w:r>
    </w:p>
    <w:p w14:paraId="05361340" w14:textId="77777777" w:rsidR="00D84335" w:rsidRPr="00670F8D" w:rsidRDefault="00D41C7A" w:rsidP="00670F8D">
      <w:pPr>
        <w:spacing w:after="0"/>
        <w:ind w:firstLine="240"/>
        <w:divId w:val="846092956"/>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anterior  </w:t>
      </w:r>
    </w:p>
    <w:p w14:paraId="068D3434" w14:textId="77777777" w:rsidR="00D84335" w:rsidRPr="00670F8D" w:rsidRDefault="00D41C7A" w:rsidP="00670F8D">
      <w:pPr>
        <w:spacing w:after="0"/>
        <w:ind w:firstLine="240"/>
        <w:divId w:val="1125849305"/>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lateral  </w:t>
      </w:r>
    </w:p>
    <w:p w14:paraId="721859F9" w14:textId="77777777" w:rsidR="00D84335" w:rsidRPr="00670F8D" w:rsidRDefault="00D41C7A" w:rsidP="00670F8D">
      <w:pPr>
        <w:spacing w:after="0"/>
        <w:ind w:firstLine="240"/>
        <w:divId w:val="1104571994"/>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posterolateral (neurovascular bundle)  </w:t>
      </w:r>
    </w:p>
    <w:p w14:paraId="2B40904E" w14:textId="77777777" w:rsidR="00D84335" w:rsidRPr="00670F8D" w:rsidRDefault="00D41C7A" w:rsidP="00670F8D">
      <w:pPr>
        <w:spacing w:after="0"/>
        <w:ind w:firstLine="240"/>
        <w:divId w:val="462694189"/>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posterior  </w:t>
      </w:r>
    </w:p>
    <w:p w14:paraId="66ECDB12" w14:textId="77777777" w:rsidR="00D84335" w:rsidRPr="00670F8D" w:rsidRDefault="00D41C7A" w:rsidP="00670F8D">
      <w:pPr>
        <w:spacing w:after="0"/>
        <w:ind w:firstLine="240"/>
        <w:divId w:val="2091198434"/>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roofErr w:type="gramStart"/>
      <w:r w:rsidRPr="00670F8D">
        <w:rPr>
          <w:rFonts w:ascii="Arial" w:eastAsia="Times New Roman" w:hAnsi="Arial" w:cs="Arial"/>
          <w:sz w:val="20"/>
          <w:szCs w:val="20"/>
          <w:lang w:val="en"/>
        </w:rPr>
        <w:t>apical</w:t>
      </w:r>
      <w:proofErr w:type="gramEnd"/>
      <w:r w:rsidRPr="00670F8D">
        <w:rPr>
          <w:rFonts w:ascii="Arial" w:eastAsia="Times New Roman" w:hAnsi="Arial" w:cs="Arial"/>
          <w:sz w:val="20"/>
          <w:szCs w:val="20"/>
          <w:lang w:val="en"/>
        </w:rPr>
        <w:t xml:space="preserve">  </w:t>
      </w:r>
    </w:p>
    <w:p w14:paraId="279D4078" w14:textId="77777777" w:rsidR="00D84335" w:rsidRPr="00670F8D" w:rsidRDefault="00D41C7A" w:rsidP="00670F8D">
      <w:pPr>
        <w:spacing w:after="0"/>
        <w:ind w:firstLine="240"/>
        <w:divId w:val="380717508"/>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bladder neck  </w:t>
      </w:r>
    </w:p>
    <w:p w14:paraId="56BF09E5" w14:textId="77777777" w:rsidR="00D84335" w:rsidRPr="00670F8D" w:rsidRDefault="00D41C7A" w:rsidP="00670F8D">
      <w:pPr>
        <w:spacing w:after="0"/>
        <w:ind w:firstLine="240"/>
        <w:divId w:val="138350539"/>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roofErr w:type="gramStart"/>
      <w:r w:rsidRPr="00670F8D">
        <w:rPr>
          <w:rFonts w:ascii="Arial" w:eastAsia="Times New Roman" w:hAnsi="Arial" w:cs="Arial"/>
          <w:sz w:val="20"/>
          <w:szCs w:val="20"/>
          <w:lang w:val="en"/>
        </w:rPr>
        <w:t>anterior</w:t>
      </w:r>
      <w:proofErr w:type="gramEnd"/>
      <w:r w:rsidRPr="00670F8D">
        <w:rPr>
          <w:rFonts w:ascii="Arial" w:eastAsia="Times New Roman" w:hAnsi="Arial" w:cs="Arial"/>
          <w:sz w:val="20"/>
          <w:szCs w:val="20"/>
          <w:lang w:val="en"/>
        </w:rPr>
        <w:t xml:space="preserve">  </w:t>
      </w:r>
    </w:p>
    <w:p w14:paraId="79EB68E9" w14:textId="77777777" w:rsidR="00D84335" w:rsidRPr="00670F8D" w:rsidRDefault="00D41C7A" w:rsidP="00670F8D">
      <w:pPr>
        <w:spacing w:after="0"/>
        <w:ind w:firstLine="240"/>
        <w:divId w:val="1797794654"/>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roofErr w:type="gramStart"/>
      <w:r w:rsidRPr="00670F8D">
        <w:rPr>
          <w:rFonts w:ascii="Arial" w:eastAsia="Times New Roman" w:hAnsi="Arial" w:cs="Arial"/>
          <w:sz w:val="20"/>
          <w:szCs w:val="20"/>
          <w:lang w:val="en"/>
        </w:rPr>
        <w:t>lateral</w:t>
      </w:r>
      <w:proofErr w:type="gramEnd"/>
      <w:r w:rsidRPr="00670F8D">
        <w:rPr>
          <w:rFonts w:ascii="Arial" w:eastAsia="Times New Roman" w:hAnsi="Arial" w:cs="Arial"/>
          <w:sz w:val="20"/>
          <w:szCs w:val="20"/>
          <w:lang w:val="en"/>
        </w:rPr>
        <w:t xml:space="preserve">  </w:t>
      </w:r>
    </w:p>
    <w:p w14:paraId="5724A0DD" w14:textId="77777777" w:rsidR="00D84335" w:rsidRPr="00670F8D" w:rsidRDefault="00D41C7A" w:rsidP="00670F8D">
      <w:pPr>
        <w:spacing w:after="0"/>
        <w:ind w:firstLine="240"/>
        <w:divId w:val="1093480418"/>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posterolateral (neurovascular bundle)  </w:t>
      </w:r>
    </w:p>
    <w:p w14:paraId="333C1F9E" w14:textId="77777777" w:rsidR="00D84335" w:rsidRPr="00670F8D" w:rsidRDefault="00D41C7A" w:rsidP="00670F8D">
      <w:pPr>
        <w:spacing w:after="0"/>
        <w:ind w:firstLine="240"/>
        <w:divId w:val="335504469"/>
        <w:rPr>
          <w:rFonts w:ascii="Arial" w:eastAsia="Times New Roman" w:hAnsi="Arial" w:cs="Arial"/>
          <w:sz w:val="20"/>
          <w:szCs w:val="20"/>
          <w:lang w:val="en"/>
        </w:rPr>
      </w:pPr>
      <w:r w:rsidRPr="00670F8D">
        <w:rPr>
          <w:rFonts w:ascii="Arial" w:eastAsia="Times New Roman" w:hAnsi="Arial" w:cs="Arial"/>
          <w:sz w:val="20"/>
          <w:szCs w:val="20"/>
          <w:lang w:val="en"/>
        </w:rPr>
        <w:lastRenderedPageBreak/>
        <w:t xml:space="preserve">___ Left </w:t>
      </w:r>
      <w:proofErr w:type="gramStart"/>
      <w:r w:rsidRPr="00670F8D">
        <w:rPr>
          <w:rFonts w:ascii="Arial" w:eastAsia="Times New Roman" w:hAnsi="Arial" w:cs="Arial"/>
          <w:sz w:val="20"/>
          <w:szCs w:val="20"/>
          <w:lang w:val="en"/>
        </w:rPr>
        <w:t>posterior</w:t>
      </w:r>
      <w:proofErr w:type="gramEnd"/>
      <w:r w:rsidRPr="00670F8D">
        <w:rPr>
          <w:rFonts w:ascii="Arial" w:eastAsia="Times New Roman" w:hAnsi="Arial" w:cs="Arial"/>
          <w:sz w:val="20"/>
          <w:szCs w:val="20"/>
          <w:lang w:val="en"/>
        </w:rPr>
        <w:t xml:space="preserve">  </w:t>
      </w:r>
    </w:p>
    <w:p w14:paraId="2495C85E" w14:textId="77777777" w:rsidR="00D84335" w:rsidRPr="00670F8D" w:rsidRDefault="00D41C7A" w:rsidP="00670F8D">
      <w:pPr>
        <w:spacing w:after="0"/>
        <w:ind w:firstLine="240"/>
        <w:divId w:val="1123503796"/>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Other(s) (specify): _________________ </w:t>
      </w:r>
    </w:p>
    <w:p w14:paraId="21347B11" w14:textId="77777777" w:rsidR="00D84335" w:rsidRPr="00670F8D" w:rsidRDefault="00D41C7A" w:rsidP="00670F8D">
      <w:pPr>
        <w:spacing w:after="0"/>
        <w:ind w:firstLine="240"/>
        <w:divId w:val="2102676087"/>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75620880" w14:textId="77777777" w:rsidR="00D84335" w:rsidRPr="00670F8D" w:rsidRDefault="00D41C7A" w:rsidP="00670F8D">
      <w:pPr>
        <w:spacing w:after="0"/>
        <w:ind w:firstLine="240"/>
        <w:divId w:val="171535017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+Margin Involvement by Invasive Carcinoma in Area of </w:t>
      </w:r>
      <w:proofErr w:type="spellStart"/>
      <w:r w:rsidRPr="00670F8D">
        <w:rPr>
          <w:rFonts w:ascii="Arial" w:eastAsia="Times New Roman" w:hAnsi="Arial" w:cs="Arial"/>
          <w:b/>
          <w:bCs/>
          <w:sz w:val="20"/>
          <w:szCs w:val="20"/>
          <w:lang w:val="en"/>
        </w:rPr>
        <w:t>Extraprostatic</w:t>
      </w:r>
      <w:proofErr w:type="spellEnd"/>
      <w:r w:rsidRPr="00670F8D">
        <w:rPr>
          <w:rFonts w:ascii="Arial" w:eastAsia="Times New Roman" w:hAnsi="Arial" w:cs="Arial"/>
          <w:b/>
          <w:bCs/>
          <w:sz w:val="20"/>
          <w:szCs w:val="20"/>
          <w:lang w:val="en"/>
        </w:rPr>
        <w:t xml:space="preserve"> Extension (EPE)  </w:t>
      </w:r>
    </w:p>
    <w:p w14:paraId="4CED01B9" w14:textId="77777777" w:rsidR="00D84335" w:rsidRPr="00670F8D" w:rsidRDefault="00D41C7A" w:rsidP="00670F8D">
      <w:pPr>
        <w:spacing w:after="0"/>
        <w:ind w:firstLine="240"/>
        <w:divId w:val="1655601385"/>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3B67ED59" w14:textId="77777777" w:rsidR="00D84335" w:rsidRPr="00670F8D" w:rsidRDefault="00D41C7A" w:rsidP="00670F8D">
      <w:pPr>
        <w:spacing w:after="0"/>
        <w:ind w:firstLine="240"/>
        <w:divId w:val="574055053"/>
        <w:rPr>
          <w:rFonts w:ascii="Arial" w:eastAsia="Times New Roman" w:hAnsi="Arial" w:cs="Arial"/>
          <w:sz w:val="20"/>
          <w:szCs w:val="20"/>
          <w:lang w:val="en"/>
        </w:rPr>
      </w:pPr>
      <w:r w:rsidRPr="00670F8D">
        <w:rPr>
          <w:rFonts w:ascii="Arial" w:eastAsia="Times New Roman" w:hAnsi="Arial" w:cs="Arial"/>
          <w:sz w:val="20"/>
          <w:szCs w:val="20"/>
          <w:lang w:val="en"/>
        </w:rPr>
        <w:t xml:space="preserve">___ Present  </w:t>
      </w:r>
    </w:p>
    <w:p w14:paraId="1D0952B0" w14:textId="77777777" w:rsidR="00D84335" w:rsidRPr="00670F8D" w:rsidRDefault="00D41C7A" w:rsidP="00670F8D">
      <w:pPr>
        <w:spacing w:after="0"/>
        <w:ind w:firstLine="480"/>
        <w:divId w:val="1446534973"/>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+Margin(s) Involved by Invasive Carcinoma in Area of EPE: _________________ </w:t>
      </w:r>
    </w:p>
    <w:p w14:paraId="09B5FE3C" w14:textId="77777777" w:rsidR="00D84335" w:rsidRPr="00670F8D" w:rsidRDefault="00D41C7A" w:rsidP="00670F8D">
      <w:pPr>
        <w:spacing w:after="0"/>
        <w:ind w:firstLine="240"/>
        <w:divId w:val="103306866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+Gleason Pattern at Margin(s) Involved by Carcinoma (Note </w:t>
      </w:r>
      <w:hyperlink w:anchor="N7531" w:history="1">
        <w:r w:rsidRPr="00670F8D">
          <w:rPr>
            <w:rStyle w:val="Hyperlink"/>
            <w:rFonts w:ascii="Arial" w:eastAsia="Times New Roman" w:hAnsi="Arial" w:cs="Arial"/>
            <w:b/>
            <w:bCs/>
            <w:sz w:val="20"/>
            <w:szCs w:val="20"/>
            <w:lang w:val="en"/>
          </w:rPr>
          <w:t>K</w:t>
        </w:r>
      </w:hyperlink>
      <w:r w:rsidRPr="00670F8D">
        <w:rPr>
          <w:rFonts w:ascii="Arial" w:eastAsia="Times New Roman" w:hAnsi="Arial" w:cs="Arial"/>
          <w:b/>
          <w:bCs/>
          <w:sz w:val="20"/>
          <w:szCs w:val="20"/>
          <w:lang w:val="en"/>
        </w:rPr>
        <w:t xml:space="preserve">) (select all that apply) </w:t>
      </w:r>
    </w:p>
    <w:p w14:paraId="25E70489" w14:textId="77777777" w:rsidR="00D84335" w:rsidRPr="00670F8D" w:rsidRDefault="00D41C7A" w:rsidP="00670F8D">
      <w:pPr>
        <w:spacing w:after="0"/>
        <w:ind w:firstLine="240"/>
        <w:divId w:val="1000547208"/>
        <w:rPr>
          <w:rFonts w:ascii="Arial" w:eastAsia="Times New Roman" w:hAnsi="Arial" w:cs="Arial"/>
          <w:sz w:val="20"/>
          <w:szCs w:val="20"/>
          <w:lang w:val="en"/>
        </w:rPr>
      </w:pPr>
      <w:r w:rsidRPr="00670F8D">
        <w:rPr>
          <w:rFonts w:ascii="Arial" w:eastAsia="Times New Roman" w:hAnsi="Arial" w:cs="Arial"/>
          <w:sz w:val="20"/>
          <w:szCs w:val="20"/>
          <w:lang w:val="en"/>
        </w:rPr>
        <w:t xml:space="preserve">___ Pattern 3  </w:t>
      </w:r>
    </w:p>
    <w:p w14:paraId="2AA5D336" w14:textId="77777777" w:rsidR="00D84335" w:rsidRPr="00670F8D" w:rsidRDefault="00D41C7A" w:rsidP="00670F8D">
      <w:pPr>
        <w:spacing w:after="0"/>
        <w:ind w:firstLine="240"/>
        <w:divId w:val="1002968640"/>
        <w:rPr>
          <w:rFonts w:ascii="Arial" w:eastAsia="Times New Roman" w:hAnsi="Arial" w:cs="Arial"/>
          <w:sz w:val="20"/>
          <w:szCs w:val="20"/>
          <w:lang w:val="en"/>
        </w:rPr>
      </w:pPr>
      <w:r w:rsidRPr="00670F8D">
        <w:rPr>
          <w:rFonts w:ascii="Arial" w:eastAsia="Times New Roman" w:hAnsi="Arial" w:cs="Arial"/>
          <w:sz w:val="20"/>
          <w:szCs w:val="20"/>
          <w:lang w:val="en"/>
        </w:rPr>
        <w:t xml:space="preserve">___ Pattern 4  </w:t>
      </w:r>
    </w:p>
    <w:p w14:paraId="36A4977C" w14:textId="77777777" w:rsidR="00D84335" w:rsidRPr="00670F8D" w:rsidRDefault="00D41C7A" w:rsidP="00670F8D">
      <w:pPr>
        <w:spacing w:after="0"/>
        <w:ind w:firstLine="240"/>
        <w:divId w:val="496724440"/>
        <w:rPr>
          <w:rFonts w:ascii="Arial" w:eastAsia="Times New Roman" w:hAnsi="Arial" w:cs="Arial"/>
          <w:sz w:val="20"/>
          <w:szCs w:val="20"/>
          <w:lang w:val="en"/>
        </w:rPr>
      </w:pPr>
      <w:r w:rsidRPr="00670F8D">
        <w:rPr>
          <w:rFonts w:ascii="Arial" w:eastAsia="Times New Roman" w:hAnsi="Arial" w:cs="Arial"/>
          <w:sz w:val="20"/>
          <w:szCs w:val="20"/>
          <w:lang w:val="en"/>
        </w:rPr>
        <w:t xml:space="preserve">___ Pattern 5  </w:t>
      </w:r>
    </w:p>
    <w:p w14:paraId="635433DB" w14:textId="77777777" w:rsidR="00D84335" w:rsidRPr="00670F8D" w:rsidRDefault="00D84335" w:rsidP="00670F8D">
      <w:pPr>
        <w:spacing w:after="0"/>
        <w:divId w:val="810906038"/>
        <w:rPr>
          <w:rFonts w:ascii="Arial" w:eastAsia="Times New Roman" w:hAnsi="Arial" w:cs="Arial"/>
          <w:sz w:val="20"/>
          <w:szCs w:val="20"/>
          <w:lang w:val="en"/>
        </w:rPr>
      </w:pPr>
    </w:p>
    <w:p w14:paraId="30564129" w14:textId="77777777" w:rsidR="00D84335" w:rsidRPr="00670F8D" w:rsidRDefault="00D41C7A" w:rsidP="00670F8D">
      <w:pPr>
        <w:spacing w:after="0"/>
        <w:divId w:val="727454014"/>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+Margin Comment: _________________ </w:t>
      </w:r>
    </w:p>
    <w:p w14:paraId="780E8B3F" w14:textId="77777777" w:rsidR="00D84335" w:rsidRPr="00670F8D" w:rsidRDefault="00D84335" w:rsidP="00670F8D">
      <w:pPr>
        <w:spacing w:after="0"/>
        <w:divId w:val="810906038"/>
        <w:rPr>
          <w:rFonts w:ascii="Arial" w:eastAsia="Times New Roman" w:hAnsi="Arial" w:cs="Arial"/>
          <w:sz w:val="20"/>
          <w:szCs w:val="20"/>
          <w:lang w:val="en"/>
        </w:rPr>
      </w:pPr>
    </w:p>
    <w:p w14:paraId="6100E96B" w14:textId="77777777" w:rsidR="00D84335" w:rsidRPr="00670F8D" w:rsidRDefault="00D41C7A" w:rsidP="00670F8D">
      <w:pPr>
        <w:spacing w:after="0"/>
        <w:divId w:val="32559819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REGIONAL LYMPH NODES  </w:t>
      </w:r>
    </w:p>
    <w:p w14:paraId="7B079FAF" w14:textId="77777777" w:rsidR="00D84335" w:rsidRPr="00670F8D" w:rsidRDefault="00D84335" w:rsidP="00670F8D">
      <w:pPr>
        <w:spacing w:after="0"/>
        <w:divId w:val="810906038"/>
        <w:rPr>
          <w:rFonts w:ascii="Arial" w:eastAsia="Times New Roman" w:hAnsi="Arial" w:cs="Arial"/>
          <w:sz w:val="20"/>
          <w:szCs w:val="20"/>
          <w:lang w:val="en"/>
        </w:rPr>
      </w:pPr>
    </w:p>
    <w:p w14:paraId="6E85F967" w14:textId="77777777" w:rsidR="00D84335" w:rsidRPr="00670F8D" w:rsidRDefault="00D41C7A" w:rsidP="00670F8D">
      <w:pPr>
        <w:spacing w:after="0"/>
        <w:divId w:val="2040930990"/>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Regional Lymph Node Status  </w:t>
      </w:r>
    </w:p>
    <w:p w14:paraId="24BDD5F0" w14:textId="77777777" w:rsidR="00D84335" w:rsidRPr="00670F8D" w:rsidRDefault="00D41C7A" w:rsidP="00670F8D">
      <w:pPr>
        <w:spacing w:after="0"/>
        <w:divId w:val="140927866"/>
        <w:rPr>
          <w:rFonts w:ascii="Arial" w:eastAsia="Times New Roman" w:hAnsi="Arial" w:cs="Arial"/>
          <w:sz w:val="20"/>
          <w:szCs w:val="20"/>
          <w:lang w:val="en"/>
        </w:rPr>
      </w:pPr>
      <w:r w:rsidRPr="00670F8D">
        <w:rPr>
          <w:rFonts w:ascii="Arial" w:eastAsia="Times New Roman" w:hAnsi="Arial" w:cs="Arial"/>
          <w:sz w:val="20"/>
          <w:szCs w:val="20"/>
          <w:lang w:val="en"/>
        </w:rPr>
        <w:t xml:space="preserve">___ Not applicable (no regional lymph nodes submitted or found)  </w:t>
      </w:r>
    </w:p>
    <w:p w14:paraId="21C512DC" w14:textId="77777777" w:rsidR="00D84335" w:rsidRPr="00670F8D" w:rsidRDefault="00D41C7A" w:rsidP="00670F8D">
      <w:pPr>
        <w:spacing w:after="0"/>
        <w:divId w:val="1935429940"/>
        <w:rPr>
          <w:rFonts w:ascii="Arial" w:eastAsia="Times New Roman" w:hAnsi="Arial" w:cs="Arial"/>
          <w:sz w:val="20"/>
          <w:szCs w:val="20"/>
          <w:lang w:val="en"/>
        </w:rPr>
      </w:pPr>
      <w:r w:rsidRPr="00670F8D">
        <w:rPr>
          <w:rFonts w:ascii="Arial" w:eastAsia="Times New Roman" w:hAnsi="Arial" w:cs="Arial"/>
          <w:sz w:val="20"/>
          <w:szCs w:val="20"/>
          <w:lang w:val="en"/>
        </w:rPr>
        <w:t xml:space="preserve">___ Regional lymph nodes present  </w:t>
      </w:r>
    </w:p>
    <w:p w14:paraId="20713E04" w14:textId="77777777" w:rsidR="00D84335" w:rsidRPr="00670F8D" w:rsidRDefault="00D41C7A" w:rsidP="00670F8D">
      <w:pPr>
        <w:spacing w:after="0"/>
        <w:ind w:firstLine="240"/>
        <w:divId w:val="1374307582"/>
        <w:rPr>
          <w:rFonts w:ascii="Arial" w:eastAsia="Times New Roman" w:hAnsi="Arial" w:cs="Arial"/>
          <w:sz w:val="20"/>
          <w:szCs w:val="20"/>
          <w:lang w:val="en"/>
        </w:rPr>
      </w:pPr>
      <w:r w:rsidRPr="00670F8D">
        <w:rPr>
          <w:rFonts w:ascii="Arial" w:eastAsia="Times New Roman" w:hAnsi="Arial" w:cs="Arial"/>
          <w:sz w:val="20"/>
          <w:szCs w:val="20"/>
          <w:lang w:val="en"/>
        </w:rPr>
        <w:t xml:space="preserve">___ All regional lymph nodes negative for </w:t>
      </w:r>
      <w:proofErr w:type="gramStart"/>
      <w:r w:rsidRPr="00670F8D">
        <w:rPr>
          <w:rFonts w:ascii="Arial" w:eastAsia="Times New Roman" w:hAnsi="Arial" w:cs="Arial"/>
          <w:sz w:val="20"/>
          <w:szCs w:val="20"/>
          <w:lang w:val="en"/>
        </w:rPr>
        <w:t>tumor</w:t>
      </w:r>
      <w:proofErr w:type="gramEnd"/>
      <w:r w:rsidRPr="00670F8D">
        <w:rPr>
          <w:rFonts w:ascii="Arial" w:eastAsia="Times New Roman" w:hAnsi="Arial" w:cs="Arial"/>
          <w:sz w:val="20"/>
          <w:szCs w:val="20"/>
          <w:lang w:val="en"/>
        </w:rPr>
        <w:t xml:space="preserve">  </w:t>
      </w:r>
    </w:p>
    <w:p w14:paraId="3364ECDB" w14:textId="77777777" w:rsidR="00D84335" w:rsidRPr="00670F8D" w:rsidRDefault="00D41C7A" w:rsidP="00670F8D">
      <w:pPr>
        <w:spacing w:after="0"/>
        <w:ind w:firstLine="240"/>
        <w:divId w:val="1324503046"/>
        <w:rPr>
          <w:rFonts w:ascii="Arial" w:eastAsia="Times New Roman" w:hAnsi="Arial" w:cs="Arial"/>
          <w:sz w:val="20"/>
          <w:szCs w:val="20"/>
          <w:lang w:val="en"/>
        </w:rPr>
      </w:pPr>
      <w:r w:rsidRPr="00670F8D">
        <w:rPr>
          <w:rFonts w:ascii="Arial" w:eastAsia="Times New Roman" w:hAnsi="Arial" w:cs="Arial"/>
          <w:sz w:val="20"/>
          <w:szCs w:val="20"/>
          <w:lang w:val="en"/>
        </w:rPr>
        <w:t xml:space="preserve">___ Tumor present in regional lymph node(s)  </w:t>
      </w:r>
    </w:p>
    <w:p w14:paraId="41DF5963" w14:textId="77777777" w:rsidR="00D84335" w:rsidRPr="00670F8D" w:rsidRDefault="00D41C7A" w:rsidP="00670F8D">
      <w:pPr>
        <w:spacing w:after="0"/>
        <w:ind w:firstLine="480"/>
        <w:divId w:val="44600322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Number of Lymph Nodes with Tumor  </w:t>
      </w:r>
    </w:p>
    <w:p w14:paraId="3074FDE9" w14:textId="77777777" w:rsidR="00D84335" w:rsidRPr="00670F8D" w:rsidRDefault="00D41C7A" w:rsidP="00670F8D">
      <w:pPr>
        <w:spacing w:after="0"/>
        <w:ind w:firstLine="480"/>
        <w:divId w:val="442382050"/>
        <w:rPr>
          <w:rFonts w:ascii="Arial" w:eastAsia="Times New Roman" w:hAnsi="Arial" w:cs="Arial"/>
          <w:sz w:val="20"/>
          <w:szCs w:val="20"/>
          <w:lang w:val="en"/>
        </w:rPr>
      </w:pPr>
      <w:r w:rsidRPr="00670F8D">
        <w:rPr>
          <w:rFonts w:ascii="Arial" w:eastAsia="Times New Roman" w:hAnsi="Arial" w:cs="Arial"/>
          <w:sz w:val="20"/>
          <w:szCs w:val="20"/>
          <w:lang w:val="en"/>
        </w:rPr>
        <w:t xml:space="preserve">___ Exact number (specify): _________________ </w:t>
      </w:r>
    </w:p>
    <w:p w14:paraId="133DB069" w14:textId="77777777" w:rsidR="00D84335" w:rsidRPr="00670F8D" w:rsidRDefault="00D41C7A" w:rsidP="00670F8D">
      <w:pPr>
        <w:spacing w:after="0"/>
        <w:ind w:firstLine="480"/>
        <w:divId w:val="533734350"/>
        <w:rPr>
          <w:rFonts w:ascii="Arial" w:eastAsia="Times New Roman" w:hAnsi="Arial" w:cs="Arial"/>
          <w:sz w:val="20"/>
          <w:szCs w:val="20"/>
          <w:lang w:val="en"/>
        </w:rPr>
      </w:pPr>
      <w:r w:rsidRPr="00670F8D">
        <w:rPr>
          <w:rFonts w:ascii="Arial" w:eastAsia="Times New Roman" w:hAnsi="Arial" w:cs="Arial"/>
          <w:sz w:val="20"/>
          <w:szCs w:val="20"/>
          <w:lang w:val="en"/>
        </w:rPr>
        <w:t xml:space="preserve">___ At least (specify): _________________ </w:t>
      </w:r>
    </w:p>
    <w:p w14:paraId="40A55AAD" w14:textId="77777777" w:rsidR="00D84335" w:rsidRPr="00670F8D" w:rsidRDefault="00D41C7A" w:rsidP="00670F8D">
      <w:pPr>
        <w:spacing w:after="0"/>
        <w:ind w:firstLine="480"/>
        <w:divId w:val="998997649"/>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229470F9" w14:textId="77777777" w:rsidR="00D84335" w:rsidRPr="00670F8D" w:rsidRDefault="00D41C7A" w:rsidP="00670F8D">
      <w:pPr>
        <w:spacing w:after="0"/>
        <w:ind w:firstLine="480"/>
        <w:divId w:val="968433044"/>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33BEB6EE" w14:textId="77777777" w:rsidR="00D84335" w:rsidRPr="00670F8D" w:rsidRDefault="00D41C7A" w:rsidP="00670F8D">
      <w:pPr>
        <w:spacing w:after="0"/>
        <w:ind w:firstLine="480"/>
        <w:divId w:val="115101685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+Nodal Site(s) with </w:t>
      </w:r>
      <w:proofErr w:type="gramStart"/>
      <w:r w:rsidRPr="00670F8D">
        <w:rPr>
          <w:rFonts w:ascii="Arial" w:eastAsia="Times New Roman" w:hAnsi="Arial" w:cs="Arial"/>
          <w:b/>
          <w:bCs/>
          <w:sz w:val="20"/>
          <w:szCs w:val="20"/>
          <w:lang w:val="en"/>
        </w:rPr>
        <w:t>Tumor  (</w:t>
      </w:r>
      <w:proofErr w:type="gramEnd"/>
      <w:r w:rsidRPr="00670F8D">
        <w:rPr>
          <w:rFonts w:ascii="Arial" w:eastAsia="Times New Roman" w:hAnsi="Arial" w:cs="Arial"/>
          <w:b/>
          <w:bCs/>
          <w:sz w:val="20"/>
          <w:szCs w:val="20"/>
          <w:lang w:val="en"/>
        </w:rPr>
        <w:t xml:space="preserve">select all that apply) </w:t>
      </w:r>
    </w:p>
    <w:p w14:paraId="367CA453" w14:textId="77777777" w:rsidR="00D84335" w:rsidRPr="00670F8D" w:rsidRDefault="00D41C7A" w:rsidP="00670F8D">
      <w:pPr>
        <w:spacing w:after="0"/>
        <w:ind w:firstLine="480"/>
        <w:divId w:val="338046543"/>
        <w:rPr>
          <w:rFonts w:ascii="Arial" w:eastAsia="Times New Roman" w:hAnsi="Arial" w:cs="Arial"/>
          <w:sz w:val="20"/>
          <w:szCs w:val="20"/>
          <w:lang w:val="en"/>
        </w:rPr>
      </w:pPr>
      <w:r w:rsidRPr="00670F8D">
        <w:rPr>
          <w:rFonts w:ascii="Arial" w:eastAsia="Times New Roman" w:hAnsi="Arial" w:cs="Arial"/>
          <w:sz w:val="20"/>
          <w:szCs w:val="20"/>
          <w:lang w:val="en"/>
        </w:rPr>
        <w:t xml:space="preserve">___ Hypogastric: _________________ </w:t>
      </w:r>
    </w:p>
    <w:p w14:paraId="66B8D227" w14:textId="77777777" w:rsidR="00D84335" w:rsidRPr="00670F8D" w:rsidRDefault="00D41C7A" w:rsidP="00670F8D">
      <w:pPr>
        <w:spacing w:after="0"/>
        <w:ind w:firstLine="720"/>
        <w:divId w:val="473986636"/>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5B62FF61" w14:textId="77777777" w:rsidR="00D84335" w:rsidRPr="00670F8D" w:rsidRDefault="00D41C7A" w:rsidP="00670F8D">
      <w:pPr>
        <w:spacing w:after="0"/>
        <w:ind w:firstLine="720"/>
        <w:divId w:val="1547136763"/>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7FEC0493" w14:textId="77777777" w:rsidR="00D84335" w:rsidRPr="00670F8D" w:rsidRDefault="00D41C7A" w:rsidP="00670F8D">
      <w:pPr>
        <w:spacing w:after="0"/>
        <w:ind w:firstLine="720"/>
        <w:divId w:val="1009940787"/>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1C788187" w14:textId="77777777" w:rsidR="00D84335" w:rsidRPr="00670F8D" w:rsidRDefault="00D41C7A" w:rsidP="00670F8D">
      <w:pPr>
        <w:spacing w:after="0"/>
        <w:ind w:firstLine="720"/>
        <w:divId w:val="1288851247"/>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560DD0EA" w14:textId="77777777" w:rsidR="00D84335" w:rsidRPr="00670F8D" w:rsidRDefault="00D41C7A" w:rsidP="00670F8D">
      <w:pPr>
        <w:spacing w:after="0"/>
        <w:ind w:firstLine="480"/>
        <w:divId w:val="1352947902"/>
        <w:rPr>
          <w:rFonts w:ascii="Arial" w:eastAsia="Times New Roman" w:hAnsi="Arial" w:cs="Arial"/>
          <w:sz w:val="20"/>
          <w:szCs w:val="20"/>
          <w:lang w:val="en"/>
        </w:rPr>
      </w:pPr>
      <w:r w:rsidRPr="00670F8D">
        <w:rPr>
          <w:rFonts w:ascii="Arial" w:eastAsia="Times New Roman" w:hAnsi="Arial" w:cs="Arial"/>
          <w:sz w:val="20"/>
          <w:szCs w:val="20"/>
          <w:lang w:val="en"/>
        </w:rPr>
        <w:t xml:space="preserve">___ Obturator: _________________ </w:t>
      </w:r>
    </w:p>
    <w:p w14:paraId="6B1475AD" w14:textId="77777777" w:rsidR="00D84335" w:rsidRPr="00670F8D" w:rsidRDefault="00D41C7A" w:rsidP="00670F8D">
      <w:pPr>
        <w:spacing w:after="0"/>
        <w:ind w:firstLine="720"/>
        <w:divId w:val="154222606"/>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0AF3516E" w14:textId="77777777" w:rsidR="00D84335" w:rsidRPr="00670F8D" w:rsidRDefault="00D41C7A" w:rsidP="00670F8D">
      <w:pPr>
        <w:spacing w:after="0"/>
        <w:ind w:firstLine="720"/>
        <w:divId w:val="60492819"/>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3387ABDF" w14:textId="77777777" w:rsidR="00D84335" w:rsidRPr="00670F8D" w:rsidRDefault="00D41C7A" w:rsidP="00670F8D">
      <w:pPr>
        <w:spacing w:after="0"/>
        <w:ind w:firstLine="720"/>
        <w:divId w:val="935670384"/>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76D96BB7" w14:textId="77777777" w:rsidR="00D84335" w:rsidRPr="00670F8D" w:rsidRDefault="00D41C7A" w:rsidP="00670F8D">
      <w:pPr>
        <w:spacing w:after="0"/>
        <w:ind w:firstLine="720"/>
        <w:divId w:val="293675974"/>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0E06464B" w14:textId="77777777" w:rsidR="00D84335" w:rsidRPr="00670F8D" w:rsidRDefault="00D41C7A" w:rsidP="00670F8D">
      <w:pPr>
        <w:spacing w:after="0"/>
        <w:ind w:firstLine="480"/>
        <w:divId w:val="11032377"/>
        <w:rPr>
          <w:rFonts w:ascii="Arial" w:eastAsia="Times New Roman" w:hAnsi="Arial" w:cs="Arial"/>
          <w:sz w:val="20"/>
          <w:szCs w:val="20"/>
          <w:lang w:val="en"/>
        </w:rPr>
      </w:pPr>
      <w:r w:rsidRPr="00670F8D">
        <w:rPr>
          <w:rFonts w:ascii="Arial" w:eastAsia="Times New Roman" w:hAnsi="Arial" w:cs="Arial"/>
          <w:sz w:val="20"/>
          <w:szCs w:val="20"/>
          <w:lang w:val="en"/>
        </w:rPr>
        <w:t xml:space="preserve">___ Internal iliac: _________________ </w:t>
      </w:r>
    </w:p>
    <w:p w14:paraId="21C353A2" w14:textId="77777777" w:rsidR="00D84335" w:rsidRPr="00670F8D" w:rsidRDefault="00D41C7A" w:rsidP="00670F8D">
      <w:pPr>
        <w:spacing w:after="0"/>
        <w:ind w:firstLine="720"/>
        <w:divId w:val="1086344478"/>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5D6C4405" w14:textId="77777777" w:rsidR="00D84335" w:rsidRPr="00670F8D" w:rsidRDefault="00D41C7A" w:rsidP="00670F8D">
      <w:pPr>
        <w:spacing w:after="0"/>
        <w:ind w:firstLine="720"/>
        <w:divId w:val="472872156"/>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1D7A4950" w14:textId="77777777" w:rsidR="00D84335" w:rsidRPr="00670F8D" w:rsidRDefault="00D41C7A" w:rsidP="00670F8D">
      <w:pPr>
        <w:spacing w:after="0"/>
        <w:ind w:firstLine="720"/>
        <w:divId w:val="952634508"/>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775B3F33" w14:textId="77777777" w:rsidR="00D84335" w:rsidRPr="00670F8D" w:rsidRDefault="00D41C7A" w:rsidP="00670F8D">
      <w:pPr>
        <w:spacing w:after="0"/>
        <w:ind w:firstLine="720"/>
        <w:divId w:val="1910923185"/>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186BBC53" w14:textId="7F6F1708" w:rsidR="0018177D" w:rsidRPr="00670F8D" w:rsidRDefault="00D41C7A" w:rsidP="00670F8D">
      <w:pPr>
        <w:spacing w:after="0"/>
        <w:ind w:firstLine="480"/>
        <w:divId w:val="630793446"/>
        <w:rPr>
          <w:rFonts w:ascii="Arial" w:eastAsia="Times New Roman" w:hAnsi="Arial" w:cs="Arial"/>
          <w:sz w:val="20"/>
          <w:szCs w:val="20"/>
          <w:lang w:val="en"/>
        </w:rPr>
      </w:pPr>
      <w:r w:rsidRPr="00670F8D">
        <w:rPr>
          <w:rFonts w:ascii="Arial" w:eastAsia="Times New Roman" w:hAnsi="Arial" w:cs="Arial"/>
          <w:sz w:val="20"/>
          <w:szCs w:val="20"/>
          <w:lang w:val="en"/>
        </w:rPr>
        <w:t xml:space="preserve">___ External iliac: _________________ </w:t>
      </w:r>
    </w:p>
    <w:p w14:paraId="1869D433" w14:textId="4E75CDFA" w:rsidR="00D84335" w:rsidRPr="00670F8D" w:rsidRDefault="00D41C7A" w:rsidP="00670F8D">
      <w:pPr>
        <w:spacing w:after="0"/>
        <w:ind w:firstLine="720"/>
        <w:divId w:val="534276433"/>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2EFE6154" w14:textId="77777777" w:rsidR="00D84335" w:rsidRPr="00670F8D" w:rsidRDefault="00D41C7A" w:rsidP="00670F8D">
      <w:pPr>
        <w:spacing w:after="0"/>
        <w:ind w:firstLine="720"/>
        <w:divId w:val="33238583"/>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6FE891DA" w14:textId="77777777" w:rsidR="00D84335" w:rsidRPr="00670F8D" w:rsidRDefault="00D41C7A" w:rsidP="00670F8D">
      <w:pPr>
        <w:spacing w:after="0"/>
        <w:ind w:firstLine="720"/>
        <w:divId w:val="2040204293"/>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48305D31" w14:textId="77777777" w:rsidR="00D84335" w:rsidRPr="00670F8D" w:rsidRDefault="00D41C7A" w:rsidP="00670F8D">
      <w:pPr>
        <w:spacing w:after="0"/>
        <w:ind w:firstLine="720"/>
        <w:divId w:val="812987887"/>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02740A87" w14:textId="77777777" w:rsidR="00D84335" w:rsidRPr="00670F8D" w:rsidRDefault="00D41C7A" w:rsidP="00670F8D">
      <w:pPr>
        <w:spacing w:after="0"/>
        <w:ind w:firstLine="480"/>
        <w:divId w:val="865100922"/>
        <w:rPr>
          <w:rFonts w:ascii="Arial" w:eastAsia="Times New Roman" w:hAnsi="Arial" w:cs="Arial"/>
          <w:sz w:val="20"/>
          <w:szCs w:val="20"/>
          <w:lang w:val="en"/>
        </w:rPr>
      </w:pPr>
      <w:r w:rsidRPr="00670F8D">
        <w:rPr>
          <w:rFonts w:ascii="Arial" w:eastAsia="Times New Roman" w:hAnsi="Arial" w:cs="Arial"/>
          <w:sz w:val="20"/>
          <w:szCs w:val="20"/>
          <w:lang w:val="en"/>
        </w:rPr>
        <w:t xml:space="preserve">___ Iliac, NOS: _________________ </w:t>
      </w:r>
    </w:p>
    <w:p w14:paraId="38C49BD5" w14:textId="77777777" w:rsidR="00D84335" w:rsidRPr="00670F8D" w:rsidRDefault="00D41C7A" w:rsidP="00670F8D">
      <w:pPr>
        <w:spacing w:after="0"/>
        <w:ind w:firstLine="720"/>
        <w:divId w:val="1015306858"/>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699B1C76" w14:textId="77777777" w:rsidR="00D84335" w:rsidRPr="00670F8D" w:rsidRDefault="00D41C7A" w:rsidP="00670F8D">
      <w:pPr>
        <w:spacing w:after="0"/>
        <w:ind w:firstLine="720"/>
        <w:divId w:val="652414908"/>
        <w:rPr>
          <w:rFonts w:ascii="Arial" w:eastAsia="Times New Roman" w:hAnsi="Arial" w:cs="Arial"/>
          <w:sz w:val="20"/>
          <w:szCs w:val="20"/>
          <w:lang w:val="en"/>
        </w:rPr>
      </w:pPr>
      <w:r w:rsidRPr="00670F8D">
        <w:rPr>
          <w:rFonts w:ascii="Arial" w:eastAsia="Times New Roman" w:hAnsi="Arial" w:cs="Arial"/>
          <w:sz w:val="20"/>
          <w:szCs w:val="20"/>
          <w:lang w:val="en"/>
        </w:rPr>
        <w:lastRenderedPageBreak/>
        <w:t xml:space="preserve">___ Right  </w:t>
      </w:r>
    </w:p>
    <w:p w14:paraId="7E9FC2CA" w14:textId="77777777" w:rsidR="00D84335" w:rsidRPr="00670F8D" w:rsidRDefault="00D41C7A" w:rsidP="00670F8D">
      <w:pPr>
        <w:spacing w:after="0"/>
        <w:ind w:firstLine="720"/>
        <w:divId w:val="839198501"/>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5200BD1D" w14:textId="77777777" w:rsidR="00D84335" w:rsidRPr="00670F8D" w:rsidRDefault="00D41C7A" w:rsidP="00670F8D">
      <w:pPr>
        <w:spacing w:after="0"/>
        <w:ind w:firstLine="720"/>
        <w:divId w:val="1137260355"/>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0163D396" w14:textId="77777777" w:rsidR="00D84335" w:rsidRPr="00670F8D" w:rsidRDefault="00D41C7A" w:rsidP="00670F8D">
      <w:pPr>
        <w:spacing w:after="0"/>
        <w:ind w:firstLine="480"/>
        <w:divId w:val="486867925"/>
        <w:rPr>
          <w:rFonts w:ascii="Arial" w:eastAsia="Times New Roman" w:hAnsi="Arial" w:cs="Arial"/>
          <w:sz w:val="20"/>
          <w:szCs w:val="20"/>
          <w:lang w:val="en"/>
        </w:rPr>
      </w:pPr>
      <w:r w:rsidRPr="00670F8D">
        <w:rPr>
          <w:rFonts w:ascii="Arial" w:eastAsia="Times New Roman" w:hAnsi="Arial" w:cs="Arial"/>
          <w:sz w:val="20"/>
          <w:szCs w:val="20"/>
          <w:lang w:val="en"/>
        </w:rPr>
        <w:t xml:space="preserve">___ Pelvic, NOS: _________________ </w:t>
      </w:r>
    </w:p>
    <w:p w14:paraId="6DB8D0FF" w14:textId="77777777" w:rsidR="00D84335" w:rsidRPr="00670F8D" w:rsidRDefault="00D41C7A" w:rsidP="00670F8D">
      <w:pPr>
        <w:spacing w:after="0"/>
        <w:ind w:firstLine="720"/>
        <w:divId w:val="467166435"/>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6636A69E" w14:textId="77777777" w:rsidR="00D84335" w:rsidRPr="00670F8D" w:rsidRDefault="00D41C7A" w:rsidP="00670F8D">
      <w:pPr>
        <w:spacing w:after="0"/>
        <w:ind w:firstLine="720"/>
        <w:divId w:val="1996303355"/>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59A2FB00" w14:textId="77777777" w:rsidR="00D84335" w:rsidRPr="00670F8D" w:rsidRDefault="00D41C7A" w:rsidP="00670F8D">
      <w:pPr>
        <w:spacing w:after="0"/>
        <w:ind w:firstLine="720"/>
        <w:divId w:val="1249735470"/>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5C8415A6" w14:textId="77777777" w:rsidR="00D84335" w:rsidRPr="00670F8D" w:rsidRDefault="00D41C7A" w:rsidP="00670F8D">
      <w:pPr>
        <w:spacing w:after="0"/>
        <w:ind w:firstLine="720"/>
        <w:divId w:val="1440562365"/>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523F7BA9" w14:textId="77777777" w:rsidR="00D84335" w:rsidRPr="00670F8D" w:rsidRDefault="00D41C7A" w:rsidP="00670F8D">
      <w:pPr>
        <w:spacing w:after="0"/>
        <w:ind w:firstLine="480"/>
        <w:divId w:val="722026669"/>
        <w:rPr>
          <w:rFonts w:ascii="Arial" w:eastAsia="Times New Roman" w:hAnsi="Arial" w:cs="Arial"/>
          <w:sz w:val="20"/>
          <w:szCs w:val="20"/>
          <w:lang w:val="en"/>
        </w:rPr>
      </w:pPr>
      <w:r w:rsidRPr="00670F8D">
        <w:rPr>
          <w:rFonts w:ascii="Arial" w:eastAsia="Times New Roman" w:hAnsi="Arial" w:cs="Arial"/>
          <w:sz w:val="20"/>
          <w:szCs w:val="20"/>
          <w:lang w:val="en"/>
        </w:rPr>
        <w:t xml:space="preserve">___ Lateral sacral: _________________ </w:t>
      </w:r>
    </w:p>
    <w:p w14:paraId="6877F3FC" w14:textId="77777777" w:rsidR="00D84335" w:rsidRPr="00670F8D" w:rsidRDefault="00D41C7A" w:rsidP="00670F8D">
      <w:pPr>
        <w:spacing w:after="0"/>
        <w:ind w:firstLine="720"/>
        <w:divId w:val="892034543"/>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5CD7F279" w14:textId="77777777" w:rsidR="00D84335" w:rsidRPr="00670F8D" w:rsidRDefault="00D41C7A" w:rsidP="00670F8D">
      <w:pPr>
        <w:spacing w:after="0"/>
        <w:ind w:firstLine="720"/>
        <w:divId w:val="986014638"/>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637DE352" w14:textId="77777777" w:rsidR="00D84335" w:rsidRPr="00670F8D" w:rsidRDefault="00D41C7A" w:rsidP="00670F8D">
      <w:pPr>
        <w:spacing w:after="0"/>
        <w:ind w:firstLine="720"/>
        <w:divId w:val="1110081390"/>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6F86B90C" w14:textId="77777777" w:rsidR="00D84335" w:rsidRPr="00670F8D" w:rsidRDefault="00D41C7A" w:rsidP="00670F8D">
      <w:pPr>
        <w:spacing w:after="0"/>
        <w:ind w:firstLine="720"/>
        <w:divId w:val="1100876908"/>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1E75EFA8" w14:textId="77777777" w:rsidR="00D84335" w:rsidRPr="00670F8D" w:rsidRDefault="00D41C7A" w:rsidP="00670F8D">
      <w:pPr>
        <w:spacing w:after="0"/>
        <w:ind w:firstLine="480"/>
        <w:divId w:val="463155540"/>
        <w:rPr>
          <w:rFonts w:ascii="Arial" w:eastAsia="Times New Roman" w:hAnsi="Arial" w:cs="Arial"/>
          <w:sz w:val="20"/>
          <w:szCs w:val="20"/>
          <w:lang w:val="en"/>
        </w:rPr>
      </w:pPr>
      <w:r w:rsidRPr="00670F8D">
        <w:rPr>
          <w:rFonts w:ascii="Arial" w:eastAsia="Times New Roman" w:hAnsi="Arial" w:cs="Arial"/>
          <w:sz w:val="20"/>
          <w:szCs w:val="20"/>
          <w:lang w:val="en"/>
        </w:rPr>
        <w:t xml:space="preserve">___ Presacral: _________________ </w:t>
      </w:r>
    </w:p>
    <w:p w14:paraId="2D77C1E5" w14:textId="77777777" w:rsidR="00D84335" w:rsidRPr="00670F8D" w:rsidRDefault="00D41C7A" w:rsidP="00670F8D">
      <w:pPr>
        <w:spacing w:after="0"/>
        <w:ind w:firstLine="720"/>
        <w:divId w:val="2139835555"/>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66563B11" w14:textId="77777777" w:rsidR="00D84335" w:rsidRPr="00670F8D" w:rsidRDefault="00D41C7A" w:rsidP="00670F8D">
      <w:pPr>
        <w:spacing w:after="0"/>
        <w:ind w:firstLine="720"/>
        <w:divId w:val="850100120"/>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1524E2F4" w14:textId="77777777" w:rsidR="00D84335" w:rsidRPr="00670F8D" w:rsidRDefault="00D41C7A" w:rsidP="00670F8D">
      <w:pPr>
        <w:spacing w:after="0"/>
        <w:ind w:firstLine="720"/>
        <w:divId w:val="203835236"/>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43237412" w14:textId="77777777" w:rsidR="00D84335" w:rsidRPr="00670F8D" w:rsidRDefault="00D41C7A" w:rsidP="00670F8D">
      <w:pPr>
        <w:spacing w:after="0"/>
        <w:ind w:firstLine="720"/>
        <w:divId w:val="1657953488"/>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4228B0AE" w14:textId="77777777" w:rsidR="00D84335" w:rsidRPr="00670F8D" w:rsidRDefault="00D41C7A" w:rsidP="00670F8D">
      <w:pPr>
        <w:spacing w:after="0"/>
        <w:ind w:firstLine="480"/>
        <w:divId w:val="729839705"/>
        <w:rPr>
          <w:rFonts w:ascii="Arial" w:eastAsia="Times New Roman" w:hAnsi="Arial" w:cs="Arial"/>
          <w:sz w:val="20"/>
          <w:szCs w:val="20"/>
          <w:lang w:val="en"/>
        </w:rPr>
      </w:pPr>
      <w:r w:rsidRPr="00670F8D">
        <w:rPr>
          <w:rFonts w:ascii="Arial" w:eastAsia="Times New Roman" w:hAnsi="Arial" w:cs="Arial"/>
          <w:sz w:val="20"/>
          <w:szCs w:val="20"/>
          <w:lang w:val="en"/>
        </w:rPr>
        <w:t xml:space="preserve">___ Promontory: _________________ </w:t>
      </w:r>
    </w:p>
    <w:p w14:paraId="2E0ECA65" w14:textId="77777777" w:rsidR="00D84335" w:rsidRPr="00670F8D" w:rsidRDefault="00D41C7A" w:rsidP="00670F8D">
      <w:pPr>
        <w:spacing w:after="0"/>
        <w:ind w:firstLine="720"/>
        <w:divId w:val="198980012"/>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08774D9A" w14:textId="77777777" w:rsidR="00D84335" w:rsidRPr="00670F8D" w:rsidRDefault="00D41C7A" w:rsidP="00670F8D">
      <w:pPr>
        <w:spacing w:after="0"/>
        <w:ind w:firstLine="720"/>
        <w:divId w:val="639574785"/>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63E8B64E" w14:textId="77777777" w:rsidR="00D84335" w:rsidRPr="00670F8D" w:rsidRDefault="00D41C7A" w:rsidP="00670F8D">
      <w:pPr>
        <w:spacing w:after="0"/>
        <w:ind w:firstLine="720"/>
        <w:divId w:val="2085029864"/>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71A6B25D" w14:textId="77777777" w:rsidR="00D84335" w:rsidRPr="00670F8D" w:rsidRDefault="00D41C7A" w:rsidP="00670F8D">
      <w:pPr>
        <w:spacing w:after="0"/>
        <w:ind w:firstLine="720"/>
        <w:divId w:val="1289236389"/>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2315866F" w14:textId="77777777" w:rsidR="00D84335" w:rsidRPr="00670F8D" w:rsidRDefault="00D41C7A" w:rsidP="00670F8D">
      <w:pPr>
        <w:spacing w:after="0"/>
        <w:ind w:firstLine="480"/>
        <w:divId w:val="1729330816"/>
        <w:rPr>
          <w:rFonts w:ascii="Arial" w:eastAsia="Times New Roman" w:hAnsi="Arial" w:cs="Arial"/>
          <w:sz w:val="20"/>
          <w:szCs w:val="20"/>
          <w:lang w:val="en"/>
        </w:rPr>
      </w:pPr>
      <w:r w:rsidRPr="00670F8D">
        <w:rPr>
          <w:rFonts w:ascii="Arial" w:eastAsia="Times New Roman" w:hAnsi="Arial" w:cs="Arial"/>
          <w:sz w:val="20"/>
          <w:szCs w:val="20"/>
          <w:lang w:val="en"/>
        </w:rPr>
        <w:t xml:space="preserve">___ Sacral, NOS: _________________ </w:t>
      </w:r>
    </w:p>
    <w:p w14:paraId="0BD3127D" w14:textId="77777777" w:rsidR="00D84335" w:rsidRPr="00670F8D" w:rsidRDefault="00D41C7A" w:rsidP="00670F8D">
      <w:pPr>
        <w:spacing w:after="0"/>
        <w:ind w:firstLine="720"/>
        <w:divId w:val="616375321"/>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gramStart"/>
      <w:r w:rsidRPr="00670F8D">
        <w:rPr>
          <w:rFonts w:ascii="Arial" w:eastAsia="Times New Roman" w:hAnsi="Arial" w:cs="Arial"/>
          <w:b/>
          <w:bCs/>
          <w:sz w:val="20"/>
          <w:szCs w:val="20"/>
          <w:lang w:val="en"/>
        </w:rPr>
        <w:t>Laterality  (</w:t>
      </w:r>
      <w:proofErr w:type="gramEnd"/>
      <w:r w:rsidRPr="00670F8D">
        <w:rPr>
          <w:rFonts w:ascii="Arial" w:eastAsia="Times New Roman" w:hAnsi="Arial" w:cs="Arial"/>
          <w:b/>
          <w:bCs/>
          <w:sz w:val="20"/>
          <w:szCs w:val="20"/>
          <w:lang w:val="en"/>
        </w:rPr>
        <w:t xml:space="preserve">select all that apply) </w:t>
      </w:r>
    </w:p>
    <w:p w14:paraId="3B7907CC" w14:textId="77777777" w:rsidR="00D84335" w:rsidRPr="00670F8D" w:rsidRDefault="00D41C7A" w:rsidP="00670F8D">
      <w:pPr>
        <w:spacing w:after="0"/>
        <w:ind w:firstLine="720"/>
        <w:divId w:val="1698041088"/>
        <w:rPr>
          <w:rFonts w:ascii="Arial" w:eastAsia="Times New Roman" w:hAnsi="Arial" w:cs="Arial"/>
          <w:sz w:val="20"/>
          <w:szCs w:val="20"/>
          <w:lang w:val="en"/>
        </w:rPr>
      </w:pPr>
      <w:r w:rsidRPr="00670F8D">
        <w:rPr>
          <w:rFonts w:ascii="Arial" w:eastAsia="Times New Roman" w:hAnsi="Arial" w:cs="Arial"/>
          <w:sz w:val="20"/>
          <w:szCs w:val="20"/>
          <w:lang w:val="en"/>
        </w:rPr>
        <w:t xml:space="preserve">___ Right  </w:t>
      </w:r>
    </w:p>
    <w:p w14:paraId="2D2CF467" w14:textId="77777777" w:rsidR="00D84335" w:rsidRPr="00670F8D" w:rsidRDefault="00D41C7A" w:rsidP="00670F8D">
      <w:pPr>
        <w:spacing w:after="0"/>
        <w:ind w:firstLine="720"/>
        <w:divId w:val="1121537749"/>
        <w:rPr>
          <w:rFonts w:ascii="Arial" w:eastAsia="Times New Roman" w:hAnsi="Arial" w:cs="Arial"/>
          <w:sz w:val="20"/>
          <w:szCs w:val="20"/>
          <w:lang w:val="en"/>
        </w:rPr>
      </w:pPr>
      <w:r w:rsidRPr="00670F8D">
        <w:rPr>
          <w:rFonts w:ascii="Arial" w:eastAsia="Times New Roman" w:hAnsi="Arial" w:cs="Arial"/>
          <w:sz w:val="20"/>
          <w:szCs w:val="20"/>
          <w:lang w:val="en"/>
        </w:rPr>
        <w:t xml:space="preserve">___ Left  </w:t>
      </w:r>
    </w:p>
    <w:p w14:paraId="30A8DE59" w14:textId="77777777" w:rsidR="00D84335" w:rsidRPr="00670F8D" w:rsidRDefault="00D41C7A" w:rsidP="00670F8D">
      <w:pPr>
        <w:spacing w:after="0"/>
        <w:ind w:firstLine="720"/>
        <w:divId w:val="1479228373"/>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5966C862" w14:textId="77777777" w:rsidR="00D84335" w:rsidRPr="00670F8D" w:rsidRDefault="00D41C7A" w:rsidP="00670F8D">
      <w:pPr>
        <w:spacing w:after="0"/>
        <w:ind w:firstLine="480"/>
        <w:divId w:val="26684791"/>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57223F73" w14:textId="77777777" w:rsidR="00D84335" w:rsidRPr="00670F8D" w:rsidRDefault="00D41C7A" w:rsidP="00670F8D">
      <w:pPr>
        <w:spacing w:after="0"/>
        <w:ind w:firstLine="480"/>
        <w:divId w:val="93312368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+Size of Largest Nodal Metastatic Deposit  </w:t>
      </w:r>
    </w:p>
    <w:p w14:paraId="57E9158A" w14:textId="77777777" w:rsidR="00D84335" w:rsidRPr="00670F8D" w:rsidRDefault="00D41C7A" w:rsidP="00670F8D">
      <w:pPr>
        <w:spacing w:after="0"/>
        <w:ind w:firstLine="480"/>
        <w:divId w:val="2104378279"/>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Specify in Centimeters (cm)  </w:t>
      </w:r>
    </w:p>
    <w:p w14:paraId="23EC2527" w14:textId="77777777" w:rsidR="00D84335" w:rsidRPr="00670F8D" w:rsidRDefault="00D41C7A" w:rsidP="00670F8D">
      <w:pPr>
        <w:spacing w:after="0"/>
        <w:ind w:firstLine="480"/>
        <w:divId w:val="135341510"/>
        <w:rPr>
          <w:rFonts w:ascii="Arial" w:eastAsia="Times New Roman" w:hAnsi="Arial" w:cs="Arial"/>
          <w:sz w:val="20"/>
          <w:szCs w:val="20"/>
          <w:lang w:val="en"/>
        </w:rPr>
      </w:pPr>
      <w:r w:rsidRPr="00670F8D">
        <w:rPr>
          <w:rFonts w:ascii="Arial" w:eastAsia="Times New Roman" w:hAnsi="Arial" w:cs="Arial"/>
          <w:sz w:val="20"/>
          <w:szCs w:val="20"/>
          <w:lang w:val="en"/>
        </w:rPr>
        <w:t>___ Exact size: _________________ cm</w:t>
      </w:r>
    </w:p>
    <w:p w14:paraId="355A10BA" w14:textId="77777777" w:rsidR="00D84335" w:rsidRPr="00670F8D" w:rsidRDefault="00D41C7A" w:rsidP="00670F8D">
      <w:pPr>
        <w:spacing w:after="0"/>
        <w:ind w:firstLine="480"/>
        <w:divId w:val="722216951"/>
        <w:rPr>
          <w:rFonts w:ascii="Arial" w:eastAsia="Times New Roman" w:hAnsi="Arial" w:cs="Arial"/>
          <w:sz w:val="20"/>
          <w:szCs w:val="20"/>
          <w:lang w:val="en"/>
        </w:rPr>
      </w:pPr>
      <w:r w:rsidRPr="00670F8D">
        <w:rPr>
          <w:rFonts w:ascii="Arial" w:eastAsia="Times New Roman" w:hAnsi="Arial" w:cs="Arial"/>
          <w:sz w:val="20"/>
          <w:szCs w:val="20"/>
          <w:lang w:val="en"/>
        </w:rPr>
        <w:t xml:space="preserve">___ At least (specify): _________________ </w:t>
      </w:r>
      <w:proofErr w:type="gramStart"/>
      <w:r w:rsidRPr="00670F8D">
        <w:rPr>
          <w:rFonts w:ascii="Arial" w:eastAsia="Times New Roman" w:hAnsi="Arial" w:cs="Arial"/>
          <w:sz w:val="20"/>
          <w:szCs w:val="20"/>
          <w:lang w:val="en"/>
        </w:rPr>
        <w:t>cm</w:t>
      </w:r>
      <w:proofErr w:type="gramEnd"/>
    </w:p>
    <w:p w14:paraId="5B4074F4" w14:textId="77777777" w:rsidR="00D84335" w:rsidRPr="00670F8D" w:rsidRDefault="00D41C7A" w:rsidP="00670F8D">
      <w:pPr>
        <w:spacing w:after="0"/>
        <w:ind w:firstLine="480"/>
        <w:divId w:val="1317415711"/>
        <w:rPr>
          <w:rFonts w:ascii="Arial" w:eastAsia="Times New Roman" w:hAnsi="Arial" w:cs="Arial"/>
          <w:sz w:val="20"/>
          <w:szCs w:val="20"/>
          <w:lang w:val="en"/>
        </w:rPr>
      </w:pPr>
      <w:r w:rsidRPr="00670F8D">
        <w:rPr>
          <w:rFonts w:ascii="Arial" w:eastAsia="Times New Roman" w:hAnsi="Arial" w:cs="Arial"/>
          <w:sz w:val="20"/>
          <w:szCs w:val="20"/>
          <w:lang w:val="en"/>
        </w:rPr>
        <w:t>___ Greater than: _________________ cm</w:t>
      </w:r>
    </w:p>
    <w:p w14:paraId="52D3961F" w14:textId="77777777" w:rsidR="00D84335" w:rsidRPr="00670F8D" w:rsidRDefault="00D41C7A" w:rsidP="00670F8D">
      <w:pPr>
        <w:spacing w:after="0"/>
        <w:ind w:firstLine="480"/>
        <w:divId w:val="1323848206"/>
        <w:rPr>
          <w:rFonts w:ascii="Arial" w:eastAsia="Times New Roman" w:hAnsi="Arial" w:cs="Arial"/>
          <w:sz w:val="20"/>
          <w:szCs w:val="20"/>
          <w:lang w:val="en"/>
        </w:rPr>
      </w:pPr>
      <w:r w:rsidRPr="00670F8D">
        <w:rPr>
          <w:rFonts w:ascii="Arial" w:eastAsia="Times New Roman" w:hAnsi="Arial" w:cs="Arial"/>
          <w:sz w:val="20"/>
          <w:szCs w:val="20"/>
          <w:lang w:val="en"/>
        </w:rPr>
        <w:t>___ Less than: _________________ cm</w:t>
      </w:r>
    </w:p>
    <w:p w14:paraId="1A33092B" w14:textId="77777777" w:rsidR="00D84335" w:rsidRPr="00670F8D" w:rsidRDefault="00D41C7A" w:rsidP="00670F8D">
      <w:pPr>
        <w:spacing w:after="0"/>
        <w:ind w:firstLine="480"/>
        <w:divId w:val="130247380"/>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32F36B4C" w14:textId="77777777" w:rsidR="00D84335" w:rsidRPr="00670F8D" w:rsidRDefault="00D41C7A" w:rsidP="00670F8D">
      <w:pPr>
        <w:spacing w:after="0"/>
        <w:ind w:firstLine="480"/>
        <w:divId w:val="2110663112"/>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3F6810AF" w14:textId="77777777" w:rsidR="00D84335" w:rsidRPr="00670F8D" w:rsidRDefault="00D41C7A" w:rsidP="00670F8D">
      <w:pPr>
        <w:spacing w:after="0"/>
        <w:ind w:firstLine="480"/>
        <w:divId w:val="162661969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+Nodal Site with Largest Metastatic Deposit (specify site): _________________ </w:t>
      </w:r>
    </w:p>
    <w:p w14:paraId="1654EDC2" w14:textId="77777777" w:rsidR="00D84335" w:rsidRPr="00670F8D" w:rsidRDefault="00D41C7A" w:rsidP="00670F8D">
      <w:pPr>
        <w:spacing w:after="0"/>
        <w:ind w:firstLine="480"/>
        <w:divId w:val="787970422"/>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+Size of Largest Lymph Node with Tumor  </w:t>
      </w:r>
    </w:p>
    <w:p w14:paraId="5331D955" w14:textId="77777777" w:rsidR="00D84335" w:rsidRPr="00670F8D" w:rsidRDefault="00D41C7A" w:rsidP="00670F8D">
      <w:pPr>
        <w:spacing w:after="0"/>
        <w:ind w:firstLine="480"/>
        <w:divId w:val="1590583647"/>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Specify in Centimeters (cm)  </w:t>
      </w:r>
    </w:p>
    <w:p w14:paraId="3A6B7203" w14:textId="77777777" w:rsidR="00D84335" w:rsidRPr="00670F8D" w:rsidRDefault="00D41C7A" w:rsidP="00670F8D">
      <w:pPr>
        <w:spacing w:after="0"/>
        <w:ind w:firstLine="480"/>
        <w:divId w:val="420377185"/>
        <w:rPr>
          <w:rFonts w:ascii="Arial" w:eastAsia="Times New Roman" w:hAnsi="Arial" w:cs="Arial"/>
          <w:sz w:val="20"/>
          <w:szCs w:val="20"/>
          <w:lang w:val="en"/>
        </w:rPr>
      </w:pPr>
      <w:r w:rsidRPr="00670F8D">
        <w:rPr>
          <w:rFonts w:ascii="Arial" w:eastAsia="Times New Roman" w:hAnsi="Arial" w:cs="Arial"/>
          <w:sz w:val="20"/>
          <w:szCs w:val="20"/>
          <w:lang w:val="en"/>
        </w:rPr>
        <w:t>___ Exact size: _________________ cm</w:t>
      </w:r>
    </w:p>
    <w:p w14:paraId="4701B8A7" w14:textId="77777777" w:rsidR="00D84335" w:rsidRPr="00670F8D" w:rsidRDefault="00D41C7A" w:rsidP="00670F8D">
      <w:pPr>
        <w:spacing w:after="0"/>
        <w:ind w:firstLine="480"/>
        <w:divId w:val="714433108"/>
        <w:rPr>
          <w:rFonts w:ascii="Arial" w:eastAsia="Times New Roman" w:hAnsi="Arial" w:cs="Arial"/>
          <w:sz w:val="20"/>
          <w:szCs w:val="20"/>
          <w:lang w:val="en"/>
        </w:rPr>
      </w:pPr>
      <w:r w:rsidRPr="00670F8D">
        <w:rPr>
          <w:rFonts w:ascii="Arial" w:eastAsia="Times New Roman" w:hAnsi="Arial" w:cs="Arial"/>
          <w:sz w:val="20"/>
          <w:szCs w:val="20"/>
          <w:lang w:val="en"/>
        </w:rPr>
        <w:t xml:space="preserve">___ At least (specify): _________________ </w:t>
      </w:r>
      <w:proofErr w:type="gramStart"/>
      <w:r w:rsidRPr="00670F8D">
        <w:rPr>
          <w:rFonts w:ascii="Arial" w:eastAsia="Times New Roman" w:hAnsi="Arial" w:cs="Arial"/>
          <w:sz w:val="20"/>
          <w:szCs w:val="20"/>
          <w:lang w:val="en"/>
        </w:rPr>
        <w:t>cm</w:t>
      </w:r>
      <w:proofErr w:type="gramEnd"/>
    </w:p>
    <w:p w14:paraId="2815B729" w14:textId="77777777" w:rsidR="00D84335" w:rsidRPr="00670F8D" w:rsidRDefault="00D41C7A" w:rsidP="00670F8D">
      <w:pPr>
        <w:spacing w:after="0"/>
        <w:ind w:firstLine="480"/>
        <w:divId w:val="1681588526"/>
        <w:rPr>
          <w:rFonts w:ascii="Arial" w:eastAsia="Times New Roman" w:hAnsi="Arial" w:cs="Arial"/>
          <w:sz w:val="20"/>
          <w:szCs w:val="20"/>
          <w:lang w:val="en"/>
        </w:rPr>
      </w:pPr>
      <w:r w:rsidRPr="00670F8D">
        <w:rPr>
          <w:rFonts w:ascii="Arial" w:eastAsia="Times New Roman" w:hAnsi="Arial" w:cs="Arial"/>
          <w:sz w:val="20"/>
          <w:szCs w:val="20"/>
          <w:lang w:val="en"/>
        </w:rPr>
        <w:t>___ Greater than: _________________ cm</w:t>
      </w:r>
    </w:p>
    <w:p w14:paraId="64206739" w14:textId="77777777" w:rsidR="00D84335" w:rsidRPr="00670F8D" w:rsidRDefault="00D41C7A" w:rsidP="00670F8D">
      <w:pPr>
        <w:spacing w:after="0"/>
        <w:ind w:firstLine="480"/>
        <w:divId w:val="1017459778"/>
        <w:rPr>
          <w:rFonts w:ascii="Arial" w:eastAsia="Times New Roman" w:hAnsi="Arial" w:cs="Arial"/>
          <w:sz w:val="20"/>
          <w:szCs w:val="20"/>
          <w:lang w:val="en"/>
        </w:rPr>
      </w:pPr>
      <w:r w:rsidRPr="00670F8D">
        <w:rPr>
          <w:rFonts w:ascii="Arial" w:eastAsia="Times New Roman" w:hAnsi="Arial" w:cs="Arial"/>
          <w:sz w:val="20"/>
          <w:szCs w:val="20"/>
          <w:lang w:val="en"/>
        </w:rPr>
        <w:t>___ Less than: _________________ cm</w:t>
      </w:r>
    </w:p>
    <w:p w14:paraId="4A24F2E9" w14:textId="77777777" w:rsidR="00D84335" w:rsidRPr="00670F8D" w:rsidRDefault="00D41C7A" w:rsidP="00670F8D">
      <w:pPr>
        <w:spacing w:after="0"/>
        <w:ind w:firstLine="480"/>
        <w:divId w:val="1503398196"/>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0687C27E" w14:textId="77777777" w:rsidR="00D84335" w:rsidRPr="00670F8D" w:rsidRDefault="00D41C7A" w:rsidP="00670F8D">
      <w:pPr>
        <w:spacing w:after="0"/>
        <w:ind w:firstLine="480"/>
        <w:divId w:val="685981949"/>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213D1A31" w14:textId="77777777" w:rsidR="00D84335" w:rsidRPr="00670F8D" w:rsidRDefault="00D41C7A" w:rsidP="00670F8D">
      <w:pPr>
        <w:spacing w:after="0"/>
        <w:ind w:firstLine="480"/>
        <w:divId w:val="89335052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+Largest Lymph Node with Tumor (specify site): _________________ </w:t>
      </w:r>
    </w:p>
    <w:p w14:paraId="4022890A" w14:textId="77777777" w:rsidR="00D84335" w:rsidRPr="00670F8D" w:rsidRDefault="00D41C7A" w:rsidP="00670F8D">
      <w:pPr>
        <w:spacing w:after="0"/>
        <w:ind w:firstLine="480"/>
        <w:divId w:val="1895773093"/>
        <w:rPr>
          <w:rFonts w:ascii="Arial" w:eastAsia="Times New Roman" w:hAnsi="Arial" w:cs="Arial"/>
          <w:b/>
          <w:bCs/>
          <w:sz w:val="20"/>
          <w:szCs w:val="20"/>
          <w:lang w:val="en"/>
        </w:rPr>
      </w:pPr>
      <w:r w:rsidRPr="00670F8D">
        <w:rPr>
          <w:rFonts w:ascii="Arial" w:eastAsia="Times New Roman" w:hAnsi="Arial" w:cs="Arial"/>
          <w:b/>
          <w:bCs/>
          <w:sz w:val="20"/>
          <w:szCs w:val="20"/>
          <w:lang w:val="en"/>
        </w:rPr>
        <w:t>+</w:t>
      </w:r>
      <w:proofErr w:type="spellStart"/>
      <w:r w:rsidRPr="00670F8D">
        <w:rPr>
          <w:rFonts w:ascii="Arial" w:eastAsia="Times New Roman" w:hAnsi="Arial" w:cs="Arial"/>
          <w:b/>
          <w:bCs/>
          <w:sz w:val="20"/>
          <w:szCs w:val="20"/>
          <w:lang w:val="en"/>
        </w:rPr>
        <w:t>Extranodal</w:t>
      </w:r>
      <w:proofErr w:type="spellEnd"/>
      <w:r w:rsidRPr="00670F8D">
        <w:rPr>
          <w:rFonts w:ascii="Arial" w:eastAsia="Times New Roman" w:hAnsi="Arial" w:cs="Arial"/>
          <w:b/>
          <w:bCs/>
          <w:sz w:val="20"/>
          <w:szCs w:val="20"/>
          <w:lang w:val="en"/>
        </w:rPr>
        <w:t xml:space="preserve"> Extension  </w:t>
      </w:r>
    </w:p>
    <w:p w14:paraId="07F02A2A" w14:textId="77777777" w:rsidR="00D84335" w:rsidRPr="00670F8D" w:rsidRDefault="00D41C7A" w:rsidP="00670F8D">
      <w:pPr>
        <w:spacing w:after="0"/>
        <w:ind w:firstLine="480"/>
        <w:divId w:val="1677927731"/>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238E4575" w14:textId="77777777" w:rsidR="00D84335" w:rsidRPr="00670F8D" w:rsidRDefault="00D41C7A" w:rsidP="00670F8D">
      <w:pPr>
        <w:spacing w:after="0"/>
        <w:ind w:firstLine="480"/>
        <w:divId w:val="736129852"/>
        <w:rPr>
          <w:rFonts w:ascii="Arial" w:eastAsia="Times New Roman" w:hAnsi="Arial" w:cs="Arial"/>
          <w:sz w:val="20"/>
          <w:szCs w:val="20"/>
          <w:lang w:val="en"/>
        </w:rPr>
      </w:pPr>
      <w:r w:rsidRPr="00670F8D">
        <w:rPr>
          <w:rFonts w:ascii="Arial" w:eastAsia="Times New Roman" w:hAnsi="Arial" w:cs="Arial"/>
          <w:sz w:val="20"/>
          <w:szCs w:val="20"/>
          <w:lang w:val="en"/>
        </w:rPr>
        <w:lastRenderedPageBreak/>
        <w:t xml:space="preserve">___ Present  </w:t>
      </w:r>
    </w:p>
    <w:p w14:paraId="240B55D3" w14:textId="77777777" w:rsidR="00D84335" w:rsidRPr="00670F8D" w:rsidRDefault="00D41C7A" w:rsidP="00670F8D">
      <w:pPr>
        <w:spacing w:after="0"/>
        <w:ind w:firstLine="480"/>
        <w:divId w:val="1878393066"/>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61E83B98" w14:textId="77777777" w:rsidR="00D84335" w:rsidRPr="00670F8D" w:rsidRDefault="00D41C7A" w:rsidP="00670F8D">
      <w:pPr>
        <w:spacing w:after="0"/>
        <w:ind w:firstLine="240"/>
        <w:divId w:val="562637954"/>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25431C0C" w14:textId="77777777" w:rsidR="00D84335" w:rsidRPr="00670F8D" w:rsidRDefault="00D41C7A" w:rsidP="00670F8D">
      <w:pPr>
        <w:spacing w:after="0"/>
        <w:ind w:firstLine="240"/>
        <w:divId w:val="386102310"/>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1A97CC6E" w14:textId="77777777" w:rsidR="00D84335" w:rsidRPr="00670F8D" w:rsidRDefault="00D41C7A" w:rsidP="00670F8D">
      <w:pPr>
        <w:spacing w:after="0"/>
        <w:ind w:firstLine="240"/>
        <w:divId w:val="82995134"/>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Number of Lymph Nodes Examined  </w:t>
      </w:r>
    </w:p>
    <w:p w14:paraId="4C8A6A28" w14:textId="77777777" w:rsidR="00D84335" w:rsidRPr="00670F8D" w:rsidRDefault="00D41C7A" w:rsidP="00670F8D">
      <w:pPr>
        <w:spacing w:after="0"/>
        <w:ind w:firstLine="240"/>
        <w:divId w:val="272173515"/>
        <w:rPr>
          <w:rFonts w:ascii="Arial" w:eastAsia="Times New Roman" w:hAnsi="Arial" w:cs="Arial"/>
          <w:sz w:val="20"/>
          <w:szCs w:val="20"/>
          <w:lang w:val="en"/>
        </w:rPr>
      </w:pPr>
      <w:r w:rsidRPr="00670F8D">
        <w:rPr>
          <w:rFonts w:ascii="Arial" w:eastAsia="Times New Roman" w:hAnsi="Arial" w:cs="Arial"/>
          <w:sz w:val="20"/>
          <w:szCs w:val="20"/>
          <w:lang w:val="en"/>
        </w:rPr>
        <w:t xml:space="preserve">___ Exact number (specify): _________________ </w:t>
      </w:r>
    </w:p>
    <w:p w14:paraId="75176455" w14:textId="77777777" w:rsidR="00D84335" w:rsidRPr="00670F8D" w:rsidRDefault="00D41C7A" w:rsidP="00670F8D">
      <w:pPr>
        <w:spacing w:after="0"/>
        <w:ind w:firstLine="240"/>
        <w:divId w:val="928658784"/>
        <w:rPr>
          <w:rFonts w:ascii="Arial" w:eastAsia="Times New Roman" w:hAnsi="Arial" w:cs="Arial"/>
          <w:sz w:val="20"/>
          <w:szCs w:val="20"/>
          <w:lang w:val="en"/>
        </w:rPr>
      </w:pPr>
      <w:r w:rsidRPr="00670F8D">
        <w:rPr>
          <w:rFonts w:ascii="Arial" w:eastAsia="Times New Roman" w:hAnsi="Arial" w:cs="Arial"/>
          <w:sz w:val="20"/>
          <w:szCs w:val="20"/>
          <w:lang w:val="en"/>
        </w:rPr>
        <w:t xml:space="preserve">___ At least (specify): _________________ </w:t>
      </w:r>
    </w:p>
    <w:p w14:paraId="1D710EFC" w14:textId="77777777" w:rsidR="00D84335" w:rsidRPr="00670F8D" w:rsidRDefault="00D41C7A" w:rsidP="00670F8D">
      <w:pPr>
        <w:spacing w:after="0"/>
        <w:ind w:firstLine="240"/>
        <w:divId w:val="759259150"/>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1558A800" w14:textId="77777777" w:rsidR="00D84335" w:rsidRPr="00670F8D" w:rsidRDefault="00D41C7A" w:rsidP="00670F8D">
      <w:pPr>
        <w:spacing w:after="0"/>
        <w:ind w:firstLine="240"/>
        <w:divId w:val="533154303"/>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(explain): _________________ </w:t>
      </w:r>
    </w:p>
    <w:p w14:paraId="0531C24C" w14:textId="77777777" w:rsidR="00D84335" w:rsidRPr="00670F8D" w:rsidRDefault="00D84335" w:rsidP="00670F8D">
      <w:pPr>
        <w:spacing w:after="0"/>
        <w:divId w:val="810906038"/>
        <w:rPr>
          <w:rFonts w:ascii="Arial" w:eastAsia="Times New Roman" w:hAnsi="Arial" w:cs="Arial"/>
          <w:sz w:val="20"/>
          <w:szCs w:val="20"/>
          <w:lang w:val="en"/>
        </w:rPr>
      </w:pPr>
    </w:p>
    <w:p w14:paraId="60F79D39" w14:textId="77777777" w:rsidR="00D84335" w:rsidRPr="00670F8D" w:rsidRDefault="00D41C7A" w:rsidP="00670F8D">
      <w:pPr>
        <w:spacing w:after="0"/>
        <w:divId w:val="1530099405"/>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+Regional Lymph Node Comment: _________________ </w:t>
      </w:r>
    </w:p>
    <w:p w14:paraId="165775B7" w14:textId="77777777" w:rsidR="00D84335" w:rsidRPr="00670F8D" w:rsidRDefault="00D84335" w:rsidP="00670F8D">
      <w:pPr>
        <w:spacing w:after="0"/>
        <w:divId w:val="810906038"/>
        <w:rPr>
          <w:rFonts w:ascii="Arial" w:eastAsia="Times New Roman" w:hAnsi="Arial" w:cs="Arial"/>
          <w:sz w:val="20"/>
          <w:szCs w:val="20"/>
          <w:lang w:val="en"/>
        </w:rPr>
      </w:pPr>
    </w:p>
    <w:p w14:paraId="344BB770" w14:textId="77777777" w:rsidR="00D84335" w:rsidRPr="00670F8D" w:rsidRDefault="00D41C7A" w:rsidP="00670F8D">
      <w:pPr>
        <w:spacing w:after="0"/>
        <w:divId w:val="929699392"/>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DISTANT METASTASIS  </w:t>
      </w:r>
    </w:p>
    <w:p w14:paraId="57C901E0" w14:textId="77777777" w:rsidR="00D84335" w:rsidRPr="00670F8D" w:rsidRDefault="00D84335" w:rsidP="00670F8D">
      <w:pPr>
        <w:spacing w:after="0"/>
        <w:divId w:val="810906038"/>
        <w:rPr>
          <w:rFonts w:ascii="Arial" w:eastAsia="Times New Roman" w:hAnsi="Arial" w:cs="Arial"/>
          <w:sz w:val="20"/>
          <w:szCs w:val="20"/>
          <w:lang w:val="en"/>
        </w:rPr>
      </w:pPr>
    </w:p>
    <w:p w14:paraId="5559E56F" w14:textId="77777777" w:rsidR="00D84335" w:rsidRPr="00670F8D" w:rsidRDefault="00D41C7A" w:rsidP="00670F8D">
      <w:pPr>
        <w:spacing w:after="0"/>
        <w:divId w:val="875773030"/>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Distant Site(s) Involved, if </w:t>
      </w:r>
      <w:proofErr w:type="gramStart"/>
      <w:r w:rsidRPr="00670F8D">
        <w:rPr>
          <w:rFonts w:ascii="Arial" w:eastAsia="Times New Roman" w:hAnsi="Arial" w:cs="Arial"/>
          <w:b/>
          <w:bCs/>
          <w:sz w:val="20"/>
          <w:szCs w:val="20"/>
          <w:lang w:val="en"/>
        </w:rPr>
        <w:t>applicable  (</w:t>
      </w:r>
      <w:proofErr w:type="gramEnd"/>
      <w:r w:rsidRPr="00670F8D">
        <w:rPr>
          <w:rFonts w:ascii="Arial" w:eastAsia="Times New Roman" w:hAnsi="Arial" w:cs="Arial"/>
          <w:b/>
          <w:bCs/>
          <w:sz w:val="20"/>
          <w:szCs w:val="20"/>
          <w:lang w:val="en"/>
        </w:rPr>
        <w:t xml:space="preserve">select all that apply) </w:t>
      </w:r>
    </w:p>
    <w:p w14:paraId="74C3C536" w14:textId="77777777" w:rsidR="00D84335" w:rsidRPr="00670F8D" w:rsidRDefault="00D41C7A" w:rsidP="00670F8D">
      <w:pPr>
        <w:spacing w:after="0"/>
        <w:divId w:val="857157976"/>
        <w:rPr>
          <w:rFonts w:ascii="Arial" w:eastAsia="Times New Roman" w:hAnsi="Arial" w:cs="Arial"/>
          <w:sz w:val="20"/>
          <w:szCs w:val="20"/>
          <w:lang w:val="en"/>
        </w:rPr>
      </w:pPr>
      <w:r w:rsidRPr="00670F8D">
        <w:rPr>
          <w:rFonts w:ascii="Arial" w:eastAsia="Times New Roman" w:hAnsi="Arial" w:cs="Arial"/>
          <w:sz w:val="20"/>
          <w:szCs w:val="20"/>
          <w:lang w:val="en"/>
        </w:rPr>
        <w:t xml:space="preserve">___ Not applicable  </w:t>
      </w:r>
    </w:p>
    <w:p w14:paraId="1571AC6B" w14:textId="77777777" w:rsidR="00D84335" w:rsidRPr="00670F8D" w:rsidRDefault="00D41C7A" w:rsidP="00670F8D">
      <w:pPr>
        <w:spacing w:after="0"/>
        <w:divId w:val="97676864"/>
        <w:rPr>
          <w:rFonts w:ascii="Arial" w:eastAsia="Times New Roman" w:hAnsi="Arial" w:cs="Arial"/>
          <w:sz w:val="20"/>
          <w:szCs w:val="20"/>
          <w:lang w:val="en"/>
        </w:rPr>
      </w:pPr>
      <w:r w:rsidRPr="00670F8D">
        <w:rPr>
          <w:rFonts w:ascii="Arial" w:eastAsia="Times New Roman" w:hAnsi="Arial" w:cs="Arial"/>
          <w:sz w:val="20"/>
          <w:szCs w:val="20"/>
          <w:lang w:val="en"/>
        </w:rPr>
        <w:t xml:space="preserve">___ Nonregional lymph node(s): _________________ </w:t>
      </w:r>
    </w:p>
    <w:p w14:paraId="44F04BD4" w14:textId="77777777" w:rsidR="00D84335" w:rsidRPr="00670F8D" w:rsidRDefault="00D41C7A" w:rsidP="00670F8D">
      <w:pPr>
        <w:spacing w:after="0"/>
        <w:divId w:val="807479694"/>
        <w:rPr>
          <w:rFonts w:ascii="Arial" w:eastAsia="Times New Roman" w:hAnsi="Arial" w:cs="Arial"/>
          <w:sz w:val="20"/>
          <w:szCs w:val="20"/>
          <w:lang w:val="en"/>
        </w:rPr>
      </w:pPr>
      <w:r w:rsidRPr="00670F8D">
        <w:rPr>
          <w:rFonts w:ascii="Arial" w:eastAsia="Times New Roman" w:hAnsi="Arial" w:cs="Arial"/>
          <w:sz w:val="20"/>
          <w:szCs w:val="20"/>
          <w:lang w:val="en"/>
        </w:rPr>
        <w:t xml:space="preserve">___ Bone: _________________ </w:t>
      </w:r>
    </w:p>
    <w:p w14:paraId="5199DE61" w14:textId="77777777" w:rsidR="00D84335" w:rsidRPr="00670F8D" w:rsidRDefault="00D41C7A" w:rsidP="00670F8D">
      <w:pPr>
        <w:spacing w:after="0"/>
        <w:divId w:val="1260026261"/>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16F50B54" w14:textId="77777777" w:rsidR="00D84335" w:rsidRPr="00670F8D" w:rsidRDefault="00D41C7A" w:rsidP="00670F8D">
      <w:pPr>
        <w:spacing w:after="0"/>
        <w:divId w:val="1787962728"/>
        <w:rPr>
          <w:rFonts w:ascii="Arial" w:eastAsia="Times New Roman" w:hAnsi="Arial" w:cs="Arial"/>
          <w:sz w:val="20"/>
          <w:szCs w:val="20"/>
          <w:lang w:val="en"/>
        </w:rPr>
      </w:pPr>
      <w:r w:rsidRPr="00670F8D">
        <w:rPr>
          <w:rFonts w:ascii="Arial" w:eastAsia="Times New Roman" w:hAnsi="Arial" w:cs="Arial"/>
          <w:sz w:val="20"/>
          <w:szCs w:val="20"/>
          <w:lang w:val="en"/>
        </w:rPr>
        <w:t xml:space="preserve">___ Cannot be determined: _________________ </w:t>
      </w:r>
    </w:p>
    <w:p w14:paraId="51C0520F" w14:textId="77777777" w:rsidR="00D84335" w:rsidRPr="00670F8D" w:rsidRDefault="00D84335" w:rsidP="00670F8D">
      <w:pPr>
        <w:spacing w:after="0"/>
        <w:divId w:val="810906038"/>
        <w:rPr>
          <w:rFonts w:ascii="Arial" w:eastAsia="Times New Roman" w:hAnsi="Arial" w:cs="Arial"/>
          <w:sz w:val="20"/>
          <w:szCs w:val="20"/>
          <w:lang w:val="en"/>
        </w:rPr>
      </w:pPr>
    </w:p>
    <w:p w14:paraId="5A18DA4C" w14:textId="77777777" w:rsidR="00D84335" w:rsidRPr="00670F8D" w:rsidRDefault="00D41C7A" w:rsidP="00670F8D">
      <w:pPr>
        <w:spacing w:after="0"/>
        <w:divId w:val="56159760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pTNM CLASSIFICATION (AJCC 8th Edition) (Note </w:t>
      </w:r>
      <w:hyperlink w:anchor="N7532" w:history="1">
        <w:r w:rsidRPr="00670F8D">
          <w:rPr>
            <w:rStyle w:val="Hyperlink"/>
            <w:rFonts w:ascii="Arial" w:eastAsia="Times New Roman" w:hAnsi="Arial" w:cs="Arial"/>
            <w:b/>
            <w:bCs/>
            <w:sz w:val="20"/>
            <w:szCs w:val="20"/>
            <w:lang w:val="en"/>
          </w:rPr>
          <w:t>L</w:t>
        </w:r>
      </w:hyperlink>
      <w:r w:rsidRPr="00670F8D">
        <w:rPr>
          <w:rFonts w:ascii="Arial" w:eastAsia="Times New Roman" w:hAnsi="Arial" w:cs="Arial"/>
          <w:b/>
          <w:bCs/>
          <w:sz w:val="20"/>
          <w:szCs w:val="20"/>
          <w:lang w:val="en"/>
        </w:rPr>
        <w:t xml:space="preserve">) </w:t>
      </w:r>
    </w:p>
    <w:p w14:paraId="067B6F14" w14:textId="77777777" w:rsidR="00D84335" w:rsidRPr="00670F8D" w:rsidRDefault="00D41C7A" w:rsidP="00670F8D">
      <w:pPr>
        <w:spacing w:after="0"/>
        <w:divId w:val="1801606426"/>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Reporting of pT, pN, and (when applicable) pM categories is based on information available to the pathologist at the time the report is issued. As per the AJCC (Chapter 1, 8th Ed.) it is the managing physician’s responsibility to establish the final pathologic stage based upon all pertinent information, including but potentially not limited to this pathology report.  </w:t>
      </w:r>
    </w:p>
    <w:p w14:paraId="48610118" w14:textId="77777777" w:rsidR="00D84335" w:rsidRPr="00670F8D" w:rsidRDefault="00D84335" w:rsidP="00670F8D">
      <w:pPr>
        <w:spacing w:after="0"/>
        <w:divId w:val="810906038"/>
        <w:rPr>
          <w:rFonts w:ascii="Arial" w:eastAsia="Times New Roman" w:hAnsi="Arial" w:cs="Arial"/>
          <w:sz w:val="20"/>
          <w:szCs w:val="20"/>
          <w:lang w:val="en"/>
        </w:rPr>
      </w:pPr>
    </w:p>
    <w:p w14:paraId="4C73E3B7" w14:textId="77777777" w:rsidR="00D84335" w:rsidRPr="00670F8D" w:rsidRDefault="00D41C7A" w:rsidP="00670F8D">
      <w:pPr>
        <w:spacing w:after="0"/>
        <w:divId w:val="1730767051"/>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Modified </w:t>
      </w:r>
      <w:proofErr w:type="gramStart"/>
      <w:r w:rsidRPr="00670F8D">
        <w:rPr>
          <w:rFonts w:ascii="Arial" w:eastAsia="Times New Roman" w:hAnsi="Arial" w:cs="Arial"/>
          <w:b/>
          <w:bCs/>
          <w:sz w:val="20"/>
          <w:szCs w:val="20"/>
          <w:lang w:val="en"/>
        </w:rPr>
        <w:t>Classification  (</w:t>
      </w:r>
      <w:proofErr w:type="gramEnd"/>
      <w:r w:rsidRPr="00670F8D">
        <w:rPr>
          <w:rFonts w:ascii="Arial" w:eastAsia="Times New Roman" w:hAnsi="Arial" w:cs="Arial"/>
          <w:b/>
          <w:bCs/>
          <w:sz w:val="20"/>
          <w:szCs w:val="20"/>
          <w:lang w:val="en"/>
        </w:rPr>
        <w:t xml:space="preserve">select all that apply) </w:t>
      </w:r>
    </w:p>
    <w:p w14:paraId="14F3AFD6" w14:textId="77777777" w:rsidR="00D84335" w:rsidRPr="00670F8D" w:rsidRDefault="00D41C7A" w:rsidP="00670F8D">
      <w:pPr>
        <w:spacing w:after="0"/>
        <w:divId w:val="1410155601"/>
        <w:rPr>
          <w:rFonts w:ascii="Arial" w:eastAsia="Times New Roman" w:hAnsi="Arial" w:cs="Arial"/>
          <w:sz w:val="20"/>
          <w:szCs w:val="20"/>
          <w:lang w:val="en"/>
        </w:rPr>
      </w:pPr>
      <w:r w:rsidRPr="00670F8D">
        <w:rPr>
          <w:rFonts w:ascii="Arial" w:eastAsia="Times New Roman" w:hAnsi="Arial" w:cs="Arial"/>
          <w:sz w:val="20"/>
          <w:szCs w:val="20"/>
          <w:lang w:val="en"/>
        </w:rPr>
        <w:t xml:space="preserve">___ Not applicable  </w:t>
      </w:r>
    </w:p>
    <w:p w14:paraId="63AD5BBD" w14:textId="77777777" w:rsidR="00D84335" w:rsidRPr="00670F8D" w:rsidRDefault="00D41C7A" w:rsidP="00670F8D">
      <w:pPr>
        <w:spacing w:after="0"/>
        <w:divId w:val="1679381447"/>
        <w:rPr>
          <w:rFonts w:ascii="Arial" w:eastAsia="Times New Roman" w:hAnsi="Arial" w:cs="Arial"/>
          <w:sz w:val="20"/>
          <w:szCs w:val="20"/>
          <w:lang w:val="en"/>
        </w:rPr>
      </w:pPr>
      <w:r w:rsidRPr="00670F8D">
        <w:rPr>
          <w:rFonts w:ascii="Arial" w:eastAsia="Times New Roman" w:hAnsi="Arial" w:cs="Arial"/>
          <w:sz w:val="20"/>
          <w:szCs w:val="20"/>
          <w:lang w:val="en"/>
        </w:rPr>
        <w:t xml:space="preserve">___ y (post-neoadjuvant therapy)  </w:t>
      </w:r>
    </w:p>
    <w:p w14:paraId="0CA547F1" w14:textId="77777777" w:rsidR="00D84335" w:rsidRPr="00670F8D" w:rsidRDefault="00D41C7A" w:rsidP="00670F8D">
      <w:pPr>
        <w:spacing w:after="0"/>
        <w:divId w:val="217712358"/>
        <w:rPr>
          <w:rFonts w:ascii="Arial" w:eastAsia="Times New Roman" w:hAnsi="Arial" w:cs="Arial"/>
          <w:sz w:val="20"/>
          <w:szCs w:val="20"/>
          <w:lang w:val="en"/>
        </w:rPr>
      </w:pPr>
      <w:r w:rsidRPr="00670F8D">
        <w:rPr>
          <w:rFonts w:ascii="Arial" w:eastAsia="Times New Roman" w:hAnsi="Arial" w:cs="Arial"/>
          <w:sz w:val="20"/>
          <w:szCs w:val="20"/>
          <w:lang w:val="en"/>
        </w:rPr>
        <w:t xml:space="preserve">___ r (recurrence)  </w:t>
      </w:r>
    </w:p>
    <w:p w14:paraId="3BC599B4" w14:textId="77777777" w:rsidR="00D84335" w:rsidRPr="00670F8D" w:rsidRDefault="00D84335" w:rsidP="00670F8D">
      <w:pPr>
        <w:spacing w:after="0"/>
        <w:divId w:val="810906038"/>
        <w:rPr>
          <w:rFonts w:ascii="Arial" w:eastAsia="Times New Roman" w:hAnsi="Arial" w:cs="Arial"/>
          <w:sz w:val="20"/>
          <w:szCs w:val="20"/>
          <w:lang w:val="en"/>
        </w:rPr>
      </w:pPr>
    </w:p>
    <w:p w14:paraId="26A66E3A" w14:textId="77777777" w:rsidR="00D84335" w:rsidRPr="00670F8D" w:rsidRDefault="00D41C7A" w:rsidP="00670F8D">
      <w:pPr>
        <w:spacing w:after="0"/>
        <w:divId w:val="1060713185"/>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pT Category#  </w:t>
      </w:r>
    </w:p>
    <w:p w14:paraId="59DF66C2" w14:textId="77777777" w:rsidR="00D84335" w:rsidRPr="00670F8D" w:rsidRDefault="00D41C7A" w:rsidP="00670F8D">
      <w:pPr>
        <w:spacing w:after="0"/>
        <w:divId w:val="1913465384"/>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 There is no pathologic T1 classification.  </w:t>
      </w:r>
    </w:p>
    <w:p w14:paraId="6A760973" w14:textId="77777777" w:rsidR="00D84335" w:rsidRPr="00670F8D" w:rsidRDefault="00D41C7A" w:rsidP="00670F8D">
      <w:pPr>
        <w:spacing w:after="0"/>
        <w:divId w:val="1444573736"/>
        <w:rPr>
          <w:rFonts w:ascii="Arial" w:eastAsia="Times New Roman" w:hAnsi="Arial" w:cs="Arial"/>
          <w:sz w:val="20"/>
          <w:szCs w:val="20"/>
          <w:lang w:val="en"/>
        </w:rPr>
      </w:pPr>
      <w:r w:rsidRPr="00670F8D">
        <w:rPr>
          <w:rFonts w:ascii="Arial" w:eastAsia="Times New Roman" w:hAnsi="Arial" w:cs="Arial"/>
          <w:sz w:val="20"/>
          <w:szCs w:val="20"/>
          <w:lang w:val="en"/>
        </w:rPr>
        <w:t xml:space="preserve">___ pT2: Organ </w:t>
      </w:r>
      <w:proofErr w:type="gramStart"/>
      <w:r w:rsidRPr="00670F8D">
        <w:rPr>
          <w:rFonts w:ascii="Arial" w:eastAsia="Times New Roman" w:hAnsi="Arial" w:cs="Arial"/>
          <w:sz w:val="20"/>
          <w:szCs w:val="20"/>
          <w:lang w:val="en"/>
        </w:rPr>
        <w:t>confined</w:t>
      </w:r>
      <w:proofErr w:type="gramEnd"/>
      <w:r w:rsidRPr="00670F8D">
        <w:rPr>
          <w:rFonts w:ascii="Arial" w:eastAsia="Times New Roman" w:hAnsi="Arial" w:cs="Arial"/>
          <w:sz w:val="20"/>
          <w:szCs w:val="20"/>
          <w:lang w:val="en"/>
        </w:rPr>
        <w:t xml:space="preserve">  </w:t>
      </w:r>
    </w:p>
    <w:p w14:paraId="4D556CF9" w14:textId="77777777" w:rsidR="00D84335" w:rsidRPr="00670F8D" w:rsidRDefault="00D41C7A" w:rsidP="00670F8D">
      <w:pPr>
        <w:spacing w:after="0"/>
        <w:divId w:val="291791913"/>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pT3: </w:t>
      </w:r>
      <w:proofErr w:type="spellStart"/>
      <w:r w:rsidRPr="00670F8D">
        <w:rPr>
          <w:rFonts w:ascii="Arial" w:eastAsia="Times New Roman" w:hAnsi="Arial" w:cs="Arial"/>
          <w:i/>
          <w:iCs/>
          <w:sz w:val="16"/>
          <w:szCs w:val="16"/>
          <w:lang w:val="en"/>
        </w:rPr>
        <w:t>Extraprostatic</w:t>
      </w:r>
      <w:proofErr w:type="spellEnd"/>
      <w:r w:rsidRPr="00670F8D">
        <w:rPr>
          <w:rFonts w:ascii="Arial" w:eastAsia="Times New Roman" w:hAnsi="Arial" w:cs="Arial"/>
          <w:i/>
          <w:iCs/>
          <w:sz w:val="16"/>
          <w:szCs w:val="16"/>
          <w:lang w:val="en"/>
        </w:rPr>
        <w:t xml:space="preserve"> extension  </w:t>
      </w:r>
    </w:p>
    <w:p w14:paraId="61427162" w14:textId="77777777" w:rsidR="00D84335" w:rsidRPr="00670F8D" w:rsidRDefault="00D41C7A" w:rsidP="00670F8D">
      <w:pPr>
        <w:spacing w:after="0"/>
        <w:divId w:val="360281313"/>
        <w:rPr>
          <w:rFonts w:ascii="Arial" w:eastAsia="Times New Roman" w:hAnsi="Arial" w:cs="Arial"/>
          <w:sz w:val="20"/>
          <w:szCs w:val="20"/>
          <w:lang w:val="en"/>
        </w:rPr>
      </w:pPr>
      <w:r w:rsidRPr="00670F8D">
        <w:rPr>
          <w:rFonts w:ascii="Arial" w:eastAsia="Times New Roman" w:hAnsi="Arial" w:cs="Arial"/>
          <w:sz w:val="20"/>
          <w:szCs w:val="20"/>
          <w:lang w:val="en"/>
        </w:rPr>
        <w:t xml:space="preserve">___ pT3a: </w:t>
      </w:r>
      <w:proofErr w:type="spellStart"/>
      <w:r w:rsidRPr="00670F8D">
        <w:rPr>
          <w:rFonts w:ascii="Arial" w:eastAsia="Times New Roman" w:hAnsi="Arial" w:cs="Arial"/>
          <w:sz w:val="20"/>
          <w:szCs w:val="20"/>
          <w:lang w:val="en"/>
        </w:rPr>
        <w:t>Extraprostatic</w:t>
      </w:r>
      <w:proofErr w:type="spellEnd"/>
      <w:r w:rsidRPr="00670F8D">
        <w:rPr>
          <w:rFonts w:ascii="Arial" w:eastAsia="Times New Roman" w:hAnsi="Arial" w:cs="Arial"/>
          <w:sz w:val="20"/>
          <w:szCs w:val="20"/>
          <w:lang w:val="en"/>
        </w:rPr>
        <w:t xml:space="preserve"> extension or microscopic invasion of bladder neck  </w:t>
      </w:r>
    </w:p>
    <w:p w14:paraId="4D04B024" w14:textId="77777777" w:rsidR="00D84335" w:rsidRPr="00670F8D" w:rsidRDefault="00D41C7A" w:rsidP="00670F8D">
      <w:pPr>
        <w:spacing w:after="0"/>
        <w:divId w:val="2053842369"/>
        <w:rPr>
          <w:rFonts w:ascii="Arial" w:eastAsia="Times New Roman" w:hAnsi="Arial" w:cs="Arial"/>
          <w:sz w:val="20"/>
          <w:szCs w:val="20"/>
          <w:lang w:val="en"/>
        </w:rPr>
      </w:pPr>
      <w:r w:rsidRPr="00670F8D">
        <w:rPr>
          <w:rFonts w:ascii="Arial" w:eastAsia="Times New Roman" w:hAnsi="Arial" w:cs="Arial"/>
          <w:sz w:val="20"/>
          <w:szCs w:val="20"/>
          <w:lang w:val="en"/>
        </w:rPr>
        <w:t xml:space="preserve">___ pT3b: Tumor invades seminal vesicle(s)  </w:t>
      </w:r>
    </w:p>
    <w:p w14:paraId="47E6325D" w14:textId="77777777" w:rsidR="00D84335" w:rsidRPr="00670F8D" w:rsidRDefault="00D41C7A" w:rsidP="00670F8D">
      <w:pPr>
        <w:spacing w:after="0"/>
        <w:divId w:val="2103989721"/>
        <w:rPr>
          <w:rFonts w:ascii="Arial" w:eastAsia="Times New Roman" w:hAnsi="Arial" w:cs="Arial"/>
          <w:sz w:val="20"/>
          <w:szCs w:val="20"/>
          <w:lang w:val="en"/>
        </w:rPr>
      </w:pPr>
      <w:r w:rsidRPr="00670F8D">
        <w:rPr>
          <w:rFonts w:ascii="Arial" w:eastAsia="Times New Roman" w:hAnsi="Arial" w:cs="Arial"/>
          <w:sz w:val="20"/>
          <w:szCs w:val="20"/>
          <w:lang w:val="en"/>
        </w:rPr>
        <w:t xml:space="preserve">___ pT3 (subcategory cannot be determined)  </w:t>
      </w:r>
    </w:p>
    <w:p w14:paraId="268AAA9B" w14:textId="77777777" w:rsidR="004701DE" w:rsidRPr="00670F8D" w:rsidRDefault="00D41C7A" w:rsidP="00670F8D">
      <w:pPr>
        <w:spacing w:after="0"/>
        <w:divId w:val="96560311"/>
        <w:rPr>
          <w:rFonts w:ascii="Arial" w:eastAsia="Times New Roman" w:hAnsi="Arial" w:cs="Arial"/>
          <w:sz w:val="20"/>
          <w:szCs w:val="20"/>
          <w:lang w:val="en"/>
        </w:rPr>
      </w:pPr>
      <w:r w:rsidRPr="00670F8D">
        <w:rPr>
          <w:rFonts w:ascii="Arial" w:eastAsia="Times New Roman" w:hAnsi="Arial" w:cs="Arial"/>
          <w:sz w:val="20"/>
          <w:szCs w:val="20"/>
          <w:lang w:val="en"/>
        </w:rPr>
        <w:t xml:space="preserve">___ pT4: Tumor is fixed or invades adjacent structures other than seminal vesicles such as </w:t>
      </w:r>
      <w:proofErr w:type="gramStart"/>
      <w:r w:rsidRPr="00670F8D">
        <w:rPr>
          <w:rFonts w:ascii="Arial" w:eastAsia="Times New Roman" w:hAnsi="Arial" w:cs="Arial"/>
          <w:sz w:val="20"/>
          <w:szCs w:val="20"/>
          <w:lang w:val="en"/>
        </w:rPr>
        <w:t>external</w:t>
      </w:r>
      <w:proofErr w:type="gramEnd"/>
    </w:p>
    <w:p w14:paraId="6526F918" w14:textId="14813E73" w:rsidR="00D84335" w:rsidRPr="00670F8D" w:rsidRDefault="004701DE" w:rsidP="00670F8D">
      <w:pPr>
        <w:spacing w:after="0"/>
        <w:divId w:val="96560311"/>
        <w:rPr>
          <w:rFonts w:ascii="Arial" w:eastAsia="Times New Roman" w:hAnsi="Arial" w:cs="Arial"/>
          <w:sz w:val="20"/>
          <w:szCs w:val="20"/>
          <w:lang w:val="en"/>
        </w:rPr>
      </w:pPr>
      <w:r w:rsidRPr="00670F8D">
        <w:rPr>
          <w:rFonts w:ascii="Arial" w:eastAsia="Times New Roman" w:hAnsi="Arial" w:cs="Arial"/>
          <w:sz w:val="20"/>
          <w:szCs w:val="20"/>
          <w:lang w:val="en"/>
        </w:rPr>
        <w:t xml:space="preserve">      </w:t>
      </w:r>
      <w:r w:rsidR="00D41C7A" w:rsidRPr="00670F8D">
        <w:rPr>
          <w:rFonts w:ascii="Arial" w:eastAsia="Times New Roman" w:hAnsi="Arial" w:cs="Arial"/>
          <w:sz w:val="20"/>
          <w:szCs w:val="20"/>
          <w:lang w:val="en"/>
        </w:rPr>
        <w:t xml:space="preserve"> sphincter, rectum, bladder, </w:t>
      </w:r>
      <w:proofErr w:type="spellStart"/>
      <w:r w:rsidR="00D41C7A" w:rsidRPr="00670F8D">
        <w:rPr>
          <w:rFonts w:ascii="Arial" w:eastAsia="Times New Roman" w:hAnsi="Arial" w:cs="Arial"/>
          <w:sz w:val="20"/>
          <w:szCs w:val="20"/>
          <w:lang w:val="en"/>
        </w:rPr>
        <w:t>levator</w:t>
      </w:r>
      <w:proofErr w:type="spellEnd"/>
      <w:r w:rsidR="00D41C7A" w:rsidRPr="00670F8D">
        <w:rPr>
          <w:rFonts w:ascii="Arial" w:eastAsia="Times New Roman" w:hAnsi="Arial" w:cs="Arial"/>
          <w:sz w:val="20"/>
          <w:szCs w:val="20"/>
          <w:lang w:val="en"/>
        </w:rPr>
        <w:t xml:space="preserve"> muscles, and / or pelvic wall  </w:t>
      </w:r>
    </w:p>
    <w:p w14:paraId="232EE95C" w14:textId="77777777" w:rsidR="00D84335" w:rsidRPr="00670F8D" w:rsidRDefault="00D84335" w:rsidP="00670F8D">
      <w:pPr>
        <w:spacing w:after="0"/>
        <w:divId w:val="810906038"/>
        <w:rPr>
          <w:rFonts w:ascii="Arial" w:eastAsia="Times New Roman" w:hAnsi="Arial" w:cs="Arial"/>
          <w:sz w:val="20"/>
          <w:szCs w:val="20"/>
          <w:lang w:val="en"/>
        </w:rPr>
      </w:pPr>
    </w:p>
    <w:p w14:paraId="59BB2784" w14:textId="77777777" w:rsidR="00D84335" w:rsidRPr="00670F8D" w:rsidRDefault="00D41C7A" w:rsidP="00670F8D">
      <w:pPr>
        <w:spacing w:after="0"/>
        <w:divId w:val="2006664246"/>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T Suffix (required only if applicable)  </w:t>
      </w:r>
    </w:p>
    <w:p w14:paraId="7BE7DC86" w14:textId="77777777" w:rsidR="00D84335" w:rsidRPr="00670F8D" w:rsidRDefault="00D41C7A" w:rsidP="00670F8D">
      <w:pPr>
        <w:spacing w:after="0"/>
        <w:divId w:val="1916551280"/>
        <w:rPr>
          <w:rFonts w:ascii="Arial" w:eastAsia="Times New Roman" w:hAnsi="Arial" w:cs="Arial"/>
          <w:sz w:val="20"/>
          <w:szCs w:val="20"/>
          <w:lang w:val="en"/>
        </w:rPr>
      </w:pPr>
      <w:r w:rsidRPr="00670F8D">
        <w:rPr>
          <w:rFonts w:ascii="Arial" w:eastAsia="Times New Roman" w:hAnsi="Arial" w:cs="Arial"/>
          <w:sz w:val="20"/>
          <w:szCs w:val="20"/>
          <w:lang w:val="en"/>
        </w:rPr>
        <w:t xml:space="preserve">___ Not applicable  </w:t>
      </w:r>
    </w:p>
    <w:p w14:paraId="0903FE43" w14:textId="77777777" w:rsidR="00D84335" w:rsidRPr="00670F8D" w:rsidRDefault="00D41C7A" w:rsidP="00670F8D">
      <w:pPr>
        <w:spacing w:after="0"/>
        <w:divId w:val="387071312"/>
        <w:rPr>
          <w:rFonts w:ascii="Arial" w:eastAsia="Times New Roman" w:hAnsi="Arial" w:cs="Arial"/>
          <w:sz w:val="20"/>
          <w:szCs w:val="20"/>
          <w:lang w:val="en"/>
        </w:rPr>
      </w:pPr>
      <w:r w:rsidRPr="00670F8D">
        <w:rPr>
          <w:rFonts w:ascii="Arial" w:eastAsia="Times New Roman" w:hAnsi="Arial" w:cs="Arial"/>
          <w:sz w:val="20"/>
          <w:szCs w:val="20"/>
          <w:lang w:val="en"/>
        </w:rPr>
        <w:t xml:space="preserve">___ (m) multiple primary synchronous tumors in a single organ  </w:t>
      </w:r>
    </w:p>
    <w:p w14:paraId="793E144C" w14:textId="77777777" w:rsidR="00D84335" w:rsidRPr="00670F8D" w:rsidRDefault="00D84335" w:rsidP="00670F8D">
      <w:pPr>
        <w:spacing w:after="0"/>
        <w:divId w:val="810906038"/>
        <w:rPr>
          <w:rFonts w:ascii="Arial" w:eastAsia="Times New Roman" w:hAnsi="Arial" w:cs="Arial"/>
          <w:sz w:val="20"/>
          <w:szCs w:val="20"/>
          <w:lang w:val="en"/>
        </w:rPr>
      </w:pPr>
    </w:p>
    <w:p w14:paraId="5D9D9E25" w14:textId="77777777" w:rsidR="00D84335" w:rsidRPr="00670F8D" w:rsidRDefault="00D41C7A" w:rsidP="00670F8D">
      <w:pPr>
        <w:spacing w:after="0"/>
        <w:divId w:val="1146044461"/>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pN Category  </w:t>
      </w:r>
    </w:p>
    <w:p w14:paraId="02C8D912" w14:textId="77777777" w:rsidR="00D84335" w:rsidRPr="00670F8D" w:rsidRDefault="00D41C7A" w:rsidP="00670F8D">
      <w:pPr>
        <w:spacing w:after="0"/>
        <w:divId w:val="625433049"/>
        <w:rPr>
          <w:rFonts w:ascii="Arial" w:eastAsia="Times New Roman" w:hAnsi="Arial" w:cs="Arial"/>
          <w:sz w:val="20"/>
          <w:szCs w:val="20"/>
          <w:lang w:val="en"/>
        </w:rPr>
      </w:pPr>
      <w:r w:rsidRPr="00670F8D">
        <w:rPr>
          <w:rFonts w:ascii="Arial" w:eastAsia="Times New Roman" w:hAnsi="Arial" w:cs="Arial"/>
          <w:sz w:val="20"/>
          <w:szCs w:val="20"/>
          <w:lang w:val="en"/>
        </w:rPr>
        <w:t xml:space="preserve">___ pN not assigned (no nodes submitted or found)  </w:t>
      </w:r>
    </w:p>
    <w:p w14:paraId="6E3C4308" w14:textId="77777777" w:rsidR="00D84335" w:rsidRPr="00670F8D" w:rsidRDefault="00D41C7A" w:rsidP="00670F8D">
      <w:pPr>
        <w:spacing w:after="0"/>
        <w:divId w:val="116797903"/>
        <w:rPr>
          <w:rFonts w:ascii="Arial" w:eastAsia="Times New Roman" w:hAnsi="Arial" w:cs="Arial"/>
          <w:sz w:val="20"/>
          <w:szCs w:val="20"/>
          <w:lang w:val="en"/>
        </w:rPr>
      </w:pPr>
      <w:r w:rsidRPr="00670F8D">
        <w:rPr>
          <w:rFonts w:ascii="Arial" w:eastAsia="Times New Roman" w:hAnsi="Arial" w:cs="Arial"/>
          <w:sz w:val="20"/>
          <w:szCs w:val="20"/>
          <w:lang w:val="en"/>
        </w:rPr>
        <w:t xml:space="preserve">___ pN not assigned (cannot be determined based on available pathological information)  </w:t>
      </w:r>
    </w:p>
    <w:p w14:paraId="18E46C4B" w14:textId="77777777" w:rsidR="00D84335" w:rsidRPr="00670F8D" w:rsidRDefault="00D41C7A" w:rsidP="00670F8D">
      <w:pPr>
        <w:spacing w:after="0"/>
        <w:divId w:val="1475103543"/>
        <w:rPr>
          <w:rFonts w:ascii="Arial" w:eastAsia="Times New Roman" w:hAnsi="Arial" w:cs="Arial"/>
          <w:sz w:val="20"/>
          <w:szCs w:val="20"/>
          <w:lang w:val="en"/>
        </w:rPr>
      </w:pPr>
      <w:r w:rsidRPr="00670F8D">
        <w:rPr>
          <w:rFonts w:ascii="Arial" w:eastAsia="Times New Roman" w:hAnsi="Arial" w:cs="Arial"/>
          <w:sz w:val="20"/>
          <w:szCs w:val="20"/>
          <w:lang w:val="en"/>
        </w:rPr>
        <w:t xml:space="preserve">___ pN0: No positive regional nodes  </w:t>
      </w:r>
    </w:p>
    <w:p w14:paraId="0E1B3052" w14:textId="77777777" w:rsidR="00D84335" w:rsidRPr="00670F8D" w:rsidRDefault="00D41C7A" w:rsidP="00670F8D">
      <w:pPr>
        <w:spacing w:after="0"/>
        <w:divId w:val="437599518"/>
        <w:rPr>
          <w:rFonts w:ascii="Arial" w:eastAsia="Times New Roman" w:hAnsi="Arial" w:cs="Arial"/>
          <w:sz w:val="20"/>
          <w:szCs w:val="20"/>
          <w:lang w:val="en"/>
        </w:rPr>
      </w:pPr>
      <w:r w:rsidRPr="00670F8D">
        <w:rPr>
          <w:rFonts w:ascii="Arial" w:eastAsia="Times New Roman" w:hAnsi="Arial" w:cs="Arial"/>
          <w:sz w:val="20"/>
          <w:szCs w:val="20"/>
          <w:lang w:val="en"/>
        </w:rPr>
        <w:t xml:space="preserve">___ pN1: Metastasis in regional nodes  </w:t>
      </w:r>
    </w:p>
    <w:p w14:paraId="441980AC" w14:textId="77777777" w:rsidR="00D84335" w:rsidRPr="00670F8D" w:rsidRDefault="00D84335" w:rsidP="00670F8D">
      <w:pPr>
        <w:spacing w:after="0"/>
        <w:divId w:val="810906038"/>
        <w:rPr>
          <w:rFonts w:ascii="Arial" w:eastAsia="Times New Roman" w:hAnsi="Arial" w:cs="Arial"/>
          <w:sz w:val="20"/>
          <w:szCs w:val="20"/>
          <w:lang w:val="en"/>
        </w:rPr>
      </w:pPr>
    </w:p>
    <w:p w14:paraId="216A19E2" w14:textId="77777777" w:rsidR="00D84335" w:rsidRPr="00670F8D" w:rsidRDefault="00D41C7A" w:rsidP="00670F8D">
      <w:pPr>
        <w:spacing w:after="0"/>
        <w:divId w:val="959603705"/>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pM Category (required only if confirmed </w:t>
      </w:r>
      <w:proofErr w:type="gramStart"/>
      <w:r w:rsidRPr="00670F8D">
        <w:rPr>
          <w:rFonts w:ascii="Arial" w:eastAsia="Times New Roman" w:hAnsi="Arial" w:cs="Arial"/>
          <w:b/>
          <w:bCs/>
          <w:sz w:val="20"/>
          <w:szCs w:val="20"/>
          <w:lang w:val="en"/>
        </w:rPr>
        <w:t>pathologically)#</w:t>
      </w:r>
      <w:proofErr w:type="gramEnd"/>
      <w:r w:rsidRPr="00670F8D">
        <w:rPr>
          <w:rFonts w:ascii="Arial" w:eastAsia="Times New Roman" w:hAnsi="Arial" w:cs="Arial"/>
          <w:b/>
          <w:bCs/>
          <w:sz w:val="20"/>
          <w:szCs w:val="20"/>
          <w:lang w:val="en"/>
        </w:rPr>
        <w:t xml:space="preserve">  </w:t>
      </w:r>
    </w:p>
    <w:p w14:paraId="7E6FACF1" w14:textId="77777777" w:rsidR="00D84335" w:rsidRPr="00670F8D" w:rsidRDefault="00D41C7A" w:rsidP="00670F8D">
      <w:pPr>
        <w:spacing w:after="0"/>
        <w:divId w:val="1616787738"/>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 When more than 1 site of metastasis is present, the most advanced category is used. M1c is most advanced.  </w:t>
      </w:r>
    </w:p>
    <w:p w14:paraId="1D4AA272" w14:textId="77777777" w:rsidR="00D84335" w:rsidRPr="00670F8D" w:rsidRDefault="00D41C7A" w:rsidP="00670F8D">
      <w:pPr>
        <w:spacing w:after="0"/>
        <w:divId w:val="841547981"/>
        <w:rPr>
          <w:rFonts w:ascii="Arial" w:eastAsia="Times New Roman" w:hAnsi="Arial" w:cs="Arial"/>
          <w:sz w:val="20"/>
          <w:szCs w:val="20"/>
          <w:lang w:val="en"/>
        </w:rPr>
      </w:pPr>
      <w:r w:rsidRPr="00670F8D">
        <w:rPr>
          <w:rFonts w:ascii="Arial" w:eastAsia="Times New Roman" w:hAnsi="Arial" w:cs="Arial"/>
          <w:sz w:val="20"/>
          <w:szCs w:val="20"/>
          <w:lang w:val="en"/>
        </w:rPr>
        <w:t xml:space="preserve">___ Not applicable - pM cannot be determined from the submitted specimen(s)  </w:t>
      </w:r>
    </w:p>
    <w:p w14:paraId="5346C3DB" w14:textId="77777777" w:rsidR="00D84335" w:rsidRPr="00670F8D" w:rsidRDefault="00D41C7A" w:rsidP="00670F8D">
      <w:pPr>
        <w:spacing w:after="0"/>
        <w:divId w:val="1133910246"/>
        <w:rPr>
          <w:rFonts w:ascii="Arial" w:eastAsia="Times New Roman" w:hAnsi="Arial" w:cs="Arial"/>
          <w:i/>
          <w:iCs/>
          <w:sz w:val="16"/>
          <w:szCs w:val="16"/>
          <w:lang w:val="en"/>
        </w:rPr>
      </w:pPr>
      <w:r w:rsidRPr="00670F8D">
        <w:rPr>
          <w:rFonts w:ascii="Arial" w:eastAsia="Times New Roman" w:hAnsi="Arial" w:cs="Arial"/>
          <w:i/>
          <w:iCs/>
          <w:sz w:val="16"/>
          <w:szCs w:val="16"/>
          <w:lang w:val="en"/>
        </w:rPr>
        <w:t xml:space="preserve">pM1: Distant metastasis  </w:t>
      </w:r>
    </w:p>
    <w:p w14:paraId="5CD49D98" w14:textId="77777777" w:rsidR="00D84335" w:rsidRPr="00670F8D" w:rsidRDefault="00D41C7A" w:rsidP="00670F8D">
      <w:pPr>
        <w:spacing w:after="0"/>
        <w:divId w:val="883643054"/>
        <w:rPr>
          <w:rFonts w:ascii="Arial" w:eastAsia="Times New Roman" w:hAnsi="Arial" w:cs="Arial"/>
          <w:sz w:val="20"/>
          <w:szCs w:val="20"/>
          <w:lang w:val="en"/>
        </w:rPr>
      </w:pPr>
      <w:r w:rsidRPr="00670F8D">
        <w:rPr>
          <w:rFonts w:ascii="Arial" w:eastAsia="Times New Roman" w:hAnsi="Arial" w:cs="Arial"/>
          <w:sz w:val="20"/>
          <w:szCs w:val="20"/>
          <w:lang w:val="en"/>
        </w:rPr>
        <w:t xml:space="preserve">___ pM1a: Nonregional lymph node(s)  </w:t>
      </w:r>
    </w:p>
    <w:p w14:paraId="63AEC5C8" w14:textId="77777777" w:rsidR="00D84335" w:rsidRPr="00670F8D" w:rsidRDefault="00D41C7A" w:rsidP="00670F8D">
      <w:pPr>
        <w:spacing w:after="0"/>
        <w:divId w:val="1927613230"/>
        <w:rPr>
          <w:rFonts w:ascii="Arial" w:eastAsia="Times New Roman" w:hAnsi="Arial" w:cs="Arial"/>
          <w:sz w:val="20"/>
          <w:szCs w:val="20"/>
          <w:lang w:val="en"/>
        </w:rPr>
      </w:pPr>
      <w:r w:rsidRPr="00670F8D">
        <w:rPr>
          <w:rFonts w:ascii="Arial" w:eastAsia="Times New Roman" w:hAnsi="Arial" w:cs="Arial"/>
          <w:sz w:val="20"/>
          <w:szCs w:val="20"/>
          <w:lang w:val="en"/>
        </w:rPr>
        <w:t xml:space="preserve">___ pM1b: Bone(s)  </w:t>
      </w:r>
    </w:p>
    <w:p w14:paraId="42E66345" w14:textId="77777777" w:rsidR="00D84335" w:rsidRPr="00670F8D" w:rsidRDefault="00D41C7A" w:rsidP="00670F8D">
      <w:pPr>
        <w:spacing w:after="0"/>
        <w:divId w:val="2045400699"/>
        <w:rPr>
          <w:rFonts w:ascii="Arial" w:eastAsia="Times New Roman" w:hAnsi="Arial" w:cs="Arial"/>
          <w:sz w:val="20"/>
          <w:szCs w:val="20"/>
          <w:lang w:val="en"/>
        </w:rPr>
      </w:pPr>
      <w:r w:rsidRPr="00670F8D">
        <w:rPr>
          <w:rFonts w:ascii="Arial" w:eastAsia="Times New Roman" w:hAnsi="Arial" w:cs="Arial"/>
          <w:sz w:val="20"/>
          <w:szCs w:val="20"/>
          <w:lang w:val="en"/>
        </w:rPr>
        <w:t xml:space="preserve">___ pM1c: Other site(s) with or without bone disease  </w:t>
      </w:r>
    </w:p>
    <w:p w14:paraId="1B7B3133" w14:textId="77777777" w:rsidR="00D84335" w:rsidRPr="00670F8D" w:rsidRDefault="00D41C7A" w:rsidP="00670F8D">
      <w:pPr>
        <w:spacing w:after="0"/>
        <w:divId w:val="1151680324"/>
        <w:rPr>
          <w:rFonts w:ascii="Arial" w:eastAsia="Times New Roman" w:hAnsi="Arial" w:cs="Arial"/>
          <w:sz w:val="20"/>
          <w:szCs w:val="20"/>
          <w:lang w:val="en"/>
        </w:rPr>
      </w:pPr>
      <w:r w:rsidRPr="00670F8D">
        <w:rPr>
          <w:rFonts w:ascii="Arial" w:eastAsia="Times New Roman" w:hAnsi="Arial" w:cs="Arial"/>
          <w:sz w:val="20"/>
          <w:szCs w:val="20"/>
          <w:lang w:val="en"/>
        </w:rPr>
        <w:t xml:space="preserve">___ pM1 (subcategory cannot be determined)  </w:t>
      </w:r>
    </w:p>
    <w:p w14:paraId="601B30EA" w14:textId="77777777" w:rsidR="00D84335" w:rsidRPr="00670F8D" w:rsidRDefault="00D84335" w:rsidP="00670F8D">
      <w:pPr>
        <w:spacing w:after="0"/>
        <w:divId w:val="810906038"/>
        <w:rPr>
          <w:rFonts w:ascii="Arial" w:eastAsia="Times New Roman" w:hAnsi="Arial" w:cs="Arial"/>
          <w:sz w:val="20"/>
          <w:szCs w:val="20"/>
          <w:lang w:val="en"/>
        </w:rPr>
      </w:pPr>
    </w:p>
    <w:p w14:paraId="0E30747A" w14:textId="77777777" w:rsidR="00D84335" w:rsidRPr="00670F8D" w:rsidRDefault="00D41C7A" w:rsidP="00670F8D">
      <w:pPr>
        <w:spacing w:after="0"/>
        <w:divId w:val="741488318"/>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ADDITIONAL FINDINGS  </w:t>
      </w:r>
    </w:p>
    <w:p w14:paraId="73F11C46" w14:textId="77777777" w:rsidR="00D84335" w:rsidRPr="00670F8D" w:rsidRDefault="00D84335" w:rsidP="00670F8D">
      <w:pPr>
        <w:spacing w:after="0"/>
        <w:divId w:val="810906038"/>
        <w:rPr>
          <w:rFonts w:ascii="Arial" w:eastAsia="Times New Roman" w:hAnsi="Arial" w:cs="Arial"/>
          <w:sz w:val="20"/>
          <w:szCs w:val="20"/>
          <w:lang w:val="en"/>
        </w:rPr>
      </w:pPr>
    </w:p>
    <w:p w14:paraId="03D68CDD" w14:textId="77777777" w:rsidR="00D84335" w:rsidRPr="00670F8D" w:rsidRDefault="00D41C7A" w:rsidP="00670F8D">
      <w:pPr>
        <w:spacing w:after="0"/>
        <w:divId w:val="763763442"/>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+Additional </w:t>
      </w:r>
      <w:proofErr w:type="gramStart"/>
      <w:r w:rsidRPr="00670F8D">
        <w:rPr>
          <w:rFonts w:ascii="Arial" w:eastAsia="Times New Roman" w:hAnsi="Arial" w:cs="Arial"/>
          <w:b/>
          <w:bCs/>
          <w:sz w:val="20"/>
          <w:szCs w:val="20"/>
          <w:lang w:val="en"/>
        </w:rPr>
        <w:t>Findings  (</w:t>
      </w:r>
      <w:proofErr w:type="gramEnd"/>
      <w:r w:rsidRPr="00670F8D">
        <w:rPr>
          <w:rFonts w:ascii="Arial" w:eastAsia="Times New Roman" w:hAnsi="Arial" w:cs="Arial"/>
          <w:b/>
          <w:bCs/>
          <w:sz w:val="20"/>
          <w:szCs w:val="20"/>
          <w:lang w:val="en"/>
        </w:rPr>
        <w:t xml:space="preserve">select all that apply) </w:t>
      </w:r>
    </w:p>
    <w:p w14:paraId="58E6AF42" w14:textId="77777777" w:rsidR="00D84335" w:rsidRPr="00670F8D" w:rsidRDefault="00D41C7A" w:rsidP="00670F8D">
      <w:pPr>
        <w:spacing w:after="0"/>
        <w:divId w:val="1086726124"/>
        <w:rPr>
          <w:rFonts w:ascii="Arial" w:eastAsia="Times New Roman" w:hAnsi="Arial" w:cs="Arial"/>
          <w:sz w:val="20"/>
          <w:szCs w:val="20"/>
          <w:lang w:val="en"/>
        </w:rPr>
      </w:pPr>
      <w:r w:rsidRPr="00670F8D">
        <w:rPr>
          <w:rFonts w:ascii="Arial" w:eastAsia="Times New Roman" w:hAnsi="Arial" w:cs="Arial"/>
          <w:sz w:val="20"/>
          <w:szCs w:val="20"/>
          <w:lang w:val="en"/>
        </w:rPr>
        <w:t xml:space="preserve">___ None </w:t>
      </w:r>
      <w:proofErr w:type="gramStart"/>
      <w:r w:rsidRPr="00670F8D">
        <w:rPr>
          <w:rFonts w:ascii="Arial" w:eastAsia="Times New Roman" w:hAnsi="Arial" w:cs="Arial"/>
          <w:sz w:val="20"/>
          <w:szCs w:val="20"/>
          <w:lang w:val="en"/>
        </w:rPr>
        <w:t>identified</w:t>
      </w:r>
      <w:proofErr w:type="gramEnd"/>
      <w:r w:rsidRPr="00670F8D">
        <w:rPr>
          <w:rFonts w:ascii="Arial" w:eastAsia="Times New Roman" w:hAnsi="Arial" w:cs="Arial"/>
          <w:sz w:val="20"/>
          <w:szCs w:val="20"/>
          <w:lang w:val="en"/>
        </w:rPr>
        <w:t xml:space="preserve">  </w:t>
      </w:r>
    </w:p>
    <w:p w14:paraId="24DE60ED" w14:textId="77777777" w:rsidR="00D84335" w:rsidRPr="00670F8D" w:rsidRDefault="00D41C7A" w:rsidP="00670F8D">
      <w:pPr>
        <w:spacing w:after="0"/>
        <w:divId w:val="675688262"/>
        <w:rPr>
          <w:rFonts w:ascii="Arial" w:eastAsia="Times New Roman" w:hAnsi="Arial" w:cs="Arial"/>
          <w:sz w:val="20"/>
          <w:szCs w:val="20"/>
          <w:lang w:val="en"/>
        </w:rPr>
      </w:pPr>
      <w:r w:rsidRPr="00670F8D">
        <w:rPr>
          <w:rFonts w:ascii="Arial" w:eastAsia="Times New Roman" w:hAnsi="Arial" w:cs="Arial"/>
          <w:sz w:val="20"/>
          <w:szCs w:val="20"/>
          <w:lang w:val="en"/>
        </w:rPr>
        <w:t xml:space="preserve">___ Atypical intraductal proliferation (AIP)  </w:t>
      </w:r>
    </w:p>
    <w:p w14:paraId="023937CC" w14:textId="77777777" w:rsidR="00D84335" w:rsidRPr="00670F8D" w:rsidRDefault="00D41C7A" w:rsidP="00670F8D">
      <w:pPr>
        <w:spacing w:after="0"/>
        <w:divId w:val="596866610"/>
        <w:rPr>
          <w:rFonts w:ascii="Arial" w:eastAsia="Times New Roman" w:hAnsi="Arial" w:cs="Arial"/>
          <w:sz w:val="20"/>
          <w:szCs w:val="20"/>
          <w:lang w:val="en"/>
        </w:rPr>
      </w:pPr>
      <w:r w:rsidRPr="00670F8D">
        <w:rPr>
          <w:rFonts w:ascii="Arial" w:eastAsia="Times New Roman" w:hAnsi="Arial" w:cs="Arial"/>
          <w:sz w:val="20"/>
          <w:szCs w:val="20"/>
          <w:lang w:val="en"/>
        </w:rPr>
        <w:t xml:space="preserve">___ High-grade prostatic intraepithelial neoplasia (PIN): _________________ </w:t>
      </w:r>
    </w:p>
    <w:p w14:paraId="681E3C76" w14:textId="77777777" w:rsidR="00D84335" w:rsidRPr="00670F8D" w:rsidRDefault="00D41C7A" w:rsidP="00670F8D">
      <w:pPr>
        <w:spacing w:after="0"/>
        <w:divId w:val="1989898837"/>
        <w:rPr>
          <w:rFonts w:ascii="Arial" w:eastAsia="Times New Roman" w:hAnsi="Arial" w:cs="Arial"/>
          <w:sz w:val="20"/>
          <w:szCs w:val="20"/>
          <w:lang w:val="en"/>
        </w:rPr>
      </w:pPr>
      <w:r w:rsidRPr="00670F8D">
        <w:rPr>
          <w:rFonts w:ascii="Arial" w:eastAsia="Times New Roman" w:hAnsi="Arial" w:cs="Arial"/>
          <w:sz w:val="20"/>
          <w:szCs w:val="20"/>
          <w:lang w:val="en"/>
        </w:rPr>
        <w:t xml:space="preserve">___ Atypical adenomatous hyperplasia (adenosis)  </w:t>
      </w:r>
    </w:p>
    <w:p w14:paraId="6B027347" w14:textId="77777777" w:rsidR="00D84335" w:rsidRPr="00670F8D" w:rsidRDefault="00D41C7A" w:rsidP="00670F8D">
      <w:pPr>
        <w:spacing w:after="0"/>
        <w:divId w:val="1128744709"/>
        <w:rPr>
          <w:rFonts w:ascii="Arial" w:eastAsia="Times New Roman" w:hAnsi="Arial" w:cs="Arial"/>
          <w:sz w:val="20"/>
          <w:szCs w:val="20"/>
          <w:lang w:val="en"/>
        </w:rPr>
      </w:pPr>
      <w:r w:rsidRPr="00670F8D">
        <w:rPr>
          <w:rFonts w:ascii="Arial" w:eastAsia="Times New Roman" w:hAnsi="Arial" w:cs="Arial"/>
          <w:sz w:val="20"/>
          <w:szCs w:val="20"/>
          <w:lang w:val="en"/>
        </w:rPr>
        <w:t xml:space="preserve">___ Nodular prostatic hyperplasia  </w:t>
      </w:r>
    </w:p>
    <w:p w14:paraId="580D57AA" w14:textId="77777777" w:rsidR="00D84335" w:rsidRPr="00670F8D" w:rsidRDefault="00D41C7A" w:rsidP="00670F8D">
      <w:pPr>
        <w:spacing w:after="0"/>
        <w:divId w:val="591741695"/>
        <w:rPr>
          <w:rFonts w:ascii="Arial" w:eastAsia="Times New Roman" w:hAnsi="Arial" w:cs="Arial"/>
          <w:sz w:val="20"/>
          <w:szCs w:val="20"/>
          <w:lang w:val="en"/>
        </w:rPr>
      </w:pPr>
      <w:r w:rsidRPr="00670F8D">
        <w:rPr>
          <w:rFonts w:ascii="Arial" w:eastAsia="Times New Roman" w:hAnsi="Arial" w:cs="Arial"/>
          <w:sz w:val="20"/>
          <w:szCs w:val="20"/>
          <w:lang w:val="en"/>
        </w:rPr>
        <w:t xml:space="preserve">___ Inflammation (specify type): _________________ </w:t>
      </w:r>
    </w:p>
    <w:p w14:paraId="12E8EBC1" w14:textId="77777777" w:rsidR="00D84335" w:rsidRPr="00670F8D" w:rsidRDefault="00D41C7A" w:rsidP="00670F8D">
      <w:pPr>
        <w:spacing w:after="0"/>
        <w:divId w:val="1501701545"/>
        <w:rPr>
          <w:rFonts w:ascii="Arial" w:eastAsia="Times New Roman" w:hAnsi="Arial" w:cs="Arial"/>
          <w:sz w:val="20"/>
          <w:szCs w:val="20"/>
          <w:lang w:val="en"/>
        </w:rPr>
      </w:pPr>
      <w:r w:rsidRPr="00670F8D">
        <w:rPr>
          <w:rFonts w:ascii="Arial" w:eastAsia="Times New Roman" w:hAnsi="Arial" w:cs="Arial"/>
          <w:sz w:val="20"/>
          <w:szCs w:val="20"/>
          <w:lang w:val="en"/>
        </w:rPr>
        <w:t xml:space="preserve">___ Other (specify): _________________ </w:t>
      </w:r>
    </w:p>
    <w:p w14:paraId="0CA8FA2C" w14:textId="77777777" w:rsidR="00D84335" w:rsidRPr="00670F8D" w:rsidRDefault="00D84335" w:rsidP="00670F8D">
      <w:pPr>
        <w:spacing w:after="0"/>
        <w:divId w:val="810906038"/>
        <w:rPr>
          <w:rFonts w:ascii="Arial" w:eastAsia="Times New Roman" w:hAnsi="Arial" w:cs="Arial"/>
          <w:sz w:val="20"/>
          <w:szCs w:val="20"/>
          <w:lang w:val="en"/>
        </w:rPr>
      </w:pPr>
    </w:p>
    <w:p w14:paraId="49922028" w14:textId="77777777" w:rsidR="00D84335" w:rsidRPr="00670F8D" w:rsidRDefault="00D41C7A" w:rsidP="00670F8D">
      <w:pPr>
        <w:spacing w:after="0"/>
        <w:divId w:val="1787697623"/>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SPECIAL STUDIES  </w:t>
      </w:r>
    </w:p>
    <w:p w14:paraId="05E884E3" w14:textId="77777777" w:rsidR="00D84335" w:rsidRPr="00670F8D" w:rsidRDefault="00D84335" w:rsidP="00670F8D">
      <w:pPr>
        <w:spacing w:after="0"/>
        <w:divId w:val="810906038"/>
        <w:rPr>
          <w:rFonts w:ascii="Arial" w:eastAsia="Times New Roman" w:hAnsi="Arial" w:cs="Arial"/>
          <w:sz w:val="20"/>
          <w:szCs w:val="20"/>
          <w:lang w:val="en"/>
        </w:rPr>
      </w:pPr>
    </w:p>
    <w:p w14:paraId="443EB096" w14:textId="77777777" w:rsidR="00D84335" w:rsidRPr="00670F8D" w:rsidRDefault="00D41C7A" w:rsidP="00670F8D">
      <w:pPr>
        <w:spacing w:after="0"/>
        <w:divId w:val="182049097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+Ancillary Studies  </w:t>
      </w:r>
    </w:p>
    <w:p w14:paraId="34094635" w14:textId="77777777" w:rsidR="00D84335" w:rsidRPr="00670F8D" w:rsidRDefault="00D41C7A" w:rsidP="00670F8D">
      <w:pPr>
        <w:spacing w:after="0"/>
        <w:divId w:val="930822943"/>
        <w:rPr>
          <w:rFonts w:ascii="Arial" w:eastAsia="Times New Roman" w:hAnsi="Arial" w:cs="Arial"/>
          <w:sz w:val="20"/>
          <w:szCs w:val="20"/>
          <w:lang w:val="en"/>
        </w:rPr>
      </w:pPr>
      <w:r w:rsidRPr="00670F8D">
        <w:rPr>
          <w:rFonts w:ascii="Arial" w:eastAsia="Times New Roman" w:hAnsi="Arial" w:cs="Arial"/>
          <w:sz w:val="20"/>
          <w:szCs w:val="20"/>
          <w:lang w:val="en"/>
        </w:rPr>
        <w:t xml:space="preserve">___ Specify: _________________ </w:t>
      </w:r>
    </w:p>
    <w:p w14:paraId="62D71F51" w14:textId="77777777" w:rsidR="00D84335" w:rsidRPr="00670F8D" w:rsidRDefault="00D41C7A" w:rsidP="00670F8D">
      <w:pPr>
        <w:spacing w:after="0"/>
        <w:ind w:firstLine="240"/>
        <w:divId w:val="1078558225"/>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+Testing Performed on Block Number(s): _________________ </w:t>
      </w:r>
    </w:p>
    <w:p w14:paraId="71D94BE0" w14:textId="77777777" w:rsidR="00D84335" w:rsidRPr="00670F8D" w:rsidRDefault="00D41C7A" w:rsidP="00670F8D">
      <w:pPr>
        <w:spacing w:after="0"/>
        <w:divId w:val="1843003779"/>
        <w:rPr>
          <w:rFonts w:ascii="Arial" w:eastAsia="Times New Roman" w:hAnsi="Arial" w:cs="Arial"/>
          <w:sz w:val="20"/>
          <w:szCs w:val="20"/>
          <w:lang w:val="en"/>
        </w:rPr>
      </w:pPr>
      <w:r w:rsidRPr="00670F8D">
        <w:rPr>
          <w:rFonts w:ascii="Arial" w:eastAsia="Times New Roman" w:hAnsi="Arial" w:cs="Arial"/>
          <w:sz w:val="20"/>
          <w:szCs w:val="20"/>
          <w:lang w:val="en"/>
        </w:rPr>
        <w:t xml:space="preserve">___ Not </w:t>
      </w:r>
      <w:proofErr w:type="gramStart"/>
      <w:r w:rsidRPr="00670F8D">
        <w:rPr>
          <w:rFonts w:ascii="Arial" w:eastAsia="Times New Roman" w:hAnsi="Arial" w:cs="Arial"/>
          <w:sz w:val="20"/>
          <w:szCs w:val="20"/>
          <w:lang w:val="en"/>
        </w:rPr>
        <w:t>performed</w:t>
      </w:r>
      <w:proofErr w:type="gramEnd"/>
      <w:r w:rsidRPr="00670F8D">
        <w:rPr>
          <w:rFonts w:ascii="Arial" w:eastAsia="Times New Roman" w:hAnsi="Arial" w:cs="Arial"/>
          <w:sz w:val="20"/>
          <w:szCs w:val="20"/>
          <w:lang w:val="en"/>
        </w:rPr>
        <w:t xml:space="preserve">  </w:t>
      </w:r>
    </w:p>
    <w:p w14:paraId="3840CE55" w14:textId="77777777" w:rsidR="00D84335" w:rsidRPr="00670F8D" w:rsidRDefault="00D84335" w:rsidP="00670F8D">
      <w:pPr>
        <w:spacing w:after="0"/>
        <w:divId w:val="810906038"/>
        <w:rPr>
          <w:rFonts w:ascii="Arial" w:eastAsia="Times New Roman" w:hAnsi="Arial" w:cs="Arial"/>
          <w:sz w:val="20"/>
          <w:szCs w:val="20"/>
          <w:lang w:val="en"/>
        </w:rPr>
      </w:pPr>
    </w:p>
    <w:p w14:paraId="29385365" w14:textId="77777777" w:rsidR="00D84335" w:rsidRPr="00670F8D" w:rsidRDefault="00D41C7A" w:rsidP="00670F8D">
      <w:pPr>
        <w:spacing w:after="0"/>
        <w:divId w:val="293099709"/>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COMMENTS  </w:t>
      </w:r>
    </w:p>
    <w:p w14:paraId="70E40C3A" w14:textId="77777777" w:rsidR="00D84335" w:rsidRPr="00670F8D" w:rsidRDefault="00D84335" w:rsidP="00670F8D">
      <w:pPr>
        <w:spacing w:after="0"/>
        <w:divId w:val="810906038"/>
        <w:rPr>
          <w:rFonts w:ascii="Arial" w:eastAsia="Times New Roman" w:hAnsi="Arial" w:cs="Arial"/>
          <w:sz w:val="20"/>
          <w:szCs w:val="20"/>
          <w:lang w:val="en"/>
        </w:rPr>
      </w:pPr>
    </w:p>
    <w:p w14:paraId="77B5F24C" w14:textId="77777777" w:rsidR="00D84335" w:rsidRPr="00670F8D" w:rsidRDefault="00D41C7A" w:rsidP="00670F8D">
      <w:pPr>
        <w:spacing w:after="0"/>
        <w:divId w:val="1671641307"/>
        <w:rPr>
          <w:rFonts w:ascii="Arial" w:eastAsia="Times New Roman" w:hAnsi="Arial" w:cs="Arial"/>
          <w:b/>
          <w:bCs/>
          <w:sz w:val="20"/>
          <w:szCs w:val="20"/>
          <w:lang w:val="en"/>
        </w:rPr>
      </w:pPr>
      <w:r w:rsidRPr="00670F8D">
        <w:rPr>
          <w:rFonts w:ascii="Arial" w:eastAsia="Times New Roman" w:hAnsi="Arial" w:cs="Arial"/>
          <w:b/>
          <w:bCs/>
          <w:sz w:val="20"/>
          <w:szCs w:val="20"/>
          <w:lang w:val="en"/>
        </w:rPr>
        <w:t xml:space="preserve">Comment(s): _________________ </w:t>
      </w:r>
    </w:p>
    <w:p w14:paraId="1A1D36BD" w14:textId="77777777" w:rsidR="00D84335" w:rsidRPr="00670F8D" w:rsidRDefault="00D84335" w:rsidP="00670F8D">
      <w:pPr>
        <w:spacing w:after="0"/>
        <w:divId w:val="810906038"/>
        <w:rPr>
          <w:rFonts w:ascii="Arial" w:eastAsia="Times New Roman" w:hAnsi="Arial" w:cs="Arial"/>
          <w:sz w:val="20"/>
          <w:szCs w:val="20"/>
          <w:lang w:val="en"/>
        </w:rPr>
      </w:pPr>
    </w:p>
    <w:p w14:paraId="6DC99E24" w14:textId="77777777" w:rsidR="00D84335" w:rsidRPr="00670F8D" w:rsidRDefault="00D41C7A" w:rsidP="00C2398F">
      <w:pPr>
        <w:pageBreakBefore/>
        <w:pBdr>
          <w:bottom w:val="single" w:sz="4" w:space="1" w:color="auto"/>
        </w:pBdr>
        <w:spacing w:after="0"/>
        <w:divId w:val="1207647304"/>
        <w:rPr>
          <w:rFonts w:ascii="Arial" w:eastAsia="Times New Roman" w:hAnsi="Arial" w:cs="Arial"/>
          <w:b/>
          <w:bCs/>
          <w:sz w:val="20"/>
          <w:szCs w:val="20"/>
          <w:lang w:val="en"/>
        </w:rPr>
      </w:pPr>
      <w:r w:rsidRPr="00670F8D">
        <w:rPr>
          <w:rFonts w:ascii="Arial" w:eastAsia="Times New Roman" w:hAnsi="Arial" w:cs="Arial"/>
          <w:b/>
          <w:bCs/>
          <w:sz w:val="20"/>
          <w:szCs w:val="20"/>
          <w:lang w:val="en"/>
        </w:rPr>
        <w:lastRenderedPageBreak/>
        <w:t>Explanatory Notes</w:t>
      </w:r>
    </w:p>
    <w:p w14:paraId="45F13AA4" w14:textId="77777777" w:rsidR="00670F8D" w:rsidRDefault="00670F8D" w:rsidP="00670F8D">
      <w:pPr>
        <w:spacing w:after="0"/>
        <w:divId w:val="833422859"/>
        <w:rPr>
          <w:rFonts w:ascii="Arial" w:eastAsia="Times New Roman" w:hAnsi="Arial" w:cs="Arial"/>
          <w:b/>
          <w:bCs/>
          <w:sz w:val="20"/>
          <w:szCs w:val="20"/>
          <w:lang w:val="en"/>
        </w:rPr>
      </w:pPr>
      <w:bookmarkStart w:id="0" w:name="N7522"/>
    </w:p>
    <w:p w14:paraId="152D031F" w14:textId="77777777" w:rsidR="00670F8D" w:rsidRDefault="00D41C7A" w:rsidP="0071165B">
      <w:pPr>
        <w:spacing w:after="0"/>
        <w:jc w:val="both"/>
        <w:divId w:val="833422859"/>
        <w:rPr>
          <w:rFonts w:ascii="Arial" w:eastAsia="Times New Roman" w:hAnsi="Arial" w:cs="Arial"/>
          <w:b/>
          <w:bCs/>
          <w:sz w:val="20"/>
          <w:szCs w:val="20"/>
          <w:lang w:val="en"/>
        </w:rPr>
      </w:pPr>
      <w:r w:rsidRPr="00670F8D">
        <w:rPr>
          <w:rFonts w:ascii="Arial" w:eastAsia="Times New Roman" w:hAnsi="Arial" w:cs="Arial"/>
          <w:b/>
          <w:bCs/>
          <w:sz w:val="20"/>
          <w:szCs w:val="20"/>
          <w:lang w:val="en"/>
        </w:rPr>
        <w:t>A. Submission of Tissue for Microscopic Evaluation in Radical Prostatectomy Specimens</w:t>
      </w:r>
      <w:bookmarkEnd w:id="0"/>
    </w:p>
    <w:p w14:paraId="21184E4B" w14:textId="77777777" w:rsidR="00670F8D" w:rsidRDefault="00D41C7A" w:rsidP="0071165B">
      <w:pPr>
        <w:spacing w:after="0"/>
        <w:jc w:val="both"/>
        <w:divId w:val="833422859"/>
        <w:rPr>
          <w:rFonts w:ascii="Arial" w:eastAsia="Times New Roman" w:hAnsi="Arial" w:cs="Arial"/>
          <w:sz w:val="20"/>
          <w:szCs w:val="20"/>
          <w:lang w:val="en"/>
        </w:rPr>
      </w:pPr>
      <w:r w:rsidRPr="00670F8D">
        <w:rPr>
          <w:rFonts w:ascii="Arial" w:eastAsia="Times New Roman" w:hAnsi="Arial" w:cs="Arial"/>
          <w:sz w:val="20"/>
          <w:szCs w:val="20"/>
          <w:lang w:val="en"/>
        </w:rPr>
        <w:t>A radical prostatectomy (RP) specimen can be submitted totally or partially in a systematic fashion.</w:t>
      </w:r>
      <w:hyperlink w:anchor="R53504" w:tooltip="Samaratunga H, Montironi R, True L, et al; The ISUP prostate consensus group. International Society of Urological Pathology (ISUP) Consensus Conference on Handling and Staging of Radical Prostatectomy Specimens: Working group 1: specimen handling. Mod Pathol. " w:history="1">
        <w:r w:rsidRPr="00670F8D">
          <w:rPr>
            <w:rStyle w:val="Hyperlink"/>
            <w:rFonts w:ascii="Arial" w:eastAsia="Times New Roman" w:hAnsi="Arial" w:cs="Arial"/>
            <w:sz w:val="20"/>
            <w:szCs w:val="20"/>
            <w:vertAlign w:val="superscript"/>
            <w:lang w:val="en"/>
          </w:rPr>
          <w:t>1,</w:t>
        </w:r>
      </w:hyperlink>
      <w:hyperlink w:anchor="R53505" w:tooltip="Paner GP, Magi-Galluzzi C, Amin MB, Srigley JR: Adenocarcinoma of the prostate. In: Amin MB, Grignon DJ, Srigley JR, Eble JN, eds. Urological Pathology. Philadelphia, PA: Lippincott William &amp; Wilkins; 2014:559-673." w:history="1">
        <w:r w:rsidRPr="00670F8D">
          <w:rPr>
            <w:rStyle w:val="Hyperlink"/>
            <w:rFonts w:ascii="Arial" w:eastAsia="Times New Roman" w:hAnsi="Arial" w:cs="Arial"/>
            <w:sz w:val="20"/>
            <w:szCs w:val="20"/>
            <w:vertAlign w:val="superscript"/>
            <w:lang w:val="en"/>
          </w:rPr>
          <w:t>2,</w:t>
        </w:r>
      </w:hyperlink>
      <w:hyperlink w:anchor="R53506" w:tooltip="Srigley JR. Key issues in handling and reporting radical prostatectomy specimens. Arch Pathol Lab Med. 2006;30:303-317." w:history="1">
        <w:r w:rsidRPr="00670F8D">
          <w:rPr>
            <w:rStyle w:val="Hyperlink"/>
            <w:rFonts w:ascii="Arial" w:eastAsia="Times New Roman" w:hAnsi="Arial" w:cs="Arial"/>
            <w:sz w:val="20"/>
            <w:szCs w:val="20"/>
            <w:vertAlign w:val="superscript"/>
            <w:lang w:val="en"/>
          </w:rPr>
          <w:t>3</w:t>
        </w:r>
      </w:hyperlink>
      <w:r w:rsidRPr="00670F8D">
        <w:rPr>
          <w:rFonts w:ascii="Arial" w:eastAsia="Times New Roman" w:hAnsi="Arial" w:cs="Arial"/>
          <w:sz w:val="20"/>
          <w:szCs w:val="20"/>
          <w:lang w:val="en"/>
        </w:rPr>
        <w:t> The prostate is measured in three dimensions, separately from the seminal vesicles and the ejaculatory ducts. Unless fresh tissue is harvested for research, the specimen must be fixed in buffered formalin for 18 to 24 hours to obtain optimal sections. The entire outer prostate must be inked using at least two different colors to identify laterality (right and left) and outer extent or margin of the specimen. Prostate regions are usually orientable histologically using histoanatomic landmarks except for laterality.</w:t>
      </w:r>
      <w:hyperlink w:anchor="R53507" w:tooltip="Paner GP. Microanatomy and zonal variations. Prostate gland and seminal vesicle. In: Amin MB, Tickoo SK, eds. Diagnostic Pathology. Genitourinary 2ndEd . Salt Lake City, UT: Elsevier; 2016;544-553." w:history="1">
        <w:r w:rsidRPr="00670F8D">
          <w:rPr>
            <w:rStyle w:val="Hyperlink"/>
            <w:rFonts w:ascii="Arial" w:eastAsia="Times New Roman" w:hAnsi="Arial" w:cs="Arial"/>
            <w:sz w:val="20"/>
            <w:szCs w:val="20"/>
            <w:vertAlign w:val="superscript"/>
            <w:lang w:val="en"/>
          </w:rPr>
          <w:t>4,</w:t>
        </w:r>
      </w:hyperlink>
      <w:hyperlink w:anchor="R53508" w:tooltip="Fine SW, Reuter VE. Anatomy of the prostate revisited: implications for prostate biopsy and zonal origins of prostate cancer. Histopathology 2012;60:142-52." w:history="1">
        <w:r w:rsidRPr="00670F8D">
          <w:rPr>
            <w:rStyle w:val="Hyperlink"/>
            <w:rFonts w:ascii="Arial" w:eastAsia="Times New Roman" w:hAnsi="Arial" w:cs="Arial"/>
            <w:sz w:val="20"/>
            <w:szCs w:val="20"/>
            <w:vertAlign w:val="superscript"/>
            <w:lang w:val="en"/>
          </w:rPr>
          <w:t>5</w:t>
        </w:r>
      </w:hyperlink>
    </w:p>
    <w:p w14:paraId="22BE1202" w14:textId="77777777" w:rsidR="00670F8D" w:rsidRDefault="00670F8D" w:rsidP="0071165B">
      <w:pPr>
        <w:spacing w:after="0"/>
        <w:jc w:val="both"/>
        <w:divId w:val="833422859"/>
        <w:rPr>
          <w:rFonts w:ascii="Arial" w:eastAsia="Times New Roman" w:hAnsi="Arial" w:cs="Arial"/>
          <w:sz w:val="20"/>
          <w:szCs w:val="20"/>
          <w:lang w:val="en"/>
        </w:rPr>
      </w:pPr>
    </w:p>
    <w:p w14:paraId="36D5B40D" w14:textId="77777777" w:rsidR="00670F8D" w:rsidRDefault="00D41C7A" w:rsidP="0071165B">
      <w:pPr>
        <w:spacing w:after="0"/>
        <w:jc w:val="both"/>
        <w:divId w:val="833422859"/>
        <w:rPr>
          <w:rFonts w:ascii="Arial" w:eastAsia="Times New Roman" w:hAnsi="Arial" w:cs="Arial"/>
          <w:sz w:val="20"/>
          <w:szCs w:val="20"/>
          <w:lang w:val="en"/>
        </w:rPr>
      </w:pPr>
      <w:r w:rsidRPr="00670F8D">
        <w:rPr>
          <w:rFonts w:ascii="Arial" w:eastAsia="Times New Roman" w:hAnsi="Arial" w:cs="Arial"/>
          <w:sz w:val="20"/>
          <w:szCs w:val="20"/>
          <w:lang w:val="en"/>
        </w:rPr>
        <w:t>For partial sampling in the setting of a grossly visible tumor, the tumor and associated periprostatic tissue and margins, along with the entire apical and bladder neck margins and the junction of each seminal vesicle with prostate proper, should be submitted. If available, correlation with biopsies and location of MRI-targeted cancer(s) is helpful in identifying the significant tumor(s) location.</w:t>
      </w:r>
    </w:p>
    <w:p w14:paraId="4095C034" w14:textId="77777777" w:rsidR="00670F8D" w:rsidRDefault="00670F8D" w:rsidP="0071165B">
      <w:pPr>
        <w:spacing w:after="0"/>
        <w:jc w:val="both"/>
        <w:divId w:val="833422859"/>
        <w:rPr>
          <w:rFonts w:ascii="Arial" w:eastAsia="Times New Roman" w:hAnsi="Arial" w:cs="Arial"/>
          <w:sz w:val="20"/>
          <w:szCs w:val="20"/>
          <w:lang w:val="en"/>
        </w:rPr>
      </w:pPr>
    </w:p>
    <w:p w14:paraId="53F69119" w14:textId="77777777" w:rsidR="00670F8D" w:rsidRDefault="00D41C7A" w:rsidP="0071165B">
      <w:pPr>
        <w:spacing w:after="0"/>
        <w:jc w:val="both"/>
        <w:divId w:val="833422859"/>
        <w:rPr>
          <w:rFonts w:ascii="Arial" w:eastAsia="Times New Roman" w:hAnsi="Arial" w:cs="Arial"/>
          <w:sz w:val="20"/>
          <w:szCs w:val="20"/>
          <w:lang w:val="en"/>
        </w:rPr>
      </w:pPr>
      <w:r w:rsidRPr="00670F8D">
        <w:rPr>
          <w:rFonts w:ascii="Arial" w:eastAsia="Times New Roman" w:hAnsi="Arial" w:cs="Arial"/>
          <w:sz w:val="20"/>
          <w:szCs w:val="20"/>
          <w:lang w:val="en"/>
        </w:rPr>
        <w:t xml:space="preserve">If there is no grossly visible tumor, </w:t>
      </w:r>
      <w:proofErr w:type="gramStart"/>
      <w:r w:rsidRPr="00670F8D">
        <w:rPr>
          <w:rFonts w:ascii="Arial" w:eastAsia="Times New Roman" w:hAnsi="Arial" w:cs="Arial"/>
          <w:sz w:val="20"/>
          <w:szCs w:val="20"/>
          <w:lang w:val="en"/>
        </w:rPr>
        <w:t>a number of</w:t>
      </w:r>
      <w:proofErr w:type="gramEnd"/>
      <w:r w:rsidRPr="00670F8D">
        <w:rPr>
          <w:rFonts w:ascii="Arial" w:eastAsia="Times New Roman" w:hAnsi="Arial" w:cs="Arial"/>
          <w:sz w:val="20"/>
          <w:szCs w:val="20"/>
          <w:lang w:val="en"/>
        </w:rPr>
        <w:t xml:space="preserve"> systematic sampling strategies may be used. One that yields excellent prognostic information involves submitting the posterior aspect of each transverse slice along with a </w:t>
      </w:r>
      <w:proofErr w:type="spellStart"/>
      <w:r w:rsidRPr="00670F8D">
        <w:rPr>
          <w:rFonts w:ascii="Arial" w:eastAsia="Times New Roman" w:hAnsi="Arial" w:cs="Arial"/>
          <w:sz w:val="20"/>
          <w:szCs w:val="20"/>
          <w:lang w:val="en"/>
        </w:rPr>
        <w:t>mid anterior</w:t>
      </w:r>
      <w:proofErr w:type="spellEnd"/>
      <w:r w:rsidRPr="00670F8D">
        <w:rPr>
          <w:rFonts w:ascii="Arial" w:eastAsia="Times New Roman" w:hAnsi="Arial" w:cs="Arial"/>
          <w:sz w:val="20"/>
          <w:szCs w:val="20"/>
          <w:lang w:val="en"/>
        </w:rPr>
        <w:t xml:space="preserve"> block from each side.</w:t>
      </w:r>
      <w:hyperlink w:anchor="R53509" w:tooltip="Sehdev AE, Pan CC, Epstein JI. Comparative analysis of sampling methods for grossing radical prostatectomy specimens performed for nonpapable (stage T1c) prostatic adenocarcinoma. Hum Pathol. 2001;32:494-499." w:history="1">
        <w:r w:rsidRPr="00670F8D">
          <w:rPr>
            <w:rStyle w:val="Hyperlink"/>
            <w:rFonts w:ascii="Arial" w:eastAsia="Times New Roman" w:hAnsi="Arial" w:cs="Arial"/>
            <w:sz w:val="20"/>
            <w:szCs w:val="20"/>
            <w:vertAlign w:val="superscript"/>
            <w:lang w:val="en"/>
          </w:rPr>
          <w:t>6</w:t>
        </w:r>
      </w:hyperlink>
      <w:r w:rsidRPr="00670F8D">
        <w:rPr>
          <w:rFonts w:ascii="Arial" w:eastAsia="Times New Roman" w:hAnsi="Arial" w:cs="Arial"/>
          <w:sz w:val="20"/>
          <w:szCs w:val="20"/>
          <w:lang w:val="en"/>
        </w:rPr>
        <w:t> The anterior sampling detects the T1c cases arising in the transition zone and extending anteriorly.</w:t>
      </w:r>
    </w:p>
    <w:p w14:paraId="0E39142B" w14:textId="77777777" w:rsidR="00670F8D" w:rsidRDefault="00670F8D" w:rsidP="0071165B">
      <w:pPr>
        <w:spacing w:after="0"/>
        <w:jc w:val="both"/>
        <w:divId w:val="833422859"/>
        <w:rPr>
          <w:rFonts w:ascii="Arial" w:eastAsia="Times New Roman" w:hAnsi="Arial" w:cs="Arial"/>
          <w:sz w:val="20"/>
          <w:szCs w:val="20"/>
          <w:lang w:val="en"/>
        </w:rPr>
      </w:pPr>
    </w:p>
    <w:p w14:paraId="5AFFAE09" w14:textId="77777777" w:rsidR="00670F8D" w:rsidRDefault="00D41C7A" w:rsidP="0071165B">
      <w:p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The entire apical and bladder neck margins and the junction of each seminal vesicle with the prostate should also be submitted in a standardized fashion.</w:t>
      </w:r>
      <w:hyperlink w:anchor="R53504" w:tooltip="Samaratunga H, Montironi R, True L, et al; The ISUP prostate consensus group. International Society of Urological Pathology (ISUP) Consensus Conference on Handling and Staging of Radical Prostatectomy Specimens: Working group 1: specimen handling. Mod Pathol. " w:history="1">
        <w:r w:rsidRPr="00670F8D">
          <w:rPr>
            <w:rStyle w:val="Hyperlink"/>
            <w:rFonts w:ascii="Arial" w:eastAsia="Times New Roman" w:hAnsi="Arial" w:cs="Arial"/>
            <w:sz w:val="20"/>
            <w:szCs w:val="20"/>
            <w:vertAlign w:val="superscript"/>
            <w:lang w:val="en"/>
          </w:rPr>
          <w:t>1,</w:t>
        </w:r>
      </w:hyperlink>
      <w:hyperlink w:anchor="R53505" w:tooltip="Paner GP, Magi-Galluzzi C, Amin MB, Srigley JR: Adenocarcinoma of the prostate. In: Amin MB, Grignon DJ, Srigley JR, Eble JN, eds. Urological Pathology. Philadelphia, PA: Lippincott William &amp; Wilkins; 2014:559-673." w:history="1">
        <w:r w:rsidRPr="00670F8D">
          <w:rPr>
            <w:rStyle w:val="Hyperlink"/>
            <w:rFonts w:ascii="Arial" w:eastAsia="Times New Roman" w:hAnsi="Arial" w:cs="Arial"/>
            <w:sz w:val="20"/>
            <w:szCs w:val="20"/>
            <w:vertAlign w:val="superscript"/>
            <w:lang w:val="en"/>
          </w:rPr>
          <w:t>2</w:t>
        </w:r>
      </w:hyperlink>
      <w:r w:rsidRPr="00670F8D">
        <w:rPr>
          <w:rFonts w:ascii="Arial" w:eastAsia="Times New Roman" w:hAnsi="Arial" w:cs="Arial"/>
          <w:sz w:val="20"/>
          <w:szCs w:val="20"/>
          <w:lang w:val="en"/>
        </w:rPr>
        <w:t> Apical and bladder neck sections may be taken with radial (cone) or parallel (parasagittal) sections. The latter method has the advantage of yielding more uniform sections.</w:t>
      </w:r>
    </w:p>
    <w:p w14:paraId="17AA132D" w14:textId="77777777" w:rsidR="00670F8D" w:rsidRDefault="00670F8D" w:rsidP="0071165B">
      <w:pPr>
        <w:spacing w:after="0"/>
        <w:jc w:val="both"/>
        <w:divId w:val="833422859"/>
        <w:rPr>
          <w:rFonts w:ascii="Arial" w:eastAsia="Times New Roman" w:hAnsi="Arial" w:cs="Arial"/>
          <w:b/>
          <w:bCs/>
          <w:sz w:val="20"/>
          <w:szCs w:val="20"/>
          <w:lang w:val="en"/>
        </w:rPr>
      </w:pPr>
    </w:p>
    <w:p w14:paraId="09DDF5F9" w14:textId="77777777" w:rsidR="00670F8D" w:rsidRDefault="00D41C7A" w:rsidP="0071165B">
      <w:p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References</w:t>
      </w:r>
      <w:bookmarkStart w:id="1" w:name="R53504"/>
    </w:p>
    <w:p w14:paraId="2DA097BD" w14:textId="77777777" w:rsidR="00670F8D" w:rsidRPr="00670F8D" w:rsidRDefault="00D41C7A" w:rsidP="0071165B">
      <w:pPr>
        <w:pStyle w:val="ListParagraph"/>
        <w:numPr>
          <w:ilvl w:val="0"/>
          <w:numId w:val="18"/>
        </w:numPr>
        <w:spacing w:after="0"/>
        <w:jc w:val="both"/>
        <w:divId w:val="833422859"/>
        <w:rPr>
          <w:rFonts w:ascii="Arial" w:eastAsia="Times New Roman" w:hAnsi="Arial" w:cs="Arial"/>
          <w:b/>
          <w:bCs/>
          <w:sz w:val="20"/>
          <w:szCs w:val="20"/>
          <w:lang w:val="en"/>
        </w:rPr>
      </w:pPr>
      <w:proofErr w:type="spellStart"/>
      <w:r w:rsidRPr="00670F8D">
        <w:rPr>
          <w:rFonts w:ascii="Arial" w:eastAsia="Times New Roman" w:hAnsi="Arial" w:cs="Arial"/>
          <w:sz w:val="20"/>
          <w:szCs w:val="20"/>
          <w:lang w:val="en"/>
        </w:rPr>
        <w:t>Samaratunga</w:t>
      </w:r>
      <w:proofErr w:type="spellEnd"/>
      <w:r w:rsidRPr="00670F8D">
        <w:rPr>
          <w:rFonts w:ascii="Arial" w:eastAsia="Times New Roman" w:hAnsi="Arial" w:cs="Arial"/>
          <w:sz w:val="20"/>
          <w:szCs w:val="20"/>
          <w:lang w:val="en"/>
        </w:rPr>
        <w:t xml:space="preserve"> H, </w:t>
      </w:r>
      <w:proofErr w:type="spellStart"/>
      <w:r w:rsidRPr="00670F8D">
        <w:rPr>
          <w:rFonts w:ascii="Arial" w:eastAsia="Times New Roman" w:hAnsi="Arial" w:cs="Arial"/>
          <w:sz w:val="20"/>
          <w:szCs w:val="20"/>
          <w:lang w:val="en"/>
        </w:rPr>
        <w:t>Montironi</w:t>
      </w:r>
      <w:proofErr w:type="spellEnd"/>
      <w:r w:rsidRPr="00670F8D">
        <w:rPr>
          <w:rFonts w:ascii="Arial" w:eastAsia="Times New Roman" w:hAnsi="Arial" w:cs="Arial"/>
          <w:sz w:val="20"/>
          <w:szCs w:val="20"/>
          <w:lang w:val="en"/>
        </w:rPr>
        <w:t xml:space="preserve"> R, True L, et al; The ISUP prostate consensus group. International Society of Urological Pathology (ISUP) Consensus Conference on Handling and Staging of Radical Prostatectomy Specimens: Working group 1: specimen handling. </w:t>
      </w:r>
      <w:r w:rsidRPr="00670F8D">
        <w:rPr>
          <w:rStyle w:val="Emphasis"/>
          <w:rFonts w:ascii="Arial" w:eastAsia="Times New Roman" w:hAnsi="Arial" w:cs="Arial"/>
          <w:sz w:val="20"/>
          <w:szCs w:val="20"/>
          <w:lang w:val="en"/>
        </w:rPr>
        <w:t xml:space="preserve">Mod </w:t>
      </w:r>
      <w:proofErr w:type="spellStart"/>
      <w:r w:rsidRPr="00670F8D">
        <w:rPr>
          <w:rStyle w:val="Emphasis"/>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2011;24:6</w:t>
      </w:r>
      <w:proofErr w:type="gramEnd"/>
      <w:r w:rsidRPr="00670F8D">
        <w:rPr>
          <w:rFonts w:ascii="Arial" w:eastAsia="Times New Roman" w:hAnsi="Arial" w:cs="Arial"/>
          <w:sz w:val="20"/>
          <w:szCs w:val="20"/>
          <w:lang w:val="en"/>
        </w:rPr>
        <w:t>-15.</w:t>
      </w:r>
      <w:bookmarkStart w:id="2" w:name="R53505"/>
      <w:bookmarkEnd w:id="1"/>
    </w:p>
    <w:p w14:paraId="0D41E7B8" w14:textId="77777777" w:rsidR="00670F8D" w:rsidRPr="00670F8D" w:rsidRDefault="00D41C7A" w:rsidP="0071165B">
      <w:pPr>
        <w:pStyle w:val="ListParagraph"/>
        <w:numPr>
          <w:ilvl w:val="0"/>
          <w:numId w:val="18"/>
        </w:num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Paner GP, Magi-</w:t>
      </w:r>
      <w:proofErr w:type="spellStart"/>
      <w:r w:rsidRPr="00670F8D">
        <w:rPr>
          <w:rFonts w:ascii="Arial" w:eastAsia="Times New Roman" w:hAnsi="Arial" w:cs="Arial"/>
          <w:sz w:val="20"/>
          <w:szCs w:val="20"/>
          <w:lang w:val="en"/>
        </w:rPr>
        <w:t>Galluzzi</w:t>
      </w:r>
      <w:proofErr w:type="spellEnd"/>
      <w:r w:rsidRPr="00670F8D">
        <w:rPr>
          <w:rFonts w:ascii="Arial" w:eastAsia="Times New Roman" w:hAnsi="Arial" w:cs="Arial"/>
          <w:sz w:val="20"/>
          <w:szCs w:val="20"/>
          <w:lang w:val="en"/>
        </w:rPr>
        <w:t xml:space="preserve"> C, Amin MB, Srigley JR: Adenocarcinoma of the prostate. In: Amin MB, </w:t>
      </w:r>
      <w:proofErr w:type="spellStart"/>
      <w:r w:rsidRPr="00670F8D">
        <w:rPr>
          <w:rFonts w:ascii="Arial" w:eastAsia="Times New Roman" w:hAnsi="Arial" w:cs="Arial"/>
          <w:sz w:val="20"/>
          <w:szCs w:val="20"/>
          <w:lang w:val="en"/>
        </w:rPr>
        <w:t>Grignon</w:t>
      </w:r>
      <w:proofErr w:type="spellEnd"/>
      <w:r w:rsidRPr="00670F8D">
        <w:rPr>
          <w:rFonts w:ascii="Arial" w:eastAsia="Times New Roman" w:hAnsi="Arial" w:cs="Arial"/>
          <w:sz w:val="20"/>
          <w:szCs w:val="20"/>
          <w:lang w:val="en"/>
        </w:rPr>
        <w:t xml:space="preserve"> DJ, Srigley JR, </w:t>
      </w:r>
      <w:proofErr w:type="spellStart"/>
      <w:r w:rsidRPr="00670F8D">
        <w:rPr>
          <w:rFonts w:ascii="Arial" w:eastAsia="Times New Roman" w:hAnsi="Arial" w:cs="Arial"/>
          <w:sz w:val="20"/>
          <w:szCs w:val="20"/>
          <w:lang w:val="en"/>
        </w:rPr>
        <w:t>Eble</w:t>
      </w:r>
      <w:proofErr w:type="spellEnd"/>
      <w:r w:rsidRPr="00670F8D">
        <w:rPr>
          <w:rFonts w:ascii="Arial" w:eastAsia="Times New Roman" w:hAnsi="Arial" w:cs="Arial"/>
          <w:sz w:val="20"/>
          <w:szCs w:val="20"/>
          <w:lang w:val="en"/>
        </w:rPr>
        <w:t xml:space="preserve"> JN, eds. </w:t>
      </w:r>
      <w:r w:rsidRPr="00670F8D">
        <w:rPr>
          <w:rStyle w:val="Emphasis"/>
          <w:rFonts w:ascii="Arial" w:eastAsia="Times New Roman" w:hAnsi="Arial" w:cs="Arial"/>
          <w:sz w:val="20"/>
          <w:szCs w:val="20"/>
          <w:lang w:val="en"/>
        </w:rPr>
        <w:t>Urological Pathology</w:t>
      </w:r>
      <w:r w:rsidRPr="00670F8D">
        <w:rPr>
          <w:rFonts w:ascii="Arial" w:eastAsia="Times New Roman" w:hAnsi="Arial" w:cs="Arial"/>
          <w:sz w:val="20"/>
          <w:szCs w:val="20"/>
          <w:lang w:val="en"/>
        </w:rPr>
        <w:t>. Philadelphia, PA: Lippincott William &amp; Wilkins; 2014:559-673.</w:t>
      </w:r>
      <w:bookmarkStart w:id="3" w:name="R53506"/>
      <w:bookmarkEnd w:id="2"/>
    </w:p>
    <w:p w14:paraId="5C3432DC" w14:textId="77777777" w:rsidR="00670F8D" w:rsidRPr="00670F8D" w:rsidRDefault="00D41C7A" w:rsidP="0071165B">
      <w:pPr>
        <w:pStyle w:val="ListParagraph"/>
        <w:numPr>
          <w:ilvl w:val="0"/>
          <w:numId w:val="18"/>
        </w:num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 xml:space="preserve">Srigley JR. Key issues in handling and reporting radical prostatectomy specimens. </w:t>
      </w:r>
      <w:r w:rsidRPr="00670F8D">
        <w:rPr>
          <w:rStyle w:val="Emphasis"/>
          <w:rFonts w:ascii="Arial" w:eastAsia="Times New Roman" w:hAnsi="Arial" w:cs="Arial"/>
          <w:sz w:val="20"/>
          <w:szCs w:val="20"/>
          <w:lang w:val="en"/>
        </w:rPr>
        <w:t xml:space="preserve">Arch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xml:space="preserve"> Lab Med</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2006;30:303</w:t>
      </w:r>
      <w:proofErr w:type="gramEnd"/>
      <w:r w:rsidRPr="00670F8D">
        <w:rPr>
          <w:rFonts w:ascii="Arial" w:eastAsia="Times New Roman" w:hAnsi="Arial" w:cs="Arial"/>
          <w:sz w:val="20"/>
          <w:szCs w:val="20"/>
          <w:lang w:val="en"/>
        </w:rPr>
        <w:t>-317.</w:t>
      </w:r>
      <w:bookmarkStart w:id="4" w:name="R53507"/>
      <w:bookmarkEnd w:id="3"/>
    </w:p>
    <w:p w14:paraId="3AB550A9" w14:textId="77777777" w:rsidR="00670F8D" w:rsidRPr="00670F8D" w:rsidRDefault="00D41C7A" w:rsidP="0071165B">
      <w:pPr>
        <w:pStyle w:val="ListParagraph"/>
        <w:numPr>
          <w:ilvl w:val="0"/>
          <w:numId w:val="18"/>
        </w:num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 xml:space="preserve">Paner GP. Microanatomy and zonal variations. Prostate gland and seminal vesicle. In: Amin MB, </w:t>
      </w:r>
      <w:proofErr w:type="spellStart"/>
      <w:r w:rsidRPr="00670F8D">
        <w:rPr>
          <w:rFonts w:ascii="Arial" w:eastAsia="Times New Roman" w:hAnsi="Arial" w:cs="Arial"/>
          <w:sz w:val="20"/>
          <w:szCs w:val="20"/>
          <w:lang w:val="en"/>
        </w:rPr>
        <w:t>Tickoo</w:t>
      </w:r>
      <w:proofErr w:type="spellEnd"/>
      <w:r w:rsidRPr="00670F8D">
        <w:rPr>
          <w:rFonts w:ascii="Arial" w:eastAsia="Times New Roman" w:hAnsi="Arial" w:cs="Arial"/>
          <w:sz w:val="20"/>
          <w:szCs w:val="20"/>
          <w:lang w:val="en"/>
        </w:rPr>
        <w:t xml:space="preserve"> SK, eds. </w:t>
      </w:r>
      <w:r w:rsidRPr="00670F8D">
        <w:rPr>
          <w:rStyle w:val="Emphasis"/>
          <w:rFonts w:ascii="Arial" w:eastAsia="Times New Roman" w:hAnsi="Arial" w:cs="Arial"/>
          <w:sz w:val="20"/>
          <w:szCs w:val="20"/>
          <w:lang w:val="en"/>
        </w:rPr>
        <w:t xml:space="preserve">Diagnostic Pathology. Genitourinary </w:t>
      </w:r>
      <w:r w:rsidRPr="00670F8D">
        <w:rPr>
          <w:rFonts w:ascii="Arial" w:eastAsia="Times New Roman" w:hAnsi="Arial" w:cs="Arial"/>
          <w:sz w:val="20"/>
          <w:szCs w:val="20"/>
          <w:lang w:val="en"/>
        </w:rPr>
        <w:t xml:space="preserve">2nd </w:t>
      </w:r>
      <w:proofErr w:type="gramStart"/>
      <w:r w:rsidRPr="00670F8D">
        <w:rPr>
          <w:rFonts w:ascii="Arial" w:eastAsia="Times New Roman" w:hAnsi="Arial" w:cs="Arial"/>
          <w:sz w:val="20"/>
          <w:szCs w:val="20"/>
          <w:lang w:val="en"/>
        </w:rPr>
        <w:t>Ed</w:t>
      </w:r>
      <w:r w:rsidRPr="00670F8D">
        <w:rPr>
          <w:rStyle w:val="Emphasis"/>
          <w:rFonts w:ascii="Arial" w:eastAsia="Times New Roman" w:hAnsi="Arial" w:cs="Arial"/>
          <w:sz w:val="20"/>
          <w:szCs w:val="20"/>
          <w:lang w:val="en"/>
        </w:rPr>
        <w:t xml:space="preserve"> </w:t>
      </w:r>
      <w:r w:rsidRPr="00670F8D">
        <w:rPr>
          <w:rFonts w:ascii="Arial" w:eastAsia="Times New Roman" w:hAnsi="Arial" w:cs="Arial"/>
          <w:sz w:val="20"/>
          <w:szCs w:val="20"/>
          <w:lang w:val="en"/>
        </w:rPr>
        <w:t>.</w:t>
      </w:r>
      <w:proofErr w:type="gramEnd"/>
      <w:r w:rsidRPr="00670F8D">
        <w:rPr>
          <w:rFonts w:ascii="Arial" w:eastAsia="Times New Roman" w:hAnsi="Arial" w:cs="Arial"/>
          <w:sz w:val="20"/>
          <w:szCs w:val="20"/>
          <w:lang w:val="en"/>
        </w:rPr>
        <w:t xml:space="preserve"> Salt Lake City, UT: Elsevier; 2016;544-553.</w:t>
      </w:r>
      <w:bookmarkStart w:id="5" w:name="R53508"/>
      <w:bookmarkEnd w:id="4"/>
    </w:p>
    <w:p w14:paraId="00C1513E" w14:textId="77777777" w:rsidR="00670F8D" w:rsidRPr="00670F8D" w:rsidRDefault="00D41C7A" w:rsidP="0071165B">
      <w:pPr>
        <w:pStyle w:val="ListParagraph"/>
        <w:numPr>
          <w:ilvl w:val="0"/>
          <w:numId w:val="18"/>
        </w:num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 xml:space="preserve">Fine SW, Reuter VE. Anatomy of the prostate revisited: implications for prostate biopsy and zonal origins of prostate cancer. </w:t>
      </w:r>
      <w:r w:rsidRPr="00670F8D">
        <w:rPr>
          <w:rStyle w:val="Emphasis"/>
          <w:rFonts w:ascii="Arial" w:eastAsia="Times New Roman" w:hAnsi="Arial" w:cs="Arial"/>
          <w:sz w:val="20"/>
          <w:szCs w:val="20"/>
          <w:lang w:val="en"/>
        </w:rPr>
        <w:t>Histopathology</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2012;60:142</w:t>
      </w:r>
      <w:proofErr w:type="gramEnd"/>
      <w:r w:rsidRPr="00670F8D">
        <w:rPr>
          <w:rFonts w:ascii="Arial" w:eastAsia="Times New Roman" w:hAnsi="Arial" w:cs="Arial"/>
          <w:sz w:val="20"/>
          <w:szCs w:val="20"/>
          <w:lang w:val="en"/>
        </w:rPr>
        <w:t>-52.</w:t>
      </w:r>
      <w:bookmarkStart w:id="6" w:name="R53509"/>
      <w:bookmarkEnd w:id="5"/>
    </w:p>
    <w:p w14:paraId="27F1CD09" w14:textId="77777777" w:rsidR="00670F8D" w:rsidRPr="00670F8D" w:rsidRDefault="00D41C7A" w:rsidP="0071165B">
      <w:pPr>
        <w:pStyle w:val="ListParagraph"/>
        <w:numPr>
          <w:ilvl w:val="0"/>
          <w:numId w:val="18"/>
        </w:num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 xml:space="preserve">Sehdev AE, Pan CC, Epstein JI. Comparative analysis of sampling methods for grossing radical prostatectomy specimens performed for </w:t>
      </w:r>
      <w:proofErr w:type="spellStart"/>
      <w:r w:rsidRPr="00670F8D">
        <w:rPr>
          <w:rFonts w:ascii="Arial" w:eastAsia="Times New Roman" w:hAnsi="Arial" w:cs="Arial"/>
          <w:sz w:val="20"/>
          <w:szCs w:val="20"/>
          <w:lang w:val="en"/>
        </w:rPr>
        <w:t>nonpapable</w:t>
      </w:r>
      <w:proofErr w:type="spellEnd"/>
      <w:r w:rsidRPr="00670F8D">
        <w:rPr>
          <w:rFonts w:ascii="Arial" w:eastAsia="Times New Roman" w:hAnsi="Arial" w:cs="Arial"/>
          <w:sz w:val="20"/>
          <w:szCs w:val="20"/>
          <w:lang w:val="en"/>
        </w:rPr>
        <w:t xml:space="preserve"> (stage T1c) prostatic adenocarcinoma. </w:t>
      </w:r>
      <w:r w:rsidRPr="00670F8D">
        <w:rPr>
          <w:rStyle w:val="Emphasis"/>
          <w:rFonts w:ascii="Arial" w:eastAsia="Times New Roman" w:hAnsi="Arial" w:cs="Arial"/>
          <w:sz w:val="20"/>
          <w:szCs w:val="20"/>
          <w:lang w:val="en"/>
        </w:rPr>
        <w:t xml:space="preserve">Hum </w:t>
      </w:r>
      <w:proofErr w:type="spellStart"/>
      <w:r w:rsidRPr="00670F8D">
        <w:rPr>
          <w:rStyle w:val="Emphasis"/>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2001;32:494</w:t>
      </w:r>
      <w:proofErr w:type="gramEnd"/>
      <w:r w:rsidRPr="00670F8D">
        <w:rPr>
          <w:rFonts w:ascii="Arial" w:eastAsia="Times New Roman" w:hAnsi="Arial" w:cs="Arial"/>
          <w:sz w:val="20"/>
          <w:szCs w:val="20"/>
          <w:lang w:val="en"/>
        </w:rPr>
        <w:t>-499.</w:t>
      </w:r>
      <w:bookmarkStart w:id="7" w:name="N7523"/>
      <w:bookmarkEnd w:id="6"/>
    </w:p>
    <w:p w14:paraId="77C3F1EB" w14:textId="77777777" w:rsidR="00670F8D" w:rsidRDefault="00670F8D" w:rsidP="0071165B">
      <w:pPr>
        <w:spacing w:after="0"/>
        <w:jc w:val="both"/>
        <w:divId w:val="833422859"/>
        <w:rPr>
          <w:rFonts w:ascii="Arial" w:eastAsia="Times New Roman" w:hAnsi="Arial" w:cs="Arial"/>
          <w:b/>
          <w:bCs/>
          <w:sz w:val="20"/>
          <w:szCs w:val="20"/>
          <w:lang w:val="en"/>
        </w:rPr>
      </w:pPr>
    </w:p>
    <w:p w14:paraId="3B36E01A" w14:textId="77777777" w:rsidR="00670F8D" w:rsidRDefault="00D41C7A" w:rsidP="0071165B">
      <w:pPr>
        <w:spacing w:after="0"/>
        <w:jc w:val="both"/>
        <w:divId w:val="833422859"/>
        <w:rPr>
          <w:rFonts w:ascii="Arial" w:eastAsia="Times New Roman" w:hAnsi="Arial" w:cs="Arial"/>
          <w:b/>
          <w:bCs/>
          <w:sz w:val="20"/>
          <w:szCs w:val="20"/>
          <w:lang w:val="en"/>
        </w:rPr>
      </w:pPr>
      <w:r w:rsidRPr="00670F8D">
        <w:rPr>
          <w:rFonts w:ascii="Arial" w:eastAsia="Times New Roman" w:hAnsi="Arial" w:cs="Arial"/>
          <w:b/>
          <w:bCs/>
          <w:sz w:val="20"/>
          <w:szCs w:val="20"/>
          <w:lang w:val="en"/>
        </w:rPr>
        <w:t>B. Histologic Type</w:t>
      </w:r>
      <w:bookmarkEnd w:id="7"/>
    </w:p>
    <w:p w14:paraId="177C0DD9" w14:textId="77777777" w:rsidR="00670F8D" w:rsidRDefault="00D41C7A" w:rsidP="0071165B">
      <w:p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This protocol applies to invasive adenocarcinomas and other carcinomas of the prostate gland.</w:t>
      </w:r>
      <w:hyperlink w:anchor="R53510" w:tooltip="Amin MB, Kench JG, Rubin MA, et al. Tumours of the prostate. In: WHO Classification of Tumours Editorial Board, eds. Urinary and Male Genital Tumours. WHO Classification of Tumours. Geneva, Switzerland: WHO Press; 2022:193-234." w:history="1">
        <w:r w:rsidRPr="00670F8D">
          <w:rPr>
            <w:rStyle w:val="Hyperlink"/>
            <w:rFonts w:ascii="Arial" w:eastAsia="Times New Roman" w:hAnsi="Arial" w:cs="Arial"/>
            <w:sz w:val="20"/>
            <w:szCs w:val="20"/>
            <w:vertAlign w:val="superscript"/>
            <w:lang w:val="en"/>
          </w:rPr>
          <w:t>1</w:t>
        </w:r>
      </w:hyperlink>
      <w:r w:rsidRPr="00670F8D">
        <w:rPr>
          <w:rFonts w:ascii="Arial" w:eastAsia="Times New Roman" w:hAnsi="Arial" w:cs="Arial"/>
          <w:sz w:val="20"/>
          <w:szCs w:val="20"/>
          <w:lang w:val="en"/>
        </w:rPr>
        <w:t>  Carcinomas other than adenocarcinoma are exceptionally uncommon, accounting for less than 1% of prostatic tumors. Tumors such as neuroendocrine and squamous cell carcinomas may occur in pure form or are admixed with adenocarcinoma. This protocol does not apply to urothelial carcinoma.</w:t>
      </w:r>
    </w:p>
    <w:p w14:paraId="69E95477" w14:textId="77777777" w:rsidR="00670F8D" w:rsidRDefault="00670F8D" w:rsidP="0071165B">
      <w:pPr>
        <w:spacing w:after="0"/>
        <w:jc w:val="both"/>
        <w:divId w:val="833422859"/>
        <w:rPr>
          <w:rFonts w:ascii="Arial" w:eastAsia="Times New Roman" w:hAnsi="Arial" w:cs="Arial"/>
          <w:b/>
          <w:bCs/>
          <w:sz w:val="20"/>
          <w:szCs w:val="20"/>
          <w:lang w:val="en"/>
        </w:rPr>
      </w:pPr>
    </w:p>
    <w:p w14:paraId="58CA0A1E" w14:textId="77777777" w:rsidR="00670F8D" w:rsidRDefault="00D41C7A" w:rsidP="0071165B">
      <w:p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lastRenderedPageBreak/>
        <w:t>References</w:t>
      </w:r>
      <w:bookmarkStart w:id="8" w:name="R53510"/>
    </w:p>
    <w:p w14:paraId="297C9C05" w14:textId="77777777" w:rsidR="00670F8D" w:rsidRPr="00670F8D" w:rsidRDefault="00D41C7A" w:rsidP="0071165B">
      <w:pPr>
        <w:pStyle w:val="ListParagraph"/>
        <w:numPr>
          <w:ilvl w:val="0"/>
          <w:numId w:val="19"/>
        </w:numPr>
        <w:spacing w:after="0"/>
        <w:jc w:val="both"/>
        <w:divId w:val="833422859"/>
        <w:rPr>
          <w:rFonts w:ascii="Arial" w:eastAsia="Times New Roman" w:hAnsi="Arial" w:cs="Arial"/>
          <w:b/>
          <w:bCs/>
          <w:sz w:val="20"/>
          <w:szCs w:val="20"/>
          <w:lang w:val="en"/>
        </w:rPr>
      </w:pPr>
      <w:r w:rsidRPr="00670F8D">
        <w:rPr>
          <w:rFonts w:ascii="Arial" w:eastAsia="Times New Roman" w:hAnsi="Arial" w:cs="Arial"/>
          <w:sz w:val="20"/>
          <w:szCs w:val="20"/>
          <w:lang w:val="en"/>
        </w:rPr>
        <w:t xml:space="preserve">Amin MB, Kench JG, Rubin MA, et al. </w:t>
      </w:r>
      <w:proofErr w:type="spellStart"/>
      <w:r w:rsidRPr="00670F8D">
        <w:rPr>
          <w:rFonts w:ascii="Arial" w:eastAsia="Times New Roman" w:hAnsi="Arial" w:cs="Arial"/>
          <w:sz w:val="20"/>
          <w:szCs w:val="20"/>
          <w:lang w:val="en"/>
        </w:rPr>
        <w:t>Tumours</w:t>
      </w:r>
      <w:proofErr w:type="spellEnd"/>
      <w:r w:rsidRPr="00670F8D">
        <w:rPr>
          <w:rFonts w:ascii="Arial" w:eastAsia="Times New Roman" w:hAnsi="Arial" w:cs="Arial"/>
          <w:sz w:val="20"/>
          <w:szCs w:val="20"/>
          <w:lang w:val="en"/>
        </w:rPr>
        <w:t xml:space="preserve"> of the prostate. In: WHO Classification of </w:t>
      </w:r>
      <w:proofErr w:type="spellStart"/>
      <w:r w:rsidRPr="00670F8D">
        <w:rPr>
          <w:rFonts w:ascii="Arial" w:eastAsia="Times New Roman" w:hAnsi="Arial" w:cs="Arial"/>
          <w:sz w:val="20"/>
          <w:szCs w:val="20"/>
          <w:lang w:val="en"/>
        </w:rPr>
        <w:t>Tumours</w:t>
      </w:r>
      <w:proofErr w:type="spellEnd"/>
      <w:r w:rsidRPr="00670F8D">
        <w:rPr>
          <w:rFonts w:ascii="Arial" w:eastAsia="Times New Roman" w:hAnsi="Arial" w:cs="Arial"/>
          <w:sz w:val="20"/>
          <w:szCs w:val="20"/>
          <w:lang w:val="en"/>
        </w:rPr>
        <w:t xml:space="preserve"> Editorial Board, eds.</w:t>
      </w:r>
      <w:r w:rsidRPr="00670F8D">
        <w:rPr>
          <w:rStyle w:val="Emphasis"/>
          <w:rFonts w:ascii="Arial" w:eastAsia="Times New Roman" w:hAnsi="Arial" w:cs="Arial"/>
          <w:sz w:val="20"/>
          <w:szCs w:val="20"/>
          <w:lang w:val="en"/>
        </w:rPr>
        <w:t xml:space="preserve"> </w:t>
      </w:r>
      <w:r w:rsidRPr="00670F8D">
        <w:rPr>
          <w:rFonts w:ascii="Arial" w:eastAsia="Times New Roman" w:hAnsi="Arial" w:cs="Arial"/>
          <w:sz w:val="20"/>
          <w:szCs w:val="20"/>
          <w:lang w:val="en"/>
        </w:rPr>
        <w:t xml:space="preserve">Urinary and Male Genital </w:t>
      </w:r>
      <w:proofErr w:type="spellStart"/>
      <w:r w:rsidRPr="00670F8D">
        <w:rPr>
          <w:rFonts w:ascii="Arial" w:eastAsia="Times New Roman" w:hAnsi="Arial" w:cs="Arial"/>
          <w:sz w:val="20"/>
          <w:szCs w:val="20"/>
          <w:lang w:val="en"/>
        </w:rPr>
        <w:t>Tumours</w:t>
      </w:r>
      <w:proofErr w:type="spellEnd"/>
      <w:r w:rsidRPr="00670F8D">
        <w:rPr>
          <w:rFonts w:ascii="Arial" w:eastAsia="Times New Roman" w:hAnsi="Arial" w:cs="Arial"/>
          <w:sz w:val="20"/>
          <w:szCs w:val="20"/>
          <w:lang w:val="en"/>
        </w:rPr>
        <w:t xml:space="preserve">. WHO Classification of </w:t>
      </w:r>
      <w:proofErr w:type="spellStart"/>
      <w:r w:rsidRPr="00670F8D">
        <w:rPr>
          <w:rFonts w:ascii="Arial" w:eastAsia="Times New Roman" w:hAnsi="Arial" w:cs="Arial"/>
          <w:sz w:val="20"/>
          <w:szCs w:val="20"/>
          <w:lang w:val="en"/>
        </w:rPr>
        <w:t>Tumours</w:t>
      </w:r>
      <w:proofErr w:type="spellEnd"/>
      <w:r w:rsidRPr="00670F8D">
        <w:rPr>
          <w:rFonts w:ascii="Arial" w:eastAsia="Times New Roman" w:hAnsi="Arial" w:cs="Arial"/>
          <w:sz w:val="20"/>
          <w:szCs w:val="20"/>
          <w:lang w:val="en"/>
        </w:rPr>
        <w:t>. Geneva, Switzerland: WHO Press; 2022:193-234.</w:t>
      </w:r>
      <w:bookmarkStart w:id="9" w:name="N7524"/>
      <w:bookmarkEnd w:id="8"/>
    </w:p>
    <w:p w14:paraId="5D3D7E18" w14:textId="77777777" w:rsidR="00670F8D" w:rsidRDefault="00670F8D" w:rsidP="0071165B">
      <w:pPr>
        <w:spacing w:after="0"/>
        <w:jc w:val="both"/>
        <w:divId w:val="833422859"/>
        <w:rPr>
          <w:rFonts w:ascii="Arial" w:eastAsia="Times New Roman" w:hAnsi="Arial" w:cs="Arial"/>
          <w:b/>
          <w:bCs/>
          <w:sz w:val="20"/>
          <w:szCs w:val="20"/>
          <w:lang w:val="en"/>
        </w:rPr>
      </w:pPr>
    </w:p>
    <w:p w14:paraId="3855332C" w14:textId="77777777" w:rsidR="00670F8D" w:rsidRDefault="00D41C7A" w:rsidP="0071165B">
      <w:pPr>
        <w:spacing w:after="0"/>
        <w:jc w:val="both"/>
        <w:divId w:val="833422859"/>
        <w:rPr>
          <w:rFonts w:ascii="Arial" w:eastAsia="Times New Roman" w:hAnsi="Arial" w:cs="Arial"/>
          <w:b/>
          <w:bCs/>
          <w:sz w:val="20"/>
          <w:szCs w:val="20"/>
          <w:lang w:val="en"/>
        </w:rPr>
      </w:pPr>
      <w:r w:rsidRPr="00670F8D">
        <w:rPr>
          <w:rFonts w:ascii="Arial" w:eastAsia="Times New Roman" w:hAnsi="Arial" w:cs="Arial"/>
          <w:b/>
          <w:bCs/>
          <w:sz w:val="20"/>
          <w:szCs w:val="20"/>
          <w:lang w:val="en"/>
        </w:rPr>
        <w:t>C. Histologic Grade</w:t>
      </w:r>
      <w:bookmarkEnd w:id="9"/>
    </w:p>
    <w:p w14:paraId="4E90F75B" w14:textId="77777777" w:rsidR="00670F8D" w:rsidRDefault="00D41C7A" w:rsidP="0071165B">
      <w:pPr>
        <w:spacing w:after="0"/>
        <w:jc w:val="both"/>
        <w:divId w:val="833422859"/>
        <w:rPr>
          <w:rFonts w:ascii="Arial" w:hAnsi="Arial" w:cs="Arial"/>
          <w:sz w:val="20"/>
          <w:szCs w:val="20"/>
          <w:u w:val="single"/>
          <w:lang w:val="en"/>
        </w:rPr>
      </w:pPr>
      <w:r w:rsidRPr="00670F8D">
        <w:rPr>
          <w:rFonts w:ascii="Arial" w:hAnsi="Arial" w:cs="Arial"/>
          <w:sz w:val="20"/>
          <w:szCs w:val="20"/>
          <w:u w:val="single"/>
          <w:lang w:val="en"/>
        </w:rPr>
        <w:t>Gleason Score</w:t>
      </w:r>
    </w:p>
    <w:p w14:paraId="0A8EF6C6" w14:textId="77777777" w:rsidR="00670F8D" w:rsidRDefault="00D41C7A" w:rsidP="0071165B">
      <w:pPr>
        <w:spacing w:after="0"/>
        <w:jc w:val="both"/>
        <w:divId w:val="833422859"/>
        <w:rPr>
          <w:rStyle w:val="Hyperlink"/>
          <w:rFonts w:ascii="Arial" w:hAnsi="Arial" w:cs="Arial"/>
          <w:sz w:val="20"/>
          <w:szCs w:val="20"/>
          <w:vertAlign w:val="superscript"/>
          <w:lang w:val="en"/>
        </w:rPr>
      </w:pPr>
      <w:r w:rsidRPr="00670F8D">
        <w:rPr>
          <w:rFonts w:ascii="Arial" w:hAnsi="Arial" w:cs="Arial"/>
          <w:sz w:val="20"/>
          <w:szCs w:val="20"/>
          <w:lang w:val="en"/>
        </w:rPr>
        <w:t>The Gleason grading system is recommended for use in all prostatic specimens containing adenocarcinoma, with the exception of those showing treatment effects, usually in the setting of hormonal ablation and radiation therapy.</w:t>
      </w:r>
      <w:hyperlink w:anchor="R53511" w:tooltip="Humphrey P, Amin MB, Berney D, et al. Acinar adenocarcinoma. In: Moch H, Humphrey PA, Ulbright T, Reuter VE, eds. Pathology and Genetics: Tumors of the Urinary System and Male Genital Organs. 4th edition. WHO Classification of Tumors. Zurich, Switzerland: WHO " w:history="1">
        <w:r w:rsidRPr="00670F8D">
          <w:rPr>
            <w:rStyle w:val="Hyperlink"/>
            <w:rFonts w:ascii="Arial" w:hAnsi="Arial" w:cs="Arial"/>
            <w:sz w:val="20"/>
            <w:szCs w:val="20"/>
            <w:vertAlign w:val="superscript"/>
            <w:lang w:val="en"/>
          </w:rPr>
          <w:t>1,</w:t>
        </w:r>
      </w:hyperlink>
      <w:hyperlink w:anchor="R53512" w:tooltip="Gleason DR, Mellinger GT, the Veterans Administration Cooperative Urological Research Group. Prediction of prognosis for prostate adenocarcinoma by combined histological grading and clinical staging. J Urol. 1974;111:58-64. " w:history="1">
        <w:r w:rsidRPr="00670F8D">
          <w:rPr>
            <w:rStyle w:val="Hyperlink"/>
            <w:rFonts w:ascii="Arial" w:hAnsi="Arial" w:cs="Arial"/>
            <w:sz w:val="20"/>
            <w:szCs w:val="20"/>
            <w:vertAlign w:val="superscript"/>
            <w:lang w:val="en"/>
          </w:rPr>
          <w:t>2,</w:t>
        </w:r>
      </w:hyperlink>
      <w:hyperlink w:anchor="R53513" w:tooltip="Paner GP, Magi-Galluzzi C, Amin MB, Srigley JR: Adenocarcinoma of the prostate. In: Amin MB, Grignon DJ, Srigley JR, Eble JN, eds. Urological Pathology. Philadelphia, PA: Lippincott William &amp; Wilkins; 2014:559-673. " w:history="1">
        <w:r w:rsidRPr="00670F8D">
          <w:rPr>
            <w:rStyle w:val="Hyperlink"/>
            <w:rFonts w:ascii="Arial" w:hAnsi="Arial" w:cs="Arial"/>
            <w:sz w:val="20"/>
            <w:szCs w:val="20"/>
            <w:vertAlign w:val="superscript"/>
            <w:lang w:val="en"/>
          </w:rPr>
          <w:t>3</w:t>
        </w:r>
      </w:hyperlink>
      <w:r w:rsidRPr="00670F8D">
        <w:rPr>
          <w:rFonts w:ascii="Arial" w:hAnsi="Arial" w:cs="Arial"/>
          <w:sz w:val="20"/>
          <w:szCs w:val="20"/>
          <w:lang w:val="en"/>
        </w:rPr>
        <w:t> Readers are referred to the recommendations of three ISUP consensus conferences and the GUPS position paper dealing with the contemporary usage of the Gleason system in RP specimens (also see Figure 1).</w:t>
      </w:r>
      <w:hyperlink w:anchor="R53514" w:tooltip="Epstein JI, Allsbrook Jr WC, Amin MB, Egevad L, ISUP Grading Committee. The 2005 International Society of Urological Pathology (ISUP) Consensus Conference on Gleason Grading of Prostatic Carcinoma. Am J Surg Pathol. 2005;29:1228-1242." w:history="1">
        <w:r w:rsidRPr="00670F8D">
          <w:rPr>
            <w:rStyle w:val="Hyperlink"/>
            <w:rFonts w:ascii="Arial" w:hAnsi="Arial" w:cs="Arial"/>
            <w:sz w:val="20"/>
            <w:szCs w:val="20"/>
            <w:vertAlign w:val="superscript"/>
            <w:lang w:val="en"/>
          </w:rPr>
          <w:t>4,</w:t>
        </w:r>
      </w:hyperlink>
      <w:hyperlink w:anchor="R53515"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670F8D">
          <w:rPr>
            <w:rStyle w:val="Hyperlink"/>
            <w:rFonts w:ascii="Arial" w:hAnsi="Arial" w:cs="Arial"/>
            <w:sz w:val="20"/>
            <w:szCs w:val="20"/>
            <w:vertAlign w:val="superscript"/>
            <w:lang w:val="en"/>
          </w:rPr>
          <w:t>5,</w:t>
        </w:r>
      </w:hyperlink>
      <w:hyperlink w:anchor="R53516" w:tooltip="Epstein JI, Amin MB, Fine SW, et al. The 2019 Genitourinary Pathology Society (GUPS) White Paper on Contemporary Grading of Prostate Cancer. Arch Path Lab Med 2021;145:461-493." w:history="1">
        <w:r w:rsidRPr="00670F8D">
          <w:rPr>
            <w:rStyle w:val="Hyperlink"/>
            <w:rFonts w:ascii="Arial" w:hAnsi="Arial" w:cs="Arial"/>
            <w:sz w:val="20"/>
            <w:szCs w:val="20"/>
            <w:vertAlign w:val="superscript"/>
            <w:lang w:val="en"/>
          </w:rPr>
          <w:t>6,</w:t>
        </w:r>
      </w:hyperlink>
      <w:hyperlink w:anchor="R53517" w:tooltip="van Leenders GJLH, van der Kwast TH, Grignon DJ, et al. The 2019 International Society of Urological Pathology (ISUP) Consensus Conference on Grading of Prostatic Carcinoma. Am J Surg Pathol 2020;44:e87-e99." w:history="1">
        <w:r w:rsidRPr="00670F8D">
          <w:rPr>
            <w:rStyle w:val="Hyperlink"/>
            <w:rFonts w:ascii="Arial" w:hAnsi="Arial" w:cs="Arial"/>
            <w:sz w:val="20"/>
            <w:szCs w:val="20"/>
            <w:vertAlign w:val="superscript"/>
            <w:lang w:val="en"/>
          </w:rPr>
          <w:t>7</w:t>
        </w:r>
      </w:hyperlink>
    </w:p>
    <w:p w14:paraId="2483646E" w14:textId="77777777" w:rsidR="00670F8D" w:rsidRDefault="00670F8D" w:rsidP="0071165B">
      <w:pPr>
        <w:spacing w:after="0"/>
        <w:jc w:val="both"/>
        <w:divId w:val="833422859"/>
        <w:rPr>
          <w:rStyle w:val="Hyperlink"/>
          <w:rFonts w:ascii="Arial" w:hAnsi="Arial" w:cs="Arial"/>
          <w:sz w:val="20"/>
          <w:szCs w:val="20"/>
          <w:vertAlign w:val="superscript"/>
          <w:lang w:val="en"/>
        </w:rPr>
      </w:pPr>
    </w:p>
    <w:p w14:paraId="477ED080" w14:textId="11AC517E" w:rsidR="00D84335" w:rsidRPr="00670F8D" w:rsidRDefault="00D41C7A" w:rsidP="0071165B">
      <w:pPr>
        <w:spacing w:after="0"/>
        <w:jc w:val="both"/>
        <w:divId w:val="833422859"/>
        <w:rPr>
          <w:rFonts w:ascii="Arial" w:eastAsia="Times New Roman" w:hAnsi="Arial" w:cs="Arial"/>
          <w:b/>
          <w:bCs/>
          <w:sz w:val="20"/>
          <w:szCs w:val="20"/>
          <w:lang w:val="en"/>
        </w:rPr>
      </w:pPr>
      <w:r w:rsidRPr="00670F8D">
        <w:rPr>
          <w:rFonts w:ascii="Arial" w:hAnsi="Arial" w:cs="Arial"/>
          <w:sz w:val="20"/>
          <w:szCs w:val="20"/>
          <w:lang w:val="en"/>
        </w:rPr>
        <w:t>The Gleason score is the sum of the primary (most predominant in terms of surface area of involvement) Gleason grade and the secondary (second most predominant) Gleason grade. If no secondary Gleason grade exists, the primary Gleason grade is doubled to determine a Gleason score. The primary and secondary grades should be reported in addition to the Gleason score, that is, Gleason score 7(3+4) or 7(4+3).</w:t>
      </w:r>
    </w:p>
    <w:p w14:paraId="2D52FC96" w14:textId="77777777" w:rsidR="00670F8D" w:rsidRDefault="00670F8D" w:rsidP="0071165B">
      <w:pPr>
        <w:spacing w:after="0"/>
        <w:ind w:left="360"/>
        <w:jc w:val="both"/>
        <w:divId w:val="2092892923"/>
        <w:rPr>
          <w:rFonts w:ascii="Arial" w:hAnsi="Arial" w:cs="Arial"/>
          <w:sz w:val="20"/>
          <w:szCs w:val="20"/>
          <w:lang w:val="en"/>
        </w:rPr>
      </w:pPr>
    </w:p>
    <w:p w14:paraId="7CF61E06" w14:textId="77777777" w:rsidR="00670F8D" w:rsidRDefault="00D41C7A" w:rsidP="0071165B">
      <w:pPr>
        <w:spacing w:after="0"/>
        <w:ind w:left="360"/>
        <w:jc w:val="both"/>
        <w:divId w:val="2092892923"/>
        <w:rPr>
          <w:rFonts w:ascii="Arial" w:hAnsi="Arial" w:cs="Arial"/>
          <w:sz w:val="20"/>
          <w:szCs w:val="20"/>
          <w:lang w:val="en"/>
        </w:rPr>
      </w:pPr>
      <w:r w:rsidRPr="00670F8D">
        <w:rPr>
          <w:rFonts w:ascii="Arial" w:eastAsiaTheme="minorHAnsi" w:hAnsi="Arial"/>
          <w:noProof/>
          <w:sz w:val="20"/>
          <w:szCs w:val="20"/>
        </w:rPr>
        <w:drawing>
          <wp:inline distT="0" distB="0" distL="0" distR="0" wp14:anchorId="2305A828" wp14:editId="2B10D090">
            <wp:extent cx="3232150" cy="39560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2150" cy="3956050"/>
                    </a:xfrm>
                    <a:prstGeom prst="rect">
                      <a:avLst/>
                    </a:prstGeom>
                    <a:noFill/>
                    <a:ln>
                      <a:noFill/>
                    </a:ln>
                  </pic:spPr>
                </pic:pic>
              </a:graphicData>
            </a:graphic>
          </wp:inline>
        </w:drawing>
      </w:r>
    </w:p>
    <w:p w14:paraId="3676145A" w14:textId="77777777" w:rsidR="0071165B" w:rsidRDefault="00D41C7A" w:rsidP="0071165B">
      <w:pPr>
        <w:spacing w:after="0"/>
        <w:jc w:val="both"/>
        <w:divId w:val="2092892923"/>
        <w:rPr>
          <w:rFonts w:ascii="Arial" w:hAnsi="Arial" w:cs="Arial"/>
          <w:sz w:val="20"/>
          <w:szCs w:val="20"/>
          <w:lang w:val="en"/>
        </w:rPr>
      </w:pPr>
      <w:r w:rsidRPr="00670F8D">
        <w:rPr>
          <w:rStyle w:val="Strong"/>
          <w:rFonts w:ascii="Arial" w:hAnsi="Arial" w:cs="Arial"/>
          <w:bCs w:val="0"/>
          <w:sz w:val="20"/>
          <w:szCs w:val="20"/>
          <w:lang w:val="en"/>
        </w:rPr>
        <w:t>Figure 1.</w:t>
      </w:r>
      <w:r w:rsidRPr="00670F8D">
        <w:rPr>
          <w:rFonts w:ascii="Arial" w:hAnsi="Arial" w:cs="Arial"/>
          <w:sz w:val="20"/>
          <w:szCs w:val="20"/>
          <w:lang w:val="en"/>
        </w:rPr>
        <w:t xml:space="preserve"> 2015 modified ISUP Gleason schematic diagram.</w:t>
      </w:r>
      <w:hyperlink w:anchor="R53515"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670F8D">
          <w:rPr>
            <w:rFonts w:ascii="Arial" w:hAnsi="Arial" w:cs="Arial"/>
            <w:color w:val="0000FF"/>
            <w:sz w:val="20"/>
            <w:szCs w:val="20"/>
            <w:u w:val="single"/>
            <w:vertAlign w:val="superscript"/>
            <w:lang w:val="en"/>
          </w:rPr>
          <w:t>5</w:t>
        </w:r>
      </w:hyperlink>
    </w:p>
    <w:p w14:paraId="34A33177" w14:textId="77777777" w:rsidR="0071165B" w:rsidRDefault="0071165B" w:rsidP="0071165B">
      <w:pPr>
        <w:spacing w:after="0"/>
        <w:jc w:val="both"/>
        <w:divId w:val="2092892923"/>
        <w:rPr>
          <w:rFonts w:ascii="Arial" w:hAnsi="Arial" w:cs="Arial"/>
          <w:sz w:val="20"/>
          <w:szCs w:val="20"/>
          <w:lang w:val="en"/>
        </w:rPr>
      </w:pPr>
    </w:p>
    <w:p w14:paraId="53F611E5" w14:textId="6AF78481" w:rsidR="00670F8D" w:rsidRDefault="00D41C7A" w:rsidP="0071165B">
      <w:pPr>
        <w:spacing w:after="0"/>
        <w:jc w:val="both"/>
        <w:divId w:val="2092892923"/>
        <w:rPr>
          <w:rFonts w:ascii="Arial" w:hAnsi="Arial" w:cs="Arial"/>
          <w:sz w:val="20"/>
          <w:szCs w:val="20"/>
          <w:lang w:val="en"/>
        </w:rPr>
      </w:pPr>
      <w:r w:rsidRPr="00670F8D">
        <w:rPr>
          <w:rFonts w:ascii="Arial" w:hAnsi="Arial" w:cs="Arial"/>
          <w:sz w:val="20"/>
          <w:szCs w:val="20"/>
          <w:lang w:val="en"/>
        </w:rPr>
        <w:t>Tertiary Gleason patterns are common in RP specimens.</w:t>
      </w:r>
      <w:hyperlink w:anchor="R53516" w:tooltip="Epstein JI, Amin MB, Fine SW, et al. The 2019 Genitourinary Pathology Society (GUPS) White Paper on Contemporary Grading of Prostate Cancer. Arch Path Lab Med 2021;145:461-493." w:history="1">
        <w:r w:rsidRPr="00670F8D">
          <w:rPr>
            <w:rFonts w:ascii="Arial" w:hAnsi="Arial" w:cs="Arial"/>
            <w:color w:val="0000FF"/>
            <w:sz w:val="20"/>
            <w:szCs w:val="20"/>
            <w:u w:val="single"/>
            <w:vertAlign w:val="superscript"/>
            <w:lang w:val="en"/>
          </w:rPr>
          <w:t>6,</w:t>
        </w:r>
      </w:hyperlink>
      <w:hyperlink w:anchor="R53517" w:tooltip="van Leenders GJLH, van der Kwast TH, Grignon DJ, et al. The 2019 International Society of Urological Pathology (ISUP) Consensus Conference on Grading of Prostatic Carcinoma. Am J Surg Pathol 2020;44:e87-e99." w:history="1">
        <w:r w:rsidRPr="00670F8D">
          <w:rPr>
            <w:rFonts w:ascii="Arial" w:hAnsi="Arial" w:cs="Arial"/>
            <w:color w:val="0000FF"/>
            <w:sz w:val="20"/>
            <w:szCs w:val="20"/>
            <w:u w:val="single"/>
            <w:vertAlign w:val="superscript"/>
            <w:lang w:val="en"/>
          </w:rPr>
          <w:t>7,</w:t>
        </w:r>
      </w:hyperlink>
      <w:hyperlink w:anchor="R53518" w:tooltip="Epstein JI, Amin MB, Reuter VE, et al. Contemporary Gleason grading of prostate carcinoma. An update with discussion on practical issues to implement the International Society of Urological Pathology (ISUP) consensus conference on Gleason grading of prostatic " w:history="1">
        <w:r w:rsidRPr="00670F8D">
          <w:rPr>
            <w:rStyle w:val="Hyperlink"/>
            <w:rFonts w:ascii="Arial" w:hAnsi="Arial" w:cs="Arial"/>
            <w:sz w:val="20"/>
            <w:szCs w:val="20"/>
            <w:vertAlign w:val="superscript"/>
            <w:lang w:val="en"/>
          </w:rPr>
          <w:t>8,</w:t>
        </w:r>
      </w:hyperlink>
      <w:hyperlink w:anchor="R53519" w:tooltip="Paner GP, Gandhi J, Choy B, et al. Essential updates in grading, morphotyping, reporting and staging of prostate carcinoma for general surgical pathologists. Arch Pathol Lab Med. 2019;140:55-564." w:history="1">
        <w:r w:rsidRPr="00670F8D">
          <w:rPr>
            <w:rStyle w:val="Hyperlink"/>
            <w:rFonts w:ascii="Arial" w:hAnsi="Arial" w:cs="Arial"/>
            <w:sz w:val="20"/>
            <w:szCs w:val="20"/>
            <w:vertAlign w:val="superscript"/>
            <w:lang w:val="en"/>
          </w:rPr>
          <w:t>9</w:t>
        </w:r>
      </w:hyperlink>
      <w:r w:rsidRPr="00670F8D">
        <w:rPr>
          <w:rFonts w:ascii="Arial" w:hAnsi="Arial" w:cs="Arial"/>
          <w:sz w:val="20"/>
          <w:szCs w:val="20"/>
          <w:lang w:val="en"/>
        </w:rPr>
        <w:t xml:space="preserve"> A Gleason pattern 5 present as a minor tertiary (less than 5%) pattern should be recognized in the report. For instance, if the primary Gleason pattern is 3, the secondary pattern is 4, and there is less than 5% Gleason pattern 5, the report should </w:t>
      </w:r>
      <w:r w:rsidRPr="00670F8D">
        <w:rPr>
          <w:rFonts w:ascii="Arial" w:hAnsi="Arial" w:cs="Arial"/>
          <w:sz w:val="20"/>
          <w:szCs w:val="20"/>
          <w:lang w:val="en"/>
        </w:rPr>
        <w:lastRenderedPageBreak/>
        <w:t>indicate a Gleason score of 7(3+4) with minor tertiary Gleason pattern 5. If Gleason pattern 5 is 5% or higher and constitutes the third most common pattern, it should be included as the secondary pattern, rather than as the minor tertiary pattern.</w:t>
      </w:r>
    </w:p>
    <w:p w14:paraId="430DA8A9" w14:textId="77777777" w:rsidR="00670F8D" w:rsidRDefault="00670F8D" w:rsidP="0071165B">
      <w:pPr>
        <w:spacing w:after="0"/>
        <w:jc w:val="both"/>
        <w:divId w:val="2092892923"/>
        <w:rPr>
          <w:rFonts w:ascii="Arial" w:hAnsi="Arial" w:cs="Arial"/>
          <w:sz w:val="20"/>
          <w:szCs w:val="20"/>
          <w:lang w:val="en"/>
        </w:rPr>
      </w:pPr>
    </w:p>
    <w:p w14:paraId="6B31F434" w14:textId="77777777" w:rsidR="00670F8D" w:rsidRDefault="00D41C7A" w:rsidP="0071165B">
      <w:pPr>
        <w:spacing w:after="0"/>
        <w:jc w:val="both"/>
        <w:divId w:val="2092892923"/>
        <w:rPr>
          <w:rFonts w:ascii="Arial" w:hAnsi="Arial" w:cs="Arial"/>
          <w:sz w:val="20"/>
          <w:szCs w:val="20"/>
          <w:lang w:val="en"/>
        </w:rPr>
      </w:pPr>
      <w:r w:rsidRPr="00670F8D">
        <w:rPr>
          <w:rFonts w:ascii="Arial" w:hAnsi="Arial" w:cs="Arial"/>
          <w:sz w:val="20"/>
          <w:szCs w:val="20"/>
          <w:lang w:val="en"/>
        </w:rPr>
        <w:t>There are two manners of reporting grade for tumors with more than 95% Gleason pattern 3 and less than 5% (or minor secondary) Gleason pattern 4. One approach is to grade the tumor as 7(3+4) and report the small percentage of Gleason pattern 4.</w:t>
      </w:r>
      <w:hyperlink w:anchor="R53516" w:tooltip="Epstein JI, Amin MB, Fine SW, et al. The 2019 Genitourinary Pathology Society (GUPS) White Paper on Contemporary Grading of Prostate Cancer. Arch Path Lab Med 2021;145:461-493." w:history="1">
        <w:r w:rsidRPr="00670F8D">
          <w:rPr>
            <w:rStyle w:val="Hyperlink"/>
            <w:rFonts w:ascii="Arial" w:hAnsi="Arial" w:cs="Arial"/>
            <w:sz w:val="20"/>
            <w:szCs w:val="20"/>
            <w:vertAlign w:val="superscript"/>
            <w:lang w:val="en"/>
          </w:rPr>
          <w:t>6</w:t>
        </w:r>
      </w:hyperlink>
      <w:r w:rsidRPr="00670F8D">
        <w:rPr>
          <w:rFonts w:ascii="Arial" w:hAnsi="Arial" w:cs="Arial"/>
          <w:sz w:val="20"/>
          <w:szCs w:val="20"/>
          <w:lang w:val="en"/>
        </w:rPr>
        <w:t> The second approach is to grade as 6(3+3) without including the less than 5% Gleason pattern 4 as the secondary pattern.</w:t>
      </w:r>
      <w:hyperlink w:anchor="R53517" w:tooltip="van Leenders GJLH, van der Kwast TH, Grignon DJ, et al. The 2019 International Society of Urological Pathology (ISUP) Consensus Conference on Grading of Prostatic Carcinoma. Am J Surg Pathol 2020;44:e87-e99." w:history="1">
        <w:r w:rsidRPr="00670F8D">
          <w:rPr>
            <w:rStyle w:val="Hyperlink"/>
            <w:rFonts w:ascii="Arial" w:hAnsi="Arial" w:cs="Arial"/>
            <w:sz w:val="20"/>
            <w:szCs w:val="20"/>
            <w:vertAlign w:val="superscript"/>
            <w:lang w:val="en"/>
          </w:rPr>
          <w:t>7</w:t>
        </w:r>
      </w:hyperlink>
      <w:r w:rsidRPr="00670F8D">
        <w:rPr>
          <w:rFonts w:ascii="Arial" w:hAnsi="Arial" w:cs="Arial"/>
          <w:sz w:val="20"/>
          <w:szCs w:val="20"/>
          <w:lang w:val="en"/>
        </w:rPr>
        <w:t> If the latter grading approach is performed, it is recommended that a comment on the presence of the less than 5% Gleason pattern 4 should be made.</w:t>
      </w:r>
    </w:p>
    <w:p w14:paraId="1B038CBF" w14:textId="77777777" w:rsidR="00670F8D" w:rsidRDefault="00670F8D" w:rsidP="0071165B">
      <w:pPr>
        <w:spacing w:after="0"/>
        <w:jc w:val="both"/>
        <w:divId w:val="2092892923"/>
        <w:rPr>
          <w:rFonts w:ascii="Arial" w:hAnsi="Arial" w:cs="Arial"/>
          <w:sz w:val="20"/>
          <w:szCs w:val="20"/>
          <w:lang w:val="en"/>
        </w:rPr>
      </w:pPr>
    </w:p>
    <w:p w14:paraId="2931238E" w14:textId="767253BE" w:rsidR="00D84335" w:rsidRDefault="00D41C7A" w:rsidP="0071165B">
      <w:pPr>
        <w:spacing w:after="0"/>
        <w:jc w:val="both"/>
        <w:divId w:val="2092892923"/>
        <w:rPr>
          <w:rFonts w:ascii="Arial" w:hAnsi="Arial" w:cs="Arial"/>
          <w:sz w:val="20"/>
          <w:szCs w:val="20"/>
          <w:lang w:val="en"/>
        </w:rPr>
      </w:pPr>
      <w:r w:rsidRPr="00670F8D">
        <w:rPr>
          <w:rFonts w:ascii="Arial" w:hAnsi="Arial" w:cs="Arial"/>
          <w:sz w:val="20"/>
          <w:szCs w:val="20"/>
          <w:lang w:val="en"/>
        </w:rPr>
        <w:t>Gleason score should be assigned to the dominant nodule(s), if present.</w:t>
      </w:r>
      <w:hyperlink w:anchor="R53514" w:tooltip="Epstein JI, Allsbrook Jr WC, Amin MB, Egevad L, ISUP Grading Committee. The 2005 International Society of Urological Pathology (ISUP) Consensus Conference on Gleason Grading of Prostatic Carcinoma. Am J Surg Pathol. 2005;29:1228-1242." w:history="1">
        <w:r w:rsidRPr="00670F8D">
          <w:rPr>
            <w:rStyle w:val="Hyperlink"/>
            <w:rFonts w:ascii="Arial" w:hAnsi="Arial" w:cs="Arial"/>
            <w:sz w:val="20"/>
            <w:szCs w:val="20"/>
            <w:vertAlign w:val="superscript"/>
            <w:lang w:val="en"/>
          </w:rPr>
          <w:t>4</w:t>
        </w:r>
      </w:hyperlink>
      <w:r w:rsidRPr="00670F8D">
        <w:rPr>
          <w:rFonts w:ascii="Arial" w:hAnsi="Arial" w:cs="Arial"/>
          <w:sz w:val="20"/>
          <w:szCs w:val="20"/>
          <w:lang w:val="en"/>
        </w:rPr>
        <w:t> In some cases where a dominant nodule is not identified, grading is based on all carcinomatous foci. If more than one separate tumor is clearly identified, the Gleason scores of individual tumors can be recorded separately, or, at the very least, a Gleason score of the dominant or most significant lesion (highest Gleason score or pT category, if not the largest) should be recorded. For instance, if there is a Gleason score 8(4+4) in the right peripheral zone and a separate smaller Gleason score 6(3+3) at the left peripheral zone, both scores should be reported, or, at least, the former score should be reported rather than these scores being averaged (also see Figure 2).</w:t>
      </w:r>
    </w:p>
    <w:p w14:paraId="66BD80B6" w14:textId="77777777" w:rsidR="00670F8D" w:rsidRPr="00670F8D" w:rsidRDefault="00670F8D" w:rsidP="0071165B">
      <w:pPr>
        <w:spacing w:after="0"/>
        <w:jc w:val="both"/>
        <w:divId w:val="2092892923"/>
        <w:rPr>
          <w:rFonts w:ascii="Arial" w:hAnsi="Arial" w:cs="Arial"/>
          <w:sz w:val="20"/>
          <w:szCs w:val="20"/>
          <w:lang w:val="en"/>
        </w:rPr>
      </w:pPr>
    </w:p>
    <w:p w14:paraId="061F9A2E" w14:textId="77777777" w:rsidR="00670F8D" w:rsidRDefault="00D41C7A" w:rsidP="0071165B">
      <w:pPr>
        <w:spacing w:after="0"/>
        <w:jc w:val="both"/>
        <w:divId w:val="2092892923"/>
        <w:rPr>
          <w:rFonts w:ascii="Arial" w:hAnsi="Arial" w:cs="Arial"/>
          <w:sz w:val="20"/>
          <w:szCs w:val="20"/>
          <w:lang w:val="en"/>
        </w:rPr>
      </w:pPr>
      <w:r w:rsidRPr="00670F8D">
        <w:rPr>
          <w:rFonts w:ascii="Arial" w:eastAsiaTheme="minorHAnsi" w:hAnsi="Arial"/>
          <w:noProof/>
          <w:sz w:val="20"/>
          <w:szCs w:val="20"/>
        </w:rPr>
        <w:drawing>
          <wp:inline distT="0" distB="0" distL="0" distR="0" wp14:anchorId="3F1DF4F9" wp14:editId="7B4BCFAE">
            <wp:extent cx="4756150" cy="20383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6150" cy="2038350"/>
                    </a:xfrm>
                    <a:prstGeom prst="rect">
                      <a:avLst/>
                    </a:prstGeom>
                    <a:noFill/>
                    <a:ln>
                      <a:noFill/>
                    </a:ln>
                  </pic:spPr>
                </pic:pic>
              </a:graphicData>
            </a:graphic>
          </wp:inline>
        </w:drawing>
      </w:r>
    </w:p>
    <w:p w14:paraId="6B1CA8B8" w14:textId="77777777" w:rsidR="00670F8D" w:rsidRDefault="00D41C7A" w:rsidP="0071165B">
      <w:pPr>
        <w:spacing w:after="0"/>
        <w:jc w:val="both"/>
        <w:divId w:val="2092892923"/>
        <w:rPr>
          <w:rFonts w:ascii="Arial" w:hAnsi="Arial" w:cs="Arial"/>
          <w:sz w:val="20"/>
          <w:szCs w:val="20"/>
          <w:lang w:val="en"/>
        </w:rPr>
      </w:pPr>
      <w:r w:rsidRPr="00670F8D">
        <w:rPr>
          <w:rStyle w:val="Strong"/>
          <w:rFonts w:ascii="Arial" w:hAnsi="Arial" w:cs="Arial"/>
          <w:sz w:val="20"/>
          <w:szCs w:val="20"/>
          <w:lang w:val="en"/>
        </w:rPr>
        <w:t>Figure 2</w:t>
      </w:r>
      <w:r w:rsidRPr="00670F8D">
        <w:rPr>
          <w:rFonts w:ascii="Arial" w:hAnsi="Arial" w:cs="Arial"/>
          <w:sz w:val="20"/>
          <w:szCs w:val="20"/>
          <w:lang w:val="en"/>
        </w:rPr>
        <w:t>. In multifocal tumors, the dominant tumor should be graded separately. In this case, the dominant tumor grade is Gleason score 4+4=8 (Grade group 4) and the two scores should not be averaged (as Gleason score 4+3=7).</w:t>
      </w:r>
    </w:p>
    <w:p w14:paraId="134F04C6" w14:textId="77777777" w:rsidR="00670F8D" w:rsidRDefault="00670F8D" w:rsidP="0071165B">
      <w:pPr>
        <w:spacing w:after="0"/>
        <w:jc w:val="both"/>
        <w:divId w:val="2092892923"/>
        <w:rPr>
          <w:rFonts w:ascii="Arial" w:hAnsi="Arial" w:cs="Arial"/>
          <w:sz w:val="20"/>
          <w:szCs w:val="20"/>
          <w:lang w:val="en"/>
        </w:rPr>
      </w:pPr>
    </w:p>
    <w:p w14:paraId="6E32AA70" w14:textId="77777777" w:rsidR="00670F8D" w:rsidRDefault="00D41C7A" w:rsidP="0071165B">
      <w:pPr>
        <w:spacing w:after="0"/>
        <w:jc w:val="both"/>
        <w:divId w:val="2092892923"/>
        <w:rPr>
          <w:rFonts w:ascii="Arial" w:hAnsi="Arial" w:cs="Arial"/>
          <w:sz w:val="20"/>
          <w:szCs w:val="20"/>
          <w:lang w:val="en"/>
        </w:rPr>
      </w:pPr>
      <w:r w:rsidRPr="00670F8D">
        <w:rPr>
          <w:rFonts w:ascii="Arial" w:hAnsi="Arial" w:cs="Arial"/>
          <w:sz w:val="20"/>
          <w:szCs w:val="20"/>
          <w:lang w:val="en"/>
        </w:rPr>
        <w:t>There is recent inflation of Gleason score 7 tumors in RP specimens because of grading refinements and with more patients with Gleason score 6 cancers staying on active surveillance.</w:t>
      </w:r>
      <w:hyperlink w:anchor="R53520" w:tooltip="Danneman D, Drevin L, Robinson D, Stattin P, Egevad L. Gleason inflation 1998-2011: a registry of 97,168. BJU Int 2015;115:248-255." w:history="1">
        <w:r w:rsidRPr="00670F8D">
          <w:rPr>
            <w:rStyle w:val="Hyperlink"/>
            <w:rFonts w:ascii="Arial" w:hAnsi="Arial" w:cs="Arial"/>
            <w:sz w:val="20"/>
            <w:szCs w:val="20"/>
            <w:vertAlign w:val="superscript"/>
            <w:lang w:val="en"/>
          </w:rPr>
          <w:t>10</w:t>
        </w:r>
      </w:hyperlink>
      <w:r w:rsidRPr="00670F8D">
        <w:rPr>
          <w:rFonts w:ascii="Arial" w:hAnsi="Arial" w:cs="Arial"/>
          <w:sz w:val="20"/>
          <w:szCs w:val="20"/>
          <w:lang w:val="en"/>
        </w:rPr>
        <w:t> Studies showed that Gleason score 7 (3+4 and 4+3) tumors are prognostically heterogeneous and can be further stratified prognostically by percentage and architectures of Gleason pattern 4.</w:t>
      </w:r>
      <w:hyperlink w:anchor="R53521" w:tooltip="Sauter G, Steurer S, Clauditz TS, et al. Clinical Utility of Quantitative Gleason Grading in Prostate Biopsies and Prostatectomy Specimens. Eur Urol. 2016;69:592-598." w:history="1">
        <w:r w:rsidRPr="00670F8D">
          <w:rPr>
            <w:rStyle w:val="Hyperlink"/>
            <w:rFonts w:ascii="Arial" w:hAnsi="Arial" w:cs="Arial"/>
            <w:sz w:val="20"/>
            <w:szCs w:val="20"/>
            <w:vertAlign w:val="superscript"/>
            <w:lang w:val="en"/>
          </w:rPr>
          <w:t>11,</w:t>
        </w:r>
      </w:hyperlink>
      <w:hyperlink w:anchor="R53522" w:tooltip="Choy B, Pearce SM, Anderson BB, et al. Prognostic significance of percentages and architectural types of contemporary Gleason pattern 4 prostate cancer in radical prostatectomy. Am J Surg Pathol. 2016;40:1400-1406. " w:history="1">
        <w:r w:rsidRPr="00670F8D">
          <w:rPr>
            <w:rStyle w:val="Hyperlink"/>
            <w:rFonts w:ascii="Arial" w:hAnsi="Arial" w:cs="Arial"/>
            <w:sz w:val="20"/>
            <w:szCs w:val="20"/>
            <w:vertAlign w:val="superscript"/>
            <w:lang w:val="en"/>
          </w:rPr>
          <w:t>12</w:t>
        </w:r>
      </w:hyperlink>
      <w:r w:rsidRPr="00670F8D">
        <w:rPr>
          <w:rFonts w:ascii="Arial" w:hAnsi="Arial" w:cs="Arial"/>
          <w:sz w:val="20"/>
          <w:szCs w:val="20"/>
          <w:lang w:val="en"/>
        </w:rPr>
        <w:t> Among Gleason pattern 4 architectures, cribriform has been shown to be an independent predictor of poorer outcome in Gleason score 7 tumors.</w:t>
      </w:r>
      <w:hyperlink w:anchor="R53523" w:tooltip="Iczkowski KA, Torkko KC, Kotnis GR, et al. Digital&#10;quantification of five high-grade prostate cancer patterns, including the&#10;cribriform pattern, and their association with adverse outcome. Am J Clin&#10;Pathol 2011;136:98-107." w:history="1">
        <w:r w:rsidRPr="00670F8D">
          <w:rPr>
            <w:rStyle w:val="Hyperlink"/>
            <w:rFonts w:ascii="Arial" w:hAnsi="Arial" w:cs="Arial"/>
            <w:sz w:val="20"/>
            <w:szCs w:val="20"/>
            <w:vertAlign w:val="superscript"/>
            <w:lang w:val="en"/>
          </w:rPr>
          <w:t>13,</w:t>
        </w:r>
      </w:hyperlink>
      <w:hyperlink w:anchor="R53524" w:tooltip="Dong F, Yang P, Wang C, et al. Architectural heterogeneity and cribriform pattern predict adverse clinical outcome for Gleason grade 4 prostatic adenocarcinoma. Am J Surg Pathol 2013;37:1855-1861." w:history="1">
        <w:r w:rsidRPr="00670F8D">
          <w:rPr>
            <w:rStyle w:val="Hyperlink"/>
            <w:rFonts w:ascii="Arial" w:hAnsi="Arial" w:cs="Arial"/>
            <w:sz w:val="20"/>
            <w:szCs w:val="20"/>
            <w:vertAlign w:val="superscript"/>
            <w:lang w:val="en"/>
          </w:rPr>
          <w:t>14</w:t>
        </w:r>
      </w:hyperlink>
      <w:r w:rsidRPr="00670F8D">
        <w:rPr>
          <w:rFonts w:ascii="Arial" w:hAnsi="Arial" w:cs="Arial"/>
          <w:sz w:val="20"/>
          <w:szCs w:val="20"/>
          <w:lang w:val="en"/>
        </w:rPr>
        <w:t> Both ISUP and GUPS recommend commenting on the presence of cribriform architecture in Gleason score 7 tumors.</w:t>
      </w:r>
      <w:hyperlink w:anchor="R53516" w:tooltip="Epstein JI, Amin MB, Fine SW, et al. The 2019 Genitourinary Pathology Society (GUPS) White Paper on Contemporary Grading of Prostate Cancer. Arch Path Lab Med 2021;145:461-493." w:history="1">
        <w:r w:rsidRPr="00670F8D">
          <w:rPr>
            <w:rFonts w:ascii="Arial" w:hAnsi="Arial" w:cs="Arial"/>
            <w:color w:val="0000FF"/>
            <w:sz w:val="20"/>
            <w:szCs w:val="20"/>
            <w:u w:val="single"/>
            <w:vertAlign w:val="superscript"/>
            <w:lang w:val="en"/>
          </w:rPr>
          <w:t>6,</w:t>
        </w:r>
      </w:hyperlink>
      <w:hyperlink w:anchor="R53517" w:tooltip="van Leenders GJLH, van der Kwast TH, Grignon DJ, et al. The 2019 International Society of Urological Pathology (ISUP) Consensus Conference on Grading of Prostatic Carcinoma. Am J Surg Pathol 2020;44:e87-e99." w:history="1">
        <w:r w:rsidRPr="00670F8D">
          <w:rPr>
            <w:rFonts w:ascii="Arial" w:hAnsi="Arial" w:cs="Arial"/>
            <w:color w:val="0000FF"/>
            <w:sz w:val="20"/>
            <w:szCs w:val="20"/>
            <w:u w:val="single"/>
            <w:vertAlign w:val="superscript"/>
            <w:lang w:val="en"/>
          </w:rPr>
          <w:t>7</w:t>
        </w:r>
      </w:hyperlink>
      <w:r w:rsidRPr="00670F8D">
        <w:rPr>
          <w:rFonts w:ascii="Arial" w:hAnsi="Arial" w:cs="Arial"/>
          <w:sz w:val="20"/>
          <w:szCs w:val="20"/>
          <w:lang w:val="en"/>
        </w:rPr>
        <w:t> There are recent attempts to standardize the definition of cribriform pattern.</w:t>
      </w:r>
      <w:hyperlink w:anchor="R53526" w:tooltip="van der Kwast TH, van Leenders GJ, Berney DM, et al. ISUP consensus definition of cribriform prostate cancer. Am J Surg Pathol 2021;45:1118-1126." w:history="1">
        <w:r w:rsidRPr="00670F8D">
          <w:rPr>
            <w:rStyle w:val="Hyperlink"/>
            <w:rFonts w:ascii="Arial" w:hAnsi="Arial" w:cs="Arial"/>
            <w:sz w:val="20"/>
            <w:szCs w:val="20"/>
            <w:vertAlign w:val="superscript"/>
            <w:lang w:val="en"/>
          </w:rPr>
          <w:t>15</w:t>
        </w:r>
      </w:hyperlink>
      <w:r w:rsidRPr="00670F8D">
        <w:rPr>
          <w:rFonts w:ascii="Arial" w:hAnsi="Arial" w:cs="Arial"/>
          <w:sz w:val="20"/>
          <w:szCs w:val="20"/>
          <w:lang w:val="en"/>
        </w:rPr>
        <w:t>  ISUP defines cribriform patterns as a confluent sheet of contiguous malignant epithelial cells with multiple glandular lumina that are easily visible at low power (objective magnification x10) and with no intervening stroma or mucin separating individual or fused glandular structures. Until more evidence is accumulated, reporting the percentage of Gleason pattern 4 for Gleason score 7 tumors in RP specimen is recommended but not required.</w:t>
      </w:r>
    </w:p>
    <w:p w14:paraId="1F0677AF" w14:textId="77777777" w:rsidR="00670F8D" w:rsidRDefault="00670F8D" w:rsidP="0071165B">
      <w:pPr>
        <w:spacing w:after="0"/>
        <w:jc w:val="both"/>
        <w:divId w:val="2092892923"/>
        <w:rPr>
          <w:rFonts w:ascii="Arial" w:hAnsi="Arial" w:cs="Arial"/>
          <w:sz w:val="20"/>
          <w:szCs w:val="20"/>
          <w:lang w:val="en"/>
        </w:rPr>
      </w:pPr>
    </w:p>
    <w:p w14:paraId="0F3E0D85" w14:textId="77777777" w:rsidR="00670F8D" w:rsidRDefault="00D41C7A" w:rsidP="0071165B">
      <w:pPr>
        <w:spacing w:after="0"/>
        <w:jc w:val="both"/>
        <w:divId w:val="2092892923"/>
        <w:rPr>
          <w:rFonts w:ascii="Arial" w:hAnsi="Arial" w:cs="Arial"/>
          <w:sz w:val="20"/>
          <w:szCs w:val="20"/>
          <w:lang w:val="en"/>
        </w:rPr>
      </w:pPr>
      <w:r w:rsidRPr="00670F8D">
        <w:rPr>
          <w:rFonts w:ascii="Arial" w:hAnsi="Arial" w:cs="Arial"/>
          <w:sz w:val="20"/>
          <w:szCs w:val="20"/>
          <w:lang w:val="en"/>
        </w:rPr>
        <w:lastRenderedPageBreak/>
        <w:t>The presence of treatment effects to cancer such as prior hormonal or radiation therapy effects should be reported and is important especially if Gleason grading is rendered not applicable.</w:t>
      </w:r>
      <w:hyperlink w:anchor="R53513" w:tooltip="Paner GP, Magi-Galluzzi C, Amin MB, Srigley JR: Adenocarcinoma of the prostate. In: Amin MB, Grignon DJ, Srigley JR, Eble JN, eds. Urological Pathology. Philadelphia, PA: Lippincott William &amp; Wilkins; 2014:559-673. " w:history="1">
        <w:r w:rsidRPr="00670F8D">
          <w:rPr>
            <w:rStyle w:val="Hyperlink"/>
            <w:rFonts w:ascii="Arial" w:hAnsi="Arial" w:cs="Arial"/>
            <w:sz w:val="20"/>
            <w:szCs w:val="20"/>
            <w:vertAlign w:val="superscript"/>
            <w:lang w:val="en"/>
          </w:rPr>
          <w:t>3</w:t>
        </w:r>
      </w:hyperlink>
      <w:r w:rsidRPr="00670F8D">
        <w:rPr>
          <w:rFonts w:ascii="Arial" w:hAnsi="Arial" w:cs="Arial"/>
          <w:sz w:val="20"/>
          <w:szCs w:val="20"/>
          <w:lang w:val="en"/>
        </w:rPr>
        <w:t> It should be recognized that in post-treatment settings, grading may still be applied for prostate cancers lacking treatment effects, particularly in new-onset (de novo) cancers.</w:t>
      </w:r>
    </w:p>
    <w:p w14:paraId="4A145A35" w14:textId="77777777" w:rsidR="00670F8D" w:rsidRDefault="00670F8D" w:rsidP="0071165B">
      <w:pPr>
        <w:spacing w:after="0"/>
        <w:jc w:val="both"/>
        <w:divId w:val="2092892923"/>
        <w:rPr>
          <w:rFonts w:ascii="Arial" w:hAnsi="Arial" w:cs="Arial"/>
          <w:sz w:val="20"/>
          <w:szCs w:val="20"/>
          <w:lang w:val="en"/>
        </w:rPr>
      </w:pPr>
    </w:p>
    <w:p w14:paraId="50F913F1" w14:textId="77777777" w:rsidR="00670F8D" w:rsidRDefault="00D41C7A" w:rsidP="0071165B">
      <w:pPr>
        <w:spacing w:after="0"/>
        <w:jc w:val="both"/>
        <w:divId w:val="2092892923"/>
        <w:rPr>
          <w:rFonts w:ascii="Arial" w:hAnsi="Arial" w:cs="Arial"/>
          <w:sz w:val="20"/>
          <w:szCs w:val="20"/>
          <w:u w:val="single"/>
          <w:lang w:val="en"/>
        </w:rPr>
      </w:pPr>
      <w:r w:rsidRPr="00670F8D">
        <w:rPr>
          <w:rFonts w:ascii="Arial" w:hAnsi="Arial" w:cs="Arial"/>
          <w:sz w:val="20"/>
          <w:szCs w:val="20"/>
          <w:u w:val="single"/>
          <w:lang w:val="en"/>
        </w:rPr>
        <w:t>Grade Group</w:t>
      </w:r>
    </w:p>
    <w:p w14:paraId="1A140C86" w14:textId="77777777" w:rsidR="00670F8D" w:rsidRDefault="00D41C7A" w:rsidP="0071165B">
      <w:pPr>
        <w:spacing w:after="0"/>
        <w:jc w:val="both"/>
        <w:divId w:val="2092892923"/>
        <w:rPr>
          <w:rFonts w:ascii="Arial" w:hAnsi="Arial" w:cs="Arial"/>
          <w:sz w:val="20"/>
          <w:szCs w:val="20"/>
          <w:lang w:val="en"/>
        </w:rPr>
      </w:pPr>
      <w:r w:rsidRPr="00670F8D">
        <w:rPr>
          <w:rFonts w:ascii="Arial" w:hAnsi="Arial" w:cs="Arial"/>
          <w:sz w:val="20"/>
          <w:szCs w:val="20"/>
          <w:lang w:val="en"/>
        </w:rPr>
        <w:t>It is recognized that contemporary Gleason scores can be grouped into five prognostic categories, Grade groups 1-5.</w:t>
      </w:r>
      <w:hyperlink w:anchor="R53515"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670F8D">
          <w:rPr>
            <w:rStyle w:val="Hyperlink"/>
            <w:rFonts w:ascii="Arial" w:hAnsi="Arial" w:cs="Arial"/>
            <w:sz w:val="20"/>
            <w:szCs w:val="20"/>
            <w:vertAlign w:val="superscript"/>
            <w:lang w:val="en"/>
          </w:rPr>
          <w:t>5,</w:t>
        </w:r>
      </w:hyperlink>
      <w:hyperlink w:anchor="R53527" w:tooltip="Pierorazio PM, Walsh PC, Partin AW, Epstein JI. Prognostic Gleason grade grouping: data based on the modified Gleason scoring system. BJU Int. 2013;111:753-760." w:history="1">
        <w:r w:rsidRPr="00670F8D">
          <w:rPr>
            <w:rStyle w:val="Hyperlink"/>
            <w:rFonts w:ascii="Arial" w:hAnsi="Arial" w:cs="Arial"/>
            <w:sz w:val="20"/>
            <w:szCs w:val="20"/>
            <w:vertAlign w:val="superscript"/>
            <w:lang w:val="en"/>
          </w:rPr>
          <w:t>16</w:t>
        </w:r>
      </w:hyperlink>
      <w:r w:rsidRPr="00670F8D">
        <w:rPr>
          <w:rFonts w:ascii="Arial" w:hAnsi="Arial" w:cs="Arial"/>
          <w:sz w:val="20"/>
          <w:szCs w:val="20"/>
          <w:lang w:val="en"/>
        </w:rPr>
        <w:t> This grade grouping has also been subsequently validated by other independent studies in surgical cohorts showing significant correlation with outcome.</w:t>
      </w:r>
      <w:hyperlink w:anchor="R53528" w:tooltip="Epstein JI, Zelefsky MJ, Sjoberg DD, et al. A contemporary prostate cancer grading system: a validated alternative to the Gleason score. Eur Urol. 2016;69:428-435." w:history="1">
        <w:r w:rsidRPr="00670F8D">
          <w:rPr>
            <w:rStyle w:val="Hyperlink"/>
            <w:rFonts w:ascii="Arial" w:hAnsi="Arial" w:cs="Arial"/>
            <w:sz w:val="20"/>
            <w:szCs w:val="20"/>
            <w:vertAlign w:val="superscript"/>
            <w:lang w:val="en"/>
          </w:rPr>
          <w:t>17,</w:t>
        </w:r>
      </w:hyperlink>
      <w:hyperlink w:anchor="R53529" w:tooltip="Berney DM, Beltran L, Fisher G, et al. Validation of a contemporary prostate cancer grading system using prostate cancer death as outcome. Br J Cancer. 2016;114(10):1078-1083." w:history="1">
        <w:r w:rsidRPr="00670F8D">
          <w:rPr>
            <w:rStyle w:val="Hyperlink"/>
            <w:rFonts w:ascii="Arial" w:hAnsi="Arial" w:cs="Arial"/>
            <w:sz w:val="20"/>
            <w:szCs w:val="20"/>
            <w:vertAlign w:val="superscript"/>
            <w:lang w:val="en"/>
          </w:rPr>
          <w:t>18</w:t>
        </w:r>
      </w:hyperlink>
      <w:r w:rsidRPr="00670F8D">
        <w:rPr>
          <w:rFonts w:ascii="Arial" w:hAnsi="Arial" w:cs="Arial"/>
          <w:sz w:val="20"/>
          <w:szCs w:val="20"/>
          <w:lang w:val="en"/>
        </w:rPr>
        <w:t> The new grade grouping has been endorsed by ISUP, GUPS and has been included in the 2016 WHO classification.</w:t>
      </w:r>
      <w:hyperlink w:anchor="R53511" w:tooltip="Humphrey P, Amin MB, Berney D, et al. Acinar adenocarcinoma. In: Moch H, Humphrey PA, Ulbright T, Reuter VE, eds. Pathology and Genetics: Tumors of the Urinary System and Male Genital Organs. 4th edition. WHO Classification of Tumors. Zurich, Switzerland: WHO " w:history="1">
        <w:r w:rsidRPr="00670F8D">
          <w:rPr>
            <w:rStyle w:val="Hyperlink"/>
            <w:rFonts w:ascii="Arial" w:hAnsi="Arial" w:cs="Arial"/>
            <w:sz w:val="20"/>
            <w:szCs w:val="20"/>
            <w:vertAlign w:val="superscript"/>
            <w:lang w:val="en"/>
          </w:rPr>
          <w:t>1,</w:t>
        </w:r>
      </w:hyperlink>
      <w:hyperlink w:anchor="R53515"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670F8D">
          <w:rPr>
            <w:rStyle w:val="Hyperlink"/>
            <w:rFonts w:ascii="Arial" w:hAnsi="Arial" w:cs="Arial"/>
            <w:sz w:val="20"/>
            <w:szCs w:val="20"/>
            <w:vertAlign w:val="superscript"/>
            <w:lang w:val="en"/>
          </w:rPr>
          <w:t>5,</w:t>
        </w:r>
      </w:hyperlink>
      <w:hyperlink w:anchor="R53516" w:tooltip="Epstein JI, Amin MB, Fine SW, et al. The 2019 Genitourinary Pathology Society (GUPS) White Paper on Contemporary Grading of Prostate Cancer. Arch Path Lab Med 2021;145:461-493." w:history="1">
        <w:r w:rsidRPr="00670F8D">
          <w:rPr>
            <w:rStyle w:val="Hyperlink"/>
            <w:rFonts w:ascii="Arial" w:hAnsi="Arial" w:cs="Arial"/>
            <w:sz w:val="20"/>
            <w:szCs w:val="20"/>
            <w:vertAlign w:val="superscript"/>
            <w:lang w:val="en"/>
          </w:rPr>
          <w:t>6,</w:t>
        </w:r>
      </w:hyperlink>
      <w:hyperlink w:anchor="R53517" w:tooltip="van Leenders GJLH, van der Kwast TH, Grignon DJ, et al. The 2019 International Society of Urological Pathology (ISUP) Consensus Conference on Grading of Prostatic Carcinoma. Am J Surg Pathol 2020;44:e87-e99." w:history="1">
        <w:r w:rsidRPr="00670F8D">
          <w:rPr>
            <w:rStyle w:val="Hyperlink"/>
            <w:rFonts w:ascii="Arial" w:hAnsi="Arial" w:cs="Arial"/>
            <w:sz w:val="20"/>
            <w:szCs w:val="20"/>
            <w:vertAlign w:val="superscript"/>
            <w:lang w:val="en"/>
          </w:rPr>
          <w:t>7</w:t>
        </w:r>
      </w:hyperlink>
      <w:r w:rsidRPr="00670F8D">
        <w:rPr>
          <w:rFonts w:ascii="Arial" w:hAnsi="Arial" w:cs="Arial"/>
          <w:sz w:val="20"/>
          <w:szCs w:val="20"/>
          <w:lang w:val="en"/>
        </w:rPr>
        <w:t> The grade group is also referred to as ISUP grade or WHO grade in other publications. The Grade group should be reported in parallel with the Gleason score.</w:t>
      </w:r>
    </w:p>
    <w:p w14:paraId="11F699A8" w14:textId="77777777" w:rsidR="00670F8D" w:rsidRDefault="00670F8D" w:rsidP="00670F8D">
      <w:pPr>
        <w:spacing w:after="0"/>
        <w:divId w:val="2092892923"/>
        <w:rPr>
          <w:rFonts w:ascii="Arial" w:hAnsi="Arial" w:cs="Arial"/>
          <w:sz w:val="20"/>
          <w:szCs w:val="20"/>
          <w:lang w:val="en"/>
        </w:rPr>
      </w:pPr>
    </w:p>
    <w:p w14:paraId="244AB60B" w14:textId="0E313CCF" w:rsidR="00D84335" w:rsidRPr="00670F8D" w:rsidRDefault="00D41C7A" w:rsidP="00670F8D">
      <w:pPr>
        <w:spacing w:after="0"/>
        <w:divId w:val="2092892923"/>
        <w:rPr>
          <w:rFonts w:ascii="Arial" w:hAnsi="Arial" w:cs="Arial"/>
          <w:sz w:val="20"/>
          <w:szCs w:val="20"/>
          <w:lang w:val="en"/>
        </w:rPr>
      </w:pPr>
      <w:r w:rsidRPr="00670F8D">
        <w:rPr>
          <w:rStyle w:val="Strong"/>
          <w:rFonts w:ascii="Arial" w:hAnsi="Arial" w:cs="Arial"/>
          <w:bCs w:val="0"/>
          <w:sz w:val="20"/>
          <w:szCs w:val="20"/>
          <w:lang w:val="en"/>
        </w:rPr>
        <w:t>Table: Grade Groups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1"/>
        <w:gridCol w:w="1861"/>
        <w:gridCol w:w="5518"/>
      </w:tblGrid>
      <w:tr w:rsidR="00D84335" w:rsidRPr="00670F8D" w14:paraId="17984A76" w14:textId="77777777" w:rsidTr="00670F8D">
        <w:trPr>
          <w:divId w:val="2092892923"/>
          <w:trHeight w:val="700"/>
        </w:trPr>
        <w:tc>
          <w:tcPr>
            <w:tcW w:w="105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1368FAC" w14:textId="77777777" w:rsidR="00D84335" w:rsidRPr="00670F8D" w:rsidRDefault="00D41C7A" w:rsidP="00670F8D">
            <w:pPr>
              <w:spacing w:after="0"/>
              <w:ind w:left="360"/>
              <w:rPr>
                <w:rFonts w:ascii="Arial" w:hAnsi="Arial" w:cs="Arial"/>
                <w:sz w:val="18"/>
                <w:szCs w:val="18"/>
              </w:rPr>
            </w:pPr>
            <w:r w:rsidRPr="00670F8D">
              <w:rPr>
                <w:rStyle w:val="Strong"/>
                <w:rFonts w:ascii="Arial" w:hAnsi="Arial" w:cs="Arial"/>
                <w:bCs w:val="0"/>
                <w:sz w:val="18"/>
                <w:szCs w:val="18"/>
              </w:rPr>
              <w:t>Grade Group</w:t>
            </w:r>
          </w:p>
        </w:tc>
        <w:tc>
          <w:tcPr>
            <w:tcW w:w="995"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532A4DC" w14:textId="77777777" w:rsidR="00D84335" w:rsidRPr="00670F8D" w:rsidRDefault="00D41C7A" w:rsidP="00670F8D">
            <w:pPr>
              <w:spacing w:after="0"/>
              <w:ind w:left="360"/>
              <w:rPr>
                <w:rFonts w:ascii="Arial" w:hAnsi="Arial" w:cs="Arial"/>
                <w:sz w:val="18"/>
                <w:szCs w:val="18"/>
              </w:rPr>
            </w:pPr>
            <w:r w:rsidRPr="00670F8D">
              <w:rPr>
                <w:rStyle w:val="Strong"/>
                <w:rFonts w:ascii="Arial" w:hAnsi="Arial" w:cs="Arial"/>
                <w:bCs w:val="0"/>
                <w:sz w:val="18"/>
                <w:szCs w:val="18"/>
              </w:rPr>
              <w:t>Gleason Score</w:t>
            </w:r>
          </w:p>
        </w:tc>
        <w:tc>
          <w:tcPr>
            <w:tcW w:w="2951"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2EB4A91" w14:textId="77777777" w:rsidR="00D84335" w:rsidRPr="00670F8D" w:rsidRDefault="00D41C7A" w:rsidP="00670F8D">
            <w:pPr>
              <w:spacing w:after="0"/>
              <w:ind w:left="360"/>
              <w:rPr>
                <w:rFonts w:ascii="Arial" w:hAnsi="Arial" w:cs="Arial"/>
                <w:sz w:val="18"/>
                <w:szCs w:val="18"/>
              </w:rPr>
            </w:pPr>
            <w:r w:rsidRPr="00670F8D">
              <w:rPr>
                <w:rStyle w:val="Strong"/>
                <w:rFonts w:ascii="Arial" w:hAnsi="Arial" w:cs="Arial"/>
                <w:bCs w:val="0"/>
                <w:sz w:val="18"/>
                <w:szCs w:val="18"/>
              </w:rPr>
              <w:t>Definition</w:t>
            </w:r>
          </w:p>
        </w:tc>
      </w:tr>
      <w:tr w:rsidR="00D84335" w:rsidRPr="00670F8D" w14:paraId="32FE7BEE" w14:textId="77777777" w:rsidTr="00670F8D">
        <w:trPr>
          <w:divId w:val="2092892923"/>
          <w:trHeight w:val="620"/>
        </w:trPr>
        <w:tc>
          <w:tcPr>
            <w:tcW w:w="1054" w:type="pct"/>
            <w:tcBorders>
              <w:top w:val="single" w:sz="4" w:space="0" w:color="000000"/>
              <w:left w:val="single" w:sz="4" w:space="0" w:color="000000"/>
              <w:bottom w:val="single" w:sz="4" w:space="0" w:color="000000"/>
              <w:right w:val="single" w:sz="4" w:space="0" w:color="000000"/>
            </w:tcBorders>
            <w:vAlign w:val="center"/>
            <w:hideMark/>
          </w:tcPr>
          <w:p w14:paraId="486D43AC"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1</w:t>
            </w:r>
          </w:p>
        </w:tc>
        <w:tc>
          <w:tcPr>
            <w:tcW w:w="995" w:type="pct"/>
            <w:tcBorders>
              <w:top w:val="single" w:sz="4" w:space="0" w:color="000000"/>
              <w:left w:val="single" w:sz="4" w:space="0" w:color="000000"/>
              <w:bottom w:val="single" w:sz="4" w:space="0" w:color="000000"/>
              <w:right w:val="single" w:sz="4" w:space="0" w:color="000000"/>
            </w:tcBorders>
            <w:vAlign w:val="center"/>
            <w:hideMark/>
          </w:tcPr>
          <w:p w14:paraId="22C9EDCF"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Less than or equal to 6</w:t>
            </w:r>
          </w:p>
        </w:tc>
        <w:tc>
          <w:tcPr>
            <w:tcW w:w="2951" w:type="pct"/>
            <w:tcBorders>
              <w:top w:val="single" w:sz="4" w:space="0" w:color="000000"/>
              <w:left w:val="single" w:sz="4" w:space="0" w:color="000000"/>
              <w:bottom w:val="single" w:sz="4" w:space="0" w:color="000000"/>
              <w:right w:val="single" w:sz="4" w:space="0" w:color="000000"/>
            </w:tcBorders>
            <w:vAlign w:val="center"/>
            <w:hideMark/>
          </w:tcPr>
          <w:p w14:paraId="37B4ED40"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Only individual discrete well-formed glands</w:t>
            </w:r>
          </w:p>
        </w:tc>
      </w:tr>
      <w:tr w:rsidR="00D84335" w:rsidRPr="00670F8D" w14:paraId="3D534BBC" w14:textId="77777777" w:rsidTr="00670F8D">
        <w:trPr>
          <w:divId w:val="2092892923"/>
          <w:trHeight w:val="700"/>
        </w:trPr>
        <w:tc>
          <w:tcPr>
            <w:tcW w:w="1054" w:type="pct"/>
            <w:tcBorders>
              <w:top w:val="single" w:sz="4" w:space="0" w:color="000000"/>
              <w:left w:val="single" w:sz="4" w:space="0" w:color="000000"/>
              <w:bottom w:val="single" w:sz="4" w:space="0" w:color="000000"/>
              <w:right w:val="single" w:sz="4" w:space="0" w:color="000000"/>
            </w:tcBorders>
            <w:vAlign w:val="center"/>
            <w:hideMark/>
          </w:tcPr>
          <w:p w14:paraId="67E51E78"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2</w:t>
            </w:r>
          </w:p>
        </w:tc>
        <w:tc>
          <w:tcPr>
            <w:tcW w:w="995" w:type="pct"/>
            <w:tcBorders>
              <w:top w:val="single" w:sz="4" w:space="0" w:color="000000"/>
              <w:left w:val="single" w:sz="4" w:space="0" w:color="000000"/>
              <w:bottom w:val="single" w:sz="4" w:space="0" w:color="000000"/>
              <w:right w:val="single" w:sz="4" w:space="0" w:color="000000"/>
            </w:tcBorders>
            <w:vAlign w:val="center"/>
            <w:hideMark/>
          </w:tcPr>
          <w:p w14:paraId="5BCEC699"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3+4=7</w:t>
            </w:r>
          </w:p>
        </w:tc>
        <w:tc>
          <w:tcPr>
            <w:tcW w:w="2951" w:type="pct"/>
            <w:tcBorders>
              <w:top w:val="single" w:sz="4" w:space="0" w:color="000000"/>
              <w:left w:val="single" w:sz="4" w:space="0" w:color="000000"/>
              <w:bottom w:val="single" w:sz="4" w:space="0" w:color="000000"/>
              <w:right w:val="single" w:sz="4" w:space="0" w:color="000000"/>
            </w:tcBorders>
            <w:vAlign w:val="center"/>
            <w:hideMark/>
          </w:tcPr>
          <w:p w14:paraId="26A5AFBA"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Predominantly well-formed glands with lesser component of poorly formed/fused/cribriform glands</w:t>
            </w:r>
          </w:p>
        </w:tc>
      </w:tr>
      <w:tr w:rsidR="00D84335" w:rsidRPr="00670F8D" w14:paraId="130C5D1A" w14:textId="77777777" w:rsidTr="00670F8D">
        <w:trPr>
          <w:divId w:val="2092892923"/>
          <w:trHeight w:val="700"/>
        </w:trPr>
        <w:tc>
          <w:tcPr>
            <w:tcW w:w="1054" w:type="pct"/>
            <w:tcBorders>
              <w:top w:val="single" w:sz="4" w:space="0" w:color="000000"/>
              <w:left w:val="single" w:sz="4" w:space="0" w:color="000000"/>
              <w:bottom w:val="single" w:sz="4" w:space="0" w:color="000000"/>
              <w:right w:val="single" w:sz="4" w:space="0" w:color="000000"/>
            </w:tcBorders>
            <w:vAlign w:val="center"/>
            <w:hideMark/>
          </w:tcPr>
          <w:p w14:paraId="3F8D4AFB"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3</w:t>
            </w:r>
          </w:p>
        </w:tc>
        <w:tc>
          <w:tcPr>
            <w:tcW w:w="995" w:type="pct"/>
            <w:tcBorders>
              <w:top w:val="single" w:sz="4" w:space="0" w:color="000000"/>
              <w:left w:val="single" w:sz="4" w:space="0" w:color="000000"/>
              <w:bottom w:val="single" w:sz="4" w:space="0" w:color="000000"/>
              <w:right w:val="single" w:sz="4" w:space="0" w:color="000000"/>
            </w:tcBorders>
            <w:vAlign w:val="center"/>
            <w:hideMark/>
          </w:tcPr>
          <w:p w14:paraId="2A82574D"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4+3=7</w:t>
            </w:r>
          </w:p>
        </w:tc>
        <w:tc>
          <w:tcPr>
            <w:tcW w:w="2951" w:type="pct"/>
            <w:tcBorders>
              <w:top w:val="single" w:sz="4" w:space="0" w:color="000000"/>
              <w:left w:val="single" w:sz="4" w:space="0" w:color="000000"/>
              <w:bottom w:val="single" w:sz="4" w:space="0" w:color="000000"/>
              <w:right w:val="single" w:sz="4" w:space="0" w:color="000000"/>
            </w:tcBorders>
            <w:vAlign w:val="center"/>
            <w:hideMark/>
          </w:tcPr>
          <w:p w14:paraId="655BEFD3"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Predominantly poorly formed/fused/cribriform glands with lesser component (#) of well-formed glands</w:t>
            </w:r>
          </w:p>
        </w:tc>
      </w:tr>
      <w:tr w:rsidR="00D84335" w:rsidRPr="00670F8D" w14:paraId="34235648" w14:textId="77777777" w:rsidTr="00670F8D">
        <w:trPr>
          <w:divId w:val="2092892923"/>
          <w:trHeight w:val="520"/>
        </w:trPr>
        <w:tc>
          <w:tcPr>
            <w:tcW w:w="1054" w:type="pct"/>
            <w:vMerge w:val="restart"/>
            <w:tcBorders>
              <w:top w:val="single" w:sz="4" w:space="0" w:color="000000"/>
              <w:left w:val="single" w:sz="4" w:space="0" w:color="000000"/>
              <w:bottom w:val="single" w:sz="4" w:space="0" w:color="000000"/>
              <w:right w:val="single" w:sz="4" w:space="0" w:color="000000"/>
            </w:tcBorders>
            <w:vAlign w:val="center"/>
            <w:hideMark/>
          </w:tcPr>
          <w:p w14:paraId="5C5C740D"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4</w:t>
            </w:r>
          </w:p>
        </w:tc>
        <w:tc>
          <w:tcPr>
            <w:tcW w:w="995" w:type="pct"/>
            <w:tcBorders>
              <w:top w:val="single" w:sz="4" w:space="0" w:color="000000"/>
              <w:left w:val="single" w:sz="4" w:space="0" w:color="000000"/>
              <w:bottom w:val="single" w:sz="4" w:space="0" w:color="000000"/>
              <w:right w:val="single" w:sz="4" w:space="0" w:color="000000"/>
            </w:tcBorders>
            <w:vAlign w:val="center"/>
            <w:hideMark/>
          </w:tcPr>
          <w:p w14:paraId="61DD0D1C"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4+4=8</w:t>
            </w:r>
          </w:p>
        </w:tc>
        <w:tc>
          <w:tcPr>
            <w:tcW w:w="2951" w:type="pct"/>
            <w:tcBorders>
              <w:top w:val="single" w:sz="4" w:space="0" w:color="000000"/>
              <w:left w:val="single" w:sz="4" w:space="0" w:color="000000"/>
              <w:bottom w:val="single" w:sz="4" w:space="0" w:color="000000"/>
              <w:right w:val="single" w:sz="4" w:space="0" w:color="000000"/>
            </w:tcBorders>
            <w:vAlign w:val="center"/>
            <w:hideMark/>
          </w:tcPr>
          <w:p w14:paraId="784CC4B5"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Only poorly formed/fused/cribriform glands</w:t>
            </w:r>
          </w:p>
        </w:tc>
      </w:tr>
      <w:tr w:rsidR="00D84335" w:rsidRPr="00670F8D" w14:paraId="2D262190" w14:textId="77777777" w:rsidTr="00670F8D">
        <w:trPr>
          <w:divId w:val="2092892923"/>
          <w:trHeight w:val="600"/>
        </w:trPr>
        <w:tc>
          <w:tcPr>
            <w:tcW w:w="1054" w:type="pct"/>
            <w:vMerge/>
            <w:tcBorders>
              <w:top w:val="single" w:sz="4" w:space="0" w:color="000000"/>
              <w:left w:val="single" w:sz="4" w:space="0" w:color="000000"/>
              <w:bottom w:val="single" w:sz="4" w:space="0" w:color="000000"/>
              <w:right w:val="single" w:sz="4" w:space="0" w:color="000000"/>
            </w:tcBorders>
            <w:vAlign w:val="center"/>
            <w:hideMark/>
          </w:tcPr>
          <w:p w14:paraId="4AB1CBD1" w14:textId="77777777" w:rsidR="00D84335" w:rsidRPr="00670F8D" w:rsidRDefault="00D84335" w:rsidP="00670F8D">
            <w:pPr>
              <w:spacing w:after="0"/>
              <w:rPr>
                <w:rFonts w:ascii="Arial" w:hAnsi="Arial" w:cs="Arial"/>
                <w:sz w:val="18"/>
                <w:szCs w:val="18"/>
              </w:rPr>
            </w:pPr>
          </w:p>
        </w:tc>
        <w:tc>
          <w:tcPr>
            <w:tcW w:w="995" w:type="pct"/>
            <w:tcBorders>
              <w:top w:val="single" w:sz="4" w:space="0" w:color="000000"/>
              <w:left w:val="single" w:sz="4" w:space="0" w:color="000000"/>
              <w:bottom w:val="single" w:sz="4" w:space="0" w:color="000000"/>
              <w:right w:val="single" w:sz="4" w:space="0" w:color="000000"/>
            </w:tcBorders>
            <w:vAlign w:val="center"/>
            <w:hideMark/>
          </w:tcPr>
          <w:p w14:paraId="21E4EB97"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3+5=8</w:t>
            </w:r>
          </w:p>
        </w:tc>
        <w:tc>
          <w:tcPr>
            <w:tcW w:w="2951" w:type="pct"/>
            <w:tcBorders>
              <w:top w:val="single" w:sz="4" w:space="0" w:color="000000"/>
              <w:left w:val="single" w:sz="4" w:space="0" w:color="000000"/>
              <w:bottom w:val="single" w:sz="4" w:space="0" w:color="000000"/>
              <w:right w:val="single" w:sz="4" w:space="0" w:color="000000"/>
            </w:tcBorders>
            <w:vAlign w:val="center"/>
            <w:hideMark/>
          </w:tcPr>
          <w:p w14:paraId="662ED173"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Predominantly well-formed glands and lesser component (##) lacking glands (or with necrosis)</w:t>
            </w:r>
          </w:p>
        </w:tc>
      </w:tr>
      <w:tr w:rsidR="00D84335" w:rsidRPr="00670F8D" w14:paraId="6BA57715" w14:textId="77777777" w:rsidTr="00670F8D">
        <w:trPr>
          <w:divId w:val="2092892923"/>
          <w:trHeight w:val="680"/>
        </w:trPr>
        <w:tc>
          <w:tcPr>
            <w:tcW w:w="1054" w:type="pct"/>
            <w:vMerge/>
            <w:tcBorders>
              <w:top w:val="single" w:sz="4" w:space="0" w:color="000000"/>
              <w:left w:val="single" w:sz="4" w:space="0" w:color="000000"/>
              <w:bottom w:val="single" w:sz="4" w:space="0" w:color="000000"/>
              <w:right w:val="single" w:sz="4" w:space="0" w:color="000000"/>
            </w:tcBorders>
            <w:vAlign w:val="center"/>
            <w:hideMark/>
          </w:tcPr>
          <w:p w14:paraId="2AE263A9" w14:textId="77777777" w:rsidR="00D84335" w:rsidRPr="00670F8D" w:rsidRDefault="00D84335" w:rsidP="00670F8D">
            <w:pPr>
              <w:spacing w:after="0"/>
              <w:rPr>
                <w:rFonts w:ascii="Arial" w:hAnsi="Arial" w:cs="Arial"/>
                <w:sz w:val="18"/>
                <w:szCs w:val="18"/>
              </w:rPr>
            </w:pPr>
          </w:p>
        </w:tc>
        <w:tc>
          <w:tcPr>
            <w:tcW w:w="995" w:type="pct"/>
            <w:tcBorders>
              <w:top w:val="single" w:sz="4" w:space="0" w:color="000000"/>
              <w:left w:val="single" w:sz="4" w:space="0" w:color="000000"/>
              <w:bottom w:val="single" w:sz="4" w:space="0" w:color="000000"/>
              <w:right w:val="single" w:sz="4" w:space="0" w:color="000000"/>
            </w:tcBorders>
            <w:vAlign w:val="center"/>
            <w:hideMark/>
          </w:tcPr>
          <w:p w14:paraId="4A1615C6"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5+3=8</w:t>
            </w:r>
          </w:p>
        </w:tc>
        <w:tc>
          <w:tcPr>
            <w:tcW w:w="2951" w:type="pct"/>
            <w:tcBorders>
              <w:top w:val="single" w:sz="4" w:space="0" w:color="000000"/>
              <w:left w:val="single" w:sz="4" w:space="0" w:color="000000"/>
              <w:bottom w:val="single" w:sz="4" w:space="0" w:color="000000"/>
              <w:right w:val="single" w:sz="4" w:space="0" w:color="000000"/>
            </w:tcBorders>
            <w:vAlign w:val="center"/>
            <w:hideMark/>
          </w:tcPr>
          <w:p w14:paraId="4C4E1C6E"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Predominantly lacking glands (or with necrosis) and lesser component (##) of well-formed glands</w:t>
            </w:r>
          </w:p>
        </w:tc>
      </w:tr>
      <w:tr w:rsidR="00D84335" w:rsidRPr="00670F8D" w14:paraId="2C3ADE30" w14:textId="77777777" w:rsidTr="00670F8D">
        <w:trPr>
          <w:divId w:val="2092892923"/>
          <w:trHeight w:val="620"/>
        </w:trPr>
        <w:tc>
          <w:tcPr>
            <w:tcW w:w="1054" w:type="pct"/>
            <w:tcBorders>
              <w:top w:val="single" w:sz="4" w:space="0" w:color="000000"/>
              <w:left w:val="single" w:sz="4" w:space="0" w:color="000000"/>
              <w:bottom w:val="single" w:sz="4" w:space="0" w:color="000000"/>
              <w:right w:val="single" w:sz="4" w:space="0" w:color="000000"/>
            </w:tcBorders>
            <w:vAlign w:val="center"/>
            <w:hideMark/>
          </w:tcPr>
          <w:p w14:paraId="45D659A3"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5</w:t>
            </w:r>
          </w:p>
        </w:tc>
        <w:tc>
          <w:tcPr>
            <w:tcW w:w="995" w:type="pct"/>
            <w:tcBorders>
              <w:top w:val="single" w:sz="4" w:space="0" w:color="000000"/>
              <w:left w:val="single" w:sz="4" w:space="0" w:color="000000"/>
              <w:bottom w:val="single" w:sz="4" w:space="0" w:color="000000"/>
              <w:right w:val="single" w:sz="4" w:space="0" w:color="000000"/>
            </w:tcBorders>
            <w:vAlign w:val="center"/>
            <w:hideMark/>
          </w:tcPr>
          <w:p w14:paraId="4B39A98A"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9-10</w:t>
            </w:r>
          </w:p>
        </w:tc>
        <w:tc>
          <w:tcPr>
            <w:tcW w:w="2951" w:type="pct"/>
            <w:tcBorders>
              <w:top w:val="single" w:sz="4" w:space="0" w:color="000000"/>
              <w:left w:val="single" w:sz="4" w:space="0" w:color="000000"/>
              <w:bottom w:val="single" w:sz="4" w:space="0" w:color="000000"/>
              <w:right w:val="single" w:sz="4" w:space="0" w:color="000000"/>
            </w:tcBorders>
            <w:vAlign w:val="center"/>
            <w:hideMark/>
          </w:tcPr>
          <w:p w14:paraId="7E29FF7A" w14:textId="77777777" w:rsidR="00D84335" w:rsidRPr="00670F8D" w:rsidRDefault="00D41C7A" w:rsidP="00670F8D">
            <w:pPr>
              <w:spacing w:after="0"/>
              <w:ind w:left="360"/>
              <w:rPr>
                <w:rFonts w:ascii="Arial" w:hAnsi="Arial" w:cs="Arial"/>
                <w:sz w:val="18"/>
                <w:szCs w:val="18"/>
              </w:rPr>
            </w:pPr>
            <w:r w:rsidRPr="00670F8D">
              <w:rPr>
                <w:rFonts w:ascii="Arial" w:hAnsi="Arial" w:cs="Arial"/>
                <w:sz w:val="18"/>
                <w:szCs w:val="18"/>
              </w:rPr>
              <w:t>Lack gland formation (or with necrosis) with or without poorly formed/fused/cribriform glands (#)</w:t>
            </w:r>
          </w:p>
        </w:tc>
      </w:tr>
    </w:tbl>
    <w:p w14:paraId="5E03CA41" w14:textId="77777777" w:rsidR="00670F8D" w:rsidRDefault="00D41C7A" w:rsidP="0071165B">
      <w:pPr>
        <w:pStyle w:val="NormalWeb"/>
        <w:spacing w:before="0" w:beforeAutospacing="0" w:after="0" w:afterAutospacing="0" w:line="259" w:lineRule="auto"/>
        <w:jc w:val="both"/>
        <w:divId w:val="2092892923"/>
        <w:rPr>
          <w:rFonts w:ascii="Arial" w:hAnsi="Arial" w:cs="Arial"/>
          <w:sz w:val="20"/>
          <w:szCs w:val="20"/>
          <w:lang w:val="en"/>
        </w:rPr>
      </w:pPr>
      <w:r w:rsidRPr="00670F8D">
        <w:rPr>
          <w:rFonts w:ascii="Arial" w:hAnsi="Arial" w:cs="Arial"/>
          <w:sz w:val="20"/>
          <w:szCs w:val="20"/>
          <w:lang w:val="en"/>
        </w:rPr>
        <w:t>#For cases with greater than 95% poorly formed/fused/cribriform glands on a core or at radical prostatectomy, the component of less than 5% well-formed glands is not factored into the grade; should therefore be graded as grade group 4.</w:t>
      </w:r>
    </w:p>
    <w:p w14:paraId="153C656F" w14:textId="77777777" w:rsidR="00670F8D" w:rsidRDefault="00D41C7A" w:rsidP="0071165B">
      <w:pPr>
        <w:pStyle w:val="NormalWeb"/>
        <w:spacing w:before="0" w:beforeAutospacing="0" w:after="0" w:afterAutospacing="0" w:line="259" w:lineRule="auto"/>
        <w:jc w:val="both"/>
        <w:divId w:val="2092892923"/>
        <w:rPr>
          <w:rFonts w:ascii="Arial" w:hAnsi="Arial" w:cs="Arial"/>
          <w:sz w:val="20"/>
          <w:szCs w:val="20"/>
          <w:lang w:val="en"/>
        </w:rPr>
      </w:pPr>
      <w:r w:rsidRPr="00670F8D">
        <w:rPr>
          <w:rFonts w:ascii="Arial" w:hAnsi="Arial" w:cs="Arial"/>
          <w:sz w:val="20"/>
          <w:szCs w:val="20"/>
          <w:lang w:val="en"/>
        </w:rPr>
        <w:t>##Poorly formed/fused/cribriform glands can be a more minor component.</w:t>
      </w:r>
    </w:p>
    <w:p w14:paraId="711C8DB9" w14:textId="77777777" w:rsidR="00670F8D" w:rsidRDefault="00670F8D" w:rsidP="0071165B">
      <w:pPr>
        <w:pStyle w:val="NormalWeb"/>
        <w:spacing w:before="0" w:beforeAutospacing="0" w:after="0" w:afterAutospacing="0" w:line="259" w:lineRule="auto"/>
        <w:jc w:val="both"/>
        <w:divId w:val="2092892923"/>
        <w:rPr>
          <w:rFonts w:ascii="Arial" w:hAnsi="Arial" w:cs="Arial"/>
          <w:sz w:val="20"/>
          <w:szCs w:val="20"/>
          <w:lang w:val="en"/>
        </w:rPr>
      </w:pPr>
    </w:p>
    <w:p w14:paraId="1C302F06" w14:textId="77777777" w:rsidR="00670F8D" w:rsidRDefault="00D41C7A" w:rsidP="0071165B">
      <w:pPr>
        <w:pStyle w:val="NormalWeb"/>
        <w:spacing w:before="0" w:beforeAutospacing="0" w:after="0" w:afterAutospacing="0" w:line="259" w:lineRule="auto"/>
        <w:jc w:val="both"/>
        <w:divId w:val="2092892923"/>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10" w:name="R53511"/>
    </w:p>
    <w:p w14:paraId="72927673"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Humphrey P, Amin MB, </w:t>
      </w:r>
      <w:proofErr w:type="spellStart"/>
      <w:r w:rsidRPr="00670F8D">
        <w:rPr>
          <w:rFonts w:ascii="Arial" w:eastAsia="Times New Roman" w:hAnsi="Arial" w:cs="Arial"/>
          <w:sz w:val="20"/>
          <w:szCs w:val="20"/>
          <w:lang w:val="en"/>
        </w:rPr>
        <w:t>Berney</w:t>
      </w:r>
      <w:proofErr w:type="spellEnd"/>
      <w:r w:rsidRPr="00670F8D">
        <w:rPr>
          <w:rFonts w:ascii="Arial" w:eastAsia="Times New Roman" w:hAnsi="Arial" w:cs="Arial"/>
          <w:sz w:val="20"/>
          <w:szCs w:val="20"/>
          <w:lang w:val="en"/>
        </w:rPr>
        <w:t xml:space="preserve"> D, et al. Acinar adenocarcinoma. In: </w:t>
      </w:r>
      <w:proofErr w:type="spellStart"/>
      <w:r w:rsidRPr="00670F8D">
        <w:rPr>
          <w:rFonts w:ascii="Arial" w:eastAsia="Times New Roman" w:hAnsi="Arial" w:cs="Arial"/>
          <w:sz w:val="20"/>
          <w:szCs w:val="20"/>
          <w:lang w:val="en"/>
        </w:rPr>
        <w:t>Moch</w:t>
      </w:r>
      <w:proofErr w:type="spellEnd"/>
      <w:r w:rsidRPr="00670F8D">
        <w:rPr>
          <w:rFonts w:ascii="Arial" w:eastAsia="Times New Roman" w:hAnsi="Arial" w:cs="Arial"/>
          <w:sz w:val="20"/>
          <w:szCs w:val="20"/>
          <w:lang w:val="en"/>
        </w:rPr>
        <w:t xml:space="preserve"> H, Humphrey PA, </w:t>
      </w:r>
      <w:proofErr w:type="spellStart"/>
      <w:r w:rsidRPr="00670F8D">
        <w:rPr>
          <w:rFonts w:ascii="Arial" w:eastAsia="Times New Roman" w:hAnsi="Arial" w:cs="Arial"/>
          <w:sz w:val="20"/>
          <w:szCs w:val="20"/>
          <w:lang w:val="en"/>
        </w:rPr>
        <w:t>Ulbright</w:t>
      </w:r>
      <w:proofErr w:type="spellEnd"/>
      <w:r w:rsidRPr="00670F8D">
        <w:rPr>
          <w:rFonts w:ascii="Arial" w:eastAsia="Times New Roman" w:hAnsi="Arial" w:cs="Arial"/>
          <w:sz w:val="20"/>
          <w:szCs w:val="20"/>
          <w:lang w:val="en"/>
        </w:rPr>
        <w:t xml:space="preserve"> T, Reuter VE, eds. </w:t>
      </w:r>
      <w:r w:rsidRPr="00670F8D">
        <w:rPr>
          <w:rStyle w:val="Emphasis"/>
          <w:rFonts w:ascii="Arial" w:eastAsia="Times New Roman" w:hAnsi="Arial" w:cs="Arial"/>
          <w:sz w:val="20"/>
          <w:szCs w:val="20"/>
          <w:lang w:val="en"/>
        </w:rPr>
        <w:t>Pathology and Genetics: Tumors of the Urinary System and Male Genital Organs. 4th edition. WHO Classification of Tumors.</w:t>
      </w:r>
      <w:r w:rsidRPr="00670F8D">
        <w:rPr>
          <w:rFonts w:ascii="Arial" w:eastAsia="Times New Roman" w:hAnsi="Arial" w:cs="Arial"/>
          <w:sz w:val="20"/>
          <w:szCs w:val="20"/>
          <w:lang w:val="en"/>
        </w:rPr>
        <w:t xml:space="preserve"> Zurich, Switzerland: WHO Press; 2015:3-28.</w:t>
      </w:r>
      <w:bookmarkStart w:id="11" w:name="R53512"/>
      <w:bookmarkEnd w:id="10"/>
    </w:p>
    <w:p w14:paraId="607A4DFE"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Gleason DR, Mellinger GT, the Veterans Administration Cooperative Urological Research Group. Prediction of prognosis for prostate adenocarcinoma by combined histological grading and clinical staging. </w:t>
      </w:r>
      <w:r w:rsidRPr="00670F8D">
        <w:rPr>
          <w:rStyle w:val="Emphasis"/>
          <w:rFonts w:ascii="Arial" w:eastAsia="Times New Roman" w:hAnsi="Arial" w:cs="Arial"/>
          <w:sz w:val="20"/>
          <w:szCs w:val="20"/>
          <w:lang w:val="en"/>
        </w:rPr>
        <w:t>J Urol.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1974;111:58</w:t>
      </w:r>
      <w:proofErr w:type="gramEnd"/>
      <w:r w:rsidRPr="00670F8D">
        <w:rPr>
          <w:rFonts w:ascii="Arial" w:eastAsia="Times New Roman" w:hAnsi="Arial" w:cs="Arial"/>
          <w:sz w:val="20"/>
          <w:szCs w:val="20"/>
          <w:lang w:val="en"/>
        </w:rPr>
        <w:t>-64.</w:t>
      </w:r>
      <w:bookmarkStart w:id="12" w:name="R53513"/>
      <w:bookmarkEnd w:id="11"/>
    </w:p>
    <w:p w14:paraId="7DD69B61"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lastRenderedPageBreak/>
        <w:t>Paner GP, Magi-</w:t>
      </w:r>
      <w:proofErr w:type="spellStart"/>
      <w:r w:rsidRPr="00670F8D">
        <w:rPr>
          <w:rFonts w:ascii="Arial" w:eastAsia="Times New Roman" w:hAnsi="Arial" w:cs="Arial"/>
          <w:sz w:val="20"/>
          <w:szCs w:val="20"/>
          <w:lang w:val="en"/>
        </w:rPr>
        <w:t>Galluzzi</w:t>
      </w:r>
      <w:proofErr w:type="spellEnd"/>
      <w:r w:rsidRPr="00670F8D">
        <w:rPr>
          <w:rFonts w:ascii="Arial" w:eastAsia="Times New Roman" w:hAnsi="Arial" w:cs="Arial"/>
          <w:sz w:val="20"/>
          <w:szCs w:val="20"/>
          <w:lang w:val="en"/>
        </w:rPr>
        <w:t xml:space="preserve"> C, Amin MB, Srigley JR: Adenocarcinoma of the prostate. In: Amin MB, </w:t>
      </w:r>
      <w:proofErr w:type="spellStart"/>
      <w:r w:rsidRPr="00670F8D">
        <w:rPr>
          <w:rFonts w:ascii="Arial" w:eastAsia="Times New Roman" w:hAnsi="Arial" w:cs="Arial"/>
          <w:sz w:val="20"/>
          <w:szCs w:val="20"/>
          <w:lang w:val="en"/>
        </w:rPr>
        <w:t>Grignon</w:t>
      </w:r>
      <w:proofErr w:type="spellEnd"/>
      <w:r w:rsidRPr="00670F8D">
        <w:rPr>
          <w:rFonts w:ascii="Arial" w:eastAsia="Times New Roman" w:hAnsi="Arial" w:cs="Arial"/>
          <w:sz w:val="20"/>
          <w:szCs w:val="20"/>
          <w:lang w:val="en"/>
        </w:rPr>
        <w:t xml:space="preserve"> DJ, Srigley JR, </w:t>
      </w:r>
      <w:proofErr w:type="spellStart"/>
      <w:r w:rsidRPr="00670F8D">
        <w:rPr>
          <w:rFonts w:ascii="Arial" w:eastAsia="Times New Roman" w:hAnsi="Arial" w:cs="Arial"/>
          <w:sz w:val="20"/>
          <w:szCs w:val="20"/>
          <w:lang w:val="en"/>
        </w:rPr>
        <w:t>Eble</w:t>
      </w:r>
      <w:proofErr w:type="spellEnd"/>
      <w:r w:rsidRPr="00670F8D">
        <w:rPr>
          <w:rFonts w:ascii="Arial" w:eastAsia="Times New Roman" w:hAnsi="Arial" w:cs="Arial"/>
          <w:sz w:val="20"/>
          <w:szCs w:val="20"/>
          <w:lang w:val="en"/>
        </w:rPr>
        <w:t xml:space="preserve"> JN, eds. </w:t>
      </w:r>
      <w:r w:rsidRPr="00670F8D">
        <w:rPr>
          <w:rStyle w:val="Emphasis"/>
          <w:rFonts w:ascii="Arial" w:eastAsia="Times New Roman" w:hAnsi="Arial" w:cs="Arial"/>
          <w:sz w:val="20"/>
          <w:szCs w:val="20"/>
          <w:lang w:val="en"/>
        </w:rPr>
        <w:t>Urological Pathology.</w:t>
      </w:r>
      <w:r w:rsidRPr="00670F8D">
        <w:rPr>
          <w:rFonts w:ascii="Arial" w:eastAsia="Times New Roman" w:hAnsi="Arial" w:cs="Arial"/>
          <w:sz w:val="20"/>
          <w:szCs w:val="20"/>
          <w:lang w:val="en"/>
        </w:rPr>
        <w:t xml:space="preserve"> Philadelphia, PA: Lippincott William &amp; Wilkins; 2014:559-673.</w:t>
      </w:r>
      <w:bookmarkStart w:id="13" w:name="R53514"/>
      <w:bookmarkEnd w:id="12"/>
    </w:p>
    <w:p w14:paraId="206351C6"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Epstein JI, </w:t>
      </w:r>
      <w:proofErr w:type="spellStart"/>
      <w:r w:rsidRPr="00670F8D">
        <w:rPr>
          <w:rFonts w:ascii="Arial" w:eastAsia="Times New Roman" w:hAnsi="Arial" w:cs="Arial"/>
          <w:sz w:val="20"/>
          <w:szCs w:val="20"/>
          <w:lang w:val="en"/>
        </w:rPr>
        <w:t>Allsbrook</w:t>
      </w:r>
      <w:proofErr w:type="spellEnd"/>
      <w:r w:rsidRPr="00670F8D">
        <w:rPr>
          <w:rFonts w:ascii="Arial" w:eastAsia="Times New Roman" w:hAnsi="Arial" w:cs="Arial"/>
          <w:sz w:val="20"/>
          <w:szCs w:val="20"/>
          <w:lang w:val="en"/>
        </w:rPr>
        <w:t xml:space="preserve"> Jr WC, Amin MB, </w:t>
      </w:r>
      <w:proofErr w:type="spellStart"/>
      <w:r w:rsidRPr="00670F8D">
        <w:rPr>
          <w:rFonts w:ascii="Arial" w:eastAsia="Times New Roman" w:hAnsi="Arial" w:cs="Arial"/>
          <w:sz w:val="20"/>
          <w:szCs w:val="20"/>
          <w:lang w:val="en"/>
        </w:rPr>
        <w:t>Egevad</w:t>
      </w:r>
      <w:proofErr w:type="spellEnd"/>
      <w:r w:rsidRPr="00670F8D">
        <w:rPr>
          <w:rFonts w:ascii="Arial" w:eastAsia="Times New Roman" w:hAnsi="Arial" w:cs="Arial"/>
          <w:sz w:val="20"/>
          <w:szCs w:val="20"/>
          <w:lang w:val="en"/>
        </w:rPr>
        <w:t xml:space="preserve"> L, ISUP Grading Committee. The 2005 International Society of Urological Pathology (ISUP) Consensus Conference on Gleason Grading of Prostatic Carcinoma.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2005;29:1228</w:t>
      </w:r>
      <w:proofErr w:type="gramEnd"/>
      <w:r w:rsidRPr="00670F8D">
        <w:rPr>
          <w:rFonts w:ascii="Arial" w:eastAsia="Times New Roman" w:hAnsi="Arial" w:cs="Arial"/>
          <w:sz w:val="20"/>
          <w:szCs w:val="20"/>
          <w:lang w:val="en"/>
        </w:rPr>
        <w:t>-1242</w:t>
      </w:r>
      <w:bookmarkStart w:id="14" w:name="R53515"/>
      <w:bookmarkEnd w:id="13"/>
      <w:r w:rsidR="00670F8D">
        <w:rPr>
          <w:rFonts w:ascii="Arial" w:eastAsia="Times New Roman" w:hAnsi="Arial" w:cs="Arial"/>
          <w:sz w:val="20"/>
          <w:szCs w:val="20"/>
          <w:lang w:val="en"/>
        </w:rPr>
        <w:t>.</w:t>
      </w:r>
    </w:p>
    <w:p w14:paraId="441A71B4"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Epstein JI, </w:t>
      </w:r>
      <w:proofErr w:type="spellStart"/>
      <w:r w:rsidRPr="00670F8D">
        <w:rPr>
          <w:rFonts w:ascii="Arial" w:eastAsia="Times New Roman" w:hAnsi="Arial" w:cs="Arial"/>
          <w:sz w:val="20"/>
          <w:szCs w:val="20"/>
          <w:lang w:val="en"/>
        </w:rPr>
        <w:t>Egevad</w:t>
      </w:r>
      <w:proofErr w:type="spellEnd"/>
      <w:r w:rsidRPr="00670F8D">
        <w:rPr>
          <w:rFonts w:ascii="Arial" w:eastAsia="Times New Roman" w:hAnsi="Arial" w:cs="Arial"/>
          <w:sz w:val="20"/>
          <w:szCs w:val="20"/>
          <w:lang w:val="en"/>
        </w:rPr>
        <w:t xml:space="preserve"> L, Amin MB, Delahunt B, Srigley JR, Humphrey PA; and the Grading Committee The 2014 International Society of Urological Pathology (ISUP) Consensus Conference on Gleason Grading of Prostatic Carcinoma: definition of grading patterns and proposal for a new grading system. Am J Surg </w:t>
      </w:r>
      <w:proofErr w:type="spellStart"/>
      <w:r w:rsidRPr="00670F8D">
        <w:rPr>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2016; 40: 244-252.</w:t>
      </w:r>
      <w:bookmarkStart w:id="15" w:name="R53516"/>
      <w:bookmarkEnd w:id="14"/>
    </w:p>
    <w:p w14:paraId="398A7DCC"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Epstein JI, Amin MB, Fine SW, et al. The 2019 Genitourinary Pathology Society (GUPS) White Paper on Contemporary Grading of Prostate Cancer. </w:t>
      </w:r>
      <w:r w:rsidRPr="00670F8D">
        <w:rPr>
          <w:rStyle w:val="Emphasis"/>
          <w:rFonts w:ascii="Arial" w:eastAsia="Times New Roman" w:hAnsi="Arial" w:cs="Arial"/>
          <w:sz w:val="20"/>
          <w:szCs w:val="20"/>
          <w:lang w:val="en"/>
        </w:rPr>
        <w:t>Arch Path Lab Med.</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2021;145:461</w:t>
      </w:r>
      <w:proofErr w:type="gramEnd"/>
      <w:r w:rsidRPr="00670F8D">
        <w:rPr>
          <w:rFonts w:ascii="Arial" w:eastAsia="Times New Roman" w:hAnsi="Arial" w:cs="Arial"/>
          <w:sz w:val="20"/>
          <w:szCs w:val="20"/>
          <w:lang w:val="en"/>
        </w:rPr>
        <w:t>-493.</w:t>
      </w:r>
      <w:bookmarkStart w:id="16" w:name="R53517"/>
      <w:bookmarkEnd w:id="15"/>
    </w:p>
    <w:p w14:paraId="4FF3135A"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van </w:t>
      </w:r>
      <w:proofErr w:type="spellStart"/>
      <w:r w:rsidRPr="00670F8D">
        <w:rPr>
          <w:rFonts w:ascii="Arial" w:eastAsia="Times New Roman" w:hAnsi="Arial" w:cs="Arial"/>
          <w:sz w:val="20"/>
          <w:szCs w:val="20"/>
          <w:lang w:val="en"/>
        </w:rPr>
        <w:t>Leenders</w:t>
      </w:r>
      <w:proofErr w:type="spellEnd"/>
      <w:r w:rsidRPr="00670F8D">
        <w:rPr>
          <w:rFonts w:ascii="Arial" w:eastAsia="Times New Roman" w:hAnsi="Arial" w:cs="Arial"/>
          <w:sz w:val="20"/>
          <w:szCs w:val="20"/>
          <w:lang w:val="en"/>
        </w:rPr>
        <w:t xml:space="preserve"> GJLH, van der Kwast TH, </w:t>
      </w:r>
      <w:proofErr w:type="spellStart"/>
      <w:r w:rsidRPr="00670F8D">
        <w:rPr>
          <w:rFonts w:ascii="Arial" w:eastAsia="Times New Roman" w:hAnsi="Arial" w:cs="Arial"/>
          <w:sz w:val="20"/>
          <w:szCs w:val="20"/>
          <w:lang w:val="en"/>
        </w:rPr>
        <w:t>Grignon</w:t>
      </w:r>
      <w:proofErr w:type="spellEnd"/>
      <w:r w:rsidRPr="00670F8D">
        <w:rPr>
          <w:rFonts w:ascii="Arial" w:eastAsia="Times New Roman" w:hAnsi="Arial" w:cs="Arial"/>
          <w:sz w:val="20"/>
          <w:szCs w:val="20"/>
          <w:lang w:val="en"/>
        </w:rPr>
        <w:t xml:space="preserve"> DJ, et al. The 2019 International Society of Urological Pathology (ISUP) Consensus Conference on Grading of Prostatic Carcinoma.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xml:space="preserve"> </w:t>
      </w:r>
      <w:r w:rsidRPr="00670F8D">
        <w:rPr>
          <w:rFonts w:ascii="Arial" w:eastAsia="Times New Roman" w:hAnsi="Arial" w:cs="Arial"/>
          <w:sz w:val="20"/>
          <w:szCs w:val="20"/>
          <w:lang w:val="en"/>
        </w:rPr>
        <w:t>2020;</w:t>
      </w:r>
      <w:proofErr w:type="gramStart"/>
      <w:r w:rsidRPr="00670F8D">
        <w:rPr>
          <w:rFonts w:ascii="Arial" w:eastAsia="Times New Roman" w:hAnsi="Arial" w:cs="Arial"/>
          <w:sz w:val="20"/>
          <w:szCs w:val="20"/>
          <w:lang w:val="en"/>
        </w:rPr>
        <w:t>44:e</w:t>
      </w:r>
      <w:proofErr w:type="gramEnd"/>
      <w:r w:rsidRPr="00670F8D">
        <w:rPr>
          <w:rFonts w:ascii="Arial" w:eastAsia="Times New Roman" w:hAnsi="Arial" w:cs="Arial"/>
          <w:sz w:val="20"/>
          <w:szCs w:val="20"/>
          <w:lang w:val="en"/>
        </w:rPr>
        <w:t>87-e99.</w:t>
      </w:r>
      <w:bookmarkStart w:id="17" w:name="R53518"/>
      <w:bookmarkEnd w:id="16"/>
    </w:p>
    <w:p w14:paraId="4CCD4FE7"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Epstein JI, Amin MB, Reuter VE, et al. Contemporary Gleason grading of prostate carcinoma. An update with discussion on practical issues to implement the International Society of Urological Pathology (ISUP) consensus conference on Gleason grading of prostatic carcinoma.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w:t>
      </w:r>
      <w:r w:rsidRPr="00670F8D">
        <w:rPr>
          <w:rFonts w:ascii="Arial" w:eastAsia="Times New Roman" w:hAnsi="Arial" w:cs="Arial"/>
          <w:sz w:val="20"/>
          <w:szCs w:val="20"/>
          <w:lang w:val="en"/>
        </w:rPr>
        <w:t xml:space="preserve"> 2017;</w:t>
      </w:r>
      <w:proofErr w:type="gramStart"/>
      <w:r w:rsidRPr="00670F8D">
        <w:rPr>
          <w:rFonts w:ascii="Arial" w:eastAsia="Times New Roman" w:hAnsi="Arial" w:cs="Arial"/>
          <w:sz w:val="20"/>
          <w:szCs w:val="20"/>
          <w:lang w:val="en"/>
        </w:rPr>
        <w:t>41:e</w:t>
      </w:r>
      <w:proofErr w:type="gramEnd"/>
      <w:r w:rsidRPr="00670F8D">
        <w:rPr>
          <w:rFonts w:ascii="Arial" w:eastAsia="Times New Roman" w:hAnsi="Arial" w:cs="Arial"/>
          <w:sz w:val="20"/>
          <w:szCs w:val="20"/>
          <w:lang w:val="en"/>
        </w:rPr>
        <w:t>1-e7.</w:t>
      </w:r>
      <w:bookmarkStart w:id="18" w:name="R53519"/>
      <w:bookmarkEnd w:id="17"/>
    </w:p>
    <w:p w14:paraId="106C80FD"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Paner GP, Gandhi J, Choy B, et al. Essential updates in grading, morphotyping, reporting and staging of prostate carcinoma for general surgical pathologists. </w:t>
      </w:r>
      <w:r w:rsidRPr="00670F8D">
        <w:rPr>
          <w:rStyle w:val="Emphasis"/>
          <w:rFonts w:ascii="Arial" w:eastAsia="Times New Roman" w:hAnsi="Arial" w:cs="Arial"/>
          <w:sz w:val="20"/>
          <w:szCs w:val="20"/>
          <w:lang w:val="en"/>
        </w:rPr>
        <w:t xml:space="preserve">Arch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xml:space="preserve"> Lab Med</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2019;140:55</w:t>
      </w:r>
      <w:proofErr w:type="gramEnd"/>
      <w:r w:rsidRPr="00670F8D">
        <w:rPr>
          <w:rFonts w:ascii="Arial" w:eastAsia="Times New Roman" w:hAnsi="Arial" w:cs="Arial"/>
          <w:sz w:val="20"/>
          <w:szCs w:val="20"/>
          <w:lang w:val="en"/>
        </w:rPr>
        <w:t>-564.</w:t>
      </w:r>
      <w:bookmarkStart w:id="19" w:name="R53520"/>
      <w:bookmarkEnd w:id="18"/>
    </w:p>
    <w:p w14:paraId="2264C744"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proofErr w:type="spellStart"/>
      <w:r w:rsidRPr="00670F8D">
        <w:rPr>
          <w:rFonts w:ascii="Arial" w:eastAsia="Times New Roman" w:hAnsi="Arial" w:cs="Arial"/>
          <w:sz w:val="20"/>
          <w:szCs w:val="20"/>
          <w:lang w:val="en"/>
        </w:rPr>
        <w:t>Danneman</w:t>
      </w:r>
      <w:proofErr w:type="spellEnd"/>
      <w:r w:rsidRPr="00670F8D">
        <w:rPr>
          <w:rFonts w:ascii="Arial" w:eastAsia="Times New Roman" w:hAnsi="Arial" w:cs="Arial"/>
          <w:sz w:val="20"/>
          <w:szCs w:val="20"/>
          <w:lang w:val="en"/>
        </w:rPr>
        <w:t xml:space="preserve"> D, </w:t>
      </w:r>
      <w:proofErr w:type="spellStart"/>
      <w:r w:rsidRPr="00670F8D">
        <w:rPr>
          <w:rFonts w:ascii="Arial" w:eastAsia="Times New Roman" w:hAnsi="Arial" w:cs="Arial"/>
          <w:sz w:val="20"/>
          <w:szCs w:val="20"/>
          <w:lang w:val="en"/>
        </w:rPr>
        <w:t>Drevin</w:t>
      </w:r>
      <w:proofErr w:type="spellEnd"/>
      <w:r w:rsidRPr="00670F8D">
        <w:rPr>
          <w:rFonts w:ascii="Arial" w:eastAsia="Times New Roman" w:hAnsi="Arial" w:cs="Arial"/>
          <w:sz w:val="20"/>
          <w:szCs w:val="20"/>
          <w:lang w:val="en"/>
        </w:rPr>
        <w:t xml:space="preserve"> L, Robinson D, </w:t>
      </w:r>
      <w:proofErr w:type="spellStart"/>
      <w:r w:rsidRPr="00670F8D">
        <w:rPr>
          <w:rFonts w:ascii="Arial" w:eastAsia="Times New Roman" w:hAnsi="Arial" w:cs="Arial"/>
          <w:sz w:val="20"/>
          <w:szCs w:val="20"/>
          <w:lang w:val="en"/>
        </w:rPr>
        <w:t>Stattin</w:t>
      </w:r>
      <w:proofErr w:type="spellEnd"/>
      <w:r w:rsidRPr="00670F8D">
        <w:rPr>
          <w:rFonts w:ascii="Arial" w:eastAsia="Times New Roman" w:hAnsi="Arial" w:cs="Arial"/>
          <w:sz w:val="20"/>
          <w:szCs w:val="20"/>
          <w:lang w:val="en"/>
        </w:rPr>
        <w:t xml:space="preserve"> P, </w:t>
      </w:r>
      <w:proofErr w:type="spellStart"/>
      <w:r w:rsidRPr="00670F8D">
        <w:rPr>
          <w:rFonts w:ascii="Arial" w:eastAsia="Times New Roman" w:hAnsi="Arial" w:cs="Arial"/>
          <w:sz w:val="20"/>
          <w:szCs w:val="20"/>
          <w:lang w:val="en"/>
        </w:rPr>
        <w:t>Egevad</w:t>
      </w:r>
      <w:proofErr w:type="spellEnd"/>
      <w:r w:rsidRPr="00670F8D">
        <w:rPr>
          <w:rFonts w:ascii="Arial" w:eastAsia="Times New Roman" w:hAnsi="Arial" w:cs="Arial"/>
          <w:sz w:val="20"/>
          <w:szCs w:val="20"/>
          <w:lang w:val="en"/>
        </w:rPr>
        <w:t xml:space="preserve"> L. Gleason inflation 1998-2011: a registry of 97,168. </w:t>
      </w:r>
      <w:r w:rsidRPr="00670F8D">
        <w:rPr>
          <w:rStyle w:val="Emphasis"/>
          <w:rFonts w:ascii="Arial" w:eastAsia="Times New Roman" w:hAnsi="Arial" w:cs="Arial"/>
          <w:sz w:val="20"/>
          <w:szCs w:val="20"/>
          <w:lang w:val="en"/>
        </w:rPr>
        <w:t>BJU Int.</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2015;115:248</w:t>
      </w:r>
      <w:proofErr w:type="gramEnd"/>
      <w:r w:rsidRPr="00670F8D">
        <w:rPr>
          <w:rFonts w:ascii="Arial" w:eastAsia="Times New Roman" w:hAnsi="Arial" w:cs="Arial"/>
          <w:sz w:val="20"/>
          <w:szCs w:val="20"/>
          <w:lang w:val="en"/>
        </w:rPr>
        <w:t>-255.</w:t>
      </w:r>
      <w:bookmarkStart w:id="20" w:name="R53521"/>
      <w:bookmarkEnd w:id="19"/>
    </w:p>
    <w:p w14:paraId="782A1D94"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Sauter G, </w:t>
      </w:r>
      <w:proofErr w:type="spellStart"/>
      <w:r w:rsidRPr="00670F8D">
        <w:rPr>
          <w:rFonts w:ascii="Arial" w:eastAsia="Times New Roman" w:hAnsi="Arial" w:cs="Arial"/>
          <w:sz w:val="20"/>
          <w:szCs w:val="20"/>
          <w:lang w:val="en"/>
        </w:rPr>
        <w:t>Steurer</w:t>
      </w:r>
      <w:proofErr w:type="spellEnd"/>
      <w:r w:rsidRPr="00670F8D">
        <w:rPr>
          <w:rFonts w:ascii="Arial" w:eastAsia="Times New Roman" w:hAnsi="Arial" w:cs="Arial"/>
          <w:sz w:val="20"/>
          <w:szCs w:val="20"/>
          <w:lang w:val="en"/>
        </w:rPr>
        <w:t xml:space="preserve"> S, </w:t>
      </w:r>
      <w:proofErr w:type="spellStart"/>
      <w:r w:rsidRPr="00670F8D">
        <w:rPr>
          <w:rFonts w:ascii="Arial" w:eastAsia="Times New Roman" w:hAnsi="Arial" w:cs="Arial"/>
          <w:sz w:val="20"/>
          <w:szCs w:val="20"/>
          <w:lang w:val="en"/>
        </w:rPr>
        <w:t>Clauditz</w:t>
      </w:r>
      <w:proofErr w:type="spellEnd"/>
      <w:r w:rsidRPr="00670F8D">
        <w:rPr>
          <w:rFonts w:ascii="Arial" w:eastAsia="Times New Roman" w:hAnsi="Arial" w:cs="Arial"/>
          <w:sz w:val="20"/>
          <w:szCs w:val="20"/>
          <w:lang w:val="en"/>
        </w:rPr>
        <w:t xml:space="preserve"> TS, et al. Clinical Utility of Quantitative Gleason Grading in Prostate Biopsies and Prostatectomy Specimens. </w:t>
      </w:r>
      <w:proofErr w:type="spellStart"/>
      <w:r w:rsidRPr="00670F8D">
        <w:rPr>
          <w:rStyle w:val="Emphasis"/>
          <w:rFonts w:ascii="Arial" w:eastAsia="Times New Roman" w:hAnsi="Arial" w:cs="Arial"/>
          <w:sz w:val="20"/>
          <w:szCs w:val="20"/>
          <w:lang w:val="en"/>
        </w:rPr>
        <w:t>Eur</w:t>
      </w:r>
      <w:proofErr w:type="spellEnd"/>
      <w:r w:rsidRPr="00670F8D">
        <w:rPr>
          <w:rStyle w:val="Emphasis"/>
          <w:rFonts w:ascii="Arial" w:eastAsia="Times New Roman" w:hAnsi="Arial" w:cs="Arial"/>
          <w:sz w:val="20"/>
          <w:szCs w:val="20"/>
          <w:lang w:val="en"/>
        </w:rPr>
        <w:t xml:space="preserve"> Urol. </w:t>
      </w:r>
      <w:proofErr w:type="gramStart"/>
      <w:r w:rsidRPr="00670F8D">
        <w:rPr>
          <w:rFonts w:ascii="Arial" w:eastAsia="Times New Roman" w:hAnsi="Arial" w:cs="Arial"/>
          <w:sz w:val="20"/>
          <w:szCs w:val="20"/>
          <w:lang w:val="en"/>
        </w:rPr>
        <w:t>2016;69:592</w:t>
      </w:r>
      <w:proofErr w:type="gramEnd"/>
      <w:r w:rsidRPr="00670F8D">
        <w:rPr>
          <w:rFonts w:ascii="Arial" w:eastAsia="Times New Roman" w:hAnsi="Arial" w:cs="Arial"/>
          <w:sz w:val="20"/>
          <w:szCs w:val="20"/>
          <w:lang w:val="en"/>
        </w:rPr>
        <w:t>-598.</w:t>
      </w:r>
      <w:bookmarkStart w:id="21" w:name="R53522"/>
      <w:bookmarkEnd w:id="20"/>
    </w:p>
    <w:p w14:paraId="4D527414"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Choy B, Pearce SM, Anderson BB, et al. Prognostic significance of percentages and architectural types of contemporary Gleason pattern 4 prostate cancer in radical prostatectomy.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2016;40:1400</w:t>
      </w:r>
      <w:proofErr w:type="gramEnd"/>
      <w:r w:rsidRPr="00670F8D">
        <w:rPr>
          <w:rFonts w:ascii="Arial" w:eastAsia="Times New Roman" w:hAnsi="Arial" w:cs="Arial"/>
          <w:sz w:val="20"/>
          <w:szCs w:val="20"/>
          <w:lang w:val="en"/>
        </w:rPr>
        <w:t>-1406.</w:t>
      </w:r>
      <w:bookmarkStart w:id="22" w:name="R53523"/>
      <w:bookmarkEnd w:id="21"/>
    </w:p>
    <w:p w14:paraId="4EDFB7DC" w14:textId="77777777" w:rsid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proofErr w:type="spellStart"/>
      <w:r w:rsidRPr="00670F8D">
        <w:rPr>
          <w:rFonts w:ascii="Arial" w:hAnsi="Arial" w:cs="Arial"/>
          <w:sz w:val="20"/>
          <w:szCs w:val="20"/>
          <w:lang w:val="en"/>
        </w:rPr>
        <w:t>Iczkowski</w:t>
      </w:r>
      <w:proofErr w:type="spellEnd"/>
      <w:r w:rsidRPr="00670F8D">
        <w:rPr>
          <w:rFonts w:ascii="Arial" w:hAnsi="Arial" w:cs="Arial"/>
          <w:sz w:val="20"/>
          <w:szCs w:val="20"/>
          <w:lang w:val="en"/>
        </w:rPr>
        <w:t xml:space="preserve"> KA, </w:t>
      </w:r>
      <w:proofErr w:type="spellStart"/>
      <w:r w:rsidRPr="00670F8D">
        <w:rPr>
          <w:rFonts w:ascii="Arial" w:hAnsi="Arial" w:cs="Arial"/>
          <w:sz w:val="20"/>
          <w:szCs w:val="20"/>
          <w:lang w:val="en"/>
        </w:rPr>
        <w:t>Torkko</w:t>
      </w:r>
      <w:proofErr w:type="spellEnd"/>
      <w:r w:rsidRPr="00670F8D">
        <w:rPr>
          <w:rFonts w:ascii="Arial" w:hAnsi="Arial" w:cs="Arial"/>
          <w:sz w:val="20"/>
          <w:szCs w:val="20"/>
          <w:lang w:val="en"/>
        </w:rPr>
        <w:t xml:space="preserve"> KC, </w:t>
      </w:r>
      <w:proofErr w:type="spellStart"/>
      <w:r w:rsidRPr="00670F8D">
        <w:rPr>
          <w:rFonts w:ascii="Arial" w:hAnsi="Arial" w:cs="Arial"/>
          <w:sz w:val="20"/>
          <w:szCs w:val="20"/>
          <w:lang w:val="en"/>
        </w:rPr>
        <w:t>Kotnis</w:t>
      </w:r>
      <w:proofErr w:type="spellEnd"/>
      <w:r w:rsidRPr="00670F8D">
        <w:rPr>
          <w:rFonts w:ascii="Arial" w:hAnsi="Arial" w:cs="Arial"/>
          <w:sz w:val="20"/>
          <w:szCs w:val="20"/>
          <w:lang w:val="en"/>
        </w:rPr>
        <w:t xml:space="preserve"> GR, et al. Digital quantification of five high-grade prostate cancer patterns, including the cribriform pattern, and their association with adverse outcome. </w:t>
      </w:r>
      <w:r w:rsidRPr="00670F8D">
        <w:rPr>
          <w:rStyle w:val="Emphasis"/>
          <w:rFonts w:ascii="Arial" w:hAnsi="Arial" w:cs="Arial"/>
          <w:sz w:val="20"/>
          <w:szCs w:val="20"/>
          <w:lang w:val="en"/>
        </w:rPr>
        <w:t xml:space="preserve">Am J Clin </w:t>
      </w:r>
      <w:proofErr w:type="spellStart"/>
      <w:r w:rsidRPr="00670F8D">
        <w:rPr>
          <w:rStyle w:val="Emphasis"/>
          <w:rFonts w:ascii="Arial" w:hAnsi="Arial" w:cs="Arial"/>
          <w:sz w:val="20"/>
          <w:szCs w:val="20"/>
          <w:lang w:val="en"/>
        </w:rPr>
        <w:t>Pathol</w:t>
      </w:r>
      <w:proofErr w:type="spellEnd"/>
      <w:r w:rsidRPr="00670F8D">
        <w:rPr>
          <w:rStyle w:val="Emphasis"/>
          <w:rFonts w:ascii="Arial" w:hAnsi="Arial" w:cs="Arial"/>
          <w:sz w:val="20"/>
          <w:szCs w:val="20"/>
          <w:lang w:val="en"/>
        </w:rPr>
        <w:t>. </w:t>
      </w:r>
      <w:proofErr w:type="gramStart"/>
      <w:r w:rsidRPr="00670F8D">
        <w:rPr>
          <w:rFonts w:ascii="Arial" w:hAnsi="Arial" w:cs="Arial"/>
          <w:sz w:val="20"/>
          <w:szCs w:val="20"/>
          <w:lang w:val="en"/>
        </w:rPr>
        <w:t>2011;136:98</w:t>
      </w:r>
      <w:proofErr w:type="gramEnd"/>
      <w:r w:rsidRPr="00670F8D">
        <w:rPr>
          <w:rFonts w:ascii="Arial" w:hAnsi="Arial" w:cs="Arial"/>
          <w:sz w:val="20"/>
          <w:szCs w:val="20"/>
          <w:lang w:val="en"/>
        </w:rPr>
        <w:t>-107.</w:t>
      </w:r>
      <w:bookmarkStart w:id="23" w:name="R53524"/>
      <w:bookmarkEnd w:id="22"/>
    </w:p>
    <w:p w14:paraId="6840DB7C"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Dong F, Yang P, Wang C, et al. Architectural </w:t>
      </w:r>
      <w:proofErr w:type="gramStart"/>
      <w:r w:rsidRPr="00670F8D">
        <w:rPr>
          <w:rFonts w:ascii="Arial" w:eastAsia="Times New Roman" w:hAnsi="Arial" w:cs="Arial"/>
          <w:sz w:val="20"/>
          <w:szCs w:val="20"/>
          <w:lang w:val="en"/>
        </w:rPr>
        <w:t>heterogeneity</w:t>
      </w:r>
      <w:proofErr w:type="gramEnd"/>
      <w:r w:rsidRPr="00670F8D">
        <w:rPr>
          <w:rFonts w:ascii="Arial" w:eastAsia="Times New Roman" w:hAnsi="Arial" w:cs="Arial"/>
          <w:sz w:val="20"/>
          <w:szCs w:val="20"/>
          <w:lang w:val="en"/>
        </w:rPr>
        <w:t xml:space="preserve"> and cribriform pattern predict adverse clinical outcome for Gleason grade 4 prostatic adenocarcinoma.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w:t>
      </w:r>
      <w:proofErr w:type="gramStart"/>
      <w:r w:rsidRPr="00670F8D">
        <w:rPr>
          <w:rFonts w:ascii="Arial" w:eastAsia="Times New Roman" w:hAnsi="Arial" w:cs="Arial"/>
          <w:sz w:val="20"/>
          <w:szCs w:val="20"/>
          <w:lang w:val="en"/>
        </w:rPr>
        <w:t>2013;37:1855</w:t>
      </w:r>
      <w:proofErr w:type="gramEnd"/>
      <w:r w:rsidRPr="00670F8D">
        <w:rPr>
          <w:rFonts w:ascii="Arial" w:eastAsia="Times New Roman" w:hAnsi="Arial" w:cs="Arial"/>
          <w:sz w:val="20"/>
          <w:szCs w:val="20"/>
          <w:lang w:val="en"/>
        </w:rPr>
        <w:t>-1861.</w:t>
      </w:r>
      <w:bookmarkStart w:id="24" w:name="R53526"/>
      <w:bookmarkEnd w:id="23"/>
    </w:p>
    <w:p w14:paraId="4DFFDAC8"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van der Kwast TH, van </w:t>
      </w:r>
      <w:proofErr w:type="spellStart"/>
      <w:r w:rsidRPr="00670F8D">
        <w:rPr>
          <w:rFonts w:ascii="Arial" w:eastAsia="Times New Roman" w:hAnsi="Arial" w:cs="Arial"/>
          <w:sz w:val="20"/>
          <w:szCs w:val="20"/>
          <w:lang w:val="en"/>
        </w:rPr>
        <w:t>Leenders</w:t>
      </w:r>
      <w:proofErr w:type="spellEnd"/>
      <w:r w:rsidRPr="00670F8D">
        <w:rPr>
          <w:rFonts w:ascii="Arial" w:eastAsia="Times New Roman" w:hAnsi="Arial" w:cs="Arial"/>
          <w:sz w:val="20"/>
          <w:szCs w:val="20"/>
          <w:lang w:val="en"/>
        </w:rPr>
        <w:t xml:space="preserve"> GJ, </w:t>
      </w:r>
      <w:proofErr w:type="spellStart"/>
      <w:r w:rsidRPr="00670F8D">
        <w:rPr>
          <w:rFonts w:ascii="Arial" w:eastAsia="Times New Roman" w:hAnsi="Arial" w:cs="Arial"/>
          <w:sz w:val="20"/>
          <w:szCs w:val="20"/>
          <w:lang w:val="en"/>
        </w:rPr>
        <w:t>Berney</w:t>
      </w:r>
      <w:proofErr w:type="spellEnd"/>
      <w:r w:rsidRPr="00670F8D">
        <w:rPr>
          <w:rFonts w:ascii="Arial" w:eastAsia="Times New Roman" w:hAnsi="Arial" w:cs="Arial"/>
          <w:sz w:val="20"/>
          <w:szCs w:val="20"/>
          <w:lang w:val="en"/>
        </w:rPr>
        <w:t xml:space="preserve"> DM, et al. ISUP consensus definition of cribriform prostate cancer.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w:t>
      </w:r>
      <w:proofErr w:type="gramStart"/>
      <w:r w:rsidRPr="00670F8D">
        <w:rPr>
          <w:rFonts w:ascii="Arial" w:eastAsia="Times New Roman" w:hAnsi="Arial" w:cs="Arial"/>
          <w:sz w:val="20"/>
          <w:szCs w:val="20"/>
          <w:lang w:val="en"/>
        </w:rPr>
        <w:t>2021;45:1118</w:t>
      </w:r>
      <w:proofErr w:type="gramEnd"/>
      <w:r w:rsidRPr="00670F8D">
        <w:rPr>
          <w:rFonts w:ascii="Arial" w:eastAsia="Times New Roman" w:hAnsi="Arial" w:cs="Arial"/>
          <w:sz w:val="20"/>
          <w:szCs w:val="20"/>
          <w:lang w:val="en"/>
        </w:rPr>
        <w:t>-1126.</w:t>
      </w:r>
      <w:bookmarkStart w:id="25" w:name="R53527"/>
      <w:bookmarkEnd w:id="24"/>
    </w:p>
    <w:p w14:paraId="3BCED7A9" w14:textId="77777777" w:rsidR="00670F8D"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proofErr w:type="spellStart"/>
      <w:r w:rsidRPr="00670F8D">
        <w:rPr>
          <w:rFonts w:ascii="Arial" w:eastAsia="Times New Roman" w:hAnsi="Arial" w:cs="Arial"/>
          <w:sz w:val="20"/>
          <w:szCs w:val="20"/>
          <w:lang w:val="en"/>
        </w:rPr>
        <w:t>Pierorazio</w:t>
      </w:r>
      <w:proofErr w:type="spellEnd"/>
      <w:r w:rsidRPr="00670F8D">
        <w:rPr>
          <w:rFonts w:ascii="Arial" w:eastAsia="Times New Roman" w:hAnsi="Arial" w:cs="Arial"/>
          <w:sz w:val="20"/>
          <w:szCs w:val="20"/>
          <w:lang w:val="en"/>
        </w:rPr>
        <w:t xml:space="preserve"> PM, Walsh PC, Partin AW, Epstein JI. Prognostic Gleason grade grouping: data based on the modified Gleason scoring system. </w:t>
      </w:r>
      <w:r w:rsidRPr="00670F8D">
        <w:rPr>
          <w:rStyle w:val="Emphasis"/>
          <w:rFonts w:ascii="Arial" w:eastAsia="Times New Roman" w:hAnsi="Arial" w:cs="Arial"/>
          <w:sz w:val="20"/>
          <w:szCs w:val="20"/>
          <w:lang w:val="en"/>
        </w:rPr>
        <w:t>BJU Int</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2013;111:753</w:t>
      </w:r>
      <w:proofErr w:type="gramEnd"/>
      <w:r w:rsidRPr="00670F8D">
        <w:rPr>
          <w:rFonts w:ascii="Arial" w:eastAsia="Times New Roman" w:hAnsi="Arial" w:cs="Arial"/>
          <w:sz w:val="20"/>
          <w:szCs w:val="20"/>
          <w:lang w:val="en"/>
        </w:rPr>
        <w:t>-760.</w:t>
      </w:r>
      <w:bookmarkStart w:id="26" w:name="R53528"/>
      <w:bookmarkEnd w:id="25"/>
    </w:p>
    <w:p w14:paraId="2A334E55" w14:textId="720B6FD9" w:rsidR="00D84335" w:rsidRPr="00670F8D" w:rsidRDefault="00D41C7A" w:rsidP="0071165B">
      <w:pPr>
        <w:pStyle w:val="NormalWeb"/>
        <w:numPr>
          <w:ilvl w:val="0"/>
          <w:numId w:val="20"/>
        </w:numPr>
        <w:spacing w:before="0" w:beforeAutospacing="0" w:after="0" w:afterAutospacing="0" w:line="259" w:lineRule="auto"/>
        <w:jc w:val="both"/>
        <w:divId w:val="2092892923"/>
        <w:rPr>
          <w:rFonts w:ascii="Arial" w:hAnsi="Arial" w:cs="Arial"/>
          <w:sz w:val="20"/>
          <w:szCs w:val="20"/>
          <w:lang w:val="en"/>
        </w:rPr>
      </w:pPr>
      <w:r w:rsidRPr="00670F8D">
        <w:rPr>
          <w:rFonts w:ascii="Arial" w:eastAsia="Times New Roman" w:hAnsi="Arial" w:cs="Arial"/>
          <w:sz w:val="20"/>
          <w:szCs w:val="20"/>
          <w:lang w:val="en"/>
        </w:rPr>
        <w:t xml:space="preserve">Epstein JI, </w:t>
      </w:r>
      <w:proofErr w:type="spellStart"/>
      <w:r w:rsidRPr="00670F8D">
        <w:rPr>
          <w:rFonts w:ascii="Arial" w:eastAsia="Times New Roman" w:hAnsi="Arial" w:cs="Arial"/>
          <w:sz w:val="20"/>
          <w:szCs w:val="20"/>
          <w:lang w:val="en"/>
        </w:rPr>
        <w:t>Zelefsky</w:t>
      </w:r>
      <w:proofErr w:type="spellEnd"/>
      <w:r w:rsidRPr="00670F8D">
        <w:rPr>
          <w:rFonts w:ascii="Arial" w:eastAsia="Times New Roman" w:hAnsi="Arial" w:cs="Arial"/>
          <w:sz w:val="20"/>
          <w:szCs w:val="20"/>
          <w:lang w:val="en"/>
        </w:rPr>
        <w:t xml:space="preserve"> MJ, Sjoberg DD, et al. A contemporary prostate cancer grading system: a validated alternative to the Gleason score. </w:t>
      </w:r>
      <w:proofErr w:type="spellStart"/>
      <w:r w:rsidRPr="00670F8D">
        <w:rPr>
          <w:rStyle w:val="Emphasis"/>
          <w:rFonts w:ascii="Arial" w:eastAsia="Times New Roman" w:hAnsi="Arial" w:cs="Arial"/>
          <w:sz w:val="20"/>
          <w:szCs w:val="20"/>
          <w:lang w:val="en"/>
        </w:rPr>
        <w:t>Eur</w:t>
      </w:r>
      <w:proofErr w:type="spellEnd"/>
      <w:r w:rsidRPr="00670F8D">
        <w:rPr>
          <w:rStyle w:val="Emphasis"/>
          <w:rFonts w:ascii="Arial" w:eastAsia="Times New Roman" w:hAnsi="Arial" w:cs="Arial"/>
          <w:sz w:val="20"/>
          <w:szCs w:val="20"/>
          <w:lang w:val="en"/>
        </w:rPr>
        <w:t xml:space="preserve"> Urol.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2016;69:428</w:t>
      </w:r>
      <w:proofErr w:type="gramEnd"/>
      <w:r w:rsidRPr="00670F8D">
        <w:rPr>
          <w:rFonts w:ascii="Arial" w:eastAsia="Times New Roman" w:hAnsi="Arial" w:cs="Arial"/>
          <w:sz w:val="20"/>
          <w:szCs w:val="20"/>
          <w:lang w:val="en"/>
        </w:rPr>
        <w:t>-435.</w:t>
      </w:r>
      <w:bookmarkEnd w:id="26"/>
    </w:p>
    <w:p w14:paraId="7A3A24D0" w14:textId="77777777" w:rsidR="00670F8D" w:rsidRDefault="00D41C7A" w:rsidP="0071165B">
      <w:pPr>
        <w:numPr>
          <w:ilvl w:val="0"/>
          <w:numId w:val="6"/>
        </w:numPr>
        <w:spacing w:after="0"/>
        <w:jc w:val="both"/>
        <w:divId w:val="810906038"/>
        <w:rPr>
          <w:rFonts w:ascii="Arial" w:eastAsia="Times New Roman" w:hAnsi="Arial" w:cs="Arial"/>
          <w:sz w:val="20"/>
          <w:szCs w:val="20"/>
          <w:lang w:val="en"/>
        </w:rPr>
      </w:pPr>
      <w:bookmarkStart w:id="27" w:name="R53529"/>
      <w:proofErr w:type="spellStart"/>
      <w:r w:rsidRPr="00670F8D">
        <w:rPr>
          <w:rFonts w:ascii="Arial" w:eastAsia="Times New Roman" w:hAnsi="Arial" w:cs="Arial"/>
          <w:sz w:val="20"/>
          <w:szCs w:val="20"/>
          <w:lang w:val="en"/>
        </w:rPr>
        <w:t>Berney</w:t>
      </w:r>
      <w:proofErr w:type="spellEnd"/>
      <w:r w:rsidRPr="00670F8D">
        <w:rPr>
          <w:rFonts w:ascii="Arial" w:eastAsia="Times New Roman" w:hAnsi="Arial" w:cs="Arial"/>
          <w:sz w:val="20"/>
          <w:szCs w:val="20"/>
          <w:lang w:val="en"/>
        </w:rPr>
        <w:t xml:space="preserve"> DM, Beltran L, Fisher G, et al. Validation of a contemporary prostate cancer grading system using prostate cancer death as outcome. </w:t>
      </w:r>
      <w:r w:rsidRPr="00670F8D">
        <w:rPr>
          <w:rStyle w:val="Emphasis"/>
          <w:rFonts w:ascii="Arial" w:eastAsia="Times New Roman" w:hAnsi="Arial" w:cs="Arial"/>
          <w:sz w:val="20"/>
          <w:szCs w:val="20"/>
          <w:lang w:val="en"/>
        </w:rPr>
        <w:t>Br J Cancer.</w:t>
      </w:r>
      <w:r w:rsidRPr="00670F8D">
        <w:rPr>
          <w:rFonts w:ascii="Arial" w:eastAsia="Times New Roman" w:hAnsi="Arial" w:cs="Arial"/>
          <w:sz w:val="20"/>
          <w:szCs w:val="20"/>
          <w:lang w:val="en"/>
        </w:rPr>
        <w:t xml:space="preserve"> 2016;114(10):1078-1083.</w:t>
      </w:r>
      <w:bookmarkStart w:id="28" w:name="N7525"/>
      <w:bookmarkEnd w:id="27"/>
    </w:p>
    <w:p w14:paraId="0F300196" w14:textId="77777777" w:rsidR="00670F8D" w:rsidRDefault="00670F8D" w:rsidP="0071165B">
      <w:pPr>
        <w:spacing w:after="0"/>
        <w:jc w:val="both"/>
        <w:divId w:val="810906038"/>
        <w:rPr>
          <w:rFonts w:ascii="Arial" w:eastAsia="Times New Roman" w:hAnsi="Arial" w:cs="Arial"/>
          <w:sz w:val="20"/>
          <w:szCs w:val="20"/>
          <w:lang w:val="en"/>
        </w:rPr>
      </w:pPr>
    </w:p>
    <w:p w14:paraId="219CC6B0" w14:textId="77777777" w:rsidR="00670F8D" w:rsidRDefault="00D41C7A" w:rsidP="0071165B">
      <w:pPr>
        <w:spacing w:after="0"/>
        <w:jc w:val="both"/>
        <w:divId w:val="810906038"/>
        <w:rPr>
          <w:rFonts w:ascii="Arial" w:eastAsia="Times New Roman" w:hAnsi="Arial" w:cs="Arial"/>
          <w:b/>
          <w:bCs/>
          <w:sz w:val="20"/>
          <w:szCs w:val="20"/>
          <w:lang w:val="en"/>
        </w:rPr>
      </w:pPr>
      <w:r w:rsidRPr="00670F8D">
        <w:rPr>
          <w:rFonts w:ascii="Arial" w:eastAsia="Times New Roman" w:hAnsi="Arial" w:cs="Arial"/>
          <w:b/>
          <w:bCs/>
          <w:sz w:val="20"/>
          <w:szCs w:val="20"/>
          <w:lang w:val="en"/>
        </w:rPr>
        <w:t>D. Intraductal Carcinoma (IDC)</w:t>
      </w:r>
      <w:bookmarkEnd w:id="28"/>
    </w:p>
    <w:p w14:paraId="1A06E2DB" w14:textId="77777777" w:rsidR="00670F8D" w:rsidRDefault="00D41C7A" w:rsidP="0071165B">
      <w:pPr>
        <w:spacing w:after="0"/>
        <w:jc w:val="both"/>
        <w:divId w:val="810906038"/>
        <w:rPr>
          <w:rFonts w:ascii="Arial" w:hAnsi="Arial" w:cs="Arial"/>
          <w:sz w:val="20"/>
          <w:szCs w:val="20"/>
          <w:lang w:val="en"/>
        </w:rPr>
      </w:pPr>
      <w:r w:rsidRPr="00670F8D">
        <w:rPr>
          <w:rFonts w:ascii="Arial" w:hAnsi="Arial" w:cs="Arial"/>
          <w:sz w:val="20"/>
          <w:szCs w:val="20"/>
          <w:lang w:val="en"/>
        </w:rPr>
        <w:t>Intraductal carcinoma (IDC) identified in RP specimen is associated with higher Gleason score and stage and lower progression-free or cancer-specific survival.</w:t>
      </w:r>
      <w:hyperlink w:anchor="R53530" w:tooltip="Guo CC and Epstein JI. Intraductal carcinoma of the prostate on needle biopsy: Histologic features and clinical significance. Mod Pathol. 2006;19(12):1528-1535." w:history="1">
        <w:r w:rsidRPr="00670F8D">
          <w:rPr>
            <w:rStyle w:val="Hyperlink"/>
            <w:rFonts w:ascii="Arial" w:hAnsi="Arial" w:cs="Arial"/>
            <w:sz w:val="20"/>
            <w:szCs w:val="20"/>
            <w:vertAlign w:val="superscript"/>
            <w:lang w:val="en"/>
          </w:rPr>
          <w:t>1,</w:t>
        </w:r>
      </w:hyperlink>
      <w:hyperlink w:anchor="R53531" w:tooltip="Cohen RJ, Wheeler TM, Bonkhoff H and Rubin MA. A proposal on the identification, histologic reporting, and implications of intraductal prostatic carcinoma. Arch Pathol Lab Med. 2007;131(7):1103-1109." w:history="1">
        <w:r w:rsidRPr="00670F8D">
          <w:rPr>
            <w:rStyle w:val="Hyperlink"/>
            <w:rFonts w:ascii="Arial" w:hAnsi="Arial" w:cs="Arial"/>
            <w:sz w:val="20"/>
            <w:szCs w:val="20"/>
            <w:vertAlign w:val="superscript"/>
            <w:lang w:val="en"/>
          </w:rPr>
          <w:t>2,</w:t>
        </w:r>
      </w:hyperlink>
      <w:hyperlink w:anchor="R53532" w:tooltip="Zhou M. Intraductal carcinoma of the prostate: the whole story. Pathology. 2013;45(6):533-539." w:history="1">
        <w:r w:rsidRPr="00670F8D">
          <w:rPr>
            <w:rStyle w:val="Hyperlink"/>
            <w:rFonts w:ascii="Arial" w:hAnsi="Arial" w:cs="Arial"/>
            <w:sz w:val="20"/>
            <w:szCs w:val="20"/>
            <w:vertAlign w:val="superscript"/>
            <w:lang w:val="en"/>
          </w:rPr>
          <w:t>3,</w:t>
        </w:r>
      </w:hyperlink>
      <w:hyperlink w:anchor="R53533" w:tooltip="Montironi R, Zhou M, Magi-Galluzzi C, Epstein JI. Features and prognostic significance of intraductal carcinoma of the prostate. Eur Urol Oncol. 2018;1:21-28." w:history="1">
        <w:r w:rsidRPr="00670F8D">
          <w:rPr>
            <w:rStyle w:val="Hyperlink"/>
            <w:rFonts w:ascii="Arial" w:hAnsi="Arial" w:cs="Arial"/>
            <w:sz w:val="20"/>
            <w:szCs w:val="20"/>
            <w:vertAlign w:val="superscript"/>
            <w:lang w:val="en"/>
          </w:rPr>
          <w:t>4,</w:t>
        </w:r>
      </w:hyperlink>
      <w:hyperlink w:anchor="R53534" w:tooltip="Varma M. Intraductal Carcinoma of the Prostate: A Guide for the Practicing Pathologist. Adv Anat Pathol. 2021 Jul 1;28(4):276-287. " w:history="1">
        <w:r w:rsidRPr="00670F8D">
          <w:rPr>
            <w:rStyle w:val="Hyperlink"/>
            <w:rFonts w:ascii="Arial" w:hAnsi="Arial" w:cs="Arial"/>
            <w:sz w:val="20"/>
            <w:szCs w:val="20"/>
            <w:vertAlign w:val="superscript"/>
            <w:lang w:val="en"/>
          </w:rPr>
          <w:t>5</w:t>
        </w:r>
      </w:hyperlink>
      <w:r w:rsidRPr="00670F8D">
        <w:rPr>
          <w:rFonts w:ascii="Arial" w:hAnsi="Arial" w:cs="Arial"/>
          <w:sz w:val="20"/>
          <w:szCs w:val="20"/>
          <w:lang w:val="en"/>
        </w:rPr>
        <w:t xml:space="preserve"> It is important to distinguish IDC from high-grade prostatic intraepithelial neoplasia (PIN) and atypical intraductal proliferation (AIP). Both ISUP and GUPS recommend that Gleason scores or grade groups should not be assigned to pure IDC, which is </w:t>
      </w:r>
      <w:r w:rsidRPr="00670F8D">
        <w:rPr>
          <w:rFonts w:ascii="Arial" w:hAnsi="Arial" w:cs="Arial"/>
          <w:sz w:val="20"/>
          <w:szCs w:val="20"/>
          <w:lang w:val="en"/>
        </w:rPr>
        <w:lastRenderedPageBreak/>
        <w:t>exceedingly rare in RP specimens.</w:t>
      </w:r>
      <w:hyperlink w:anchor="R53535"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670F8D">
          <w:rPr>
            <w:rStyle w:val="Hyperlink"/>
            <w:rFonts w:ascii="Arial" w:hAnsi="Arial" w:cs="Arial"/>
            <w:sz w:val="20"/>
            <w:szCs w:val="20"/>
            <w:vertAlign w:val="superscript"/>
            <w:lang w:val="en"/>
          </w:rPr>
          <w:t>6,</w:t>
        </w:r>
      </w:hyperlink>
      <w:hyperlink w:anchor="R53536" w:tooltip="Epstein JI, Amin MB, Fine SW, et al. The 2019 Genitourinary Pathology Society (GUPS) White Paper on Contemporary Grading of Prostate Cancer. Arch Path Lab Med 2021;145:461-493." w:history="1">
        <w:r w:rsidRPr="00670F8D">
          <w:rPr>
            <w:rStyle w:val="Hyperlink"/>
            <w:rFonts w:ascii="Arial" w:hAnsi="Arial" w:cs="Arial"/>
            <w:sz w:val="20"/>
            <w:szCs w:val="20"/>
            <w:vertAlign w:val="superscript"/>
            <w:lang w:val="en"/>
          </w:rPr>
          <w:t>7,</w:t>
        </w:r>
      </w:hyperlink>
      <w:hyperlink w:anchor="R53537" w:tooltip="van Leenders GJLH, van der Kwast TH, Grignon DJ, et al. The 2019 International Society of Urological Pathology (ISUP) Consensus Conference on Grading of Prostatic Carcinoma. Am J Surg Pathol 2020;44:e87-e99." w:history="1">
        <w:r w:rsidRPr="00670F8D">
          <w:rPr>
            <w:rStyle w:val="Hyperlink"/>
            <w:rFonts w:ascii="Arial" w:hAnsi="Arial" w:cs="Arial"/>
            <w:sz w:val="20"/>
            <w:szCs w:val="20"/>
            <w:vertAlign w:val="superscript"/>
            <w:lang w:val="en"/>
          </w:rPr>
          <w:t>8</w:t>
        </w:r>
      </w:hyperlink>
      <w:r w:rsidRPr="00670F8D">
        <w:rPr>
          <w:rFonts w:ascii="Arial" w:hAnsi="Arial" w:cs="Arial"/>
          <w:sz w:val="20"/>
          <w:szCs w:val="20"/>
          <w:lang w:val="en"/>
        </w:rPr>
        <w:t> However, grading invasive cancer with concomitant IDC is controversial. ISUP recommends incorporating IDC in determining the grade while GUPS recommends not to include IDC in determining the grade. It is recommended to specify which of these two approaches is applied when grading invasive cancer with concomitant IDC.</w:t>
      </w:r>
    </w:p>
    <w:p w14:paraId="5D99F952" w14:textId="77777777" w:rsidR="00670F8D" w:rsidRDefault="00670F8D" w:rsidP="0071165B">
      <w:pPr>
        <w:spacing w:after="0"/>
        <w:jc w:val="both"/>
        <w:divId w:val="810906038"/>
        <w:rPr>
          <w:rFonts w:ascii="Arial" w:hAnsi="Arial" w:cs="Arial"/>
          <w:sz w:val="20"/>
          <w:szCs w:val="20"/>
          <w:lang w:val="en"/>
        </w:rPr>
      </w:pPr>
    </w:p>
    <w:p w14:paraId="4C37237D"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hAnsi="Arial" w:cs="Arial"/>
          <w:sz w:val="20"/>
          <w:szCs w:val="20"/>
          <w:lang w:val="en"/>
        </w:rPr>
        <w:t>Distinction between IDC and invasive cribriform or comedonecrosis patterns should be based on morphological examination. In the approach where IDC is not incorporated in grading, immunohistochemistry for basal cells can be used if the results will change the grade.</w:t>
      </w:r>
      <w:hyperlink w:anchor="R53536" w:tooltip="Epstein JI, Amin MB, Fine SW, et al. The 2019 Genitourinary Pathology Society (GUPS) White Paper on Contemporary Grading of Prostate Cancer. Arch Path Lab Med 2021;145:461-493." w:history="1">
        <w:r w:rsidRPr="00670F8D">
          <w:rPr>
            <w:rStyle w:val="Hyperlink"/>
            <w:rFonts w:ascii="Arial" w:hAnsi="Arial" w:cs="Arial"/>
            <w:sz w:val="20"/>
            <w:szCs w:val="20"/>
            <w:vertAlign w:val="superscript"/>
            <w:lang w:val="en"/>
          </w:rPr>
          <w:t>7</w:t>
        </w:r>
      </w:hyperlink>
    </w:p>
    <w:p w14:paraId="50CEADE7" w14:textId="77777777" w:rsidR="00670F8D" w:rsidRDefault="00670F8D" w:rsidP="0071165B">
      <w:pPr>
        <w:spacing w:after="0"/>
        <w:jc w:val="both"/>
        <w:divId w:val="810906038"/>
        <w:rPr>
          <w:rFonts w:ascii="Arial" w:eastAsia="Times New Roman" w:hAnsi="Arial" w:cs="Arial"/>
          <w:sz w:val="20"/>
          <w:szCs w:val="20"/>
          <w:lang w:val="en"/>
        </w:rPr>
      </w:pPr>
    </w:p>
    <w:p w14:paraId="34BF0EA1"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29" w:name="R53530"/>
    </w:p>
    <w:p w14:paraId="5289137C" w14:textId="77777777" w:rsidR="00670F8D" w:rsidRDefault="00D41C7A" w:rsidP="0071165B">
      <w:pPr>
        <w:pStyle w:val="ListParagraph"/>
        <w:numPr>
          <w:ilvl w:val="0"/>
          <w:numId w:val="21"/>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Guo CC and Epstein JI. Intraductal carcinoma of the prostate on needle biopsy: Histologic features and clinical significance. </w:t>
      </w:r>
      <w:r w:rsidRPr="00670F8D">
        <w:rPr>
          <w:rStyle w:val="Emphasis"/>
          <w:rFonts w:ascii="Arial" w:eastAsia="Times New Roman" w:hAnsi="Arial" w:cs="Arial"/>
          <w:sz w:val="20"/>
          <w:szCs w:val="20"/>
          <w:lang w:val="en"/>
        </w:rPr>
        <w:t xml:space="preserve">Mod </w:t>
      </w:r>
      <w:proofErr w:type="spellStart"/>
      <w:r w:rsidRPr="00670F8D">
        <w:rPr>
          <w:rStyle w:val="Emphasis"/>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2006;19(12):1528-1535.</w:t>
      </w:r>
      <w:bookmarkStart w:id="30" w:name="R53531"/>
      <w:bookmarkEnd w:id="29"/>
    </w:p>
    <w:p w14:paraId="5F5B43DE" w14:textId="77777777" w:rsidR="00670F8D" w:rsidRDefault="00D41C7A" w:rsidP="0071165B">
      <w:pPr>
        <w:pStyle w:val="ListParagraph"/>
        <w:numPr>
          <w:ilvl w:val="0"/>
          <w:numId w:val="21"/>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Cohen RJ, Wheeler TM, </w:t>
      </w:r>
      <w:proofErr w:type="spellStart"/>
      <w:r w:rsidRPr="00670F8D">
        <w:rPr>
          <w:rFonts w:ascii="Arial" w:eastAsia="Times New Roman" w:hAnsi="Arial" w:cs="Arial"/>
          <w:sz w:val="20"/>
          <w:szCs w:val="20"/>
          <w:lang w:val="en"/>
        </w:rPr>
        <w:t>Bonkhoff</w:t>
      </w:r>
      <w:proofErr w:type="spellEnd"/>
      <w:r w:rsidRPr="00670F8D">
        <w:rPr>
          <w:rFonts w:ascii="Arial" w:eastAsia="Times New Roman" w:hAnsi="Arial" w:cs="Arial"/>
          <w:sz w:val="20"/>
          <w:szCs w:val="20"/>
          <w:lang w:val="en"/>
        </w:rPr>
        <w:t xml:space="preserve"> H and Rubin MA. A proposal on the identification, histologic reporting, and implications of intraductal prostatic carcinoma. </w:t>
      </w:r>
      <w:r w:rsidRPr="00670F8D">
        <w:rPr>
          <w:rStyle w:val="Emphasis"/>
          <w:rFonts w:ascii="Arial" w:eastAsia="Times New Roman" w:hAnsi="Arial" w:cs="Arial"/>
          <w:sz w:val="20"/>
          <w:szCs w:val="20"/>
          <w:lang w:val="en"/>
        </w:rPr>
        <w:t xml:space="preserve">Arch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xml:space="preserve"> Lab Med</w:t>
      </w:r>
      <w:r w:rsidRPr="00670F8D">
        <w:rPr>
          <w:rFonts w:ascii="Arial" w:eastAsia="Times New Roman" w:hAnsi="Arial" w:cs="Arial"/>
          <w:sz w:val="20"/>
          <w:szCs w:val="20"/>
          <w:lang w:val="en"/>
        </w:rPr>
        <w:t>. 2007;131(7):1103-1109.</w:t>
      </w:r>
      <w:bookmarkStart w:id="31" w:name="R53532"/>
      <w:bookmarkEnd w:id="30"/>
    </w:p>
    <w:p w14:paraId="5B850E57" w14:textId="77777777" w:rsidR="00670F8D" w:rsidRDefault="00D41C7A" w:rsidP="0071165B">
      <w:pPr>
        <w:pStyle w:val="ListParagraph"/>
        <w:numPr>
          <w:ilvl w:val="0"/>
          <w:numId w:val="21"/>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Zhou M. Intraductal carcinoma of the prostate: the whole story. </w:t>
      </w:r>
      <w:r w:rsidRPr="00670F8D">
        <w:rPr>
          <w:rStyle w:val="Emphasis"/>
          <w:rFonts w:ascii="Arial" w:eastAsia="Times New Roman" w:hAnsi="Arial" w:cs="Arial"/>
          <w:sz w:val="20"/>
          <w:szCs w:val="20"/>
          <w:lang w:val="en"/>
        </w:rPr>
        <w:t>Pathology.</w:t>
      </w:r>
      <w:r w:rsidRPr="00670F8D">
        <w:rPr>
          <w:rFonts w:ascii="Arial" w:eastAsia="Times New Roman" w:hAnsi="Arial" w:cs="Arial"/>
          <w:sz w:val="20"/>
          <w:szCs w:val="20"/>
          <w:lang w:val="en"/>
        </w:rPr>
        <w:t xml:space="preserve"> 2013;45(6):533-539.</w:t>
      </w:r>
      <w:bookmarkStart w:id="32" w:name="R53533"/>
      <w:bookmarkEnd w:id="31"/>
    </w:p>
    <w:p w14:paraId="3891B467" w14:textId="77777777" w:rsidR="00670F8D" w:rsidRPr="00670F8D" w:rsidRDefault="00D41C7A" w:rsidP="0071165B">
      <w:pPr>
        <w:pStyle w:val="ListParagraph"/>
        <w:numPr>
          <w:ilvl w:val="0"/>
          <w:numId w:val="21"/>
        </w:numPr>
        <w:spacing w:after="0"/>
        <w:jc w:val="both"/>
        <w:divId w:val="810906038"/>
        <w:rPr>
          <w:rFonts w:ascii="Arial" w:eastAsia="Times New Roman" w:hAnsi="Arial" w:cs="Arial"/>
          <w:sz w:val="20"/>
          <w:szCs w:val="20"/>
          <w:lang w:val="en"/>
        </w:rPr>
      </w:pPr>
      <w:proofErr w:type="spellStart"/>
      <w:r w:rsidRPr="00670F8D">
        <w:rPr>
          <w:rFonts w:ascii="Arial" w:hAnsi="Arial" w:cs="Arial"/>
          <w:sz w:val="20"/>
          <w:szCs w:val="20"/>
          <w:lang w:val="en"/>
        </w:rPr>
        <w:t>Montironi</w:t>
      </w:r>
      <w:proofErr w:type="spellEnd"/>
      <w:r w:rsidRPr="00670F8D">
        <w:rPr>
          <w:rFonts w:ascii="Arial" w:hAnsi="Arial" w:cs="Arial"/>
          <w:sz w:val="20"/>
          <w:szCs w:val="20"/>
          <w:lang w:val="en"/>
        </w:rPr>
        <w:t xml:space="preserve"> R, Zhou M, Magi-</w:t>
      </w:r>
      <w:proofErr w:type="spellStart"/>
      <w:r w:rsidRPr="00670F8D">
        <w:rPr>
          <w:rFonts w:ascii="Arial" w:hAnsi="Arial" w:cs="Arial"/>
          <w:sz w:val="20"/>
          <w:szCs w:val="20"/>
          <w:lang w:val="en"/>
        </w:rPr>
        <w:t>Galluzzi</w:t>
      </w:r>
      <w:proofErr w:type="spellEnd"/>
      <w:r w:rsidRPr="00670F8D">
        <w:rPr>
          <w:rFonts w:ascii="Arial" w:hAnsi="Arial" w:cs="Arial"/>
          <w:sz w:val="20"/>
          <w:szCs w:val="20"/>
          <w:lang w:val="en"/>
        </w:rPr>
        <w:t xml:space="preserve"> C, Epstein JI. Features and prognostic significance of intraductal carcinoma of the prostate. </w:t>
      </w:r>
      <w:proofErr w:type="spellStart"/>
      <w:r w:rsidRPr="00670F8D">
        <w:rPr>
          <w:rStyle w:val="Emphasis"/>
          <w:rFonts w:ascii="Arial" w:hAnsi="Arial" w:cs="Arial"/>
          <w:sz w:val="20"/>
          <w:szCs w:val="20"/>
          <w:lang w:val="en"/>
        </w:rPr>
        <w:t>Eur</w:t>
      </w:r>
      <w:proofErr w:type="spellEnd"/>
      <w:r w:rsidRPr="00670F8D">
        <w:rPr>
          <w:rStyle w:val="Emphasis"/>
          <w:rFonts w:ascii="Arial" w:hAnsi="Arial" w:cs="Arial"/>
          <w:sz w:val="20"/>
          <w:szCs w:val="20"/>
          <w:lang w:val="en"/>
        </w:rPr>
        <w:t xml:space="preserve"> </w:t>
      </w:r>
      <w:proofErr w:type="spellStart"/>
      <w:r w:rsidRPr="00670F8D">
        <w:rPr>
          <w:rStyle w:val="Emphasis"/>
          <w:rFonts w:ascii="Arial" w:hAnsi="Arial" w:cs="Arial"/>
          <w:sz w:val="20"/>
          <w:szCs w:val="20"/>
          <w:lang w:val="en"/>
        </w:rPr>
        <w:t>Urol</w:t>
      </w:r>
      <w:proofErr w:type="spellEnd"/>
      <w:r w:rsidRPr="00670F8D">
        <w:rPr>
          <w:rStyle w:val="Emphasis"/>
          <w:rFonts w:ascii="Arial" w:hAnsi="Arial" w:cs="Arial"/>
          <w:sz w:val="20"/>
          <w:szCs w:val="20"/>
          <w:lang w:val="en"/>
        </w:rPr>
        <w:t xml:space="preserve"> Oncol</w:t>
      </w:r>
      <w:r w:rsidRPr="00670F8D">
        <w:rPr>
          <w:rFonts w:ascii="Arial" w:hAnsi="Arial" w:cs="Arial"/>
          <w:sz w:val="20"/>
          <w:szCs w:val="20"/>
          <w:lang w:val="en"/>
        </w:rPr>
        <w:t xml:space="preserve">. </w:t>
      </w:r>
      <w:proofErr w:type="gramStart"/>
      <w:r w:rsidRPr="00670F8D">
        <w:rPr>
          <w:rFonts w:ascii="Arial" w:hAnsi="Arial" w:cs="Arial"/>
          <w:sz w:val="20"/>
          <w:szCs w:val="20"/>
          <w:lang w:val="en"/>
        </w:rPr>
        <w:t>2018;1:21</w:t>
      </w:r>
      <w:proofErr w:type="gramEnd"/>
      <w:r w:rsidRPr="00670F8D">
        <w:rPr>
          <w:rFonts w:ascii="Arial" w:hAnsi="Arial" w:cs="Arial"/>
          <w:sz w:val="20"/>
          <w:szCs w:val="20"/>
          <w:lang w:val="en"/>
        </w:rPr>
        <w:t>-28.</w:t>
      </w:r>
      <w:bookmarkStart w:id="33" w:name="R53534"/>
      <w:bookmarkEnd w:id="32"/>
    </w:p>
    <w:p w14:paraId="72D7CC40" w14:textId="77777777" w:rsidR="00670F8D" w:rsidRPr="00670F8D" w:rsidRDefault="00D41C7A" w:rsidP="0071165B">
      <w:pPr>
        <w:pStyle w:val="ListParagraph"/>
        <w:numPr>
          <w:ilvl w:val="0"/>
          <w:numId w:val="21"/>
        </w:numPr>
        <w:spacing w:after="0"/>
        <w:jc w:val="both"/>
        <w:divId w:val="810906038"/>
        <w:rPr>
          <w:rFonts w:ascii="Arial" w:eastAsia="Times New Roman" w:hAnsi="Arial" w:cs="Arial"/>
          <w:sz w:val="20"/>
          <w:szCs w:val="20"/>
          <w:lang w:val="en"/>
        </w:rPr>
      </w:pPr>
      <w:r w:rsidRPr="00670F8D">
        <w:rPr>
          <w:rFonts w:ascii="Arial" w:hAnsi="Arial" w:cs="Arial"/>
          <w:sz w:val="20"/>
          <w:szCs w:val="20"/>
          <w:lang w:val="en"/>
        </w:rPr>
        <w:t xml:space="preserve">Varma M. Intraductal Carcinoma of the Prostate: A Guide for the Practicing Pathologist. </w:t>
      </w:r>
      <w:r w:rsidRPr="00670F8D">
        <w:rPr>
          <w:rStyle w:val="Emphasis"/>
          <w:rFonts w:ascii="Arial" w:hAnsi="Arial" w:cs="Arial"/>
          <w:sz w:val="20"/>
          <w:szCs w:val="20"/>
          <w:lang w:val="en"/>
        </w:rPr>
        <w:t xml:space="preserve">Adv Anat </w:t>
      </w:r>
      <w:proofErr w:type="spellStart"/>
      <w:r w:rsidRPr="00670F8D">
        <w:rPr>
          <w:rStyle w:val="Emphasis"/>
          <w:rFonts w:ascii="Arial" w:hAnsi="Arial" w:cs="Arial"/>
          <w:sz w:val="20"/>
          <w:szCs w:val="20"/>
          <w:lang w:val="en"/>
        </w:rPr>
        <w:t>Pathol</w:t>
      </w:r>
      <w:proofErr w:type="spellEnd"/>
      <w:r w:rsidRPr="00670F8D">
        <w:rPr>
          <w:rStyle w:val="Emphasis"/>
          <w:rFonts w:ascii="Arial" w:hAnsi="Arial" w:cs="Arial"/>
          <w:sz w:val="20"/>
          <w:szCs w:val="20"/>
          <w:lang w:val="en"/>
        </w:rPr>
        <w:t>.</w:t>
      </w:r>
      <w:r w:rsidRPr="00670F8D">
        <w:rPr>
          <w:rFonts w:ascii="Arial" w:hAnsi="Arial" w:cs="Arial"/>
          <w:sz w:val="20"/>
          <w:szCs w:val="20"/>
          <w:lang w:val="en"/>
        </w:rPr>
        <w:t xml:space="preserve"> 2021 Jul 1;28(4):276-287.</w:t>
      </w:r>
      <w:bookmarkStart w:id="34" w:name="R53535"/>
      <w:bookmarkEnd w:id="33"/>
    </w:p>
    <w:p w14:paraId="7D2395F3" w14:textId="77777777" w:rsidR="00670F8D" w:rsidRDefault="00D41C7A" w:rsidP="0071165B">
      <w:pPr>
        <w:pStyle w:val="ListParagraph"/>
        <w:numPr>
          <w:ilvl w:val="0"/>
          <w:numId w:val="21"/>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Epstein JI, </w:t>
      </w:r>
      <w:proofErr w:type="spellStart"/>
      <w:r w:rsidRPr="00670F8D">
        <w:rPr>
          <w:rFonts w:ascii="Arial" w:eastAsia="Times New Roman" w:hAnsi="Arial" w:cs="Arial"/>
          <w:sz w:val="20"/>
          <w:szCs w:val="20"/>
          <w:lang w:val="en"/>
        </w:rPr>
        <w:t>Egevad</w:t>
      </w:r>
      <w:proofErr w:type="spellEnd"/>
      <w:r w:rsidRPr="00670F8D">
        <w:rPr>
          <w:rFonts w:ascii="Arial" w:eastAsia="Times New Roman" w:hAnsi="Arial" w:cs="Arial"/>
          <w:sz w:val="20"/>
          <w:szCs w:val="20"/>
          <w:lang w:val="en"/>
        </w:rPr>
        <w:t xml:space="preserve"> L, Amin MB, Delahunt B, Srigley JR, Humphrey PA; and the Grading Committee The 2014 International Society of Urological Pathology (ISUP) Consensus Conference on Gleason Grading of Prostatic Carcinoma: definition of grading patterns and proposal for a new grading system.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2016; 40: 244-252.</w:t>
      </w:r>
      <w:bookmarkStart w:id="35" w:name="R53536"/>
      <w:bookmarkEnd w:id="34"/>
    </w:p>
    <w:p w14:paraId="5A5A86FA" w14:textId="77777777" w:rsidR="00670F8D" w:rsidRDefault="00D41C7A" w:rsidP="0071165B">
      <w:pPr>
        <w:pStyle w:val="ListParagraph"/>
        <w:numPr>
          <w:ilvl w:val="0"/>
          <w:numId w:val="21"/>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Epstein JI, Amin MB, Fine SW, et al. The 2019 Genitourinary Pathology Society (GUPS) White Paper on Contemporary Grading of Prostate Cancer. </w:t>
      </w:r>
      <w:r w:rsidRPr="00670F8D">
        <w:rPr>
          <w:rStyle w:val="Emphasis"/>
          <w:rFonts w:ascii="Arial" w:eastAsia="Times New Roman" w:hAnsi="Arial" w:cs="Arial"/>
          <w:sz w:val="20"/>
          <w:szCs w:val="20"/>
          <w:lang w:val="en"/>
        </w:rPr>
        <w:t>Arch Path Lab Med.</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2021;145:461</w:t>
      </w:r>
      <w:proofErr w:type="gramEnd"/>
      <w:r w:rsidRPr="00670F8D">
        <w:rPr>
          <w:rFonts w:ascii="Arial" w:eastAsia="Times New Roman" w:hAnsi="Arial" w:cs="Arial"/>
          <w:sz w:val="20"/>
          <w:szCs w:val="20"/>
          <w:lang w:val="en"/>
        </w:rPr>
        <w:t>-493.</w:t>
      </w:r>
      <w:bookmarkStart w:id="36" w:name="R53537"/>
      <w:bookmarkEnd w:id="35"/>
    </w:p>
    <w:p w14:paraId="5F919651" w14:textId="77777777" w:rsidR="00670F8D" w:rsidRDefault="00D41C7A" w:rsidP="0071165B">
      <w:pPr>
        <w:pStyle w:val="ListParagraph"/>
        <w:numPr>
          <w:ilvl w:val="0"/>
          <w:numId w:val="21"/>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van </w:t>
      </w:r>
      <w:proofErr w:type="spellStart"/>
      <w:r w:rsidRPr="00670F8D">
        <w:rPr>
          <w:rFonts w:ascii="Arial" w:eastAsia="Times New Roman" w:hAnsi="Arial" w:cs="Arial"/>
          <w:sz w:val="20"/>
          <w:szCs w:val="20"/>
          <w:lang w:val="en"/>
        </w:rPr>
        <w:t>Leenders</w:t>
      </w:r>
      <w:proofErr w:type="spellEnd"/>
      <w:r w:rsidRPr="00670F8D">
        <w:rPr>
          <w:rFonts w:ascii="Arial" w:eastAsia="Times New Roman" w:hAnsi="Arial" w:cs="Arial"/>
          <w:sz w:val="20"/>
          <w:szCs w:val="20"/>
          <w:lang w:val="en"/>
        </w:rPr>
        <w:t xml:space="preserve"> GJLH, van der Kwast TH, </w:t>
      </w:r>
      <w:proofErr w:type="spellStart"/>
      <w:r w:rsidRPr="00670F8D">
        <w:rPr>
          <w:rFonts w:ascii="Arial" w:eastAsia="Times New Roman" w:hAnsi="Arial" w:cs="Arial"/>
          <w:sz w:val="20"/>
          <w:szCs w:val="20"/>
          <w:lang w:val="en"/>
        </w:rPr>
        <w:t>Grignon</w:t>
      </w:r>
      <w:proofErr w:type="spellEnd"/>
      <w:r w:rsidRPr="00670F8D">
        <w:rPr>
          <w:rFonts w:ascii="Arial" w:eastAsia="Times New Roman" w:hAnsi="Arial" w:cs="Arial"/>
          <w:sz w:val="20"/>
          <w:szCs w:val="20"/>
          <w:lang w:val="en"/>
        </w:rPr>
        <w:t xml:space="preserve"> DJ, et al. The 2019 International Society of Urological Pathology (ISUP) Consensus Conference on Grading of Prostatic Carcinoma.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w:t>
      </w:r>
      <w:r w:rsidRPr="00670F8D">
        <w:rPr>
          <w:rFonts w:ascii="Arial" w:eastAsia="Times New Roman" w:hAnsi="Arial" w:cs="Arial"/>
          <w:sz w:val="20"/>
          <w:szCs w:val="20"/>
          <w:lang w:val="en"/>
        </w:rPr>
        <w:t>2020;</w:t>
      </w:r>
      <w:proofErr w:type="gramStart"/>
      <w:r w:rsidRPr="00670F8D">
        <w:rPr>
          <w:rFonts w:ascii="Arial" w:eastAsia="Times New Roman" w:hAnsi="Arial" w:cs="Arial"/>
          <w:sz w:val="20"/>
          <w:szCs w:val="20"/>
          <w:lang w:val="en"/>
        </w:rPr>
        <w:t>44:e</w:t>
      </w:r>
      <w:proofErr w:type="gramEnd"/>
      <w:r w:rsidRPr="00670F8D">
        <w:rPr>
          <w:rFonts w:ascii="Arial" w:eastAsia="Times New Roman" w:hAnsi="Arial" w:cs="Arial"/>
          <w:sz w:val="20"/>
          <w:szCs w:val="20"/>
          <w:lang w:val="en"/>
        </w:rPr>
        <w:t>87-e99.</w:t>
      </w:r>
      <w:bookmarkStart w:id="37" w:name="N7526"/>
      <w:bookmarkEnd w:id="36"/>
    </w:p>
    <w:p w14:paraId="201E81D1" w14:textId="77777777" w:rsidR="00670F8D" w:rsidRDefault="00670F8D" w:rsidP="0071165B">
      <w:pPr>
        <w:spacing w:after="0"/>
        <w:jc w:val="both"/>
        <w:divId w:val="810906038"/>
        <w:rPr>
          <w:rFonts w:ascii="Arial" w:eastAsia="Times New Roman" w:hAnsi="Arial" w:cs="Arial"/>
          <w:b/>
          <w:bCs/>
          <w:sz w:val="20"/>
          <w:szCs w:val="20"/>
          <w:lang w:val="en"/>
        </w:rPr>
      </w:pPr>
    </w:p>
    <w:p w14:paraId="3D4A9165"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b/>
          <w:bCs/>
          <w:sz w:val="20"/>
          <w:szCs w:val="20"/>
          <w:lang w:val="en"/>
        </w:rPr>
        <w:t>E. Quantitation of Tumor</w:t>
      </w:r>
      <w:bookmarkEnd w:id="37"/>
    </w:p>
    <w:p w14:paraId="2D4D4117"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Studies have shown that prostate cancer volume is predictive of biochemical recurrence and metastases. However, data are conflicting as to its independent prognostic significance.</w:t>
      </w:r>
      <w:hyperlink w:anchor="R53538" w:tooltip="Stamey T, McNeal J, Yemoto C, et al. Biological determinants of cancer progression in men with prostate cancer. JAMA 1999;281:1395-1400." w:history="1">
        <w:r w:rsidRPr="00670F8D">
          <w:rPr>
            <w:rStyle w:val="Hyperlink"/>
            <w:rFonts w:ascii="Arial" w:eastAsia="Times New Roman" w:hAnsi="Arial" w:cs="Arial"/>
            <w:sz w:val="20"/>
            <w:szCs w:val="20"/>
            <w:vertAlign w:val="superscript"/>
            <w:lang w:val="en"/>
          </w:rPr>
          <w:t>1,</w:t>
        </w:r>
      </w:hyperlink>
      <w:hyperlink w:anchor="R53539" w:tooltip="Salomon L, Levrel O, Anastasiadis A, et al. Prognostic significance of tumor volume after radical prostatectomy: a multivariate analysis of pathological prognostic factors. Eur Urol 2003;43:39-44." w:history="1">
        <w:r w:rsidRPr="00670F8D">
          <w:rPr>
            <w:rStyle w:val="Hyperlink"/>
            <w:rFonts w:ascii="Arial" w:eastAsia="Times New Roman" w:hAnsi="Arial" w:cs="Arial"/>
            <w:sz w:val="20"/>
            <w:szCs w:val="20"/>
            <w:vertAlign w:val="superscript"/>
            <w:lang w:val="en"/>
          </w:rPr>
          <w:t>2,</w:t>
        </w:r>
      </w:hyperlink>
      <w:hyperlink w:anchor="R53540" w:tooltip="Epstein JI. Prognostic significance of tumor volume in radical prostatectomy and needle biopsy. J Urol. 2011;187:790-7." w:history="1">
        <w:r w:rsidRPr="00670F8D">
          <w:rPr>
            <w:rStyle w:val="Hyperlink"/>
            <w:rFonts w:ascii="Arial" w:eastAsia="Times New Roman" w:hAnsi="Arial" w:cs="Arial"/>
            <w:sz w:val="20"/>
            <w:szCs w:val="20"/>
            <w:vertAlign w:val="superscript"/>
            <w:lang w:val="en"/>
          </w:rPr>
          <w:t>3,</w:t>
        </w:r>
      </w:hyperlink>
      <w:hyperlink w:anchor="R53541" w:tooltip="Paner GP, Magi-Galluzzi C, Amin MB, Srigley JR: Adenocarcinoma of the prostate. In: Amin MB, Grignon DJ, Srigley JR, Eble JN,eds. Urological Pathology. Philadelphia, PA: Lippincott William &amp; Wilkins; 2014:559-673." w:history="1">
        <w:r w:rsidRPr="00670F8D">
          <w:rPr>
            <w:rStyle w:val="Hyperlink"/>
            <w:rFonts w:ascii="Arial" w:eastAsia="Times New Roman" w:hAnsi="Arial" w:cs="Arial"/>
            <w:sz w:val="20"/>
            <w:szCs w:val="20"/>
            <w:vertAlign w:val="superscript"/>
            <w:lang w:val="en"/>
          </w:rPr>
          <w:t>4,</w:t>
        </w:r>
      </w:hyperlink>
      <w:hyperlink w:anchor="R53542" w:tooltip="Ito Y, Vertosick EA, Sjoberg DD, et al. In organ-confined prostate cancer, tumor quantitation not found to aid in prediction of biochemical recurrence. Am J Surg Pathol 2019;43:1061-1065.  " w:history="1">
        <w:r w:rsidRPr="00670F8D">
          <w:rPr>
            <w:rStyle w:val="Hyperlink"/>
            <w:rFonts w:ascii="Arial" w:eastAsia="Times New Roman" w:hAnsi="Arial" w:cs="Arial"/>
            <w:sz w:val="20"/>
            <w:szCs w:val="20"/>
            <w:vertAlign w:val="superscript"/>
            <w:lang w:val="en"/>
          </w:rPr>
          <w:t>5</w:t>
        </w:r>
      </w:hyperlink>
      <w:r w:rsidRPr="00670F8D">
        <w:rPr>
          <w:rFonts w:ascii="Arial" w:eastAsia="Times New Roman" w:hAnsi="Arial" w:cs="Arial"/>
          <w:sz w:val="20"/>
          <w:szCs w:val="20"/>
          <w:lang w:val="en"/>
        </w:rPr>
        <w:t> In subtotal and radical prostatectomy specimens, the percentage of tissue involved by tumor can be quantified by simple visual inspection.</w:t>
      </w:r>
      <w:hyperlink w:anchor="R53543" w:tooltip="van der Kwast T, Amin M, Billis A, Epstein J, et al; The ISUP prostate consensus group. International Society of Urological Pathology (ISUP) Consensus Conference on Handling of Radical Prostatectomy Specimens: working group 2: T2 substaging and prostate cancer" w:history="1">
        <w:r w:rsidRPr="00670F8D">
          <w:rPr>
            <w:rStyle w:val="Hyperlink"/>
            <w:rFonts w:ascii="Arial" w:eastAsia="Times New Roman" w:hAnsi="Arial" w:cs="Arial"/>
            <w:sz w:val="20"/>
            <w:szCs w:val="20"/>
            <w:vertAlign w:val="superscript"/>
            <w:lang w:val="en"/>
          </w:rPr>
          <w:t>6</w:t>
        </w:r>
      </w:hyperlink>
      <w:r w:rsidRPr="00670F8D">
        <w:rPr>
          <w:rFonts w:ascii="Arial" w:eastAsia="Times New Roman" w:hAnsi="Arial" w:cs="Arial"/>
          <w:sz w:val="20"/>
          <w:szCs w:val="20"/>
          <w:lang w:val="en"/>
        </w:rPr>
        <w:t> Additionally, it may be possible to measure a dominant tumor nodule in at least 2 dimensions and/or to indicate the number of blocks involved by tumor out of the total number of prostatic blocks submitted.</w:t>
      </w:r>
    </w:p>
    <w:p w14:paraId="727A5107" w14:textId="77777777" w:rsidR="00670F8D" w:rsidRDefault="00670F8D" w:rsidP="0071165B">
      <w:pPr>
        <w:spacing w:after="0"/>
        <w:jc w:val="both"/>
        <w:divId w:val="810906038"/>
        <w:rPr>
          <w:rFonts w:ascii="Arial" w:eastAsia="Times New Roman" w:hAnsi="Arial" w:cs="Arial"/>
          <w:sz w:val="20"/>
          <w:szCs w:val="20"/>
          <w:lang w:val="en"/>
        </w:rPr>
      </w:pPr>
    </w:p>
    <w:p w14:paraId="4BD747F3"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38" w:name="R53538"/>
    </w:p>
    <w:p w14:paraId="32920038" w14:textId="77777777" w:rsidR="00670F8D" w:rsidRDefault="00D41C7A" w:rsidP="0071165B">
      <w:pPr>
        <w:pStyle w:val="ListParagraph"/>
        <w:numPr>
          <w:ilvl w:val="0"/>
          <w:numId w:val="22"/>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Stamey</w:t>
      </w:r>
      <w:proofErr w:type="spellEnd"/>
      <w:r w:rsidRPr="00670F8D">
        <w:rPr>
          <w:rFonts w:ascii="Arial" w:eastAsia="Times New Roman" w:hAnsi="Arial" w:cs="Arial"/>
          <w:sz w:val="20"/>
          <w:szCs w:val="20"/>
          <w:lang w:val="en"/>
        </w:rPr>
        <w:t xml:space="preserve"> T, McNeal J, </w:t>
      </w:r>
      <w:proofErr w:type="spellStart"/>
      <w:r w:rsidRPr="00670F8D">
        <w:rPr>
          <w:rFonts w:ascii="Arial" w:eastAsia="Times New Roman" w:hAnsi="Arial" w:cs="Arial"/>
          <w:sz w:val="20"/>
          <w:szCs w:val="20"/>
          <w:lang w:val="en"/>
        </w:rPr>
        <w:t>Yemoto</w:t>
      </w:r>
      <w:proofErr w:type="spellEnd"/>
      <w:r w:rsidRPr="00670F8D">
        <w:rPr>
          <w:rFonts w:ascii="Arial" w:eastAsia="Times New Roman" w:hAnsi="Arial" w:cs="Arial"/>
          <w:sz w:val="20"/>
          <w:szCs w:val="20"/>
          <w:lang w:val="en"/>
        </w:rPr>
        <w:t xml:space="preserve"> C, et al. </w:t>
      </w:r>
      <w:proofErr w:type="gramStart"/>
      <w:r w:rsidRPr="00670F8D">
        <w:rPr>
          <w:rFonts w:ascii="Arial" w:eastAsia="Times New Roman" w:hAnsi="Arial" w:cs="Arial"/>
          <w:sz w:val="20"/>
          <w:szCs w:val="20"/>
          <w:lang w:val="en"/>
        </w:rPr>
        <w:t>Biological</w:t>
      </w:r>
      <w:proofErr w:type="gramEnd"/>
      <w:r w:rsidRPr="00670F8D">
        <w:rPr>
          <w:rFonts w:ascii="Arial" w:eastAsia="Times New Roman" w:hAnsi="Arial" w:cs="Arial"/>
          <w:sz w:val="20"/>
          <w:szCs w:val="20"/>
          <w:lang w:val="en"/>
        </w:rPr>
        <w:t xml:space="preserve"> determinants of cancer progression in men with prostate cancer. </w:t>
      </w:r>
      <w:r w:rsidRPr="00670F8D">
        <w:rPr>
          <w:rStyle w:val="Emphasis"/>
          <w:rFonts w:ascii="Arial" w:eastAsia="Times New Roman" w:hAnsi="Arial" w:cs="Arial"/>
          <w:sz w:val="20"/>
          <w:szCs w:val="20"/>
          <w:lang w:val="en"/>
        </w:rPr>
        <w:t>JAMA.</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1999;281:1395</w:t>
      </w:r>
      <w:proofErr w:type="gramEnd"/>
      <w:r w:rsidRPr="00670F8D">
        <w:rPr>
          <w:rFonts w:ascii="Arial" w:eastAsia="Times New Roman" w:hAnsi="Arial" w:cs="Arial"/>
          <w:sz w:val="20"/>
          <w:szCs w:val="20"/>
          <w:lang w:val="en"/>
        </w:rPr>
        <w:t>-1400.</w:t>
      </w:r>
      <w:bookmarkStart w:id="39" w:name="R53539"/>
      <w:bookmarkEnd w:id="38"/>
    </w:p>
    <w:p w14:paraId="6D217AC9" w14:textId="77777777" w:rsidR="00670F8D" w:rsidRDefault="00D41C7A" w:rsidP="0071165B">
      <w:pPr>
        <w:pStyle w:val="ListParagraph"/>
        <w:numPr>
          <w:ilvl w:val="0"/>
          <w:numId w:val="22"/>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Salomon L, </w:t>
      </w:r>
      <w:proofErr w:type="spellStart"/>
      <w:r w:rsidRPr="00670F8D">
        <w:rPr>
          <w:rFonts w:ascii="Arial" w:eastAsia="Times New Roman" w:hAnsi="Arial" w:cs="Arial"/>
          <w:sz w:val="20"/>
          <w:szCs w:val="20"/>
          <w:lang w:val="en"/>
        </w:rPr>
        <w:t>Levrel</w:t>
      </w:r>
      <w:proofErr w:type="spellEnd"/>
      <w:r w:rsidRPr="00670F8D">
        <w:rPr>
          <w:rFonts w:ascii="Arial" w:eastAsia="Times New Roman" w:hAnsi="Arial" w:cs="Arial"/>
          <w:sz w:val="20"/>
          <w:szCs w:val="20"/>
          <w:lang w:val="en"/>
        </w:rPr>
        <w:t xml:space="preserve"> O, Anastasiadis A, et al. Prognostic significance of tumor volume after radical prostatectomy: a multivariate analysis of pathological prognostic factors. </w:t>
      </w:r>
      <w:proofErr w:type="spellStart"/>
      <w:r w:rsidRPr="00670F8D">
        <w:rPr>
          <w:rStyle w:val="Emphasis"/>
          <w:rFonts w:ascii="Arial" w:eastAsia="Times New Roman" w:hAnsi="Arial" w:cs="Arial"/>
          <w:sz w:val="20"/>
          <w:szCs w:val="20"/>
          <w:lang w:val="en"/>
        </w:rPr>
        <w:t>Eur</w:t>
      </w:r>
      <w:proofErr w:type="spellEnd"/>
      <w:r w:rsidRPr="00670F8D">
        <w:rPr>
          <w:rStyle w:val="Emphasis"/>
          <w:rFonts w:ascii="Arial" w:eastAsia="Times New Roman" w:hAnsi="Arial" w:cs="Arial"/>
          <w:sz w:val="20"/>
          <w:szCs w:val="20"/>
          <w:lang w:val="en"/>
        </w:rPr>
        <w:t xml:space="preserve"> Urol.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2003;43:39</w:t>
      </w:r>
      <w:proofErr w:type="gramEnd"/>
      <w:r w:rsidRPr="00670F8D">
        <w:rPr>
          <w:rFonts w:ascii="Arial" w:eastAsia="Times New Roman" w:hAnsi="Arial" w:cs="Arial"/>
          <w:sz w:val="20"/>
          <w:szCs w:val="20"/>
          <w:lang w:val="en"/>
        </w:rPr>
        <w:t>-44.</w:t>
      </w:r>
      <w:bookmarkStart w:id="40" w:name="R53540"/>
      <w:bookmarkEnd w:id="39"/>
    </w:p>
    <w:p w14:paraId="7E72BE0C" w14:textId="77777777" w:rsidR="00670F8D" w:rsidRDefault="00D41C7A" w:rsidP="0071165B">
      <w:pPr>
        <w:pStyle w:val="ListParagraph"/>
        <w:numPr>
          <w:ilvl w:val="0"/>
          <w:numId w:val="22"/>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Epstein JI. Prognostic significance of tumor volume in radical prostatectomy and needle biopsy. </w:t>
      </w:r>
      <w:r w:rsidRPr="00670F8D">
        <w:rPr>
          <w:rStyle w:val="Emphasis"/>
          <w:rFonts w:ascii="Arial" w:eastAsia="Times New Roman" w:hAnsi="Arial" w:cs="Arial"/>
          <w:sz w:val="20"/>
          <w:szCs w:val="20"/>
          <w:lang w:val="en"/>
        </w:rPr>
        <w:t>J Urol.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2011;187:790</w:t>
      </w:r>
      <w:proofErr w:type="gramEnd"/>
      <w:r w:rsidRPr="00670F8D">
        <w:rPr>
          <w:rFonts w:ascii="Arial" w:eastAsia="Times New Roman" w:hAnsi="Arial" w:cs="Arial"/>
          <w:sz w:val="20"/>
          <w:szCs w:val="20"/>
          <w:lang w:val="en"/>
        </w:rPr>
        <w:t>-7.</w:t>
      </w:r>
      <w:bookmarkStart w:id="41" w:name="R53541"/>
      <w:bookmarkEnd w:id="40"/>
    </w:p>
    <w:p w14:paraId="76969D9E" w14:textId="77777777" w:rsidR="00670F8D" w:rsidRDefault="00D41C7A" w:rsidP="0071165B">
      <w:pPr>
        <w:pStyle w:val="ListParagraph"/>
        <w:numPr>
          <w:ilvl w:val="0"/>
          <w:numId w:val="22"/>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Paner GP, Magi-</w:t>
      </w:r>
      <w:proofErr w:type="spellStart"/>
      <w:r w:rsidRPr="00670F8D">
        <w:rPr>
          <w:rFonts w:ascii="Arial" w:eastAsia="Times New Roman" w:hAnsi="Arial" w:cs="Arial"/>
          <w:sz w:val="20"/>
          <w:szCs w:val="20"/>
          <w:lang w:val="en"/>
        </w:rPr>
        <w:t>Galluzzi</w:t>
      </w:r>
      <w:proofErr w:type="spellEnd"/>
      <w:r w:rsidRPr="00670F8D">
        <w:rPr>
          <w:rFonts w:ascii="Arial" w:eastAsia="Times New Roman" w:hAnsi="Arial" w:cs="Arial"/>
          <w:sz w:val="20"/>
          <w:szCs w:val="20"/>
          <w:lang w:val="en"/>
        </w:rPr>
        <w:t xml:space="preserve"> C, Amin MB, Srigley JR: Adenocarcinoma of the prostate. In: Amin MB, </w:t>
      </w:r>
      <w:proofErr w:type="spellStart"/>
      <w:r w:rsidRPr="00670F8D">
        <w:rPr>
          <w:rFonts w:ascii="Arial" w:eastAsia="Times New Roman" w:hAnsi="Arial" w:cs="Arial"/>
          <w:sz w:val="20"/>
          <w:szCs w:val="20"/>
          <w:lang w:val="en"/>
        </w:rPr>
        <w:t>Grignon</w:t>
      </w:r>
      <w:proofErr w:type="spellEnd"/>
      <w:r w:rsidRPr="00670F8D">
        <w:rPr>
          <w:rFonts w:ascii="Arial" w:eastAsia="Times New Roman" w:hAnsi="Arial" w:cs="Arial"/>
          <w:sz w:val="20"/>
          <w:szCs w:val="20"/>
          <w:lang w:val="en"/>
        </w:rPr>
        <w:t xml:space="preserve"> DJ, Srigley JR, </w:t>
      </w:r>
      <w:proofErr w:type="spellStart"/>
      <w:r w:rsidRPr="00670F8D">
        <w:rPr>
          <w:rFonts w:ascii="Arial" w:eastAsia="Times New Roman" w:hAnsi="Arial" w:cs="Arial"/>
          <w:sz w:val="20"/>
          <w:szCs w:val="20"/>
          <w:lang w:val="en"/>
        </w:rPr>
        <w:t>Eble</w:t>
      </w:r>
      <w:proofErr w:type="spellEnd"/>
      <w:r w:rsidRPr="00670F8D">
        <w:rPr>
          <w:rFonts w:ascii="Arial" w:eastAsia="Times New Roman" w:hAnsi="Arial" w:cs="Arial"/>
          <w:sz w:val="20"/>
          <w:szCs w:val="20"/>
          <w:lang w:val="en"/>
        </w:rPr>
        <w:t xml:space="preserve"> </w:t>
      </w:r>
      <w:proofErr w:type="spellStart"/>
      <w:proofErr w:type="gramStart"/>
      <w:r w:rsidRPr="00670F8D">
        <w:rPr>
          <w:rFonts w:ascii="Arial" w:eastAsia="Times New Roman" w:hAnsi="Arial" w:cs="Arial"/>
          <w:sz w:val="20"/>
          <w:szCs w:val="20"/>
          <w:lang w:val="en"/>
        </w:rPr>
        <w:t>JN,eds</w:t>
      </w:r>
      <w:proofErr w:type="spellEnd"/>
      <w:r w:rsidRPr="00670F8D">
        <w:rPr>
          <w:rFonts w:ascii="Arial" w:eastAsia="Times New Roman" w:hAnsi="Arial" w:cs="Arial"/>
          <w:sz w:val="20"/>
          <w:szCs w:val="20"/>
          <w:lang w:val="en"/>
        </w:rPr>
        <w:t>.</w:t>
      </w:r>
      <w:proofErr w:type="gramEnd"/>
      <w:r w:rsidRPr="00670F8D">
        <w:rPr>
          <w:rFonts w:ascii="Arial" w:eastAsia="Times New Roman" w:hAnsi="Arial" w:cs="Arial"/>
          <w:sz w:val="20"/>
          <w:szCs w:val="20"/>
          <w:lang w:val="en"/>
        </w:rPr>
        <w:t xml:space="preserve"> </w:t>
      </w:r>
      <w:r w:rsidRPr="00670F8D">
        <w:rPr>
          <w:rStyle w:val="Emphasis"/>
          <w:rFonts w:ascii="Arial" w:eastAsia="Times New Roman" w:hAnsi="Arial" w:cs="Arial"/>
          <w:sz w:val="20"/>
          <w:szCs w:val="20"/>
          <w:lang w:val="en"/>
        </w:rPr>
        <w:t>Urological Pathology.</w:t>
      </w:r>
      <w:r w:rsidRPr="00670F8D">
        <w:rPr>
          <w:rFonts w:ascii="Arial" w:eastAsia="Times New Roman" w:hAnsi="Arial" w:cs="Arial"/>
          <w:sz w:val="20"/>
          <w:szCs w:val="20"/>
          <w:lang w:val="en"/>
        </w:rPr>
        <w:t xml:space="preserve"> Philadelphia, PA: Lippincott William &amp; Wilkins; 2014:559-673.</w:t>
      </w:r>
      <w:bookmarkStart w:id="42" w:name="R53542"/>
      <w:bookmarkEnd w:id="41"/>
    </w:p>
    <w:p w14:paraId="3142A841" w14:textId="77777777" w:rsidR="00670F8D" w:rsidRDefault="00D41C7A" w:rsidP="0071165B">
      <w:pPr>
        <w:pStyle w:val="ListParagraph"/>
        <w:numPr>
          <w:ilvl w:val="0"/>
          <w:numId w:val="22"/>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lastRenderedPageBreak/>
        <w:t xml:space="preserve">Ito Y, </w:t>
      </w:r>
      <w:proofErr w:type="spellStart"/>
      <w:r w:rsidRPr="00670F8D">
        <w:rPr>
          <w:rFonts w:ascii="Arial" w:eastAsia="Times New Roman" w:hAnsi="Arial" w:cs="Arial"/>
          <w:sz w:val="20"/>
          <w:szCs w:val="20"/>
          <w:lang w:val="en"/>
        </w:rPr>
        <w:t>Vertosick</w:t>
      </w:r>
      <w:proofErr w:type="spellEnd"/>
      <w:r w:rsidRPr="00670F8D">
        <w:rPr>
          <w:rFonts w:ascii="Arial" w:eastAsia="Times New Roman" w:hAnsi="Arial" w:cs="Arial"/>
          <w:sz w:val="20"/>
          <w:szCs w:val="20"/>
          <w:lang w:val="en"/>
        </w:rPr>
        <w:t xml:space="preserve"> EA, Sjoberg DD, et al. In organ-confined prostate cancer, tumor quantitation not found to aid in prediction of biochemical recurrence.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w:t>
      </w:r>
      <w:proofErr w:type="gramStart"/>
      <w:r w:rsidRPr="00670F8D">
        <w:rPr>
          <w:rFonts w:ascii="Arial" w:eastAsia="Times New Roman" w:hAnsi="Arial" w:cs="Arial"/>
          <w:sz w:val="20"/>
          <w:szCs w:val="20"/>
          <w:lang w:val="en"/>
        </w:rPr>
        <w:t>2019;43:1061</w:t>
      </w:r>
      <w:proofErr w:type="gramEnd"/>
      <w:r w:rsidRPr="00670F8D">
        <w:rPr>
          <w:rFonts w:ascii="Arial" w:eastAsia="Times New Roman" w:hAnsi="Arial" w:cs="Arial"/>
          <w:sz w:val="20"/>
          <w:szCs w:val="20"/>
          <w:lang w:val="en"/>
        </w:rPr>
        <w:t>-1065.</w:t>
      </w:r>
      <w:bookmarkStart w:id="43" w:name="R53543"/>
      <w:bookmarkEnd w:id="42"/>
    </w:p>
    <w:p w14:paraId="768B38E3" w14:textId="77777777" w:rsidR="00670F8D" w:rsidRDefault="00D41C7A" w:rsidP="0071165B">
      <w:pPr>
        <w:pStyle w:val="ListParagraph"/>
        <w:numPr>
          <w:ilvl w:val="0"/>
          <w:numId w:val="22"/>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van der Kwast T, Amin M, </w:t>
      </w:r>
      <w:proofErr w:type="spellStart"/>
      <w:r w:rsidRPr="00670F8D">
        <w:rPr>
          <w:rFonts w:ascii="Arial" w:eastAsia="Times New Roman" w:hAnsi="Arial" w:cs="Arial"/>
          <w:sz w:val="20"/>
          <w:szCs w:val="20"/>
          <w:lang w:val="en"/>
        </w:rPr>
        <w:t>Billis</w:t>
      </w:r>
      <w:proofErr w:type="spellEnd"/>
      <w:r w:rsidRPr="00670F8D">
        <w:rPr>
          <w:rFonts w:ascii="Arial" w:eastAsia="Times New Roman" w:hAnsi="Arial" w:cs="Arial"/>
          <w:sz w:val="20"/>
          <w:szCs w:val="20"/>
          <w:lang w:val="en"/>
        </w:rPr>
        <w:t xml:space="preserve"> A, Epstein J, et al; The ISUP prostate consensus group. International Society of Urological Pathology (ISUP) Consensus Conference on Handling of Radical Prostatectomy Specimens: working group 2: T2 </w:t>
      </w:r>
      <w:proofErr w:type="spellStart"/>
      <w:r w:rsidRPr="00670F8D">
        <w:rPr>
          <w:rFonts w:ascii="Arial" w:eastAsia="Times New Roman" w:hAnsi="Arial" w:cs="Arial"/>
          <w:sz w:val="20"/>
          <w:szCs w:val="20"/>
          <w:lang w:val="en"/>
        </w:rPr>
        <w:t>substaging</w:t>
      </w:r>
      <w:proofErr w:type="spellEnd"/>
      <w:r w:rsidRPr="00670F8D">
        <w:rPr>
          <w:rFonts w:ascii="Arial" w:eastAsia="Times New Roman" w:hAnsi="Arial" w:cs="Arial"/>
          <w:sz w:val="20"/>
          <w:szCs w:val="20"/>
          <w:lang w:val="en"/>
        </w:rPr>
        <w:t xml:space="preserve"> and prostate cancer volume. </w:t>
      </w:r>
      <w:r w:rsidRPr="00670F8D">
        <w:rPr>
          <w:rStyle w:val="Emphasis"/>
          <w:rFonts w:ascii="Arial" w:eastAsia="Times New Roman" w:hAnsi="Arial" w:cs="Arial"/>
          <w:sz w:val="20"/>
          <w:szCs w:val="20"/>
          <w:lang w:val="en"/>
        </w:rPr>
        <w:t xml:space="preserve">Mod </w:t>
      </w:r>
      <w:proofErr w:type="spellStart"/>
      <w:r w:rsidRPr="00670F8D">
        <w:rPr>
          <w:rStyle w:val="Emphasis"/>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2011;24:16</w:t>
      </w:r>
      <w:proofErr w:type="gramEnd"/>
      <w:r w:rsidRPr="00670F8D">
        <w:rPr>
          <w:rFonts w:ascii="Arial" w:eastAsia="Times New Roman" w:hAnsi="Arial" w:cs="Arial"/>
          <w:sz w:val="20"/>
          <w:szCs w:val="20"/>
          <w:lang w:val="en"/>
        </w:rPr>
        <w:t>-25.</w:t>
      </w:r>
      <w:bookmarkStart w:id="44" w:name="N7527"/>
      <w:bookmarkEnd w:id="43"/>
    </w:p>
    <w:p w14:paraId="3151BAAC" w14:textId="77777777" w:rsidR="00670F8D" w:rsidRDefault="00670F8D" w:rsidP="0071165B">
      <w:pPr>
        <w:spacing w:after="0"/>
        <w:jc w:val="both"/>
        <w:divId w:val="810906038"/>
        <w:rPr>
          <w:rFonts w:ascii="Arial" w:eastAsia="Times New Roman" w:hAnsi="Arial" w:cs="Arial"/>
          <w:b/>
          <w:bCs/>
          <w:sz w:val="20"/>
          <w:szCs w:val="20"/>
          <w:lang w:val="en"/>
        </w:rPr>
      </w:pPr>
    </w:p>
    <w:p w14:paraId="39C0526A"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b/>
          <w:bCs/>
          <w:sz w:val="20"/>
          <w:szCs w:val="20"/>
          <w:lang w:val="en"/>
        </w:rPr>
        <w:t xml:space="preserve">F. </w:t>
      </w:r>
      <w:proofErr w:type="spellStart"/>
      <w:r w:rsidRPr="00670F8D">
        <w:rPr>
          <w:rFonts w:ascii="Arial" w:eastAsia="Times New Roman" w:hAnsi="Arial" w:cs="Arial"/>
          <w:b/>
          <w:bCs/>
          <w:sz w:val="20"/>
          <w:szCs w:val="20"/>
          <w:lang w:val="en"/>
        </w:rPr>
        <w:t>Extraprostatic</w:t>
      </w:r>
      <w:proofErr w:type="spellEnd"/>
      <w:r w:rsidRPr="00670F8D">
        <w:rPr>
          <w:rFonts w:ascii="Arial" w:eastAsia="Times New Roman" w:hAnsi="Arial" w:cs="Arial"/>
          <w:b/>
          <w:bCs/>
          <w:sz w:val="20"/>
          <w:szCs w:val="20"/>
          <w:lang w:val="en"/>
        </w:rPr>
        <w:t xml:space="preserve"> Extension</w:t>
      </w:r>
      <w:bookmarkEnd w:id="44"/>
    </w:p>
    <w:p w14:paraId="190CAB37" w14:textId="77777777" w:rsidR="00670F8D" w:rsidRDefault="00D41C7A" w:rsidP="0071165B">
      <w:p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Extraprostatic</w:t>
      </w:r>
      <w:proofErr w:type="spellEnd"/>
      <w:r w:rsidRPr="00670F8D">
        <w:rPr>
          <w:rFonts w:ascii="Arial" w:eastAsia="Times New Roman" w:hAnsi="Arial" w:cs="Arial"/>
          <w:sz w:val="20"/>
          <w:szCs w:val="20"/>
          <w:lang w:val="en"/>
        </w:rPr>
        <w:t xml:space="preserve"> extension (EPE) is the preferred term for the presence of tumor beyond the confines of the prostate glands.</w:t>
      </w:r>
      <w:hyperlink w:anchor="R53544" w:tooltip="Srigley JR. Key issues in handling and reporting radical prostatectomy specimens. Arch Pathol Lab Med. 2006;30:303-317." w:history="1">
        <w:r w:rsidRPr="00670F8D">
          <w:rPr>
            <w:rStyle w:val="Hyperlink"/>
            <w:rFonts w:ascii="Arial" w:eastAsia="Times New Roman" w:hAnsi="Arial" w:cs="Arial"/>
            <w:sz w:val="20"/>
            <w:szCs w:val="20"/>
            <w:vertAlign w:val="superscript"/>
            <w:lang w:val="en"/>
          </w:rPr>
          <w:t>1,</w:t>
        </w:r>
      </w:hyperlink>
      <w:hyperlink w:anchor="R53545" w:tooltip="Magi-Galluzzi C, Evans A, Epstein J, et al; The ISUP prostate consensus group. International Society of Urological Pathology (ISUP) Consensus Conference on Handling and Staging of Radical Prostatectomy Specimens: Working group 3: extraprostatic extension lymph" w:history="1">
        <w:r w:rsidRPr="00670F8D">
          <w:rPr>
            <w:rStyle w:val="Hyperlink"/>
            <w:rFonts w:ascii="Arial" w:eastAsia="Times New Roman" w:hAnsi="Arial" w:cs="Arial"/>
            <w:sz w:val="20"/>
            <w:szCs w:val="20"/>
            <w:vertAlign w:val="superscript"/>
            <w:lang w:val="en"/>
          </w:rPr>
          <w:t>2,</w:t>
        </w:r>
      </w:hyperlink>
      <w:hyperlink w:anchor="R53546" w:tooltip="Paner GP, Magi-Galluzzi C, Amin MB, Srigley JR: Adenocarcinoma of the prostate. In: Amin MB, Grignon DJ, Srigley JR, Eble JN,eds. Urological Pathology. Philadelphia, PA: Lippincott William &amp; Wilkins; 2014:559-673." w:history="1">
        <w:r w:rsidRPr="00670F8D">
          <w:rPr>
            <w:rStyle w:val="Hyperlink"/>
            <w:rFonts w:ascii="Arial" w:eastAsia="Times New Roman" w:hAnsi="Arial" w:cs="Arial"/>
            <w:sz w:val="20"/>
            <w:szCs w:val="20"/>
            <w:vertAlign w:val="superscript"/>
            <w:lang w:val="en"/>
          </w:rPr>
          <w:t>3,</w:t>
        </w:r>
      </w:hyperlink>
      <w:hyperlink w:anchor="R53547" w:tooltip="Grignon DJ. Prostate cancer reporting and staging: needle biopsy and radical prostatectomy specimens. Mod Pathol 2018;31:S96-S109." w:history="1">
        <w:r w:rsidRPr="00670F8D">
          <w:rPr>
            <w:rStyle w:val="Hyperlink"/>
            <w:rFonts w:ascii="Arial" w:eastAsia="Times New Roman" w:hAnsi="Arial" w:cs="Arial"/>
            <w:sz w:val="20"/>
            <w:szCs w:val="20"/>
            <w:vertAlign w:val="superscript"/>
            <w:lang w:val="en"/>
          </w:rPr>
          <w:t>4</w:t>
        </w:r>
      </w:hyperlink>
      <w:r w:rsidRPr="00670F8D">
        <w:rPr>
          <w:rFonts w:ascii="Arial" w:eastAsia="Times New Roman" w:hAnsi="Arial" w:cs="Arial"/>
          <w:sz w:val="20"/>
          <w:szCs w:val="20"/>
          <w:lang w:val="en"/>
        </w:rPr>
        <w:t> EPE is a well-known adverse prognosticator and identification is important in RP specimen. Tumor admixed with fat or tumor involving loose connective tissue in the plane of fat or beyond, even in the absence of direct contact between tumor and adipocytes, indicates EPE. EPE is uncommon in contemporary Gleason score 6 cancers, especially with small volume tumors.</w:t>
      </w:r>
      <w:hyperlink w:anchor="R53548" w:tooltip="Grignon DJ. Prostate cancer reporting and staging: needle biopsy and radical prostatectomy specimens. Mod Pathol 2018;31:S96-S109." w:history="1">
        <w:r w:rsidRPr="00670F8D">
          <w:rPr>
            <w:rStyle w:val="Hyperlink"/>
            <w:rFonts w:ascii="Arial" w:eastAsia="Times New Roman" w:hAnsi="Arial" w:cs="Arial"/>
            <w:sz w:val="20"/>
            <w:szCs w:val="20"/>
            <w:vertAlign w:val="superscript"/>
            <w:lang w:val="en"/>
          </w:rPr>
          <w:t>5,</w:t>
        </w:r>
      </w:hyperlink>
      <w:hyperlink w:anchor="R53549" w:tooltip="Kryvenko ON, Epstein JI. Definition of insignificant tumor volume of Gleason score 3 + 3 = 6 (Grade group 1) prostate cancer at radical prostatectomy – is it time to increase the threshold? J Urol 2016;196:1664-1669." w:history="1">
        <w:r w:rsidRPr="00670F8D">
          <w:rPr>
            <w:rStyle w:val="Hyperlink"/>
            <w:rFonts w:ascii="Arial" w:eastAsia="Times New Roman" w:hAnsi="Arial" w:cs="Arial"/>
            <w:sz w:val="20"/>
            <w:szCs w:val="20"/>
            <w:vertAlign w:val="superscript"/>
            <w:lang w:val="en"/>
          </w:rPr>
          <w:t>6</w:t>
        </w:r>
      </w:hyperlink>
    </w:p>
    <w:p w14:paraId="28C51DC3" w14:textId="77777777" w:rsidR="00670F8D" w:rsidRDefault="00670F8D" w:rsidP="0071165B">
      <w:pPr>
        <w:spacing w:after="0"/>
        <w:jc w:val="both"/>
        <w:divId w:val="810906038"/>
        <w:rPr>
          <w:rFonts w:ascii="Arial" w:eastAsia="Times New Roman" w:hAnsi="Arial" w:cs="Arial"/>
          <w:sz w:val="20"/>
          <w:szCs w:val="20"/>
          <w:lang w:val="en"/>
        </w:rPr>
      </w:pPr>
    </w:p>
    <w:p w14:paraId="0ACB7AA0"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EPE may also be reported when the tumor involves loose connective tissues or perineural spaces in the neurovascular bundles, even in the absence of periprostatic fat involvement.</w:t>
      </w:r>
      <w:hyperlink w:anchor="R53545" w:tooltip="Magi-Galluzzi C, Evans A, Epstein J, et al; The ISUP prostate consensus group. International Society of Urological Pathology (ISUP) Consensus Conference on Handling and Staging of Radical Prostatectomy Specimens: Working group 3: extraprostatic extension lymph" w:history="1">
        <w:r w:rsidRPr="00670F8D">
          <w:rPr>
            <w:rStyle w:val="Hyperlink"/>
            <w:rFonts w:ascii="Arial" w:eastAsia="Times New Roman" w:hAnsi="Arial" w:cs="Arial"/>
            <w:sz w:val="20"/>
            <w:szCs w:val="20"/>
            <w:vertAlign w:val="superscript"/>
            <w:lang w:val="en"/>
          </w:rPr>
          <w:t>2</w:t>
        </w:r>
      </w:hyperlink>
      <w:r w:rsidRPr="00670F8D">
        <w:rPr>
          <w:rFonts w:ascii="Arial" w:eastAsia="Times New Roman" w:hAnsi="Arial" w:cs="Arial"/>
          <w:sz w:val="20"/>
          <w:szCs w:val="20"/>
          <w:lang w:val="en"/>
        </w:rPr>
        <w:t> In certain locations, such as the anterior and apical prostate and bladder neck regions, there is a paucity of fat, and in these locations, EPE is determined when the tumor extends beyond the confines of the normal glandular prostate. Tumor admixed with skeletal muscle elements at the apex or anterior fibromuscular stroma does not constitute EPE. In the distal apical perpendicular margin section, it is often difficult to identify EPE. Sometimes there is a distinct bulging tumor nodule, which may be associated with a desmoplastic stromal reaction</w:t>
      </w:r>
      <w:r w:rsidR="00670F8D">
        <w:rPr>
          <w:rFonts w:ascii="Arial" w:eastAsia="Times New Roman" w:hAnsi="Arial" w:cs="Arial"/>
          <w:sz w:val="20"/>
          <w:szCs w:val="20"/>
          <w:lang w:val="en"/>
        </w:rPr>
        <w:t>.</w:t>
      </w:r>
    </w:p>
    <w:p w14:paraId="226C8372" w14:textId="77777777" w:rsidR="00670F8D" w:rsidRDefault="00670F8D" w:rsidP="0071165B">
      <w:pPr>
        <w:spacing w:after="0"/>
        <w:jc w:val="both"/>
        <w:divId w:val="810906038"/>
        <w:rPr>
          <w:rFonts w:ascii="Arial" w:eastAsia="Times New Roman" w:hAnsi="Arial" w:cs="Arial"/>
          <w:sz w:val="20"/>
          <w:szCs w:val="20"/>
          <w:lang w:val="en"/>
        </w:rPr>
      </w:pPr>
    </w:p>
    <w:p w14:paraId="5C78982F"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The specific location(s) and the number of sites (blocks) of EPE are useful to report. Since more than 50% of patients with EPE do not progress, descriptors of EPE (focal versus </w:t>
      </w:r>
      <w:proofErr w:type="spellStart"/>
      <w:r w:rsidRPr="00670F8D">
        <w:rPr>
          <w:rFonts w:ascii="Arial" w:eastAsia="Times New Roman" w:hAnsi="Arial" w:cs="Arial"/>
          <w:sz w:val="20"/>
          <w:szCs w:val="20"/>
          <w:lang w:val="en"/>
        </w:rPr>
        <w:t>nonfocal</w:t>
      </w:r>
      <w:proofErr w:type="spellEnd"/>
      <w:r w:rsidRPr="00670F8D">
        <w:rPr>
          <w:rFonts w:ascii="Arial" w:eastAsia="Times New Roman" w:hAnsi="Arial" w:cs="Arial"/>
          <w:sz w:val="20"/>
          <w:szCs w:val="20"/>
          <w:lang w:val="en"/>
        </w:rPr>
        <w:t>) can be used to quantify its extent.</w:t>
      </w:r>
      <w:hyperlink w:anchor="R53550" w:tooltip="Wheeler TM, Dillioglugil O, Kattan MW, et al. Clinical and pathological significance of the level and extent of capsular invasion in clinical stage T1-2 prostate cancer. Hum Pathol 1998;29:856-862." w:history="1">
        <w:r w:rsidRPr="00670F8D">
          <w:rPr>
            <w:rStyle w:val="Hyperlink"/>
            <w:rFonts w:ascii="Arial" w:eastAsia="Times New Roman" w:hAnsi="Arial" w:cs="Arial"/>
            <w:sz w:val="20"/>
            <w:szCs w:val="20"/>
            <w:vertAlign w:val="superscript"/>
            <w:lang w:val="en"/>
          </w:rPr>
          <w:t>7,</w:t>
        </w:r>
      </w:hyperlink>
      <w:hyperlink w:anchor="R53551" w:tooltip="Epstein JI, Carmichael MJ, Pizov G, et al. Influence of capsular penetration on progression following radical prostatectomy: a study of 196 cases with long-term follow up. J Urol 1993;150:135-141" w:history="1">
        <w:r w:rsidRPr="00670F8D">
          <w:rPr>
            <w:rStyle w:val="Hyperlink"/>
            <w:rFonts w:ascii="Arial" w:eastAsia="Times New Roman" w:hAnsi="Arial" w:cs="Arial"/>
            <w:sz w:val="20"/>
            <w:szCs w:val="20"/>
            <w:vertAlign w:val="superscript"/>
            <w:lang w:val="en"/>
          </w:rPr>
          <w:t>8,</w:t>
        </w:r>
      </w:hyperlink>
      <w:hyperlink w:anchor="R53552" w:tooltip="Jeong BC, Chalfin HJ, Lee SB, et al. The relationship between the extent of extraprostatic extension and survival following radical prostatectomy. Eur Urol 2015;67:342-346." w:history="1">
        <w:r w:rsidRPr="00670F8D">
          <w:rPr>
            <w:rStyle w:val="Hyperlink"/>
            <w:rFonts w:ascii="Arial" w:eastAsia="Times New Roman" w:hAnsi="Arial" w:cs="Arial"/>
            <w:sz w:val="20"/>
            <w:szCs w:val="20"/>
            <w:vertAlign w:val="superscript"/>
            <w:lang w:val="en"/>
          </w:rPr>
          <w:t>9</w:t>
        </w:r>
      </w:hyperlink>
      <w:r w:rsidRPr="00670F8D">
        <w:rPr>
          <w:rFonts w:ascii="Arial" w:eastAsia="Times New Roman" w:hAnsi="Arial" w:cs="Arial"/>
          <w:sz w:val="20"/>
          <w:szCs w:val="20"/>
          <w:lang w:val="en"/>
        </w:rPr>
        <w:t xml:space="preserve"> Focal EPE equates with only a few neoplastic glands outside the prostate or a tumor involving less than 1 high-power field in 1 or 2 sections; </w:t>
      </w:r>
      <w:proofErr w:type="spellStart"/>
      <w:r w:rsidRPr="00670F8D">
        <w:rPr>
          <w:rFonts w:ascii="Arial" w:eastAsia="Times New Roman" w:hAnsi="Arial" w:cs="Arial"/>
          <w:sz w:val="20"/>
          <w:szCs w:val="20"/>
          <w:lang w:val="en"/>
        </w:rPr>
        <w:t>nonfocal</w:t>
      </w:r>
      <w:proofErr w:type="spellEnd"/>
      <w:r w:rsidRPr="00670F8D">
        <w:rPr>
          <w:rFonts w:ascii="Arial" w:eastAsia="Times New Roman" w:hAnsi="Arial" w:cs="Arial"/>
          <w:sz w:val="20"/>
          <w:szCs w:val="20"/>
          <w:lang w:val="en"/>
        </w:rPr>
        <w:t xml:space="preserve"> EPE is more extensively spread beyond the prostatic edge.</w:t>
      </w:r>
      <w:hyperlink w:anchor="R53550" w:tooltip="Wheeler TM, Dillioglugil O, Kattan MW, et al. Clinical and pathological significance of the level and extent of capsular invasion in clinical stage T1-2 prostate cancer. Hum Pathol 1998;29:856-862." w:history="1">
        <w:r w:rsidRPr="00670F8D">
          <w:rPr>
            <w:rStyle w:val="Hyperlink"/>
            <w:rFonts w:ascii="Arial" w:eastAsia="Times New Roman" w:hAnsi="Arial" w:cs="Arial"/>
            <w:sz w:val="20"/>
            <w:szCs w:val="20"/>
            <w:vertAlign w:val="superscript"/>
            <w:lang w:val="en"/>
          </w:rPr>
          <w:t>7</w:t>
        </w:r>
      </w:hyperlink>
      <w:r w:rsidRPr="00670F8D">
        <w:rPr>
          <w:rFonts w:ascii="Arial" w:eastAsia="Times New Roman" w:hAnsi="Arial" w:cs="Arial"/>
          <w:sz w:val="20"/>
          <w:szCs w:val="20"/>
          <w:lang w:val="en"/>
        </w:rPr>
        <w:t> The 5-year progression-free survival is 73% for focal EPE and 42% for non-focal EPE.</w:t>
      </w:r>
    </w:p>
    <w:p w14:paraId="710C2476" w14:textId="77777777" w:rsidR="00670F8D" w:rsidRDefault="00670F8D" w:rsidP="0071165B">
      <w:pPr>
        <w:spacing w:after="0"/>
        <w:jc w:val="both"/>
        <w:divId w:val="810906038"/>
        <w:rPr>
          <w:rFonts w:ascii="Arial" w:eastAsia="Times New Roman" w:hAnsi="Arial" w:cs="Arial"/>
          <w:sz w:val="20"/>
          <w:szCs w:val="20"/>
          <w:lang w:val="en"/>
        </w:rPr>
      </w:pPr>
    </w:p>
    <w:p w14:paraId="45D385F6"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45" w:name="R53544"/>
    </w:p>
    <w:p w14:paraId="482E3B3A"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Srigley JR. Key issues in handling and reporting radical prostatectomy specimens. </w:t>
      </w:r>
      <w:r w:rsidRPr="00670F8D">
        <w:rPr>
          <w:rStyle w:val="Emphasis"/>
          <w:rFonts w:ascii="Arial" w:eastAsia="Times New Roman" w:hAnsi="Arial" w:cs="Arial"/>
          <w:sz w:val="20"/>
          <w:szCs w:val="20"/>
          <w:lang w:val="en"/>
        </w:rPr>
        <w:t xml:space="preserve">Arch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xml:space="preserve"> Lab Med</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2006;30:303</w:t>
      </w:r>
      <w:proofErr w:type="gramEnd"/>
      <w:r w:rsidRPr="00670F8D">
        <w:rPr>
          <w:rFonts w:ascii="Arial" w:eastAsia="Times New Roman" w:hAnsi="Arial" w:cs="Arial"/>
          <w:sz w:val="20"/>
          <w:szCs w:val="20"/>
          <w:lang w:val="en"/>
        </w:rPr>
        <w:t>-317.</w:t>
      </w:r>
      <w:bookmarkStart w:id="46" w:name="R53545"/>
      <w:bookmarkEnd w:id="45"/>
    </w:p>
    <w:p w14:paraId="4D013BC2"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Magi-</w:t>
      </w:r>
      <w:proofErr w:type="spellStart"/>
      <w:r w:rsidRPr="00670F8D">
        <w:rPr>
          <w:rFonts w:ascii="Arial" w:eastAsia="Times New Roman" w:hAnsi="Arial" w:cs="Arial"/>
          <w:sz w:val="20"/>
          <w:szCs w:val="20"/>
          <w:lang w:val="en"/>
        </w:rPr>
        <w:t>Galluzzi</w:t>
      </w:r>
      <w:proofErr w:type="spellEnd"/>
      <w:r w:rsidRPr="00670F8D">
        <w:rPr>
          <w:rFonts w:ascii="Arial" w:eastAsia="Times New Roman" w:hAnsi="Arial" w:cs="Arial"/>
          <w:sz w:val="20"/>
          <w:szCs w:val="20"/>
          <w:lang w:val="en"/>
        </w:rPr>
        <w:t xml:space="preserve"> C, Evans A, Epstein J, et al; The ISUP prostate consensus group. International Society of Urological Pathology (ISUP) Consensus Conference on Handling and Staging of Radical Prostatectomy Specimens: Working group 3: </w:t>
      </w:r>
      <w:proofErr w:type="spellStart"/>
      <w:r w:rsidRPr="00670F8D">
        <w:rPr>
          <w:rFonts w:ascii="Arial" w:eastAsia="Times New Roman" w:hAnsi="Arial" w:cs="Arial"/>
          <w:sz w:val="20"/>
          <w:szCs w:val="20"/>
          <w:lang w:val="en"/>
        </w:rPr>
        <w:t>extraprostatic</w:t>
      </w:r>
      <w:proofErr w:type="spellEnd"/>
      <w:r w:rsidRPr="00670F8D">
        <w:rPr>
          <w:rFonts w:ascii="Arial" w:eastAsia="Times New Roman" w:hAnsi="Arial" w:cs="Arial"/>
          <w:sz w:val="20"/>
          <w:szCs w:val="20"/>
          <w:lang w:val="en"/>
        </w:rPr>
        <w:t xml:space="preserve"> extension </w:t>
      </w:r>
      <w:proofErr w:type="spellStart"/>
      <w:r w:rsidRPr="00670F8D">
        <w:rPr>
          <w:rFonts w:ascii="Arial" w:eastAsia="Times New Roman" w:hAnsi="Arial" w:cs="Arial"/>
          <w:sz w:val="20"/>
          <w:szCs w:val="20"/>
          <w:lang w:val="en"/>
        </w:rPr>
        <w:t>lymphovascular</w:t>
      </w:r>
      <w:proofErr w:type="spellEnd"/>
      <w:r w:rsidRPr="00670F8D">
        <w:rPr>
          <w:rFonts w:ascii="Arial" w:eastAsia="Times New Roman" w:hAnsi="Arial" w:cs="Arial"/>
          <w:sz w:val="20"/>
          <w:szCs w:val="20"/>
          <w:lang w:val="en"/>
        </w:rPr>
        <w:t xml:space="preserve"> invasion and locally advanced disease. </w:t>
      </w:r>
      <w:r w:rsidRPr="00670F8D">
        <w:rPr>
          <w:rStyle w:val="Emphasis"/>
          <w:rFonts w:ascii="Arial" w:eastAsia="Times New Roman" w:hAnsi="Arial" w:cs="Arial"/>
          <w:sz w:val="20"/>
          <w:szCs w:val="20"/>
          <w:lang w:val="en"/>
        </w:rPr>
        <w:t xml:space="preserve">Mod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2011;24:26</w:t>
      </w:r>
      <w:proofErr w:type="gramEnd"/>
      <w:r w:rsidRPr="00670F8D">
        <w:rPr>
          <w:rFonts w:ascii="Arial" w:eastAsia="Times New Roman" w:hAnsi="Arial" w:cs="Arial"/>
          <w:sz w:val="20"/>
          <w:szCs w:val="20"/>
          <w:lang w:val="en"/>
        </w:rPr>
        <w:t>-38.</w:t>
      </w:r>
      <w:bookmarkStart w:id="47" w:name="R53546"/>
      <w:bookmarkEnd w:id="46"/>
    </w:p>
    <w:p w14:paraId="6FE7288D"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Paner GP, Magi-</w:t>
      </w:r>
      <w:proofErr w:type="spellStart"/>
      <w:r w:rsidRPr="00670F8D">
        <w:rPr>
          <w:rFonts w:ascii="Arial" w:eastAsia="Times New Roman" w:hAnsi="Arial" w:cs="Arial"/>
          <w:sz w:val="20"/>
          <w:szCs w:val="20"/>
          <w:lang w:val="en"/>
        </w:rPr>
        <w:t>Galluzzi</w:t>
      </w:r>
      <w:proofErr w:type="spellEnd"/>
      <w:r w:rsidRPr="00670F8D">
        <w:rPr>
          <w:rFonts w:ascii="Arial" w:eastAsia="Times New Roman" w:hAnsi="Arial" w:cs="Arial"/>
          <w:sz w:val="20"/>
          <w:szCs w:val="20"/>
          <w:lang w:val="en"/>
        </w:rPr>
        <w:t xml:space="preserve"> C, Amin MB, Srigley JR: Adenocarcinoma of the prostate. In: Amin MB, </w:t>
      </w:r>
      <w:proofErr w:type="spellStart"/>
      <w:r w:rsidRPr="00670F8D">
        <w:rPr>
          <w:rFonts w:ascii="Arial" w:eastAsia="Times New Roman" w:hAnsi="Arial" w:cs="Arial"/>
          <w:sz w:val="20"/>
          <w:szCs w:val="20"/>
          <w:lang w:val="en"/>
        </w:rPr>
        <w:t>Grignon</w:t>
      </w:r>
      <w:proofErr w:type="spellEnd"/>
      <w:r w:rsidRPr="00670F8D">
        <w:rPr>
          <w:rFonts w:ascii="Arial" w:eastAsia="Times New Roman" w:hAnsi="Arial" w:cs="Arial"/>
          <w:sz w:val="20"/>
          <w:szCs w:val="20"/>
          <w:lang w:val="en"/>
        </w:rPr>
        <w:t xml:space="preserve"> DJ, Srigley JR, </w:t>
      </w:r>
      <w:proofErr w:type="spellStart"/>
      <w:r w:rsidRPr="00670F8D">
        <w:rPr>
          <w:rFonts w:ascii="Arial" w:eastAsia="Times New Roman" w:hAnsi="Arial" w:cs="Arial"/>
          <w:sz w:val="20"/>
          <w:szCs w:val="20"/>
          <w:lang w:val="en"/>
        </w:rPr>
        <w:t>Eble</w:t>
      </w:r>
      <w:proofErr w:type="spellEnd"/>
      <w:r w:rsidRPr="00670F8D">
        <w:rPr>
          <w:rFonts w:ascii="Arial" w:eastAsia="Times New Roman" w:hAnsi="Arial" w:cs="Arial"/>
          <w:sz w:val="20"/>
          <w:szCs w:val="20"/>
          <w:lang w:val="en"/>
        </w:rPr>
        <w:t xml:space="preserve"> </w:t>
      </w:r>
      <w:proofErr w:type="spellStart"/>
      <w:proofErr w:type="gramStart"/>
      <w:r w:rsidRPr="00670F8D">
        <w:rPr>
          <w:rFonts w:ascii="Arial" w:eastAsia="Times New Roman" w:hAnsi="Arial" w:cs="Arial"/>
          <w:sz w:val="20"/>
          <w:szCs w:val="20"/>
          <w:lang w:val="en"/>
        </w:rPr>
        <w:t>JN,eds</w:t>
      </w:r>
      <w:proofErr w:type="spellEnd"/>
      <w:r w:rsidRPr="00670F8D">
        <w:rPr>
          <w:rFonts w:ascii="Arial" w:eastAsia="Times New Roman" w:hAnsi="Arial" w:cs="Arial"/>
          <w:sz w:val="20"/>
          <w:szCs w:val="20"/>
          <w:lang w:val="en"/>
        </w:rPr>
        <w:t>.</w:t>
      </w:r>
      <w:proofErr w:type="gramEnd"/>
      <w:r w:rsidRPr="00670F8D">
        <w:rPr>
          <w:rFonts w:ascii="Arial" w:eastAsia="Times New Roman" w:hAnsi="Arial" w:cs="Arial"/>
          <w:sz w:val="20"/>
          <w:szCs w:val="20"/>
          <w:lang w:val="en"/>
        </w:rPr>
        <w:t xml:space="preserve"> </w:t>
      </w:r>
      <w:r w:rsidRPr="00670F8D">
        <w:rPr>
          <w:rStyle w:val="Emphasis"/>
          <w:rFonts w:ascii="Arial" w:eastAsia="Times New Roman" w:hAnsi="Arial" w:cs="Arial"/>
          <w:sz w:val="20"/>
          <w:szCs w:val="20"/>
          <w:lang w:val="en"/>
        </w:rPr>
        <w:t xml:space="preserve">Urological Pathology. </w:t>
      </w:r>
      <w:r w:rsidRPr="00670F8D">
        <w:rPr>
          <w:rFonts w:ascii="Arial" w:eastAsia="Times New Roman" w:hAnsi="Arial" w:cs="Arial"/>
          <w:sz w:val="20"/>
          <w:szCs w:val="20"/>
          <w:lang w:val="en"/>
        </w:rPr>
        <w:t>Philadelphia, PA: Lippincott William &amp; Wilkins; 2014:559-673.</w:t>
      </w:r>
      <w:bookmarkStart w:id="48" w:name="R53547"/>
      <w:bookmarkEnd w:id="47"/>
    </w:p>
    <w:p w14:paraId="320A7FCD"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Grignon</w:t>
      </w:r>
      <w:proofErr w:type="spellEnd"/>
      <w:r w:rsidRPr="00670F8D">
        <w:rPr>
          <w:rFonts w:ascii="Arial" w:eastAsia="Times New Roman" w:hAnsi="Arial" w:cs="Arial"/>
          <w:sz w:val="20"/>
          <w:szCs w:val="20"/>
          <w:lang w:val="en"/>
        </w:rPr>
        <w:t xml:space="preserve"> DJ. Prostate cancer reporting and staging: needle biopsy and radical prostatectomy specimens. </w:t>
      </w:r>
      <w:r w:rsidRPr="00670F8D">
        <w:rPr>
          <w:rStyle w:val="Emphasis"/>
          <w:rFonts w:ascii="Arial" w:eastAsia="Times New Roman" w:hAnsi="Arial" w:cs="Arial"/>
          <w:sz w:val="20"/>
          <w:szCs w:val="20"/>
          <w:lang w:val="en"/>
        </w:rPr>
        <w:t xml:space="preserve">Mod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w:t>
      </w:r>
      <w:r w:rsidRPr="00670F8D">
        <w:rPr>
          <w:rFonts w:ascii="Arial" w:eastAsia="Times New Roman" w:hAnsi="Arial" w:cs="Arial"/>
          <w:sz w:val="20"/>
          <w:szCs w:val="20"/>
          <w:lang w:val="en"/>
        </w:rPr>
        <w:t xml:space="preserve"> 2018;</w:t>
      </w:r>
      <w:proofErr w:type="gramStart"/>
      <w:r w:rsidRPr="00670F8D">
        <w:rPr>
          <w:rFonts w:ascii="Arial" w:eastAsia="Times New Roman" w:hAnsi="Arial" w:cs="Arial"/>
          <w:sz w:val="20"/>
          <w:szCs w:val="20"/>
          <w:lang w:val="en"/>
        </w:rPr>
        <w:t>31:S</w:t>
      </w:r>
      <w:proofErr w:type="gramEnd"/>
      <w:r w:rsidRPr="00670F8D">
        <w:rPr>
          <w:rFonts w:ascii="Arial" w:eastAsia="Times New Roman" w:hAnsi="Arial" w:cs="Arial"/>
          <w:sz w:val="20"/>
          <w:szCs w:val="20"/>
          <w:lang w:val="en"/>
        </w:rPr>
        <w:t>96-S109.</w:t>
      </w:r>
      <w:bookmarkStart w:id="49" w:name="R53548"/>
      <w:bookmarkEnd w:id="48"/>
    </w:p>
    <w:p w14:paraId="0D4BFE38"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Anderson BB, Oberlin DT, </w:t>
      </w:r>
      <w:proofErr w:type="spellStart"/>
      <w:r w:rsidRPr="00670F8D">
        <w:rPr>
          <w:rFonts w:ascii="Arial" w:eastAsia="Times New Roman" w:hAnsi="Arial" w:cs="Arial"/>
          <w:sz w:val="20"/>
          <w:szCs w:val="20"/>
          <w:lang w:val="en"/>
        </w:rPr>
        <w:t>Razmaria</w:t>
      </w:r>
      <w:proofErr w:type="spellEnd"/>
      <w:r w:rsidRPr="00670F8D">
        <w:rPr>
          <w:rFonts w:ascii="Arial" w:eastAsia="Times New Roman" w:hAnsi="Arial" w:cs="Arial"/>
          <w:sz w:val="20"/>
          <w:szCs w:val="20"/>
          <w:lang w:val="en"/>
        </w:rPr>
        <w:t xml:space="preserve"> AA, et al. </w:t>
      </w:r>
      <w:proofErr w:type="spellStart"/>
      <w:r w:rsidRPr="00670F8D">
        <w:rPr>
          <w:rFonts w:ascii="Arial" w:eastAsia="Times New Roman" w:hAnsi="Arial" w:cs="Arial"/>
          <w:sz w:val="20"/>
          <w:szCs w:val="20"/>
          <w:lang w:val="en"/>
        </w:rPr>
        <w:t>Extraprostatic</w:t>
      </w:r>
      <w:proofErr w:type="spellEnd"/>
      <w:r w:rsidRPr="00670F8D">
        <w:rPr>
          <w:rFonts w:ascii="Arial" w:eastAsia="Times New Roman" w:hAnsi="Arial" w:cs="Arial"/>
          <w:sz w:val="20"/>
          <w:szCs w:val="20"/>
          <w:lang w:val="en"/>
        </w:rPr>
        <w:t xml:space="preserve"> extension is extremely rare for contemporary Gleason score 6 prostate cancer. </w:t>
      </w:r>
      <w:proofErr w:type="spellStart"/>
      <w:r w:rsidRPr="00670F8D">
        <w:rPr>
          <w:rStyle w:val="Emphasis"/>
          <w:rFonts w:ascii="Arial" w:eastAsia="Times New Roman" w:hAnsi="Arial" w:cs="Arial"/>
          <w:sz w:val="20"/>
          <w:szCs w:val="20"/>
          <w:lang w:val="en"/>
        </w:rPr>
        <w:t>Eur</w:t>
      </w:r>
      <w:proofErr w:type="spellEnd"/>
      <w:r w:rsidRPr="00670F8D">
        <w:rPr>
          <w:rStyle w:val="Emphasis"/>
          <w:rFonts w:ascii="Arial" w:eastAsia="Times New Roman" w:hAnsi="Arial" w:cs="Arial"/>
          <w:sz w:val="20"/>
          <w:szCs w:val="20"/>
          <w:lang w:val="en"/>
        </w:rPr>
        <w:t xml:space="preserve"> Urol.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2017;72:455</w:t>
      </w:r>
      <w:proofErr w:type="gramEnd"/>
      <w:r w:rsidRPr="00670F8D">
        <w:rPr>
          <w:rFonts w:ascii="Arial" w:eastAsia="Times New Roman" w:hAnsi="Arial" w:cs="Arial"/>
          <w:sz w:val="20"/>
          <w:szCs w:val="20"/>
          <w:lang w:val="en"/>
        </w:rPr>
        <w:t>-460.</w:t>
      </w:r>
      <w:bookmarkStart w:id="50" w:name="R53549"/>
      <w:bookmarkEnd w:id="49"/>
    </w:p>
    <w:p w14:paraId="008BD640"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Kryvenko</w:t>
      </w:r>
      <w:proofErr w:type="spellEnd"/>
      <w:r w:rsidRPr="00670F8D">
        <w:rPr>
          <w:rFonts w:ascii="Arial" w:eastAsia="Times New Roman" w:hAnsi="Arial" w:cs="Arial"/>
          <w:sz w:val="20"/>
          <w:szCs w:val="20"/>
          <w:lang w:val="en"/>
        </w:rPr>
        <w:t xml:space="preserve"> ON, Epstein JI. Definition of insignificant tumor volume of Gleason score 3 + 3 = 6 (Grade group 1) prostate cancer at radical prostatectomy – is it time to increase the threshold? </w:t>
      </w:r>
      <w:r w:rsidRPr="00670F8D">
        <w:rPr>
          <w:rStyle w:val="Emphasis"/>
          <w:rFonts w:ascii="Arial" w:eastAsia="Times New Roman" w:hAnsi="Arial" w:cs="Arial"/>
          <w:sz w:val="20"/>
          <w:szCs w:val="20"/>
          <w:lang w:val="en"/>
        </w:rPr>
        <w:t>J Urol. </w:t>
      </w:r>
      <w:proofErr w:type="gramStart"/>
      <w:r w:rsidRPr="00670F8D">
        <w:rPr>
          <w:rFonts w:ascii="Arial" w:eastAsia="Times New Roman" w:hAnsi="Arial" w:cs="Arial"/>
          <w:sz w:val="20"/>
          <w:szCs w:val="20"/>
          <w:lang w:val="en"/>
        </w:rPr>
        <w:t>2016;196:1664</w:t>
      </w:r>
      <w:proofErr w:type="gramEnd"/>
      <w:r w:rsidRPr="00670F8D">
        <w:rPr>
          <w:rFonts w:ascii="Arial" w:eastAsia="Times New Roman" w:hAnsi="Arial" w:cs="Arial"/>
          <w:sz w:val="20"/>
          <w:szCs w:val="20"/>
          <w:lang w:val="en"/>
        </w:rPr>
        <w:t>-1669.</w:t>
      </w:r>
      <w:bookmarkStart w:id="51" w:name="R53550"/>
      <w:bookmarkEnd w:id="50"/>
    </w:p>
    <w:p w14:paraId="12D73224"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Wheeler TM, </w:t>
      </w:r>
      <w:proofErr w:type="spellStart"/>
      <w:r w:rsidRPr="00670F8D">
        <w:rPr>
          <w:rFonts w:ascii="Arial" w:eastAsia="Times New Roman" w:hAnsi="Arial" w:cs="Arial"/>
          <w:sz w:val="20"/>
          <w:szCs w:val="20"/>
          <w:lang w:val="en"/>
        </w:rPr>
        <w:t>Dillioglugil</w:t>
      </w:r>
      <w:proofErr w:type="spellEnd"/>
      <w:r w:rsidRPr="00670F8D">
        <w:rPr>
          <w:rFonts w:ascii="Arial" w:eastAsia="Times New Roman" w:hAnsi="Arial" w:cs="Arial"/>
          <w:sz w:val="20"/>
          <w:szCs w:val="20"/>
          <w:lang w:val="en"/>
        </w:rPr>
        <w:t xml:space="preserve"> O, </w:t>
      </w:r>
      <w:proofErr w:type="spellStart"/>
      <w:r w:rsidRPr="00670F8D">
        <w:rPr>
          <w:rFonts w:ascii="Arial" w:eastAsia="Times New Roman" w:hAnsi="Arial" w:cs="Arial"/>
          <w:sz w:val="20"/>
          <w:szCs w:val="20"/>
          <w:lang w:val="en"/>
        </w:rPr>
        <w:t>Kattan</w:t>
      </w:r>
      <w:proofErr w:type="spellEnd"/>
      <w:r w:rsidRPr="00670F8D">
        <w:rPr>
          <w:rFonts w:ascii="Arial" w:eastAsia="Times New Roman" w:hAnsi="Arial" w:cs="Arial"/>
          <w:sz w:val="20"/>
          <w:szCs w:val="20"/>
          <w:lang w:val="en"/>
        </w:rPr>
        <w:t xml:space="preserve"> MW, et al. Clinical and pathological significance of the level and extent of capsular invasion in clinical stage T1-2 prostate cancer. </w:t>
      </w:r>
      <w:r w:rsidRPr="00670F8D">
        <w:rPr>
          <w:rStyle w:val="Emphasis"/>
          <w:rFonts w:ascii="Arial" w:eastAsia="Times New Roman" w:hAnsi="Arial" w:cs="Arial"/>
          <w:sz w:val="20"/>
          <w:szCs w:val="20"/>
          <w:lang w:val="en"/>
        </w:rPr>
        <w:t xml:space="preserve">Hum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 </w:t>
      </w:r>
      <w:proofErr w:type="gramStart"/>
      <w:r w:rsidRPr="00670F8D">
        <w:rPr>
          <w:rFonts w:ascii="Arial" w:eastAsia="Times New Roman" w:hAnsi="Arial" w:cs="Arial"/>
          <w:sz w:val="20"/>
          <w:szCs w:val="20"/>
          <w:lang w:val="en"/>
        </w:rPr>
        <w:t>1998;29:856</w:t>
      </w:r>
      <w:proofErr w:type="gramEnd"/>
      <w:r w:rsidRPr="00670F8D">
        <w:rPr>
          <w:rFonts w:ascii="Arial" w:eastAsia="Times New Roman" w:hAnsi="Arial" w:cs="Arial"/>
          <w:sz w:val="20"/>
          <w:szCs w:val="20"/>
          <w:lang w:val="en"/>
        </w:rPr>
        <w:t>-862.</w:t>
      </w:r>
      <w:bookmarkStart w:id="52" w:name="R53551"/>
      <w:bookmarkEnd w:id="51"/>
    </w:p>
    <w:p w14:paraId="531CB203"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lastRenderedPageBreak/>
        <w:t xml:space="preserve">Epstein JI, Carmichael MJ, </w:t>
      </w:r>
      <w:proofErr w:type="spellStart"/>
      <w:r w:rsidRPr="00670F8D">
        <w:rPr>
          <w:rFonts w:ascii="Arial" w:eastAsia="Times New Roman" w:hAnsi="Arial" w:cs="Arial"/>
          <w:sz w:val="20"/>
          <w:szCs w:val="20"/>
          <w:lang w:val="en"/>
        </w:rPr>
        <w:t>Pizov</w:t>
      </w:r>
      <w:proofErr w:type="spellEnd"/>
      <w:r w:rsidRPr="00670F8D">
        <w:rPr>
          <w:rFonts w:ascii="Arial" w:eastAsia="Times New Roman" w:hAnsi="Arial" w:cs="Arial"/>
          <w:sz w:val="20"/>
          <w:szCs w:val="20"/>
          <w:lang w:val="en"/>
        </w:rPr>
        <w:t xml:space="preserve"> G, et al. Influence of capsular penetration on progression following radical prostatectomy: a study of 196 cases with long-term follow up. </w:t>
      </w:r>
      <w:r w:rsidRPr="00670F8D">
        <w:rPr>
          <w:rStyle w:val="Emphasis"/>
          <w:rFonts w:ascii="Arial" w:eastAsia="Times New Roman" w:hAnsi="Arial" w:cs="Arial"/>
          <w:sz w:val="20"/>
          <w:szCs w:val="20"/>
          <w:lang w:val="en"/>
        </w:rPr>
        <w:t>J Urol. </w:t>
      </w:r>
      <w:proofErr w:type="gramStart"/>
      <w:r w:rsidRPr="00670F8D">
        <w:rPr>
          <w:rFonts w:ascii="Arial" w:eastAsia="Times New Roman" w:hAnsi="Arial" w:cs="Arial"/>
          <w:sz w:val="20"/>
          <w:szCs w:val="20"/>
          <w:lang w:val="en"/>
        </w:rPr>
        <w:t>1993;150:135</w:t>
      </w:r>
      <w:proofErr w:type="gramEnd"/>
      <w:r w:rsidRPr="00670F8D">
        <w:rPr>
          <w:rFonts w:ascii="Arial" w:eastAsia="Times New Roman" w:hAnsi="Arial" w:cs="Arial"/>
          <w:sz w:val="20"/>
          <w:szCs w:val="20"/>
          <w:lang w:val="en"/>
        </w:rPr>
        <w:t>-141</w:t>
      </w:r>
      <w:bookmarkStart w:id="53" w:name="R53552"/>
      <w:bookmarkEnd w:id="52"/>
    </w:p>
    <w:p w14:paraId="2CE0D316" w14:textId="77777777" w:rsidR="00670F8D" w:rsidRDefault="00D41C7A" w:rsidP="0071165B">
      <w:pPr>
        <w:pStyle w:val="ListParagraph"/>
        <w:numPr>
          <w:ilvl w:val="0"/>
          <w:numId w:val="23"/>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Jeong BC, </w:t>
      </w:r>
      <w:proofErr w:type="spellStart"/>
      <w:r w:rsidRPr="00670F8D">
        <w:rPr>
          <w:rFonts w:ascii="Arial" w:eastAsia="Times New Roman" w:hAnsi="Arial" w:cs="Arial"/>
          <w:sz w:val="20"/>
          <w:szCs w:val="20"/>
          <w:lang w:val="en"/>
        </w:rPr>
        <w:t>Chalfin</w:t>
      </w:r>
      <w:proofErr w:type="spellEnd"/>
      <w:r w:rsidRPr="00670F8D">
        <w:rPr>
          <w:rFonts w:ascii="Arial" w:eastAsia="Times New Roman" w:hAnsi="Arial" w:cs="Arial"/>
          <w:sz w:val="20"/>
          <w:szCs w:val="20"/>
          <w:lang w:val="en"/>
        </w:rPr>
        <w:t xml:space="preserve"> HJ, Lee SB, et al. The relationship between the extent of </w:t>
      </w:r>
      <w:proofErr w:type="spellStart"/>
      <w:r w:rsidRPr="00670F8D">
        <w:rPr>
          <w:rFonts w:ascii="Arial" w:eastAsia="Times New Roman" w:hAnsi="Arial" w:cs="Arial"/>
          <w:sz w:val="20"/>
          <w:szCs w:val="20"/>
          <w:lang w:val="en"/>
        </w:rPr>
        <w:t>extraprostatic</w:t>
      </w:r>
      <w:proofErr w:type="spellEnd"/>
      <w:r w:rsidRPr="00670F8D">
        <w:rPr>
          <w:rFonts w:ascii="Arial" w:eastAsia="Times New Roman" w:hAnsi="Arial" w:cs="Arial"/>
          <w:sz w:val="20"/>
          <w:szCs w:val="20"/>
          <w:lang w:val="en"/>
        </w:rPr>
        <w:t xml:space="preserve"> extension and survival following radical prostatectomy. </w:t>
      </w:r>
      <w:proofErr w:type="spellStart"/>
      <w:r w:rsidRPr="00670F8D">
        <w:rPr>
          <w:rStyle w:val="Emphasis"/>
          <w:rFonts w:ascii="Arial" w:eastAsia="Times New Roman" w:hAnsi="Arial" w:cs="Arial"/>
          <w:sz w:val="20"/>
          <w:szCs w:val="20"/>
          <w:lang w:val="en"/>
        </w:rPr>
        <w:t>Eur</w:t>
      </w:r>
      <w:proofErr w:type="spellEnd"/>
      <w:r w:rsidRPr="00670F8D">
        <w:rPr>
          <w:rStyle w:val="Emphasis"/>
          <w:rFonts w:ascii="Arial" w:eastAsia="Times New Roman" w:hAnsi="Arial" w:cs="Arial"/>
          <w:sz w:val="20"/>
          <w:szCs w:val="20"/>
          <w:lang w:val="en"/>
        </w:rPr>
        <w:t xml:space="preserve"> Urol.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2015;67:342</w:t>
      </w:r>
      <w:proofErr w:type="gramEnd"/>
      <w:r w:rsidRPr="00670F8D">
        <w:rPr>
          <w:rFonts w:ascii="Arial" w:eastAsia="Times New Roman" w:hAnsi="Arial" w:cs="Arial"/>
          <w:sz w:val="20"/>
          <w:szCs w:val="20"/>
          <w:lang w:val="en"/>
        </w:rPr>
        <w:t>-346.</w:t>
      </w:r>
      <w:bookmarkStart w:id="54" w:name="N7528"/>
      <w:bookmarkEnd w:id="53"/>
    </w:p>
    <w:p w14:paraId="294076B7" w14:textId="77777777" w:rsidR="00670F8D" w:rsidRDefault="00670F8D" w:rsidP="0071165B">
      <w:pPr>
        <w:spacing w:after="0"/>
        <w:jc w:val="both"/>
        <w:divId w:val="810906038"/>
        <w:rPr>
          <w:rFonts w:ascii="Arial" w:eastAsia="Times New Roman" w:hAnsi="Arial" w:cs="Arial"/>
          <w:b/>
          <w:bCs/>
          <w:sz w:val="20"/>
          <w:szCs w:val="20"/>
          <w:lang w:val="en"/>
        </w:rPr>
      </w:pPr>
    </w:p>
    <w:p w14:paraId="50E096AE"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b/>
          <w:bCs/>
          <w:sz w:val="20"/>
          <w:szCs w:val="20"/>
          <w:lang w:val="en"/>
        </w:rPr>
        <w:t>G. Urinary Bladder Neck Invasion</w:t>
      </w:r>
      <w:bookmarkEnd w:id="54"/>
    </w:p>
    <w:p w14:paraId="703B527C"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Invasion of the urinary bladder neck is identified when neoplastic glands involve the thick intersecting smooth muscle bundles characteristic of the bladder neck region in the absence of associated benign prostate glandular tissue.</w:t>
      </w:r>
      <w:hyperlink w:anchor="R53553" w:tooltip="Magi-Galluzzi C, Evans A, Epstein J, et al; The ISUP prostate consensus group. International Society of Urological Pathology (ISUP) Consensus Conference on Handling and Staging of Radical Prostatectomy Specimens: Working group 3: extraprostatic extension lymph" w:history="1">
        <w:r w:rsidRPr="00670F8D">
          <w:rPr>
            <w:rStyle w:val="Hyperlink"/>
            <w:rFonts w:ascii="Arial" w:eastAsia="Times New Roman" w:hAnsi="Arial" w:cs="Arial"/>
            <w:sz w:val="20"/>
            <w:szCs w:val="20"/>
            <w:vertAlign w:val="superscript"/>
            <w:lang w:val="en"/>
          </w:rPr>
          <w:t>1,</w:t>
        </w:r>
      </w:hyperlink>
      <w:hyperlink w:anchor="R53554" w:tooltip="Pierorazio PM, Epstein JI, Humphreys E, Han M, Walsh PC and Partin AW. The significance of a positive bladder neck margin after radical prostatectomy: the American Joint Committee on Cancer Pathological Stage T4 designation is not warranted. J Urol. 2010;183:1" w:history="1">
        <w:r w:rsidRPr="00670F8D">
          <w:rPr>
            <w:rStyle w:val="Hyperlink"/>
            <w:rFonts w:ascii="Arial" w:eastAsia="Times New Roman" w:hAnsi="Arial" w:cs="Arial"/>
            <w:sz w:val="20"/>
            <w:szCs w:val="20"/>
            <w:vertAlign w:val="superscript"/>
            <w:lang w:val="en"/>
          </w:rPr>
          <w:t>2,</w:t>
        </w:r>
      </w:hyperlink>
      <w:hyperlink w:anchor="R53555" w:tooltip="Zhou M, Reuther AM, Levin HS, Falzarano SM, Kodjoe E, Myles J, Klein E and Magi-Galluzzi C. Microscopic bladder neck involvement by prostate carcinoma in radical prostatectomy specimens is not a significant independent prognostic factor. Mod Pathol. 2009;22(3)" w:history="1">
        <w:r w:rsidRPr="00670F8D">
          <w:rPr>
            <w:rStyle w:val="Hyperlink"/>
            <w:rFonts w:ascii="Arial" w:eastAsia="Times New Roman" w:hAnsi="Arial" w:cs="Arial"/>
            <w:sz w:val="20"/>
            <w:szCs w:val="20"/>
            <w:vertAlign w:val="superscript"/>
            <w:lang w:val="en"/>
          </w:rPr>
          <w:t>3</w:t>
        </w:r>
      </w:hyperlink>
      <w:r w:rsidRPr="00670F8D">
        <w:rPr>
          <w:rFonts w:ascii="Arial" w:eastAsia="Times New Roman" w:hAnsi="Arial" w:cs="Arial"/>
          <w:sz w:val="20"/>
          <w:szCs w:val="20"/>
          <w:lang w:val="en"/>
        </w:rPr>
        <w:t xml:space="preserve"> This definition also applies to specimens separately submitted as “bladder neck” margin. Microscopic bladder neck involvement is a significant predictor of PSA recurrence similar to </w:t>
      </w:r>
      <w:proofErr w:type="spellStart"/>
      <w:r w:rsidRPr="00670F8D">
        <w:rPr>
          <w:rFonts w:ascii="Arial" w:eastAsia="Times New Roman" w:hAnsi="Arial" w:cs="Arial"/>
          <w:sz w:val="20"/>
          <w:szCs w:val="20"/>
          <w:lang w:val="en"/>
        </w:rPr>
        <w:t>extraprostatic</w:t>
      </w:r>
      <w:proofErr w:type="spellEnd"/>
      <w:r w:rsidRPr="00670F8D">
        <w:rPr>
          <w:rFonts w:ascii="Arial" w:eastAsia="Times New Roman" w:hAnsi="Arial" w:cs="Arial"/>
          <w:sz w:val="20"/>
          <w:szCs w:val="20"/>
          <w:lang w:val="en"/>
        </w:rPr>
        <w:t xml:space="preserve"> extension</w:t>
      </w:r>
      <w:hyperlink w:anchor="R53555" w:tooltip="Zhou M, Reuther AM, Levin HS, Falzarano SM, Kodjoe E, Myles J, Klein E and Magi-Galluzzi C. Microscopic bladder neck involvement by prostate carcinoma in radical prostatectomy specimens is not a significant independent prognostic factor. Mod Pathol. 2009;22(3)" w:history="1">
        <w:r w:rsidRPr="00670F8D">
          <w:rPr>
            <w:rStyle w:val="Hyperlink"/>
            <w:rFonts w:ascii="Arial" w:eastAsia="Times New Roman" w:hAnsi="Arial" w:cs="Arial"/>
            <w:sz w:val="20"/>
            <w:szCs w:val="20"/>
            <w:vertAlign w:val="superscript"/>
            <w:lang w:val="en"/>
          </w:rPr>
          <w:t>3,</w:t>
        </w:r>
      </w:hyperlink>
      <w:hyperlink w:anchor="R53556" w:tooltip="Dash A, Sanda MG, Yu M, Taylor JM, Fecko A, Rubin MA. Prostate cancer involving the bladder neck: recurrence-free survival and implications for AJCC staging modification. American Joint Committee on Cancer. Urology. 2002;60(2):276–280." w:history="1">
        <w:r w:rsidRPr="00670F8D">
          <w:rPr>
            <w:rStyle w:val="Hyperlink"/>
            <w:rFonts w:ascii="Arial" w:eastAsia="Times New Roman" w:hAnsi="Arial" w:cs="Arial"/>
            <w:sz w:val="20"/>
            <w:szCs w:val="20"/>
            <w:vertAlign w:val="superscript"/>
            <w:lang w:val="en"/>
          </w:rPr>
          <w:t>4,</w:t>
        </w:r>
      </w:hyperlink>
      <w:hyperlink w:anchor="R53557" w:tooltip="Yossepowitch O, Engelstein D, Konichezky M, Sella A, Livne PM and Baniel J. Bladder neck involvement at radical prostatectomy: positive margins or advanced T4 disease? Urology. 2000;56(3):448–452." w:history="1">
        <w:r w:rsidRPr="00670F8D">
          <w:rPr>
            <w:rStyle w:val="Hyperlink"/>
            <w:rFonts w:ascii="Arial" w:eastAsia="Times New Roman" w:hAnsi="Arial" w:cs="Arial"/>
            <w:sz w:val="20"/>
            <w:szCs w:val="20"/>
            <w:vertAlign w:val="superscript"/>
            <w:lang w:val="en"/>
          </w:rPr>
          <w:t>5</w:t>
        </w:r>
      </w:hyperlink>
      <w:r w:rsidRPr="00670F8D">
        <w:rPr>
          <w:rFonts w:ascii="Arial" w:eastAsia="Times New Roman" w:hAnsi="Arial" w:cs="Arial"/>
          <w:sz w:val="20"/>
          <w:szCs w:val="20"/>
          <w:lang w:val="en"/>
        </w:rPr>
        <w:t> and is considered a criterion for category pT3a disease (AJCC 8th edition).</w:t>
      </w:r>
      <w:hyperlink w:anchor="R53558" w:tooltip="Amin MB, Edge SB, Greene FL, et al. eds. AJCC Cancer Staging Manual. 8th ed. New York, NY: Springer; 2017." w:history="1">
        <w:r w:rsidRPr="00670F8D">
          <w:rPr>
            <w:rStyle w:val="Hyperlink"/>
            <w:rFonts w:ascii="Arial" w:eastAsia="Times New Roman" w:hAnsi="Arial" w:cs="Arial"/>
            <w:sz w:val="20"/>
            <w:szCs w:val="20"/>
            <w:vertAlign w:val="superscript"/>
            <w:lang w:val="en"/>
          </w:rPr>
          <w:t>6</w:t>
        </w:r>
      </w:hyperlink>
    </w:p>
    <w:p w14:paraId="3BD9A272" w14:textId="77777777" w:rsidR="00670F8D" w:rsidRDefault="00670F8D" w:rsidP="0071165B">
      <w:pPr>
        <w:spacing w:after="0"/>
        <w:jc w:val="both"/>
        <w:divId w:val="810906038"/>
        <w:rPr>
          <w:rFonts w:ascii="Arial" w:eastAsia="Times New Roman" w:hAnsi="Arial" w:cs="Arial"/>
          <w:sz w:val="20"/>
          <w:szCs w:val="20"/>
          <w:lang w:val="en"/>
        </w:rPr>
      </w:pPr>
    </w:p>
    <w:p w14:paraId="0133E785"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55" w:name="R53553"/>
    </w:p>
    <w:p w14:paraId="799281BB" w14:textId="77777777" w:rsidR="00670F8D" w:rsidRDefault="00D41C7A" w:rsidP="0071165B">
      <w:pPr>
        <w:pStyle w:val="ListParagraph"/>
        <w:numPr>
          <w:ilvl w:val="0"/>
          <w:numId w:val="24"/>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Magi-</w:t>
      </w:r>
      <w:proofErr w:type="spellStart"/>
      <w:r w:rsidRPr="00670F8D">
        <w:rPr>
          <w:rFonts w:ascii="Arial" w:eastAsia="Times New Roman" w:hAnsi="Arial" w:cs="Arial"/>
          <w:sz w:val="20"/>
          <w:szCs w:val="20"/>
          <w:lang w:val="en"/>
        </w:rPr>
        <w:t>Galluzzi</w:t>
      </w:r>
      <w:proofErr w:type="spellEnd"/>
      <w:r w:rsidRPr="00670F8D">
        <w:rPr>
          <w:rFonts w:ascii="Arial" w:eastAsia="Times New Roman" w:hAnsi="Arial" w:cs="Arial"/>
          <w:sz w:val="20"/>
          <w:szCs w:val="20"/>
          <w:lang w:val="en"/>
        </w:rPr>
        <w:t xml:space="preserve"> C, Evans A, Epstein J, et al; The ISUP prostate consensus group. International Society of Urological Pathology (ISUP) Consensus Conference on Handling and Staging of Radical Prostatectomy Specimens: Working group 3: </w:t>
      </w:r>
      <w:proofErr w:type="spellStart"/>
      <w:r w:rsidRPr="00670F8D">
        <w:rPr>
          <w:rFonts w:ascii="Arial" w:eastAsia="Times New Roman" w:hAnsi="Arial" w:cs="Arial"/>
          <w:sz w:val="20"/>
          <w:szCs w:val="20"/>
          <w:lang w:val="en"/>
        </w:rPr>
        <w:t>extraprostatic</w:t>
      </w:r>
      <w:proofErr w:type="spellEnd"/>
      <w:r w:rsidRPr="00670F8D">
        <w:rPr>
          <w:rFonts w:ascii="Arial" w:eastAsia="Times New Roman" w:hAnsi="Arial" w:cs="Arial"/>
          <w:sz w:val="20"/>
          <w:szCs w:val="20"/>
          <w:lang w:val="en"/>
        </w:rPr>
        <w:t xml:space="preserve"> extension </w:t>
      </w:r>
      <w:proofErr w:type="spellStart"/>
      <w:r w:rsidRPr="00670F8D">
        <w:rPr>
          <w:rFonts w:ascii="Arial" w:eastAsia="Times New Roman" w:hAnsi="Arial" w:cs="Arial"/>
          <w:sz w:val="20"/>
          <w:szCs w:val="20"/>
          <w:lang w:val="en"/>
        </w:rPr>
        <w:t>lymphovascular</w:t>
      </w:r>
      <w:proofErr w:type="spellEnd"/>
      <w:r w:rsidRPr="00670F8D">
        <w:rPr>
          <w:rFonts w:ascii="Arial" w:eastAsia="Times New Roman" w:hAnsi="Arial" w:cs="Arial"/>
          <w:sz w:val="20"/>
          <w:szCs w:val="20"/>
          <w:lang w:val="en"/>
        </w:rPr>
        <w:t xml:space="preserve"> invasion and locally advanced disease. </w:t>
      </w:r>
      <w:r w:rsidRPr="00670F8D">
        <w:rPr>
          <w:rStyle w:val="Emphasis"/>
          <w:rFonts w:ascii="Arial" w:eastAsia="Times New Roman" w:hAnsi="Arial" w:cs="Arial"/>
          <w:sz w:val="20"/>
          <w:szCs w:val="20"/>
          <w:lang w:val="en"/>
        </w:rPr>
        <w:t xml:space="preserve">Mod </w:t>
      </w:r>
      <w:proofErr w:type="spellStart"/>
      <w:r w:rsidRPr="00670F8D">
        <w:rPr>
          <w:rStyle w:val="Emphasis"/>
          <w:rFonts w:ascii="Arial" w:eastAsia="Times New Roman" w:hAnsi="Arial" w:cs="Arial"/>
          <w:sz w:val="20"/>
          <w:szCs w:val="20"/>
          <w:lang w:val="en"/>
        </w:rPr>
        <w:t>Pathol</w:t>
      </w:r>
      <w:proofErr w:type="spellEnd"/>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2011;24:26</w:t>
      </w:r>
      <w:proofErr w:type="gramEnd"/>
      <w:r w:rsidRPr="00670F8D">
        <w:rPr>
          <w:rFonts w:ascii="Arial" w:eastAsia="Times New Roman" w:hAnsi="Arial" w:cs="Arial"/>
          <w:sz w:val="20"/>
          <w:szCs w:val="20"/>
          <w:lang w:val="en"/>
        </w:rPr>
        <w:t>-38</w:t>
      </w:r>
      <w:bookmarkStart w:id="56" w:name="R53554"/>
      <w:bookmarkEnd w:id="55"/>
      <w:r w:rsidR="00670F8D">
        <w:rPr>
          <w:rFonts w:ascii="Arial" w:eastAsia="Times New Roman" w:hAnsi="Arial" w:cs="Arial"/>
          <w:sz w:val="20"/>
          <w:szCs w:val="20"/>
          <w:lang w:val="en"/>
        </w:rPr>
        <w:t>.</w:t>
      </w:r>
    </w:p>
    <w:p w14:paraId="63A8C834" w14:textId="77777777" w:rsidR="00670F8D" w:rsidRDefault="00D41C7A" w:rsidP="0071165B">
      <w:pPr>
        <w:pStyle w:val="ListParagraph"/>
        <w:numPr>
          <w:ilvl w:val="0"/>
          <w:numId w:val="24"/>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Pierorazio</w:t>
      </w:r>
      <w:proofErr w:type="spellEnd"/>
      <w:r w:rsidRPr="00670F8D">
        <w:rPr>
          <w:rFonts w:ascii="Arial" w:eastAsia="Times New Roman" w:hAnsi="Arial" w:cs="Arial"/>
          <w:sz w:val="20"/>
          <w:szCs w:val="20"/>
          <w:lang w:val="en"/>
        </w:rPr>
        <w:t xml:space="preserve"> PM, Epstein JI, Humphreys E, Han M, Walsh PC and Partin AW. The significance of a positive bladder neck margin after radical prostatectomy: the American Joint Committee on Cancer Pathological Stage T4 designation is not warranted. </w:t>
      </w:r>
      <w:r w:rsidRPr="00670F8D">
        <w:rPr>
          <w:rStyle w:val="Emphasis"/>
          <w:rFonts w:ascii="Arial" w:eastAsia="Times New Roman" w:hAnsi="Arial" w:cs="Arial"/>
          <w:sz w:val="20"/>
          <w:szCs w:val="20"/>
          <w:lang w:val="en"/>
        </w:rPr>
        <w:t>J Urol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2010;183:151</w:t>
      </w:r>
      <w:proofErr w:type="gramEnd"/>
      <w:r w:rsidRPr="00670F8D">
        <w:rPr>
          <w:rFonts w:ascii="Arial" w:eastAsia="Times New Roman" w:hAnsi="Arial" w:cs="Arial"/>
          <w:sz w:val="20"/>
          <w:szCs w:val="20"/>
          <w:lang w:val="en"/>
        </w:rPr>
        <w:t>-157.</w:t>
      </w:r>
      <w:bookmarkStart w:id="57" w:name="R53555"/>
      <w:bookmarkEnd w:id="56"/>
    </w:p>
    <w:p w14:paraId="0472EC4D" w14:textId="77777777" w:rsidR="00670F8D" w:rsidRDefault="00D41C7A" w:rsidP="0071165B">
      <w:pPr>
        <w:pStyle w:val="ListParagraph"/>
        <w:numPr>
          <w:ilvl w:val="0"/>
          <w:numId w:val="24"/>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Zhou M, Reuther AM, Levin HS, Falzarano SM, Kodjoe E, Myles J, Klein E and Magi-</w:t>
      </w:r>
      <w:proofErr w:type="spellStart"/>
      <w:r w:rsidRPr="00670F8D">
        <w:rPr>
          <w:rFonts w:ascii="Arial" w:eastAsia="Times New Roman" w:hAnsi="Arial" w:cs="Arial"/>
          <w:sz w:val="20"/>
          <w:szCs w:val="20"/>
          <w:lang w:val="en"/>
        </w:rPr>
        <w:t>Galluzzi</w:t>
      </w:r>
      <w:proofErr w:type="spellEnd"/>
      <w:r w:rsidRPr="00670F8D">
        <w:rPr>
          <w:rFonts w:ascii="Arial" w:eastAsia="Times New Roman" w:hAnsi="Arial" w:cs="Arial"/>
          <w:sz w:val="20"/>
          <w:szCs w:val="20"/>
          <w:lang w:val="en"/>
        </w:rPr>
        <w:t xml:space="preserve"> C. Microscopic bladder neck involvement by prostate carcinoma in radical prostatectomy specimens is not a significant independent prognostic factor. </w:t>
      </w:r>
      <w:r w:rsidRPr="00670F8D">
        <w:rPr>
          <w:rStyle w:val="Emphasis"/>
          <w:rFonts w:ascii="Arial" w:eastAsia="Times New Roman" w:hAnsi="Arial" w:cs="Arial"/>
          <w:sz w:val="20"/>
          <w:szCs w:val="20"/>
          <w:lang w:val="en"/>
        </w:rPr>
        <w:t xml:space="preserve">Mod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w:t>
      </w:r>
      <w:r w:rsidRPr="00670F8D">
        <w:rPr>
          <w:rFonts w:ascii="Arial" w:eastAsia="Times New Roman" w:hAnsi="Arial" w:cs="Arial"/>
          <w:sz w:val="20"/>
          <w:szCs w:val="20"/>
          <w:lang w:val="en"/>
        </w:rPr>
        <w:t xml:space="preserve"> 2009;22(3):385–392.</w:t>
      </w:r>
      <w:bookmarkStart w:id="58" w:name="R53556"/>
      <w:bookmarkEnd w:id="57"/>
    </w:p>
    <w:p w14:paraId="6832729A" w14:textId="77777777" w:rsidR="00670F8D" w:rsidRDefault="00D41C7A" w:rsidP="0071165B">
      <w:pPr>
        <w:pStyle w:val="ListParagraph"/>
        <w:numPr>
          <w:ilvl w:val="0"/>
          <w:numId w:val="24"/>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Dash A, </w:t>
      </w:r>
      <w:proofErr w:type="spellStart"/>
      <w:r w:rsidRPr="00670F8D">
        <w:rPr>
          <w:rFonts w:ascii="Arial" w:eastAsia="Times New Roman" w:hAnsi="Arial" w:cs="Arial"/>
          <w:sz w:val="20"/>
          <w:szCs w:val="20"/>
          <w:lang w:val="en"/>
        </w:rPr>
        <w:t>Sanda</w:t>
      </w:r>
      <w:proofErr w:type="spellEnd"/>
      <w:r w:rsidRPr="00670F8D">
        <w:rPr>
          <w:rFonts w:ascii="Arial" w:eastAsia="Times New Roman" w:hAnsi="Arial" w:cs="Arial"/>
          <w:sz w:val="20"/>
          <w:szCs w:val="20"/>
          <w:lang w:val="en"/>
        </w:rPr>
        <w:t xml:space="preserve"> MG, Yu M, Taylor JM, </w:t>
      </w:r>
      <w:proofErr w:type="spellStart"/>
      <w:r w:rsidRPr="00670F8D">
        <w:rPr>
          <w:rFonts w:ascii="Arial" w:eastAsia="Times New Roman" w:hAnsi="Arial" w:cs="Arial"/>
          <w:sz w:val="20"/>
          <w:szCs w:val="20"/>
          <w:lang w:val="en"/>
        </w:rPr>
        <w:t>Fecko</w:t>
      </w:r>
      <w:proofErr w:type="spellEnd"/>
      <w:r w:rsidRPr="00670F8D">
        <w:rPr>
          <w:rFonts w:ascii="Arial" w:eastAsia="Times New Roman" w:hAnsi="Arial" w:cs="Arial"/>
          <w:sz w:val="20"/>
          <w:szCs w:val="20"/>
          <w:lang w:val="en"/>
        </w:rPr>
        <w:t xml:space="preserve"> A, Rubin MA. Prostate cancer involving the bladder neck: recurrence-free survival and implications for AJCC staging modification. American Joint Committee on Cancer. </w:t>
      </w:r>
      <w:r w:rsidRPr="00670F8D">
        <w:rPr>
          <w:rStyle w:val="Emphasis"/>
          <w:rFonts w:ascii="Arial" w:eastAsia="Times New Roman" w:hAnsi="Arial" w:cs="Arial"/>
          <w:sz w:val="20"/>
          <w:szCs w:val="20"/>
          <w:lang w:val="en"/>
        </w:rPr>
        <w:t>Urology.</w:t>
      </w:r>
      <w:r w:rsidRPr="00670F8D">
        <w:rPr>
          <w:rFonts w:ascii="Arial" w:eastAsia="Times New Roman" w:hAnsi="Arial" w:cs="Arial"/>
          <w:sz w:val="20"/>
          <w:szCs w:val="20"/>
          <w:lang w:val="en"/>
        </w:rPr>
        <w:t xml:space="preserve"> 2002;60(2):276–280.</w:t>
      </w:r>
      <w:bookmarkStart w:id="59" w:name="R53557"/>
      <w:bookmarkEnd w:id="58"/>
    </w:p>
    <w:p w14:paraId="51A1A4DC" w14:textId="77777777" w:rsidR="00670F8D" w:rsidRDefault="00D41C7A" w:rsidP="0071165B">
      <w:pPr>
        <w:pStyle w:val="ListParagraph"/>
        <w:numPr>
          <w:ilvl w:val="0"/>
          <w:numId w:val="24"/>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Yossepowitch</w:t>
      </w:r>
      <w:proofErr w:type="spellEnd"/>
      <w:r w:rsidRPr="00670F8D">
        <w:rPr>
          <w:rFonts w:ascii="Arial" w:eastAsia="Times New Roman" w:hAnsi="Arial" w:cs="Arial"/>
          <w:sz w:val="20"/>
          <w:szCs w:val="20"/>
          <w:lang w:val="en"/>
        </w:rPr>
        <w:t xml:space="preserve"> O, </w:t>
      </w:r>
      <w:proofErr w:type="spellStart"/>
      <w:r w:rsidRPr="00670F8D">
        <w:rPr>
          <w:rFonts w:ascii="Arial" w:eastAsia="Times New Roman" w:hAnsi="Arial" w:cs="Arial"/>
          <w:sz w:val="20"/>
          <w:szCs w:val="20"/>
          <w:lang w:val="en"/>
        </w:rPr>
        <w:t>Engelstein</w:t>
      </w:r>
      <w:proofErr w:type="spellEnd"/>
      <w:r w:rsidRPr="00670F8D">
        <w:rPr>
          <w:rFonts w:ascii="Arial" w:eastAsia="Times New Roman" w:hAnsi="Arial" w:cs="Arial"/>
          <w:sz w:val="20"/>
          <w:szCs w:val="20"/>
          <w:lang w:val="en"/>
        </w:rPr>
        <w:t xml:space="preserve"> D, </w:t>
      </w:r>
      <w:proofErr w:type="spellStart"/>
      <w:r w:rsidRPr="00670F8D">
        <w:rPr>
          <w:rFonts w:ascii="Arial" w:eastAsia="Times New Roman" w:hAnsi="Arial" w:cs="Arial"/>
          <w:sz w:val="20"/>
          <w:szCs w:val="20"/>
          <w:lang w:val="en"/>
        </w:rPr>
        <w:t>Konichezky</w:t>
      </w:r>
      <w:proofErr w:type="spellEnd"/>
      <w:r w:rsidRPr="00670F8D">
        <w:rPr>
          <w:rFonts w:ascii="Arial" w:eastAsia="Times New Roman" w:hAnsi="Arial" w:cs="Arial"/>
          <w:sz w:val="20"/>
          <w:szCs w:val="20"/>
          <w:lang w:val="en"/>
        </w:rPr>
        <w:t xml:space="preserve"> M, Sella A, </w:t>
      </w:r>
      <w:proofErr w:type="spellStart"/>
      <w:r w:rsidRPr="00670F8D">
        <w:rPr>
          <w:rFonts w:ascii="Arial" w:eastAsia="Times New Roman" w:hAnsi="Arial" w:cs="Arial"/>
          <w:sz w:val="20"/>
          <w:szCs w:val="20"/>
          <w:lang w:val="en"/>
        </w:rPr>
        <w:t>Livne</w:t>
      </w:r>
      <w:proofErr w:type="spellEnd"/>
      <w:r w:rsidRPr="00670F8D">
        <w:rPr>
          <w:rFonts w:ascii="Arial" w:eastAsia="Times New Roman" w:hAnsi="Arial" w:cs="Arial"/>
          <w:sz w:val="20"/>
          <w:szCs w:val="20"/>
          <w:lang w:val="en"/>
        </w:rPr>
        <w:t xml:space="preserve"> PM and </w:t>
      </w:r>
      <w:proofErr w:type="spellStart"/>
      <w:r w:rsidRPr="00670F8D">
        <w:rPr>
          <w:rFonts w:ascii="Arial" w:eastAsia="Times New Roman" w:hAnsi="Arial" w:cs="Arial"/>
          <w:sz w:val="20"/>
          <w:szCs w:val="20"/>
          <w:lang w:val="en"/>
        </w:rPr>
        <w:t>Baniel</w:t>
      </w:r>
      <w:proofErr w:type="spellEnd"/>
      <w:r w:rsidRPr="00670F8D">
        <w:rPr>
          <w:rFonts w:ascii="Arial" w:eastAsia="Times New Roman" w:hAnsi="Arial" w:cs="Arial"/>
          <w:sz w:val="20"/>
          <w:szCs w:val="20"/>
          <w:lang w:val="en"/>
        </w:rPr>
        <w:t xml:space="preserve"> J. Bladder neck involvement at radical prostatectomy: positive margins or advanced T4 disease? </w:t>
      </w:r>
      <w:r w:rsidRPr="00670F8D">
        <w:rPr>
          <w:rStyle w:val="Emphasis"/>
          <w:rFonts w:ascii="Arial" w:eastAsia="Times New Roman" w:hAnsi="Arial" w:cs="Arial"/>
          <w:sz w:val="20"/>
          <w:szCs w:val="20"/>
          <w:lang w:val="en"/>
        </w:rPr>
        <w:t>Urology</w:t>
      </w:r>
      <w:r w:rsidRPr="00670F8D">
        <w:rPr>
          <w:rFonts w:ascii="Arial" w:eastAsia="Times New Roman" w:hAnsi="Arial" w:cs="Arial"/>
          <w:sz w:val="20"/>
          <w:szCs w:val="20"/>
          <w:lang w:val="en"/>
        </w:rPr>
        <w:t>. 2000;56(3):448–452.</w:t>
      </w:r>
      <w:bookmarkStart w:id="60" w:name="R53558"/>
      <w:bookmarkEnd w:id="59"/>
    </w:p>
    <w:p w14:paraId="451A5525" w14:textId="77777777" w:rsidR="00670F8D" w:rsidRDefault="00D41C7A" w:rsidP="0071165B">
      <w:pPr>
        <w:pStyle w:val="ListParagraph"/>
        <w:numPr>
          <w:ilvl w:val="0"/>
          <w:numId w:val="24"/>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Amin MB, Edge SB, Greene FL, et al. eds. </w:t>
      </w:r>
      <w:r w:rsidRPr="00670F8D">
        <w:rPr>
          <w:rStyle w:val="Emphasis"/>
          <w:rFonts w:ascii="Arial" w:eastAsia="Times New Roman" w:hAnsi="Arial" w:cs="Arial"/>
          <w:sz w:val="20"/>
          <w:szCs w:val="20"/>
          <w:lang w:val="en"/>
        </w:rPr>
        <w:t>AJCC Cancer Staging Manual.</w:t>
      </w:r>
      <w:r w:rsidRPr="00670F8D">
        <w:rPr>
          <w:rFonts w:ascii="Arial" w:eastAsia="Times New Roman" w:hAnsi="Arial" w:cs="Arial"/>
          <w:sz w:val="20"/>
          <w:szCs w:val="20"/>
          <w:lang w:val="en"/>
        </w:rPr>
        <w:t xml:space="preserve"> 8th ed. New York, NY: Springer; 2017.</w:t>
      </w:r>
      <w:bookmarkStart w:id="61" w:name="N7529"/>
      <w:bookmarkEnd w:id="60"/>
    </w:p>
    <w:p w14:paraId="7647975A" w14:textId="77777777" w:rsidR="00670F8D" w:rsidRDefault="00670F8D" w:rsidP="0071165B">
      <w:pPr>
        <w:spacing w:after="0"/>
        <w:jc w:val="both"/>
        <w:divId w:val="810906038"/>
        <w:rPr>
          <w:rFonts w:ascii="Arial" w:eastAsia="Times New Roman" w:hAnsi="Arial" w:cs="Arial"/>
          <w:b/>
          <w:bCs/>
          <w:sz w:val="20"/>
          <w:szCs w:val="20"/>
          <w:lang w:val="en"/>
        </w:rPr>
      </w:pPr>
    </w:p>
    <w:p w14:paraId="2DBDBDAE"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b/>
          <w:bCs/>
          <w:sz w:val="20"/>
          <w:szCs w:val="20"/>
          <w:lang w:val="en"/>
        </w:rPr>
        <w:t>H. Seminal Vesicle Invasion</w:t>
      </w:r>
      <w:bookmarkEnd w:id="61"/>
    </w:p>
    <w:p w14:paraId="58C41F88"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Seminal vesicle invasion is a significant adverse prognostic factor associated with increased risk of PSA recurrence and worse than EPE.</w:t>
      </w:r>
      <w:hyperlink w:anchor="R53559" w:tooltip="Tefilli M, Gheiler E, Tiguert R, et al. Prognostic indicators in patients with seminal vesicle involvement following radical prostatectomy for clinically localized prostate cancer. J Urol 1998;160:802-806." w:history="1">
        <w:r w:rsidRPr="00670F8D">
          <w:rPr>
            <w:rStyle w:val="Hyperlink"/>
            <w:rFonts w:ascii="Arial" w:eastAsia="Times New Roman" w:hAnsi="Arial" w:cs="Arial"/>
            <w:sz w:val="20"/>
            <w:szCs w:val="20"/>
            <w:vertAlign w:val="superscript"/>
            <w:lang w:val="en"/>
          </w:rPr>
          <w:t>1,</w:t>
        </w:r>
      </w:hyperlink>
      <w:hyperlink w:anchor="R53560" w:tooltip="Epstein J, Partin A, Potter S, et al. Adenocarcinoma of the prostate invading seminal vesicle: prognostic stratification based on pathologic parameters. Urology 2000;56:283-288." w:history="1">
        <w:r w:rsidRPr="00670F8D">
          <w:rPr>
            <w:rStyle w:val="Hyperlink"/>
            <w:rFonts w:ascii="Arial" w:eastAsia="Times New Roman" w:hAnsi="Arial" w:cs="Arial"/>
            <w:sz w:val="20"/>
            <w:szCs w:val="20"/>
            <w:vertAlign w:val="superscript"/>
            <w:lang w:val="en"/>
          </w:rPr>
          <w:t>2,</w:t>
        </w:r>
      </w:hyperlink>
      <w:hyperlink w:anchor="R53561" w:tooltip="Berney D, Wheeler T, Grignon D, et al; The ISUP prostate consensus group. International Society of Urological Pathology (ISUP) Consensus Conference on Handling and Staging of Radical Prostatectomy Specimens: Working group 4: seminal vesicles and lymph nodes. M" w:history="1">
        <w:r w:rsidRPr="00670F8D">
          <w:rPr>
            <w:rStyle w:val="Hyperlink"/>
            <w:rFonts w:ascii="Arial" w:eastAsia="Times New Roman" w:hAnsi="Arial" w:cs="Arial"/>
            <w:sz w:val="20"/>
            <w:szCs w:val="20"/>
            <w:vertAlign w:val="superscript"/>
            <w:lang w:val="en"/>
          </w:rPr>
          <w:t>3</w:t>
        </w:r>
      </w:hyperlink>
      <w:r w:rsidRPr="00670F8D">
        <w:rPr>
          <w:rFonts w:ascii="Arial" w:eastAsia="Times New Roman" w:hAnsi="Arial" w:cs="Arial"/>
          <w:sz w:val="20"/>
          <w:szCs w:val="20"/>
          <w:lang w:val="en"/>
        </w:rPr>
        <w:t> There are several mechanisms of seminal vesicle invasion including: (1) direct invasion of the seminal vesicle from the base of the prostate; (2) EPE from prostate with subsequent invasion of seminal vesicle walls; (3) involvement along the ejaculatory duct into the seminal vesicle; and (4) discontinuous involvement, the latter which likely represents vascular spread.</w:t>
      </w:r>
      <w:hyperlink w:anchor="R53562" w:tooltip="Ohori M, Scardino PT, Lapin SL, Seale-Hawkins C, Link J, Wheeler TM. The mechanisms and prognostic significance of seminal vesicle involvement by prostate cancer. Am J Surg Pathol. 1993;17:1252-1261." w:history="1">
        <w:r w:rsidRPr="00670F8D">
          <w:rPr>
            <w:rStyle w:val="Hyperlink"/>
            <w:rFonts w:ascii="Arial" w:eastAsia="Times New Roman" w:hAnsi="Arial" w:cs="Arial"/>
            <w:sz w:val="20"/>
            <w:szCs w:val="20"/>
            <w:vertAlign w:val="superscript"/>
            <w:lang w:val="en"/>
          </w:rPr>
          <w:t>4</w:t>
        </w:r>
      </w:hyperlink>
      <w:r w:rsidRPr="00670F8D">
        <w:rPr>
          <w:rFonts w:ascii="Arial" w:eastAsia="Times New Roman" w:hAnsi="Arial" w:cs="Arial"/>
          <w:sz w:val="20"/>
          <w:szCs w:val="20"/>
          <w:lang w:val="en"/>
        </w:rPr>
        <w:t> Seminal vesicle involvement is defined as tumor invasion of the muscular wall of seminal vesicle.</w:t>
      </w:r>
    </w:p>
    <w:p w14:paraId="023A4F07" w14:textId="77777777" w:rsidR="00670F8D" w:rsidRDefault="00670F8D" w:rsidP="0071165B">
      <w:pPr>
        <w:spacing w:after="0"/>
        <w:jc w:val="both"/>
        <w:divId w:val="810906038"/>
        <w:rPr>
          <w:rFonts w:ascii="Arial" w:eastAsia="Times New Roman" w:hAnsi="Arial" w:cs="Arial"/>
          <w:sz w:val="20"/>
          <w:szCs w:val="20"/>
          <w:lang w:val="en"/>
        </w:rPr>
      </w:pPr>
    </w:p>
    <w:p w14:paraId="0F96BFB0"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Only </w:t>
      </w:r>
      <w:proofErr w:type="spellStart"/>
      <w:r w:rsidRPr="00670F8D">
        <w:rPr>
          <w:rFonts w:ascii="Arial" w:eastAsia="Times New Roman" w:hAnsi="Arial" w:cs="Arial"/>
          <w:sz w:val="20"/>
          <w:szCs w:val="20"/>
          <w:lang w:val="en"/>
        </w:rPr>
        <w:t>extraprostatic</w:t>
      </w:r>
      <w:proofErr w:type="spellEnd"/>
      <w:r w:rsidRPr="00670F8D">
        <w:rPr>
          <w:rFonts w:ascii="Arial" w:eastAsia="Times New Roman" w:hAnsi="Arial" w:cs="Arial"/>
          <w:sz w:val="20"/>
          <w:szCs w:val="20"/>
          <w:lang w:val="en"/>
        </w:rPr>
        <w:t xml:space="preserve"> seminal vesicle involvement is included in the definition of seminal vesicle invasion (pT3b category).</w:t>
      </w:r>
      <w:hyperlink w:anchor="R53561" w:tooltip="Berney D, Wheeler T, Grignon D, et al; The ISUP prostate consensus group. International Society of Urological Pathology (ISUP) Consensus Conference on Handling and Staging of Radical Prostatectomy Specimens: Working group 4: seminal vesicles and lymph nodes. M" w:history="1">
        <w:r w:rsidRPr="00670F8D">
          <w:rPr>
            <w:rStyle w:val="Hyperlink"/>
            <w:rFonts w:ascii="Arial" w:eastAsia="Times New Roman" w:hAnsi="Arial" w:cs="Arial"/>
            <w:sz w:val="20"/>
            <w:szCs w:val="20"/>
            <w:vertAlign w:val="superscript"/>
            <w:lang w:val="en"/>
          </w:rPr>
          <w:t>3,</w:t>
        </w:r>
      </w:hyperlink>
      <w:hyperlink w:anchor="R53563" w:tooltip="Amin MB, Edge SB, Greene FL, et al. eds. AJCC Cancer Staging Manual. 8th ed. New York, NY: Springer; 2017." w:history="1">
        <w:r w:rsidRPr="00670F8D">
          <w:rPr>
            <w:rStyle w:val="Hyperlink"/>
            <w:rFonts w:ascii="Arial" w:eastAsia="Times New Roman" w:hAnsi="Arial" w:cs="Arial"/>
            <w:sz w:val="20"/>
            <w:szCs w:val="20"/>
            <w:vertAlign w:val="superscript"/>
            <w:lang w:val="en"/>
          </w:rPr>
          <w:t>5</w:t>
        </w:r>
      </w:hyperlink>
      <w:r w:rsidRPr="00670F8D">
        <w:rPr>
          <w:rFonts w:ascii="Arial" w:eastAsia="Times New Roman" w:hAnsi="Arial" w:cs="Arial"/>
          <w:sz w:val="20"/>
          <w:szCs w:val="20"/>
          <w:lang w:val="en"/>
        </w:rPr>
        <w:t> Intraprostatic seminal vesicle and ejaculatory duct can be difficult to differentiate, and involvement of these structures is not considered pT3b disease.</w:t>
      </w:r>
    </w:p>
    <w:p w14:paraId="4FFB011C" w14:textId="77777777" w:rsidR="00670F8D" w:rsidRDefault="00670F8D" w:rsidP="0071165B">
      <w:pPr>
        <w:spacing w:after="0"/>
        <w:jc w:val="both"/>
        <w:divId w:val="810906038"/>
        <w:rPr>
          <w:rFonts w:ascii="Arial" w:eastAsia="Times New Roman" w:hAnsi="Arial" w:cs="Arial"/>
          <w:sz w:val="20"/>
          <w:szCs w:val="20"/>
          <w:lang w:val="en"/>
        </w:rPr>
      </w:pPr>
    </w:p>
    <w:p w14:paraId="760CADF1"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62" w:name="R53559"/>
    </w:p>
    <w:p w14:paraId="0E033EF7" w14:textId="77777777" w:rsidR="00670F8D" w:rsidRDefault="00D41C7A" w:rsidP="0071165B">
      <w:pPr>
        <w:pStyle w:val="ListParagraph"/>
        <w:numPr>
          <w:ilvl w:val="0"/>
          <w:numId w:val="25"/>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Tefilli</w:t>
      </w:r>
      <w:proofErr w:type="spellEnd"/>
      <w:r w:rsidRPr="00670F8D">
        <w:rPr>
          <w:rFonts w:ascii="Arial" w:eastAsia="Times New Roman" w:hAnsi="Arial" w:cs="Arial"/>
          <w:sz w:val="20"/>
          <w:szCs w:val="20"/>
          <w:lang w:val="en"/>
        </w:rPr>
        <w:t xml:space="preserve"> M, </w:t>
      </w:r>
      <w:proofErr w:type="spellStart"/>
      <w:r w:rsidRPr="00670F8D">
        <w:rPr>
          <w:rFonts w:ascii="Arial" w:eastAsia="Times New Roman" w:hAnsi="Arial" w:cs="Arial"/>
          <w:sz w:val="20"/>
          <w:szCs w:val="20"/>
          <w:lang w:val="en"/>
        </w:rPr>
        <w:t>Gheiler</w:t>
      </w:r>
      <w:proofErr w:type="spellEnd"/>
      <w:r w:rsidRPr="00670F8D">
        <w:rPr>
          <w:rFonts w:ascii="Arial" w:eastAsia="Times New Roman" w:hAnsi="Arial" w:cs="Arial"/>
          <w:sz w:val="20"/>
          <w:szCs w:val="20"/>
          <w:lang w:val="en"/>
        </w:rPr>
        <w:t xml:space="preserve"> E, </w:t>
      </w:r>
      <w:proofErr w:type="spellStart"/>
      <w:r w:rsidRPr="00670F8D">
        <w:rPr>
          <w:rFonts w:ascii="Arial" w:eastAsia="Times New Roman" w:hAnsi="Arial" w:cs="Arial"/>
          <w:sz w:val="20"/>
          <w:szCs w:val="20"/>
          <w:lang w:val="en"/>
        </w:rPr>
        <w:t>Tiguert</w:t>
      </w:r>
      <w:proofErr w:type="spellEnd"/>
      <w:r w:rsidRPr="00670F8D">
        <w:rPr>
          <w:rFonts w:ascii="Arial" w:eastAsia="Times New Roman" w:hAnsi="Arial" w:cs="Arial"/>
          <w:sz w:val="20"/>
          <w:szCs w:val="20"/>
          <w:lang w:val="en"/>
        </w:rPr>
        <w:t xml:space="preserve"> R, et al. Prognostic indicators in patients with seminal vesicle involvement following radical prostatectomy for clinically localized prostate cancer. </w:t>
      </w:r>
      <w:r w:rsidRPr="00670F8D">
        <w:rPr>
          <w:rStyle w:val="Emphasis"/>
          <w:rFonts w:ascii="Arial" w:eastAsia="Times New Roman" w:hAnsi="Arial" w:cs="Arial"/>
          <w:sz w:val="20"/>
          <w:szCs w:val="20"/>
          <w:lang w:val="en"/>
        </w:rPr>
        <w:t>J Urol.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1998;160:802</w:t>
      </w:r>
      <w:proofErr w:type="gramEnd"/>
      <w:r w:rsidRPr="00670F8D">
        <w:rPr>
          <w:rFonts w:ascii="Arial" w:eastAsia="Times New Roman" w:hAnsi="Arial" w:cs="Arial"/>
          <w:sz w:val="20"/>
          <w:szCs w:val="20"/>
          <w:lang w:val="en"/>
        </w:rPr>
        <w:t>-806.</w:t>
      </w:r>
      <w:bookmarkStart w:id="63" w:name="R53560"/>
      <w:bookmarkEnd w:id="62"/>
    </w:p>
    <w:p w14:paraId="46B5DAAE" w14:textId="77777777" w:rsidR="00670F8D" w:rsidRDefault="00D41C7A" w:rsidP="0071165B">
      <w:pPr>
        <w:pStyle w:val="ListParagraph"/>
        <w:numPr>
          <w:ilvl w:val="0"/>
          <w:numId w:val="25"/>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lastRenderedPageBreak/>
        <w:t xml:space="preserve">Epstein J, Partin A, Potter S, et al. Adenocarcinoma of the prostate invading seminal vesicle: prognostic stratification based on pathologic parameters. </w:t>
      </w:r>
      <w:r w:rsidRPr="00670F8D">
        <w:rPr>
          <w:rStyle w:val="Emphasis"/>
          <w:rFonts w:ascii="Arial" w:eastAsia="Times New Roman" w:hAnsi="Arial" w:cs="Arial"/>
          <w:sz w:val="20"/>
          <w:szCs w:val="20"/>
          <w:lang w:val="en"/>
        </w:rPr>
        <w:t>Urology.</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2000;56:283</w:t>
      </w:r>
      <w:proofErr w:type="gramEnd"/>
      <w:r w:rsidRPr="00670F8D">
        <w:rPr>
          <w:rFonts w:ascii="Arial" w:eastAsia="Times New Roman" w:hAnsi="Arial" w:cs="Arial"/>
          <w:sz w:val="20"/>
          <w:szCs w:val="20"/>
          <w:lang w:val="en"/>
        </w:rPr>
        <w:t>-288.</w:t>
      </w:r>
      <w:bookmarkStart w:id="64" w:name="R53561"/>
      <w:bookmarkEnd w:id="63"/>
    </w:p>
    <w:p w14:paraId="6C2B6CAB" w14:textId="77777777" w:rsidR="00670F8D" w:rsidRDefault="00D41C7A" w:rsidP="0071165B">
      <w:pPr>
        <w:pStyle w:val="ListParagraph"/>
        <w:numPr>
          <w:ilvl w:val="0"/>
          <w:numId w:val="25"/>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Berney</w:t>
      </w:r>
      <w:proofErr w:type="spellEnd"/>
      <w:r w:rsidRPr="00670F8D">
        <w:rPr>
          <w:rFonts w:ascii="Arial" w:eastAsia="Times New Roman" w:hAnsi="Arial" w:cs="Arial"/>
          <w:sz w:val="20"/>
          <w:szCs w:val="20"/>
          <w:lang w:val="en"/>
        </w:rPr>
        <w:t xml:space="preserve"> D, Wheeler T, </w:t>
      </w:r>
      <w:proofErr w:type="spellStart"/>
      <w:r w:rsidRPr="00670F8D">
        <w:rPr>
          <w:rFonts w:ascii="Arial" w:eastAsia="Times New Roman" w:hAnsi="Arial" w:cs="Arial"/>
          <w:sz w:val="20"/>
          <w:szCs w:val="20"/>
          <w:lang w:val="en"/>
        </w:rPr>
        <w:t>Grignon</w:t>
      </w:r>
      <w:proofErr w:type="spellEnd"/>
      <w:r w:rsidRPr="00670F8D">
        <w:rPr>
          <w:rFonts w:ascii="Arial" w:eastAsia="Times New Roman" w:hAnsi="Arial" w:cs="Arial"/>
          <w:sz w:val="20"/>
          <w:szCs w:val="20"/>
          <w:lang w:val="en"/>
        </w:rPr>
        <w:t xml:space="preserve"> D, et al; The ISUP prostate consensus group. International Society of Urological Pathology (ISUP) Consensus Conference on Handling and Staging of Radical Prostatectomy Specimens: Working group 4: seminal vesicles and lymph nodes. </w:t>
      </w:r>
      <w:r w:rsidRPr="00670F8D">
        <w:rPr>
          <w:rStyle w:val="Emphasis"/>
          <w:rFonts w:ascii="Arial" w:eastAsia="Times New Roman" w:hAnsi="Arial" w:cs="Arial"/>
          <w:sz w:val="20"/>
          <w:szCs w:val="20"/>
          <w:lang w:val="en"/>
        </w:rPr>
        <w:t xml:space="preserve">Mod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2011;24:39</w:t>
      </w:r>
      <w:proofErr w:type="gramEnd"/>
      <w:r w:rsidRPr="00670F8D">
        <w:rPr>
          <w:rFonts w:ascii="Arial" w:eastAsia="Times New Roman" w:hAnsi="Arial" w:cs="Arial"/>
          <w:sz w:val="20"/>
          <w:szCs w:val="20"/>
          <w:lang w:val="en"/>
        </w:rPr>
        <w:t>-47.</w:t>
      </w:r>
      <w:bookmarkStart w:id="65" w:name="R53562"/>
      <w:bookmarkEnd w:id="64"/>
    </w:p>
    <w:p w14:paraId="7B34A9D7" w14:textId="77777777" w:rsidR="00670F8D" w:rsidRDefault="00D41C7A" w:rsidP="0071165B">
      <w:pPr>
        <w:pStyle w:val="ListParagraph"/>
        <w:numPr>
          <w:ilvl w:val="0"/>
          <w:numId w:val="25"/>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Ohori</w:t>
      </w:r>
      <w:proofErr w:type="spellEnd"/>
      <w:r w:rsidRPr="00670F8D">
        <w:rPr>
          <w:rFonts w:ascii="Arial" w:eastAsia="Times New Roman" w:hAnsi="Arial" w:cs="Arial"/>
          <w:sz w:val="20"/>
          <w:szCs w:val="20"/>
          <w:lang w:val="en"/>
        </w:rPr>
        <w:t xml:space="preserve"> M, Scardino PT, Lapin SL, Seale-Hawkins C, Link J, Wheeler TM. The mechanisms and prognostic significance of seminal vesicle involvement by prostate cancer. </w:t>
      </w:r>
      <w:r w:rsidRPr="00670F8D">
        <w:rPr>
          <w:rStyle w:val="Emphasis"/>
          <w:rFonts w:ascii="Arial" w:eastAsia="Times New Roman" w:hAnsi="Arial" w:cs="Arial"/>
          <w:sz w:val="20"/>
          <w:szCs w:val="20"/>
          <w:lang w:val="en"/>
        </w:rPr>
        <w:t xml:space="preserve">Am J Surg </w:t>
      </w:r>
      <w:proofErr w:type="spellStart"/>
      <w:r w:rsidRPr="00670F8D">
        <w:rPr>
          <w:rStyle w:val="Emphasis"/>
          <w:rFonts w:ascii="Arial" w:eastAsia="Times New Roman" w:hAnsi="Arial" w:cs="Arial"/>
          <w:sz w:val="20"/>
          <w:szCs w:val="20"/>
          <w:lang w:val="en"/>
        </w:rPr>
        <w:t>Pathol</w:t>
      </w:r>
      <w:proofErr w:type="spellEnd"/>
      <w:r w:rsidRPr="00670F8D">
        <w:rPr>
          <w:rStyle w:val="Emphasis"/>
          <w:rFonts w:ascii="Arial" w:eastAsia="Times New Roman" w:hAnsi="Arial" w:cs="Arial"/>
          <w:sz w:val="20"/>
          <w:szCs w:val="20"/>
          <w:lang w:val="en"/>
        </w:rPr>
        <w:t>.</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1993;17:1252</w:t>
      </w:r>
      <w:proofErr w:type="gramEnd"/>
      <w:r w:rsidRPr="00670F8D">
        <w:rPr>
          <w:rFonts w:ascii="Arial" w:eastAsia="Times New Roman" w:hAnsi="Arial" w:cs="Arial"/>
          <w:sz w:val="20"/>
          <w:szCs w:val="20"/>
          <w:lang w:val="en"/>
        </w:rPr>
        <w:t>-1261.</w:t>
      </w:r>
      <w:bookmarkStart w:id="66" w:name="R53563"/>
      <w:bookmarkEnd w:id="65"/>
    </w:p>
    <w:p w14:paraId="37D11B08" w14:textId="77777777" w:rsidR="00670F8D" w:rsidRDefault="00D41C7A" w:rsidP="0071165B">
      <w:pPr>
        <w:pStyle w:val="ListParagraph"/>
        <w:numPr>
          <w:ilvl w:val="0"/>
          <w:numId w:val="25"/>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Amin MB, Edge SB, Greene FL, et al. eds. </w:t>
      </w:r>
      <w:r w:rsidRPr="00670F8D">
        <w:rPr>
          <w:rStyle w:val="Emphasis"/>
          <w:rFonts w:ascii="Arial" w:eastAsia="Times New Roman" w:hAnsi="Arial" w:cs="Arial"/>
          <w:sz w:val="20"/>
          <w:szCs w:val="20"/>
          <w:lang w:val="en"/>
        </w:rPr>
        <w:t>AJCC Cancer Staging Manual</w:t>
      </w:r>
      <w:r w:rsidRPr="00670F8D">
        <w:rPr>
          <w:rFonts w:ascii="Arial" w:eastAsia="Times New Roman" w:hAnsi="Arial" w:cs="Arial"/>
          <w:sz w:val="20"/>
          <w:szCs w:val="20"/>
          <w:lang w:val="en"/>
        </w:rPr>
        <w:t>. 8th ed. New York, NY: Springer; 2017.</w:t>
      </w:r>
      <w:bookmarkStart w:id="67" w:name="N7533"/>
      <w:bookmarkEnd w:id="66"/>
    </w:p>
    <w:p w14:paraId="2123C5BC" w14:textId="77777777" w:rsidR="00670F8D" w:rsidRDefault="00670F8D" w:rsidP="0071165B">
      <w:pPr>
        <w:spacing w:after="0"/>
        <w:jc w:val="both"/>
        <w:divId w:val="810906038"/>
        <w:rPr>
          <w:rFonts w:ascii="Arial" w:eastAsia="Times New Roman" w:hAnsi="Arial" w:cs="Arial"/>
          <w:b/>
          <w:bCs/>
          <w:sz w:val="20"/>
          <w:szCs w:val="20"/>
          <w:lang w:val="en"/>
        </w:rPr>
      </w:pPr>
    </w:p>
    <w:p w14:paraId="7E091B5C"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b/>
          <w:bCs/>
          <w:sz w:val="20"/>
          <w:szCs w:val="20"/>
          <w:lang w:val="en"/>
        </w:rPr>
        <w:t>I. Lymphatic and/or Vascular Invasion</w:t>
      </w:r>
      <w:bookmarkEnd w:id="67"/>
    </w:p>
    <w:p w14:paraId="0B50F788"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Lymphatic and/or Vascular Invasion (LVI) is an independent predictor of biochemical recurrence and progression and has been associated with metastasis and decreased survival after RP.</w:t>
      </w:r>
      <w:hyperlink w:anchor="R53564" w:tooltip="Kang M, Oh J, Lee S, et al. Perineural invasion and lymphovascular invasion are associated with increased risk of biochemical recurrence in patients undergoing radical prostatectomy. Ann Surg Oncol 2016 2016;23:2699-2706." w:history="1">
        <w:r w:rsidRPr="00670F8D">
          <w:rPr>
            <w:rStyle w:val="Hyperlink"/>
            <w:rFonts w:ascii="Arial" w:eastAsia="Times New Roman" w:hAnsi="Arial" w:cs="Arial"/>
            <w:sz w:val="20"/>
            <w:szCs w:val="20"/>
            <w:vertAlign w:val="superscript"/>
            <w:lang w:val="en"/>
          </w:rPr>
          <w:t>1,</w:t>
        </w:r>
      </w:hyperlink>
      <w:hyperlink w:anchor="R53565" w:tooltip="Park Y, Kim Y, Choi I, et al. Is lymphovascular invasion is a powerful predictor of biochemical recurrence in pT3 N0 prostate cancer? Results from the K-CaP database. Sci Rep 2016;6:25419." w:history="1">
        <w:r w:rsidRPr="00670F8D">
          <w:rPr>
            <w:rStyle w:val="Hyperlink"/>
            <w:rFonts w:ascii="Arial" w:eastAsia="Times New Roman" w:hAnsi="Arial" w:cs="Arial"/>
            <w:sz w:val="20"/>
            <w:szCs w:val="20"/>
            <w:vertAlign w:val="superscript"/>
            <w:lang w:val="en"/>
          </w:rPr>
          <w:t>2,</w:t>
        </w:r>
      </w:hyperlink>
      <w:hyperlink w:anchor="R53566" w:tooltip="Fajkovic H, Mathieu R, Lucca I, et al. Validation of lymphovascular invasion as an independent prognostic factor for biochemical recurrence after radical prostatectomy. Urol Oncol 2016;34:233e231-233e236." w:history="1">
        <w:r w:rsidRPr="00670F8D">
          <w:rPr>
            <w:rStyle w:val="Hyperlink"/>
            <w:rFonts w:ascii="Arial" w:eastAsia="Times New Roman" w:hAnsi="Arial" w:cs="Arial"/>
            <w:sz w:val="20"/>
            <w:szCs w:val="20"/>
            <w:vertAlign w:val="superscript"/>
            <w:lang w:val="en"/>
          </w:rPr>
          <w:t>3,</w:t>
        </w:r>
      </w:hyperlink>
      <w:hyperlink r:id="rId10" w:anchor="R53567" w:tooltip="Galiabovitch E, Hovens C, Peters J, et al. Routinely reported " w:history="1">
        <w:r w:rsidRPr="00670F8D">
          <w:rPr>
            <w:rStyle w:val="Hyperlink"/>
            <w:rFonts w:ascii="Arial" w:eastAsia="Times New Roman" w:hAnsi="Arial" w:cs="Arial"/>
            <w:sz w:val="20"/>
            <w:szCs w:val="20"/>
            <w:vertAlign w:val="superscript"/>
            <w:lang w:val="en"/>
          </w:rPr>
          <w:t>4,</w:t>
        </w:r>
      </w:hyperlink>
      <w:hyperlink w:anchor="R53568" w:tooltip="Kang Y, Kim H-S, Jang W, et al. Impact of lymphovascular invasion on lymph node metastasis for patients undergoing radical prostatectomy with negative resection margin. BMC Cancer 2017;17:321." w:history="1">
        <w:r w:rsidRPr="00670F8D">
          <w:rPr>
            <w:rStyle w:val="Hyperlink"/>
            <w:rFonts w:ascii="Arial" w:eastAsia="Times New Roman" w:hAnsi="Arial" w:cs="Arial"/>
            <w:sz w:val="20"/>
            <w:szCs w:val="20"/>
            <w:vertAlign w:val="superscript"/>
            <w:lang w:val="en"/>
          </w:rPr>
          <w:t>5</w:t>
        </w:r>
      </w:hyperlink>
      <w:r w:rsidRPr="00670F8D">
        <w:rPr>
          <w:rFonts w:ascii="Arial" w:eastAsia="Times New Roman" w:hAnsi="Arial" w:cs="Arial"/>
          <w:sz w:val="20"/>
          <w:szCs w:val="20"/>
          <w:lang w:val="en"/>
        </w:rPr>
        <w:t> LVI is characterized by tumor cells within an endothelial-lined space that is usually devoid of a muscular wall. LVI is reported in up to 21.5% of RP specimens. LVI can be confirmed by endothelial-associated markers, although this is not often necessary.</w:t>
      </w:r>
    </w:p>
    <w:p w14:paraId="4FE170BD" w14:textId="77777777" w:rsidR="00670F8D" w:rsidRDefault="00670F8D" w:rsidP="0071165B">
      <w:pPr>
        <w:spacing w:after="0"/>
        <w:jc w:val="both"/>
        <w:divId w:val="810906038"/>
        <w:rPr>
          <w:rFonts w:ascii="Arial" w:eastAsia="Times New Roman" w:hAnsi="Arial" w:cs="Arial"/>
          <w:sz w:val="20"/>
          <w:szCs w:val="20"/>
          <w:lang w:val="en"/>
        </w:rPr>
      </w:pPr>
    </w:p>
    <w:p w14:paraId="77E11D71"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68" w:name="R53564"/>
    </w:p>
    <w:p w14:paraId="71105AA3" w14:textId="77777777" w:rsidR="00670F8D" w:rsidRPr="00670F8D" w:rsidRDefault="00D41C7A" w:rsidP="0071165B">
      <w:pPr>
        <w:pStyle w:val="ListParagraph"/>
        <w:numPr>
          <w:ilvl w:val="0"/>
          <w:numId w:val="26"/>
        </w:numPr>
        <w:spacing w:after="0"/>
        <w:jc w:val="both"/>
        <w:divId w:val="810906038"/>
        <w:rPr>
          <w:rFonts w:ascii="Arial" w:eastAsia="Times New Roman" w:hAnsi="Arial" w:cs="Arial"/>
          <w:sz w:val="20"/>
          <w:szCs w:val="20"/>
          <w:lang w:val="en"/>
        </w:rPr>
      </w:pPr>
      <w:r w:rsidRPr="00670F8D">
        <w:rPr>
          <w:rFonts w:ascii="Arial" w:hAnsi="Arial" w:cs="Arial"/>
          <w:sz w:val="20"/>
          <w:szCs w:val="20"/>
          <w:lang w:val="en"/>
        </w:rPr>
        <w:t xml:space="preserve">Kang M, Oh J, Lee S, et al. Perineural invasion and lymphovascular invasion are associated with increased risk of biochemical recurrence in patients undergoing radical prostatectomy. </w:t>
      </w:r>
      <w:r w:rsidRPr="00670F8D">
        <w:rPr>
          <w:rStyle w:val="Emphasis"/>
          <w:rFonts w:ascii="Arial" w:hAnsi="Arial" w:cs="Arial"/>
          <w:sz w:val="20"/>
          <w:szCs w:val="20"/>
          <w:lang w:val="en"/>
        </w:rPr>
        <w:t>Ann Surg Oncol.</w:t>
      </w:r>
      <w:r w:rsidRPr="00670F8D">
        <w:rPr>
          <w:rFonts w:ascii="Arial" w:hAnsi="Arial" w:cs="Arial"/>
          <w:sz w:val="20"/>
          <w:szCs w:val="20"/>
          <w:lang w:val="en"/>
        </w:rPr>
        <w:t xml:space="preserve"> 2016 </w:t>
      </w:r>
      <w:proofErr w:type="gramStart"/>
      <w:r w:rsidRPr="00670F8D">
        <w:rPr>
          <w:rFonts w:ascii="Arial" w:hAnsi="Arial" w:cs="Arial"/>
          <w:sz w:val="20"/>
          <w:szCs w:val="20"/>
          <w:lang w:val="en"/>
        </w:rPr>
        <w:t>2016;23:2699</w:t>
      </w:r>
      <w:proofErr w:type="gramEnd"/>
      <w:r w:rsidRPr="00670F8D">
        <w:rPr>
          <w:rFonts w:ascii="Arial" w:hAnsi="Arial" w:cs="Arial"/>
          <w:sz w:val="20"/>
          <w:szCs w:val="20"/>
          <w:lang w:val="en"/>
        </w:rPr>
        <w:t>-2706.</w:t>
      </w:r>
      <w:bookmarkStart w:id="69" w:name="R53565"/>
      <w:bookmarkEnd w:id="68"/>
    </w:p>
    <w:p w14:paraId="784EA229" w14:textId="77777777" w:rsidR="00670F8D" w:rsidRDefault="00D41C7A" w:rsidP="0071165B">
      <w:pPr>
        <w:pStyle w:val="ListParagraph"/>
        <w:numPr>
          <w:ilvl w:val="0"/>
          <w:numId w:val="26"/>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Park Y, Kim Y, Choi I, et al. Is lymphovascular invasion is a powerful predictor of biochemical recurrence in pT3 N0 prostate cancer? Results from the K-</w:t>
      </w:r>
      <w:proofErr w:type="spellStart"/>
      <w:r w:rsidRPr="00670F8D">
        <w:rPr>
          <w:rFonts w:ascii="Arial" w:eastAsia="Times New Roman" w:hAnsi="Arial" w:cs="Arial"/>
          <w:sz w:val="20"/>
          <w:szCs w:val="20"/>
          <w:lang w:val="en"/>
        </w:rPr>
        <w:t>CaP</w:t>
      </w:r>
      <w:proofErr w:type="spellEnd"/>
      <w:r w:rsidRPr="00670F8D">
        <w:rPr>
          <w:rFonts w:ascii="Arial" w:eastAsia="Times New Roman" w:hAnsi="Arial" w:cs="Arial"/>
          <w:sz w:val="20"/>
          <w:szCs w:val="20"/>
          <w:lang w:val="en"/>
        </w:rPr>
        <w:t xml:space="preserve"> database. </w:t>
      </w:r>
      <w:r w:rsidRPr="00670F8D">
        <w:rPr>
          <w:rStyle w:val="Emphasis"/>
          <w:rFonts w:ascii="Arial" w:eastAsia="Times New Roman" w:hAnsi="Arial" w:cs="Arial"/>
          <w:sz w:val="20"/>
          <w:szCs w:val="20"/>
          <w:lang w:val="en"/>
        </w:rPr>
        <w:t>Sci Rep.</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2016;6:25419</w:t>
      </w:r>
      <w:proofErr w:type="gramEnd"/>
      <w:r w:rsidRPr="00670F8D">
        <w:rPr>
          <w:rFonts w:ascii="Arial" w:eastAsia="Times New Roman" w:hAnsi="Arial" w:cs="Arial"/>
          <w:sz w:val="20"/>
          <w:szCs w:val="20"/>
          <w:lang w:val="en"/>
        </w:rPr>
        <w:t>.</w:t>
      </w:r>
      <w:bookmarkStart w:id="70" w:name="R53566"/>
      <w:bookmarkEnd w:id="69"/>
    </w:p>
    <w:p w14:paraId="4D2AAEB4" w14:textId="77777777" w:rsidR="00670F8D" w:rsidRDefault="00D41C7A" w:rsidP="0071165B">
      <w:pPr>
        <w:pStyle w:val="ListParagraph"/>
        <w:numPr>
          <w:ilvl w:val="0"/>
          <w:numId w:val="26"/>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Fajkovic</w:t>
      </w:r>
      <w:proofErr w:type="spellEnd"/>
      <w:r w:rsidRPr="00670F8D">
        <w:rPr>
          <w:rFonts w:ascii="Arial" w:eastAsia="Times New Roman" w:hAnsi="Arial" w:cs="Arial"/>
          <w:sz w:val="20"/>
          <w:szCs w:val="20"/>
          <w:lang w:val="en"/>
        </w:rPr>
        <w:t xml:space="preserve"> H, Mathieu R, Lucca I, et al. Validation of lymphovascular invasion as an independent prognostic factor for biochemical recurrence after radical prostatectomy. </w:t>
      </w:r>
      <w:proofErr w:type="spellStart"/>
      <w:r w:rsidRPr="00670F8D">
        <w:rPr>
          <w:rStyle w:val="Emphasis"/>
          <w:rFonts w:ascii="Arial" w:eastAsia="Times New Roman" w:hAnsi="Arial" w:cs="Arial"/>
          <w:sz w:val="20"/>
          <w:szCs w:val="20"/>
          <w:lang w:val="en"/>
        </w:rPr>
        <w:t>Urol</w:t>
      </w:r>
      <w:proofErr w:type="spellEnd"/>
      <w:r w:rsidRPr="00670F8D">
        <w:rPr>
          <w:rStyle w:val="Emphasis"/>
          <w:rFonts w:ascii="Arial" w:eastAsia="Times New Roman" w:hAnsi="Arial" w:cs="Arial"/>
          <w:sz w:val="20"/>
          <w:szCs w:val="20"/>
          <w:lang w:val="en"/>
        </w:rPr>
        <w:t xml:space="preserve"> Oncol.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2016;34:233</w:t>
      </w:r>
      <w:proofErr w:type="gramEnd"/>
      <w:r w:rsidRPr="00670F8D">
        <w:rPr>
          <w:rFonts w:ascii="Arial" w:eastAsia="Times New Roman" w:hAnsi="Arial" w:cs="Arial"/>
          <w:sz w:val="20"/>
          <w:szCs w:val="20"/>
          <w:lang w:val="en"/>
        </w:rPr>
        <w:t>e231-233e236.</w:t>
      </w:r>
      <w:bookmarkStart w:id="71" w:name="R53567"/>
      <w:bookmarkEnd w:id="70"/>
    </w:p>
    <w:p w14:paraId="47E4DAEB" w14:textId="77777777" w:rsidR="00670F8D" w:rsidRDefault="00D41C7A" w:rsidP="0071165B">
      <w:pPr>
        <w:pStyle w:val="ListParagraph"/>
        <w:numPr>
          <w:ilvl w:val="0"/>
          <w:numId w:val="26"/>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Galiabovitch</w:t>
      </w:r>
      <w:proofErr w:type="spellEnd"/>
      <w:r w:rsidRPr="00670F8D">
        <w:rPr>
          <w:rFonts w:ascii="Arial" w:eastAsia="Times New Roman" w:hAnsi="Arial" w:cs="Arial"/>
          <w:sz w:val="20"/>
          <w:szCs w:val="20"/>
          <w:lang w:val="en"/>
        </w:rPr>
        <w:t xml:space="preserve"> E, </w:t>
      </w:r>
      <w:proofErr w:type="spellStart"/>
      <w:r w:rsidRPr="00670F8D">
        <w:rPr>
          <w:rFonts w:ascii="Arial" w:eastAsia="Times New Roman" w:hAnsi="Arial" w:cs="Arial"/>
          <w:sz w:val="20"/>
          <w:szCs w:val="20"/>
          <w:lang w:val="en"/>
        </w:rPr>
        <w:t>Hovens</w:t>
      </w:r>
      <w:proofErr w:type="spellEnd"/>
      <w:r w:rsidRPr="00670F8D">
        <w:rPr>
          <w:rFonts w:ascii="Arial" w:eastAsia="Times New Roman" w:hAnsi="Arial" w:cs="Arial"/>
          <w:sz w:val="20"/>
          <w:szCs w:val="20"/>
          <w:lang w:val="en"/>
        </w:rPr>
        <w:t xml:space="preserve"> C, Peters J, et al. Routinely reported “equivocal” lymphovascular invasion in prostatectomy specimens is associated with adverse outcomes. </w:t>
      </w:r>
      <w:r w:rsidRPr="00670F8D">
        <w:rPr>
          <w:rStyle w:val="Emphasis"/>
          <w:rFonts w:ascii="Arial" w:eastAsia="Times New Roman" w:hAnsi="Arial" w:cs="Arial"/>
          <w:sz w:val="20"/>
          <w:szCs w:val="20"/>
          <w:lang w:val="en"/>
        </w:rPr>
        <w:t>BJU Int.</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2017;119:567</w:t>
      </w:r>
      <w:proofErr w:type="gramEnd"/>
      <w:r w:rsidRPr="00670F8D">
        <w:rPr>
          <w:rFonts w:ascii="Arial" w:eastAsia="Times New Roman" w:hAnsi="Arial" w:cs="Arial"/>
          <w:sz w:val="20"/>
          <w:szCs w:val="20"/>
          <w:lang w:val="en"/>
        </w:rPr>
        <w:t>-572. </w:t>
      </w:r>
      <w:bookmarkStart w:id="72" w:name="R53568"/>
      <w:bookmarkEnd w:id="71"/>
    </w:p>
    <w:p w14:paraId="2AABB7BD" w14:textId="77777777" w:rsidR="00670F8D" w:rsidRDefault="00D41C7A" w:rsidP="0071165B">
      <w:pPr>
        <w:pStyle w:val="ListParagraph"/>
        <w:numPr>
          <w:ilvl w:val="0"/>
          <w:numId w:val="26"/>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Kang Y, Kim H-S, Jang W, et al. Impact of lymphovascular invasion on lymph node metastasis for patients undergoing radical prostatectomy with negative resection margin. </w:t>
      </w:r>
      <w:r w:rsidRPr="00670F8D">
        <w:rPr>
          <w:rStyle w:val="Emphasis"/>
          <w:rFonts w:ascii="Arial" w:eastAsia="Times New Roman" w:hAnsi="Arial" w:cs="Arial"/>
          <w:sz w:val="20"/>
          <w:szCs w:val="20"/>
          <w:lang w:val="en"/>
        </w:rPr>
        <w:t>BMC Cancer.</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2017;17:321</w:t>
      </w:r>
      <w:proofErr w:type="gramEnd"/>
      <w:r w:rsidRPr="00670F8D">
        <w:rPr>
          <w:rFonts w:ascii="Arial" w:eastAsia="Times New Roman" w:hAnsi="Arial" w:cs="Arial"/>
          <w:sz w:val="20"/>
          <w:szCs w:val="20"/>
          <w:lang w:val="en"/>
        </w:rPr>
        <w:t>.</w:t>
      </w:r>
      <w:bookmarkStart w:id="73" w:name="N7530"/>
      <w:bookmarkEnd w:id="72"/>
    </w:p>
    <w:p w14:paraId="766CB6F3" w14:textId="77777777" w:rsidR="00670F8D" w:rsidRDefault="00670F8D" w:rsidP="0071165B">
      <w:pPr>
        <w:spacing w:after="0"/>
        <w:jc w:val="both"/>
        <w:divId w:val="810906038"/>
        <w:rPr>
          <w:rFonts w:ascii="Arial" w:eastAsia="Times New Roman" w:hAnsi="Arial" w:cs="Arial"/>
          <w:b/>
          <w:bCs/>
          <w:sz w:val="20"/>
          <w:szCs w:val="20"/>
          <w:lang w:val="en"/>
        </w:rPr>
      </w:pPr>
    </w:p>
    <w:p w14:paraId="5E84566E"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b/>
          <w:bCs/>
          <w:sz w:val="20"/>
          <w:szCs w:val="20"/>
          <w:lang w:val="en"/>
        </w:rPr>
        <w:t>J. Perineural Invasion</w:t>
      </w:r>
      <w:bookmarkEnd w:id="73"/>
    </w:p>
    <w:p w14:paraId="2B64EF70"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Perineural invasion (PNI) is a common finding in radical prostatectomy.</w:t>
      </w:r>
      <w:hyperlink w:anchor="R53569" w:tooltip="Ng JC, Koch MO, Daggy JK, Cheng L. Perineural invasion in radical prostatectomy specimens: lack of prognostic significance. J Urol 2004;172:2249-2251." w:history="1">
        <w:r w:rsidRPr="00670F8D">
          <w:rPr>
            <w:rStyle w:val="Hyperlink"/>
            <w:rFonts w:ascii="Arial" w:eastAsia="Times New Roman" w:hAnsi="Arial" w:cs="Arial"/>
            <w:sz w:val="20"/>
            <w:szCs w:val="20"/>
            <w:vertAlign w:val="superscript"/>
            <w:lang w:val="en"/>
          </w:rPr>
          <w:t>1,</w:t>
        </w:r>
      </w:hyperlink>
      <w:hyperlink w:anchor="R53570" w:tooltip="Kozal S, Peyronnet B, Cattarino S, et al. Influence of pathological factors on oncological outcomes after robot-assisted radical prostatectomy for localized prostate cancer: results of prospective study. Urol Oncol 2014;33:330e331-330e337." w:history="1">
        <w:r w:rsidRPr="00670F8D">
          <w:rPr>
            <w:rStyle w:val="Hyperlink"/>
            <w:rFonts w:ascii="Arial" w:eastAsia="Times New Roman" w:hAnsi="Arial" w:cs="Arial"/>
            <w:sz w:val="20"/>
            <w:szCs w:val="20"/>
            <w:vertAlign w:val="superscript"/>
            <w:lang w:val="en"/>
          </w:rPr>
          <w:t>2</w:t>
        </w:r>
      </w:hyperlink>
      <w:r w:rsidRPr="00670F8D">
        <w:rPr>
          <w:rFonts w:ascii="Arial" w:eastAsia="Times New Roman" w:hAnsi="Arial" w:cs="Arial"/>
          <w:sz w:val="20"/>
          <w:szCs w:val="20"/>
          <w:lang w:val="en"/>
        </w:rPr>
        <w:t> Most studies have shown that PNI is not an independent predictor of outcome in radical prostatectomy and reporting its presence is considered optional.</w:t>
      </w:r>
    </w:p>
    <w:p w14:paraId="3F4254A4" w14:textId="77777777" w:rsidR="00670F8D" w:rsidRDefault="00670F8D" w:rsidP="0071165B">
      <w:pPr>
        <w:spacing w:after="0"/>
        <w:jc w:val="both"/>
        <w:divId w:val="810906038"/>
        <w:rPr>
          <w:rFonts w:ascii="Arial" w:eastAsia="Times New Roman" w:hAnsi="Arial" w:cs="Arial"/>
          <w:sz w:val="20"/>
          <w:szCs w:val="20"/>
          <w:lang w:val="en"/>
        </w:rPr>
      </w:pPr>
    </w:p>
    <w:p w14:paraId="5F2258EB" w14:textId="77777777" w:rsidR="00670F8D" w:rsidRDefault="00D41C7A" w:rsidP="0071165B">
      <w:p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74" w:name="R53569"/>
    </w:p>
    <w:p w14:paraId="6D0B802B" w14:textId="77777777" w:rsidR="00670F8D" w:rsidRDefault="00D41C7A" w:rsidP="0071165B">
      <w:pPr>
        <w:pStyle w:val="ListParagraph"/>
        <w:numPr>
          <w:ilvl w:val="0"/>
          <w:numId w:val="27"/>
        </w:numPr>
        <w:spacing w:after="0"/>
        <w:jc w:val="both"/>
        <w:divId w:val="810906038"/>
        <w:rPr>
          <w:rFonts w:ascii="Arial" w:eastAsia="Times New Roman" w:hAnsi="Arial" w:cs="Arial"/>
          <w:sz w:val="20"/>
          <w:szCs w:val="20"/>
          <w:lang w:val="en"/>
        </w:rPr>
      </w:pPr>
      <w:r w:rsidRPr="00670F8D">
        <w:rPr>
          <w:rFonts w:ascii="Arial" w:eastAsia="Times New Roman" w:hAnsi="Arial" w:cs="Arial"/>
          <w:sz w:val="20"/>
          <w:szCs w:val="20"/>
          <w:lang w:val="en"/>
        </w:rPr>
        <w:t xml:space="preserve">Ng JC, Koch MO, Daggy JK, Cheng L. Perineural invasion in radical prostatectomy specimens: lack of prognostic significance. </w:t>
      </w:r>
      <w:r w:rsidRPr="00670F8D">
        <w:rPr>
          <w:rStyle w:val="Emphasis"/>
          <w:rFonts w:ascii="Arial" w:eastAsia="Times New Roman" w:hAnsi="Arial" w:cs="Arial"/>
          <w:sz w:val="20"/>
          <w:szCs w:val="20"/>
          <w:lang w:val="en"/>
        </w:rPr>
        <w:t>J Urol. </w:t>
      </w:r>
      <w:proofErr w:type="gramStart"/>
      <w:r w:rsidRPr="00670F8D">
        <w:rPr>
          <w:rFonts w:ascii="Arial" w:eastAsia="Times New Roman" w:hAnsi="Arial" w:cs="Arial"/>
          <w:sz w:val="20"/>
          <w:szCs w:val="20"/>
          <w:lang w:val="en"/>
        </w:rPr>
        <w:t>2004;172:2249</w:t>
      </w:r>
      <w:proofErr w:type="gramEnd"/>
      <w:r w:rsidRPr="00670F8D">
        <w:rPr>
          <w:rFonts w:ascii="Arial" w:eastAsia="Times New Roman" w:hAnsi="Arial" w:cs="Arial"/>
          <w:sz w:val="20"/>
          <w:szCs w:val="20"/>
          <w:lang w:val="en"/>
        </w:rPr>
        <w:t>-2251.</w:t>
      </w:r>
      <w:bookmarkStart w:id="75" w:name="R53570"/>
      <w:bookmarkEnd w:id="74"/>
    </w:p>
    <w:p w14:paraId="375899EE" w14:textId="77777777" w:rsidR="00670F8D" w:rsidRDefault="00D41C7A" w:rsidP="0071165B">
      <w:pPr>
        <w:pStyle w:val="ListParagraph"/>
        <w:numPr>
          <w:ilvl w:val="0"/>
          <w:numId w:val="27"/>
        </w:numPr>
        <w:spacing w:after="0"/>
        <w:jc w:val="both"/>
        <w:divId w:val="810906038"/>
        <w:rPr>
          <w:rFonts w:ascii="Arial" w:eastAsia="Times New Roman" w:hAnsi="Arial" w:cs="Arial"/>
          <w:sz w:val="20"/>
          <w:szCs w:val="20"/>
          <w:lang w:val="en"/>
        </w:rPr>
      </w:pPr>
      <w:proofErr w:type="spellStart"/>
      <w:r w:rsidRPr="00670F8D">
        <w:rPr>
          <w:rFonts w:ascii="Arial" w:eastAsia="Times New Roman" w:hAnsi="Arial" w:cs="Arial"/>
          <w:sz w:val="20"/>
          <w:szCs w:val="20"/>
          <w:lang w:val="en"/>
        </w:rPr>
        <w:t>Kozal</w:t>
      </w:r>
      <w:proofErr w:type="spellEnd"/>
      <w:r w:rsidRPr="00670F8D">
        <w:rPr>
          <w:rFonts w:ascii="Arial" w:eastAsia="Times New Roman" w:hAnsi="Arial" w:cs="Arial"/>
          <w:sz w:val="20"/>
          <w:szCs w:val="20"/>
          <w:lang w:val="en"/>
        </w:rPr>
        <w:t xml:space="preserve"> S, </w:t>
      </w:r>
      <w:proofErr w:type="spellStart"/>
      <w:r w:rsidRPr="00670F8D">
        <w:rPr>
          <w:rFonts w:ascii="Arial" w:eastAsia="Times New Roman" w:hAnsi="Arial" w:cs="Arial"/>
          <w:sz w:val="20"/>
          <w:szCs w:val="20"/>
          <w:lang w:val="en"/>
        </w:rPr>
        <w:t>Peyronnet</w:t>
      </w:r>
      <w:proofErr w:type="spellEnd"/>
      <w:r w:rsidRPr="00670F8D">
        <w:rPr>
          <w:rFonts w:ascii="Arial" w:eastAsia="Times New Roman" w:hAnsi="Arial" w:cs="Arial"/>
          <w:sz w:val="20"/>
          <w:szCs w:val="20"/>
          <w:lang w:val="en"/>
        </w:rPr>
        <w:t xml:space="preserve"> B, </w:t>
      </w:r>
      <w:proofErr w:type="spellStart"/>
      <w:r w:rsidRPr="00670F8D">
        <w:rPr>
          <w:rFonts w:ascii="Arial" w:eastAsia="Times New Roman" w:hAnsi="Arial" w:cs="Arial"/>
          <w:sz w:val="20"/>
          <w:szCs w:val="20"/>
          <w:lang w:val="en"/>
        </w:rPr>
        <w:t>Cattarino</w:t>
      </w:r>
      <w:proofErr w:type="spellEnd"/>
      <w:r w:rsidRPr="00670F8D">
        <w:rPr>
          <w:rFonts w:ascii="Arial" w:eastAsia="Times New Roman" w:hAnsi="Arial" w:cs="Arial"/>
          <w:sz w:val="20"/>
          <w:szCs w:val="20"/>
          <w:lang w:val="en"/>
        </w:rPr>
        <w:t xml:space="preserve"> S, et al. Influence of pathological factors on oncological outcomes after robot-assisted radical prostatectomy for localized prostate cancer: results of prospective study. </w:t>
      </w:r>
      <w:proofErr w:type="spellStart"/>
      <w:r w:rsidRPr="00670F8D">
        <w:rPr>
          <w:rStyle w:val="Emphasis"/>
          <w:rFonts w:ascii="Arial" w:eastAsia="Times New Roman" w:hAnsi="Arial" w:cs="Arial"/>
          <w:sz w:val="20"/>
          <w:szCs w:val="20"/>
          <w:lang w:val="en"/>
        </w:rPr>
        <w:t>Urol</w:t>
      </w:r>
      <w:proofErr w:type="spellEnd"/>
      <w:r w:rsidRPr="00670F8D">
        <w:rPr>
          <w:rStyle w:val="Emphasis"/>
          <w:rFonts w:ascii="Arial" w:eastAsia="Times New Roman" w:hAnsi="Arial" w:cs="Arial"/>
          <w:sz w:val="20"/>
          <w:szCs w:val="20"/>
          <w:lang w:val="en"/>
        </w:rPr>
        <w:t xml:space="preserve"> Oncol.</w:t>
      </w:r>
      <w:r w:rsidRPr="00670F8D">
        <w:rPr>
          <w:rFonts w:ascii="Arial" w:eastAsia="Times New Roman" w:hAnsi="Arial" w:cs="Arial"/>
          <w:sz w:val="20"/>
          <w:szCs w:val="20"/>
          <w:lang w:val="en"/>
        </w:rPr>
        <w:t xml:space="preserve"> </w:t>
      </w:r>
      <w:proofErr w:type="gramStart"/>
      <w:r w:rsidRPr="00670F8D">
        <w:rPr>
          <w:rFonts w:ascii="Arial" w:eastAsia="Times New Roman" w:hAnsi="Arial" w:cs="Arial"/>
          <w:sz w:val="20"/>
          <w:szCs w:val="20"/>
          <w:lang w:val="en"/>
        </w:rPr>
        <w:t>2014;33:330</w:t>
      </w:r>
      <w:proofErr w:type="gramEnd"/>
      <w:r w:rsidRPr="00670F8D">
        <w:rPr>
          <w:rFonts w:ascii="Arial" w:eastAsia="Times New Roman" w:hAnsi="Arial" w:cs="Arial"/>
          <w:sz w:val="20"/>
          <w:szCs w:val="20"/>
          <w:lang w:val="en"/>
        </w:rPr>
        <w:t>e331-330e337.</w:t>
      </w:r>
      <w:bookmarkStart w:id="76" w:name="N7531"/>
      <w:bookmarkEnd w:id="75"/>
    </w:p>
    <w:p w14:paraId="5F052CA9" w14:textId="77777777" w:rsidR="0071165B" w:rsidRDefault="0071165B" w:rsidP="0071165B">
      <w:pPr>
        <w:spacing w:after="0"/>
        <w:jc w:val="both"/>
        <w:divId w:val="810906038"/>
        <w:rPr>
          <w:rFonts w:ascii="Arial" w:eastAsia="Times New Roman" w:hAnsi="Arial" w:cs="Arial"/>
          <w:b/>
          <w:bCs/>
          <w:sz w:val="20"/>
          <w:szCs w:val="20"/>
          <w:lang w:val="en"/>
        </w:rPr>
      </w:pPr>
    </w:p>
    <w:p w14:paraId="497232C9" w14:textId="73AD6B95" w:rsidR="00670F8D" w:rsidRDefault="00D41C7A" w:rsidP="0071165B">
      <w:pPr>
        <w:spacing w:after="0"/>
        <w:jc w:val="both"/>
        <w:divId w:val="810906038"/>
        <w:rPr>
          <w:rFonts w:ascii="Arial" w:eastAsia="Times New Roman" w:hAnsi="Arial" w:cs="Arial"/>
          <w:b/>
          <w:bCs/>
          <w:sz w:val="20"/>
          <w:szCs w:val="20"/>
          <w:lang w:val="en"/>
        </w:rPr>
      </w:pPr>
      <w:r w:rsidRPr="00670F8D">
        <w:rPr>
          <w:rFonts w:ascii="Arial" w:eastAsia="Times New Roman" w:hAnsi="Arial" w:cs="Arial"/>
          <w:b/>
          <w:bCs/>
          <w:sz w:val="20"/>
          <w:szCs w:val="20"/>
          <w:lang w:val="en"/>
        </w:rPr>
        <w:t>K. Margins</w:t>
      </w:r>
      <w:bookmarkEnd w:id="76"/>
    </w:p>
    <w:p w14:paraId="0CB56A4E" w14:textId="77777777" w:rsidR="00670F8D" w:rsidRDefault="00D41C7A" w:rsidP="0071165B">
      <w:pPr>
        <w:spacing w:after="0"/>
        <w:jc w:val="both"/>
        <w:divId w:val="810906038"/>
        <w:rPr>
          <w:rFonts w:ascii="Arial" w:hAnsi="Arial" w:cs="Arial"/>
          <w:sz w:val="20"/>
          <w:szCs w:val="20"/>
          <w:lang w:val="en"/>
        </w:rPr>
      </w:pPr>
      <w:r w:rsidRPr="00670F8D">
        <w:rPr>
          <w:rFonts w:ascii="Arial" w:hAnsi="Arial" w:cs="Arial"/>
          <w:sz w:val="20"/>
          <w:szCs w:val="20"/>
          <w:lang w:val="en"/>
        </w:rPr>
        <w:t>Margin positivity is a well-known significant adverse prognostic factor after RP.</w:t>
      </w:r>
      <w:hyperlink w:anchor="R53571" w:tooltip="Tan, PH, Cheng L, Srigley J, et al; The ISUP prostate consensus group. International Society of Urological Pathology (ISUP) Consensus Conference on Handling and Staging of Radical Prostatectomy Specimens: Working Group 5: Surgical margins. &lt;em&gt;Mod Pathol.&lt;/em&gt;" w:history="1">
        <w:r w:rsidRPr="00670F8D">
          <w:rPr>
            <w:rStyle w:val="Hyperlink"/>
            <w:rFonts w:ascii="Arial" w:hAnsi="Arial" w:cs="Arial"/>
            <w:sz w:val="20"/>
            <w:szCs w:val="20"/>
            <w:vertAlign w:val="superscript"/>
            <w:lang w:val="en"/>
          </w:rPr>
          <w:t>1</w:t>
        </w:r>
      </w:hyperlink>
      <w:r w:rsidRPr="00670F8D">
        <w:rPr>
          <w:rFonts w:ascii="Arial" w:hAnsi="Arial" w:cs="Arial"/>
          <w:sz w:val="20"/>
          <w:szCs w:val="20"/>
          <w:lang w:val="en"/>
        </w:rPr>
        <w:t xml:space="preserve"> To properly evaluate surgical margins, the entire surface of the prostate should be inked. The apex should be carefully examined </w:t>
      </w:r>
      <w:r w:rsidRPr="00670F8D">
        <w:rPr>
          <w:rFonts w:ascii="Arial" w:hAnsi="Arial" w:cs="Arial"/>
          <w:sz w:val="20"/>
          <w:szCs w:val="20"/>
          <w:lang w:val="en"/>
        </w:rPr>
        <w:lastRenderedPageBreak/>
        <w:t>because it is a common site of margin positivity. The apical and bladder neck surgical margins should be submitted entirely, preferably with a perpendicular sectioning technique.</w:t>
      </w:r>
      <w:hyperlink w:anchor="R53572" w:tooltip="Paner GP, Magi-Galluzzi C, Amin MB, Srigley JR: Adenocarcinoma of the prostate. In: Amin MB, Grignon DJ, Srigley JR, Eble JN,eds. Urological Pathology. Philadelphia, PA: Lippincott William &amp; Wilkins; 2014:559-673." w:history="1">
        <w:r w:rsidRPr="00670F8D">
          <w:rPr>
            <w:rStyle w:val="Hyperlink"/>
            <w:rFonts w:ascii="Arial" w:hAnsi="Arial" w:cs="Arial"/>
            <w:sz w:val="20"/>
            <w:szCs w:val="20"/>
            <w:vertAlign w:val="superscript"/>
            <w:lang w:val="en"/>
          </w:rPr>
          <w:t>2,</w:t>
        </w:r>
      </w:hyperlink>
      <w:hyperlink w:anchor="R53573" w:tooltip="Srigley JR. Key issues in handling and reporting radical prostatectomy specimens. Arch Pathol Lab Med. 2006;30:303-317." w:history="1">
        <w:r w:rsidRPr="00670F8D">
          <w:rPr>
            <w:rStyle w:val="Hyperlink"/>
            <w:rFonts w:ascii="Arial" w:hAnsi="Arial" w:cs="Arial"/>
            <w:sz w:val="20"/>
            <w:szCs w:val="20"/>
            <w:vertAlign w:val="superscript"/>
            <w:lang w:val="en"/>
          </w:rPr>
          <w:t>3,</w:t>
        </w:r>
      </w:hyperlink>
      <w:hyperlink w:anchor="R53574" w:tooltip="Samarantunga H, Montironi R, True L, et al; The ISUP prostate consensus group. International Society of Urological Pathology (ISUP) Consensus Conference on Handling and Staging of Radical Prostatectomy Specimens: Working group 1: handling of the specimen. Mod " w:history="1">
        <w:r w:rsidRPr="00670F8D">
          <w:rPr>
            <w:rStyle w:val="Hyperlink"/>
            <w:rFonts w:ascii="Arial" w:hAnsi="Arial" w:cs="Arial"/>
            <w:sz w:val="20"/>
            <w:szCs w:val="20"/>
            <w:vertAlign w:val="superscript"/>
            <w:lang w:val="en"/>
          </w:rPr>
          <w:t>4</w:t>
        </w:r>
      </w:hyperlink>
      <w:r w:rsidRPr="00670F8D">
        <w:rPr>
          <w:rFonts w:ascii="Arial" w:hAnsi="Arial" w:cs="Arial"/>
          <w:sz w:val="20"/>
          <w:szCs w:val="20"/>
          <w:lang w:val="en"/>
        </w:rPr>
        <w:t> Usually, surgical margins should be designated as “negative” if tumor is not present at the inked margin and as “positive” if tumor cells touch the ink at the margin. When tumor is located very close to an inked surface but is not actually in contact with the ink, the margin is considered negative.</w:t>
      </w:r>
    </w:p>
    <w:p w14:paraId="1401507E" w14:textId="77777777" w:rsidR="00670F8D" w:rsidRDefault="00670F8D" w:rsidP="0071165B">
      <w:pPr>
        <w:spacing w:after="0"/>
        <w:jc w:val="both"/>
        <w:divId w:val="810906038"/>
        <w:rPr>
          <w:rFonts w:ascii="Arial" w:hAnsi="Arial" w:cs="Arial"/>
          <w:sz w:val="20"/>
          <w:szCs w:val="20"/>
          <w:lang w:val="en"/>
        </w:rPr>
      </w:pPr>
    </w:p>
    <w:p w14:paraId="072FEB81" w14:textId="26BBF70C" w:rsidR="00D84335" w:rsidRDefault="00D41C7A" w:rsidP="0071165B">
      <w:pPr>
        <w:spacing w:after="0"/>
        <w:jc w:val="both"/>
        <w:divId w:val="810906038"/>
        <w:rPr>
          <w:rFonts w:ascii="Arial" w:hAnsi="Arial" w:cs="Arial"/>
          <w:sz w:val="20"/>
          <w:szCs w:val="20"/>
          <w:lang w:val="en"/>
        </w:rPr>
      </w:pPr>
      <w:r w:rsidRPr="00670F8D">
        <w:rPr>
          <w:rFonts w:ascii="Arial" w:hAnsi="Arial" w:cs="Arial"/>
          <w:sz w:val="20"/>
          <w:szCs w:val="20"/>
          <w:lang w:val="en"/>
        </w:rPr>
        <w:t>Positive surgical margins should not be interpreted as EPE. Intraprostatic margins are positive in the setting of intraprostatic or capsular incision (so-called pT2+ disease; also see Figure 3).</w:t>
      </w:r>
      <w:hyperlink w:anchor="R53571" w:tooltip="Tan, PH, Cheng L, Srigley J, et al; The ISUP prostate consensus group. International Society of Urological Pathology (ISUP) Consensus Conference on Handling and Staging of Radical Prostatectomy Specimens: Working Group 5: Surgical margins. &lt;em&gt;Mod Pathol.&lt;/em&gt;" w:history="1">
        <w:r w:rsidRPr="00670F8D">
          <w:rPr>
            <w:rStyle w:val="Hyperlink"/>
            <w:rFonts w:ascii="Arial" w:hAnsi="Arial" w:cs="Arial"/>
            <w:sz w:val="20"/>
            <w:szCs w:val="20"/>
            <w:vertAlign w:val="superscript"/>
            <w:lang w:val="en"/>
          </w:rPr>
          <w:t>1,</w:t>
        </w:r>
      </w:hyperlink>
      <w:hyperlink w:anchor="R53572" w:tooltip="Paner GP, Magi-Galluzzi C, Amin MB, Srigley JR: Adenocarcinoma of the prostate. In: Amin MB, Grignon DJ, Srigley JR, Eble JN,eds. Urological Pathology. Philadelphia, PA: Lippincott William &amp; Wilkins; 2014:559-673." w:history="1">
        <w:r w:rsidRPr="00670F8D">
          <w:rPr>
            <w:rStyle w:val="Hyperlink"/>
            <w:rFonts w:ascii="Arial" w:hAnsi="Arial" w:cs="Arial"/>
            <w:sz w:val="20"/>
            <w:szCs w:val="20"/>
            <w:vertAlign w:val="superscript"/>
            <w:lang w:val="en"/>
          </w:rPr>
          <w:t>2,</w:t>
        </w:r>
      </w:hyperlink>
      <w:hyperlink w:anchor="R53573" w:tooltip="Srigley JR. Key issues in handling and reporting radical prostatectomy specimens. Arch Pathol Lab Med. 2006;30:303-317." w:history="1">
        <w:r w:rsidRPr="00670F8D">
          <w:rPr>
            <w:rStyle w:val="Hyperlink"/>
            <w:rFonts w:ascii="Arial" w:hAnsi="Arial" w:cs="Arial"/>
            <w:sz w:val="20"/>
            <w:szCs w:val="20"/>
            <w:vertAlign w:val="superscript"/>
            <w:lang w:val="en"/>
          </w:rPr>
          <w:t>3,</w:t>
        </w:r>
      </w:hyperlink>
      <w:hyperlink w:anchor="R53575" w:tooltip="Shuford M, Cookson M, Chang S, et al. Adverse prognostic significance of capsular incision with radical retropubic prostatectomy. J Urol 2004;172:119–123." w:history="1">
        <w:r w:rsidRPr="00670F8D">
          <w:rPr>
            <w:rStyle w:val="Hyperlink"/>
            <w:rFonts w:ascii="Arial" w:hAnsi="Arial" w:cs="Arial"/>
            <w:sz w:val="20"/>
            <w:szCs w:val="20"/>
            <w:vertAlign w:val="superscript"/>
            <w:lang w:val="en"/>
          </w:rPr>
          <w:t>5,</w:t>
        </w:r>
      </w:hyperlink>
      <w:hyperlink w:anchor="R53576" w:tooltip="Preston M, Carriere M, Raju G, et al. The prognostic significance of capsular incision into tumor during radical prostatectomy. Eur Urol 2011;59:613–618." w:history="1">
        <w:r w:rsidRPr="00670F8D">
          <w:rPr>
            <w:rStyle w:val="Hyperlink"/>
            <w:rFonts w:ascii="Arial" w:hAnsi="Arial" w:cs="Arial"/>
            <w:sz w:val="20"/>
            <w:szCs w:val="20"/>
            <w:vertAlign w:val="superscript"/>
            <w:lang w:val="en"/>
          </w:rPr>
          <w:t>6</w:t>
        </w:r>
      </w:hyperlink>
      <w:r w:rsidRPr="00670F8D">
        <w:rPr>
          <w:rFonts w:ascii="Arial" w:hAnsi="Arial" w:cs="Arial"/>
          <w:sz w:val="20"/>
          <w:szCs w:val="20"/>
          <w:lang w:val="en"/>
        </w:rPr>
        <w:t> If the surgical margin finding is positive, the pathologist should state that explicitly, although this finding is not relied upon for pathologic staging. It is also important to indicate whether the positive margin is incisional or in an area of EPE.</w:t>
      </w:r>
      <w:hyperlink w:anchor="R53577" w:tooltip="Ohori M, Wheeler T, Kattan M, et al. Prognostic significance of positive surgical margins in radical prostatectomy specimens. J Urol 1995;154:1818–1824." w:history="1">
        <w:r w:rsidRPr="00670F8D">
          <w:rPr>
            <w:rStyle w:val="Hyperlink"/>
            <w:rFonts w:ascii="Arial" w:hAnsi="Arial" w:cs="Arial"/>
            <w:sz w:val="20"/>
            <w:szCs w:val="20"/>
            <w:vertAlign w:val="superscript"/>
            <w:lang w:val="en"/>
          </w:rPr>
          <w:t>7,</w:t>
        </w:r>
      </w:hyperlink>
      <w:hyperlink w:anchor="R53578" w:tooltip="Chuang A, Nielsen M, Hernandez D, et al. The significance of positive surgical margin in areas of capsular incision in otherwise organ confined disease at radical prostatectomy. J Urol 2007;178:1306–1310." w:history="1">
        <w:r w:rsidRPr="00670F8D">
          <w:rPr>
            <w:rStyle w:val="Hyperlink"/>
            <w:rFonts w:ascii="Arial" w:hAnsi="Arial" w:cs="Arial"/>
            <w:sz w:val="20"/>
            <w:szCs w:val="20"/>
            <w:vertAlign w:val="superscript"/>
            <w:lang w:val="en"/>
          </w:rPr>
          <w:t>8,</w:t>
        </w:r>
      </w:hyperlink>
      <w:hyperlink w:anchor="R53579" w:tooltip="Gupta R, O" w:history="1">
        <w:r w:rsidRPr="00670F8D">
          <w:rPr>
            <w:rStyle w:val="Hyperlink"/>
            <w:rFonts w:ascii="Arial" w:hAnsi="Arial" w:cs="Arial"/>
            <w:sz w:val="20"/>
            <w:szCs w:val="20"/>
            <w:vertAlign w:val="superscript"/>
            <w:lang w:val="en"/>
          </w:rPr>
          <w:t>9</w:t>
        </w:r>
      </w:hyperlink>
      <w:r w:rsidRPr="00670F8D">
        <w:rPr>
          <w:rFonts w:ascii="Arial" w:hAnsi="Arial" w:cs="Arial"/>
          <w:sz w:val="20"/>
          <w:szCs w:val="20"/>
          <w:lang w:val="en"/>
        </w:rPr>
        <w:t> The latter has more adverse prognostic significance than the former.</w:t>
      </w:r>
    </w:p>
    <w:p w14:paraId="0463474E" w14:textId="77777777" w:rsidR="00670F8D" w:rsidRPr="00670F8D" w:rsidRDefault="00670F8D" w:rsidP="0071165B">
      <w:pPr>
        <w:spacing w:after="0"/>
        <w:jc w:val="both"/>
        <w:divId w:val="810906038"/>
        <w:rPr>
          <w:rFonts w:ascii="Arial" w:eastAsia="Times New Roman" w:hAnsi="Arial" w:cs="Arial"/>
          <w:sz w:val="20"/>
          <w:szCs w:val="20"/>
          <w:lang w:val="en"/>
        </w:rPr>
      </w:pPr>
    </w:p>
    <w:p w14:paraId="589A1D15" w14:textId="77777777" w:rsidR="00670F8D" w:rsidRDefault="00D41C7A" w:rsidP="0071165B">
      <w:pPr>
        <w:spacing w:after="0"/>
        <w:ind w:left="446" w:hanging="446"/>
        <w:jc w:val="both"/>
        <w:divId w:val="810906038"/>
        <w:rPr>
          <w:rFonts w:ascii="Arial" w:hAnsi="Arial" w:cs="Arial"/>
          <w:sz w:val="20"/>
          <w:szCs w:val="20"/>
          <w:lang w:val="en"/>
        </w:rPr>
      </w:pPr>
      <w:r w:rsidRPr="00670F8D">
        <w:rPr>
          <w:rFonts w:ascii="Arial" w:eastAsiaTheme="minorHAnsi" w:hAnsi="Arial"/>
          <w:noProof/>
          <w:sz w:val="20"/>
          <w:szCs w:val="20"/>
        </w:rPr>
        <w:drawing>
          <wp:inline distT="0" distB="0" distL="0" distR="0" wp14:anchorId="266B38DA" wp14:editId="7A70D9BC">
            <wp:extent cx="3136900" cy="27432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6900" cy="2743200"/>
                    </a:xfrm>
                    <a:prstGeom prst="rect">
                      <a:avLst/>
                    </a:prstGeom>
                    <a:noFill/>
                    <a:ln>
                      <a:noFill/>
                    </a:ln>
                  </pic:spPr>
                </pic:pic>
              </a:graphicData>
            </a:graphic>
          </wp:inline>
        </w:drawing>
      </w:r>
    </w:p>
    <w:p w14:paraId="66050975" w14:textId="77777777" w:rsidR="00670F8D" w:rsidRDefault="00D41C7A" w:rsidP="0071165B">
      <w:pPr>
        <w:spacing w:after="0"/>
        <w:ind w:left="446" w:hanging="446"/>
        <w:jc w:val="both"/>
        <w:divId w:val="810906038"/>
        <w:rPr>
          <w:rFonts w:ascii="Arial" w:hAnsi="Arial" w:cs="Arial"/>
          <w:sz w:val="20"/>
          <w:szCs w:val="20"/>
          <w:lang w:val="en"/>
        </w:rPr>
      </w:pPr>
      <w:r w:rsidRPr="00670F8D">
        <w:rPr>
          <w:rStyle w:val="Strong"/>
          <w:rFonts w:ascii="Arial" w:hAnsi="Arial" w:cs="Arial"/>
          <w:sz w:val="20"/>
          <w:szCs w:val="20"/>
          <w:lang w:val="en"/>
        </w:rPr>
        <w:t>Figure 3.</w:t>
      </w:r>
      <w:r w:rsidRPr="00670F8D">
        <w:rPr>
          <w:rFonts w:ascii="Arial" w:hAnsi="Arial" w:cs="Arial"/>
          <w:sz w:val="20"/>
          <w:szCs w:val="20"/>
          <w:lang w:val="en"/>
        </w:rPr>
        <w:t>  Surgical incision can create stage pT2+ from either pT2 or pT3 disease.</w:t>
      </w:r>
    </w:p>
    <w:p w14:paraId="6C4309BB" w14:textId="77777777" w:rsidR="0071165B" w:rsidRDefault="0071165B" w:rsidP="0071165B">
      <w:pPr>
        <w:spacing w:after="0"/>
        <w:jc w:val="both"/>
        <w:divId w:val="810906038"/>
        <w:rPr>
          <w:rFonts w:ascii="Arial" w:hAnsi="Arial" w:cs="Arial"/>
          <w:sz w:val="20"/>
          <w:szCs w:val="20"/>
          <w:lang w:val="en"/>
        </w:rPr>
      </w:pPr>
    </w:p>
    <w:p w14:paraId="17D10A77" w14:textId="77777777" w:rsidR="0071165B" w:rsidRDefault="00D41C7A" w:rsidP="0071165B">
      <w:pPr>
        <w:spacing w:after="0"/>
        <w:jc w:val="both"/>
        <w:divId w:val="810906038"/>
        <w:rPr>
          <w:rFonts w:ascii="Arial" w:hAnsi="Arial" w:cs="Arial"/>
          <w:sz w:val="20"/>
          <w:szCs w:val="20"/>
          <w:lang w:val="en"/>
        </w:rPr>
      </w:pPr>
      <w:r w:rsidRPr="00670F8D">
        <w:rPr>
          <w:rFonts w:ascii="Arial" w:hAnsi="Arial" w:cs="Arial"/>
          <w:sz w:val="20"/>
          <w:szCs w:val="20"/>
          <w:lang w:val="en"/>
        </w:rPr>
        <w:t>Quantification of the extent of surgical margin positivity has been shown to correlate with outcome.</w:t>
      </w:r>
      <w:hyperlink w:anchor="R53578" w:tooltip="Chuang A, Nielsen M, Hernandez D, et al. The significance of positive surgical margin in areas of capsular incision in otherwise organ confined disease at radical prostatectomy. J Urol 2007;178:1306–1310." w:history="1">
        <w:r w:rsidRPr="00670F8D">
          <w:rPr>
            <w:rStyle w:val="Hyperlink"/>
            <w:rFonts w:ascii="Arial" w:hAnsi="Arial" w:cs="Arial"/>
            <w:sz w:val="20"/>
            <w:szCs w:val="20"/>
            <w:vertAlign w:val="superscript"/>
            <w:lang w:val="en"/>
          </w:rPr>
          <w:t>8,</w:t>
        </w:r>
      </w:hyperlink>
      <w:hyperlink w:anchor="R53580" w:tooltip="Babaian R, Troncoso P, Bhadkamkar V, et al. Analysis of clinicopathological factors predicting outcome after radical prostatectomy. Cancer 2001;91:1414-1422." w:history="1">
        <w:r w:rsidRPr="00670F8D">
          <w:rPr>
            <w:rStyle w:val="Hyperlink"/>
            <w:rFonts w:ascii="Arial" w:hAnsi="Arial" w:cs="Arial"/>
            <w:sz w:val="20"/>
            <w:szCs w:val="20"/>
            <w:vertAlign w:val="superscript"/>
            <w:lang w:val="en"/>
          </w:rPr>
          <w:t>10,</w:t>
        </w:r>
      </w:hyperlink>
      <w:hyperlink w:anchor="R53581" w:tooltip="Alkhateeb S, Alibhai S, Fleshner N, et al. Impact of positive surgical margins after radical prostatectomy differs by disease group. J Urol 2010;183:145–150." w:history="1">
        <w:r w:rsidRPr="00670F8D">
          <w:rPr>
            <w:rStyle w:val="Hyperlink"/>
            <w:rFonts w:ascii="Arial" w:hAnsi="Arial" w:cs="Arial"/>
            <w:sz w:val="20"/>
            <w:szCs w:val="20"/>
            <w:vertAlign w:val="superscript"/>
            <w:lang w:val="en"/>
          </w:rPr>
          <w:t>11,</w:t>
        </w:r>
      </w:hyperlink>
      <w:hyperlink w:anchor="R53582" w:tooltip="Brimo F, Partin AW and Epstein JI. Tumor grade at margins of resection in radical prostatectomy specimens is an independent predictor of prognosis. Urology. 2010;76:1206-1209." w:history="1">
        <w:r w:rsidRPr="00670F8D">
          <w:rPr>
            <w:rStyle w:val="Hyperlink"/>
            <w:rFonts w:ascii="Arial" w:hAnsi="Arial" w:cs="Arial"/>
            <w:sz w:val="20"/>
            <w:szCs w:val="20"/>
            <w:vertAlign w:val="superscript"/>
            <w:lang w:val="en"/>
          </w:rPr>
          <w:t>12,</w:t>
        </w:r>
      </w:hyperlink>
      <w:hyperlink w:anchor="R53583" w:tooltip="Sooriakumaran P, Ploumidis A, Nyberg T, et al. The impact of length and location of positive margins in predicting biochemical recurrence after robot-assisted radical prostatectomy with minimum follow-up of 5 years. BJU Int 2015;115:106–113." w:history="1">
        <w:r w:rsidRPr="00670F8D">
          <w:rPr>
            <w:rStyle w:val="Hyperlink"/>
            <w:rFonts w:ascii="Arial" w:hAnsi="Arial" w:cs="Arial"/>
            <w:sz w:val="20"/>
            <w:szCs w:val="20"/>
            <w:vertAlign w:val="superscript"/>
            <w:lang w:val="en"/>
          </w:rPr>
          <w:t>13,</w:t>
        </w:r>
      </w:hyperlink>
      <w:hyperlink w:anchor="R53584" w:tooltip="Kozal S, Peyronnet B, Cattarino S, et al. Influence of pathological factors on oncological outcomes after robot-assisted radical prostatectomy for localized prostate cancer: results of a prospective study. Urol Oncol 2015;33:330e331–330e337." w:history="1">
        <w:r w:rsidRPr="00670F8D">
          <w:rPr>
            <w:rStyle w:val="Hyperlink"/>
            <w:rFonts w:ascii="Arial" w:hAnsi="Arial" w:cs="Arial"/>
            <w:sz w:val="20"/>
            <w:szCs w:val="20"/>
            <w:vertAlign w:val="superscript"/>
            <w:lang w:val="en"/>
          </w:rPr>
          <w:t>14</w:t>
        </w:r>
      </w:hyperlink>
      <w:r w:rsidRPr="00670F8D">
        <w:rPr>
          <w:rFonts w:ascii="Arial" w:hAnsi="Arial" w:cs="Arial"/>
          <w:sz w:val="20"/>
          <w:szCs w:val="20"/>
          <w:lang w:val="en"/>
        </w:rPr>
        <w:t> Several studies have shown that a total length of 3 mm is a useful cut-off to stratify prognosis.</w:t>
      </w:r>
      <w:hyperlink w:anchor="R53578" w:tooltip="Chuang A, Nielsen M, Hernandez D, et al. The significance of positive surgical margin in areas of capsular incision in otherwise organ confined disease at radical prostatectomy. J Urol 2007;178:1306–1310." w:history="1">
        <w:r w:rsidRPr="00670F8D">
          <w:rPr>
            <w:rStyle w:val="Hyperlink"/>
            <w:rFonts w:ascii="Arial" w:hAnsi="Arial" w:cs="Arial"/>
            <w:sz w:val="20"/>
            <w:szCs w:val="20"/>
            <w:vertAlign w:val="superscript"/>
            <w:lang w:val="en"/>
          </w:rPr>
          <w:t>8,</w:t>
        </w:r>
      </w:hyperlink>
      <w:hyperlink w:anchor="R53580" w:tooltip="Babaian R, Troncoso P, Bhadkamkar V, et al. Analysis of clinicopathological factors predicting outcome after radical prostatectomy. Cancer 2001;91:1414-1422." w:history="1">
        <w:r w:rsidRPr="00670F8D">
          <w:rPr>
            <w:rStyle w:val="Hyperlink"/>
            <w:rFonts w:ascii="Arial" w:hAnsi="Arial" w:cs="Arial"/>
            <w:sz w:val="20"/>
            <w:szCs w:val="20"/>
            <w:vertAlign w:val="superscript"/>
            <w:lang w:val="en"/>
          </w:rPr>
          <w:t>10,</w:t>
        </w:r>
      </w:hyperlink>
      <w:hyperlink w:anchor="R53582" w:tooltip="Brimo F, Partin AW and Epstein JI. Tumor grade at margins of resection in radical prostatectomy specimens is an independent predictor of prognosis. Urology. 2010;76:1206-1209." w:history="1">
        <w:r w:rsidRPr="00670F8D">
          <w:rPr>
            <w:rStyle w:val="Hyperlink"/>
            <w:rFonts w:ascii="Arial" w:hAnsi="Arial" w:cs="Arial"/>
            <w:sz w:val="20"/>
            <w:szCs w:val="20"/>
            <w:vertAlign w:val="superscript"/>
            <w:lang w:val="en"/>
          </w:rPr>
          <w:t>12,</w:t>
        </w:r>
      </w:hyperlink>
      <w:hyperlink w:anchor="R53583" w:tooltip="Sooriakumaran P, Ploumidis A, Nyberg T, et al. The impact of length and location of positive margins in predicting biochemical recurrence after robot-assisted radical prostatectomy with minimum follow-up of 5 years. BJU Int 2015;115:106–113." w:history="1">
        <w:r w:rsidRPr="00670F8D">
          <w:rPr>
            <w:rStyle w:val="Hyperlink"/>
            <w:rFonts w:ascii="Arial" w:hAnsi="Arial" w:cs="Arial"/>
            <w:sz w:val="20"/>
            <w:szCs w:val="20"/>
            <w:vertAlign w:val="superscript"/>
            <w:lang w:val="en"/>
          </w:rPr>
          <w:t>13,</w:t>
        </w:r>
      </w:hyperlink>
      <w:hyperlink w:anchor="R53584" w:tooltip="Kozal S, Peyronnet B, Cattarino S, et al. Influence of pathological factors on oncological outcomes after robot-assisted radical prostatectomy for localized prostate cancer: results of a prospective study. Urol Oncol 2015;33:330e331–330e337." w:history="1">
        <w:r w:rsidRPr="00670F8D">
          <w:rPr>
            <w:rStyle w:val="Hyperlink"/>
            <w:rFonts w:ascii="Arial" w:hAnsi="Arial" w:cs="Arial"/>
            <w:sz w:val="20"/>
            <w:szCs w:val="20"/>
            <w:vertAlign w:val="superscript"/>
            <w:lang w:val="en"/>
          </w:rPr>
          <w:t>14</w:t>
        </w:r>
      </w:hyperlink>
    </w:p>
    <w:p w14:paraId="7AEC73AE" w14:textId="77777777" w:rsidR="0071165B" w:rsidRDefault="0071165B" w:rsidP="0071165B">
      <w:pPr>
        <w:spacing w:after="0"/>
        <w:jc w:val="both"/>
        <w:divId w:val="810906038"/>
        <w:rPr>
          <w:rFonts w:ascii="Arial" w:hAnsi="Arial" w:cs="Arial"/>
          <w:sz w:val="20"/>
          <w:szCs w:val="20"/>
          <w:lang w:val="en"/>
        </w:rPr>
      </w:pPr>
    </w:p>
    <w:p w14:paraId="000F4EA7" w14:textId="77777777" w:rsidR="0071165B" w:rsidRDefault="00D41C7A" w:rsidP="0071165B">
      <w:pPr>
        <w:spacing w:after="0"/>
        <w:jc w:val="both"/>
        <w:divId w:val="810906038"/>
        <w:rPr>
          <w:rFonts w:ascii="Arial" w:hAnsi="Arial" w:cs="Arial"/>
          <w:sz w:val="20"/>
          <w:szCs w:val="20"/>
          <w:lang w:val="en"/>
        </w:rPr>
      </w:pPr>
      <w:r w:rsidRPr="00670F8D">
        <w:rPr>
          <w:rFonts w:ascii="Arial" w:hAnsi="Arial" w:cs="Arial"/>
          <w:sz w:val="20"/>
          <w:szCs w:val="20"/>
          <w:lang w:val="en"/>
        </w:rPr>
        <w:t>The location of positive margins varies and is most common at the apex, posterior, and posterolateral aspects of the prostate.</w:t>
      </w:r>
      <w:hyperlink w:anchor="R53583" w:tooltip="Sooriakumaran P, Ploumidis A, Nyberg T, et al. The impact of length and location of positive margins in predicting biochemical recurrence after robot-assisted radical prostatectomy with minimum follow-up of 5 years. BJU Int 2015;115:106–113." w:history="1">
        <w:r w:rsidRPr="00670F8D">
          <w:rPr>
            <w:rStyle w:val="Hyperlink"/>
            <w:rFonts w:ascii="Arial" w:hAnsi="Arial" w:cs="Arial"/>
            <w:sz w:val="20"/>
            <w:szCs w:val="20"/>
            <w:vertAlign w:val="superscript"/>
            <w:lang w:val="en"/>
          </w:rPr>
          <w:t>13,</w:t>
        </w:r>
      </w:hyperlink>
      <w:hyperlink w:anchor="R53585" w:tooltip="Fleshner N, Evans A, Chadwick K, et al. Clinical significance of the positive surgical margin based upon location, grade, and stage. Urol Oncol 2010;28: 197–204." w:history="1">
        <w:r w:rsidRPr="00670F8D">
          <w:rPr>
            <w:rStyle w:val="Hyperlink"/>
            <w:rFonts w:ascii="Arial" w:hAnsi="Arial" w:cs="Arial"/>
            <w:sz w:val="20"/>
            <w:szCs w:val="20"/>
            <w:vertAlign w:val="superscript"/>
            <w:lang w:val="en"/>
          </w:rPr>
          <w:t>15</w:t>
        </w:r>
      </w:hyperlink>
      <w:r w:rsidRPr="00670F8D">
        <w:rPr>
          <w:rFonts w:ascii="Arial" w:hAnsi="Arial" w:cs="Arial"/>
          <w:sz w:val="20"/>
          <w:szCs w:val="20"/>
          <w:lang w:val="en"/>
        </w:rPr>
        <w:t> Positive margin at posterolateral prostate may carry a higher risk for progression, however, location has not been shown to be an independent predictor of PSA recurrence. Multifocal positive margins have been suggested to be associated with increased risk of PSA recurrence.</w:t>
      </w:r>
    </w:p>
    <w:p w14:paraId="1C8A06C8" w14:textId="77777777" w:rsidR="0071165B" w:rsidRDefault="0071165B" w:rsidP="0071165B">
      <w:pPr>
        <w:spacing w:after="0"/>
        <w:jc w:val="both"/>
        <w:divId w:val="810906038"/>
        <w:rPr>
          <w:rFonts w:ascii="Arial" w:hAnsi="Arial" w:cs="Arial"/>
          <w:sz w:val="20"/>
          <w:szCs w:val="20"/>
          <w:lang w:val="en"/>
        </w:rPr>
      </w:pPr>
    </w:p>
    <w:p w14:paraId="437595FF" w14:textId="77777777" w:rsidR="0071165B" w:rsidRDefault="00D41C7A" w:rsidP="0071165B">
      <w:pPr>
        <w:spacing w:after="0"/>
        <w:jc w:val="both"/>
        <w:divId w:val="810906038"/>
        <w:rPr>
          <w:rFonts w:ascii="Arial" w:hAnsi="Arial" w:cs="Arial"/>
          <w:sz w:val="20"/>
          <w:szCs w:val="20"/>
          <w:lang w:val="en"/>
        </w:rPr>
      </w:pPr>
      <w:r w:rsidRPr="00670F8D">
        <w:rPr>
          <w:rFonts w:ascii="Arial" w:hAnsi="Arial" w:cs="Arial"/>
          <w:sz w:val="20"/>
          <w:szCs w:val="20"/>
          <w:lang w:val="en"/>
        </w:rPr>
        <w:t>Recent studies showed that the Gleason grade or score at a site of margin positivity independently correlated with PSA recurrence.</w:t>
      </w:r>
      <w:hyperlink w:anchor="R53582" w:tooltip="Brimo F, Partin AW and Epstein JI. Tumor grade at margins of resection in radical prostatectomy specimens is an independent predictor of prognosis. Urology. 2010;76:1206-1209." w:history="1">
        <w:r w:rsidRPr="00670F8D">
          <w:rPr>
            <w:rStyle w:val="Hyperlink"/>
            <w:rFonts w:ascii="Arial" w:hAnsi="Arial" w:cs="Arial"/>
            <w:sz w:val="20"/>
            <w:szCs w:val="20"/>
            <w:vertAlign w:val="superscript"/>
            <w:lang w:val="en"/>
          </w:rPr>
          <w:t>12,</w:t>
        </w:r>
      </w:hyperlink>
      <w:hyperlink w:anchor="R53586" w:tooltip="Savdie R, Horvath LG, Benito RP, et al. High Gleason grade carcinoma at a positive surgical margin predicts biochemical failure after radical prostatectomy and may guide adjuvant radiotherapy. BJU Int. 2010;109:1794-1800." w:history="1">
        <w:r w:rsidRPr="00670F8D">
          <w:rPr>
            <w:rStyle w:val="Hyperlink"/>
            <w:rFonts w:ascii="Arial" w:hAnsi="Arial" w:cs="Arial"/>
            <w:sz w:val="20"/>
            <w:szCs w:val="20"/>
            <w:vertAlign w:val="superscript"/>
            <w:lang w:val="en"/>
          </w:rPr>
          <w:t>16,</w:t>
        </w:r>
      </w:hyperlink>
      <w:hyperlink w:anchor="R53587" w:tooltip="Cao D, Kibel AS, Gao F, Tao Y and Humphrey PA. The Gleason score of tumor at the margin in radical prostatectomy specimens is predictive of biochemical recurrence. Am J Surg Pathol. 2010;34:994-1001." w:history="1">
        <w:r w:rsidRPr="00670F8D">
          <w:rPr>
            <w:rStyle w:val="Hyperlink"/>
            <w:rFonts w:ascii="Arial" w:hAnsi="Arial" w:cs="Arial"/>
            <w:sz w:val="20"/>
            <w:szCs w:val="20"/>
            <w:vertAlign w:val="superscript"/>
            <w:lang w:val="en"/>
          </w:rPr>
          <w:t>17,</w:t>
        </w:r>
      </w:hyperlink>
      <w:hyperlink w:anchor="R53588" w:tooltip="Kates M, Sopko NA, Han M, Partin AW and Epstein JI. Importance of reporting the Gleason score at the positive surgical margin site: an analysis of 4,082 consecutive radical prostatectomy cases. J Urol. 2015." w:history="1">
        <w:r w:rsidRPr="00670F8D">
          <w:rPr>
            <w:rStyle w:val="Hyperlink"/>
            <w:rFonts w:ascii="Arial" w:hAnsi="Arial" w:cs="Arial"/>
            <w:sz w:val="20"/>
            <w:szCs w:val="20"/>
            <w:vertAlign w:val="superscript"/>
            <w:lang w:val="en"/>
          </w:rPr>
          <w:t>18</w:t>
        </w:r>
      </w:hyperlink>
      <w:r w:rsidRPr="00670F8D">
        <w:rPr>
          <w:rFonts w:ascii="Arial" w:hAnsi="Arial" w:cs="Arial"/>
          <w:sz w:val="20"/>
          <w:szCs w:val="20"/>
          <w:lang w:val="en"/>
        </w:rPr>
        <w:t> The presence of any pattern 4 or 5 in tumor at a margin doubled the risk of PSA recurrence compared to only Gleason pattern 3 at margin. The Gleason grade or score at the positive margin may be similar or lower to that of the main tumor and it is recommended to be reported.</w:t>
      </w:r>
    </w:p>
    <w:p w14:paraId="015952C4" w14:textId="77777777" w:rsidR="0071165B" w:rsidRDefault="0071165B" w:rsidP="0071165B">
      <w:pPr>
        <w:spacing w:after="0"/>
        <w:jc w:val="both"/>
        <w:divId w:val="810906038"/>
        <w:rPr>
          <w:rFonts w:ascii="Arial" w:hAnsi="Arial" w:cs="Arial"/>
          <w:sz w:val="20"/>
          <w:szCs w:val="20"/>
          <w:lang w:val="en"/>
        </w:rPr>
      </w:pPr>
    </w:p>
    <w:p w14:paraId="656B0088" w14:textId="77777777" w:rsidR="0071165B" w:rsidRDefault="0071165B">
      <w:pPr>
        <w:rPr>
          <w:rFonts w:ascii="Arial" w:hAnsi="Arial" w:cs="Arial"/>
          <w:sz w:val="20"/>
          <w:szCs w:val="20"/>
          <w:lang w:val="en"/>
        </w:rPr>
      </w:pPr>
      <w:r>
        <w:rPr>
          <w:rFonts w:ascii="Arial" w:hAnsi="Arial" w:cs="Arial"/>
          <w:sz w:val="20"/>
          <w:szCs w:val="20"/>
          <w:lang w:val="en"/>
        </w:rPr>
        <w:br w:type="page"/>
      </w:r>
    </w:p>
    <w:p w14:paraId="685EE9C0" w14:textId="5AC8D39C" w:rsidR="0071165B" w:rsidRDefault="00D41C7A" w:rsidP="0071165B">
      <w:pPr>
        <w:spacing w:after="0"/>
        <w:jc w:val="both"/>
        <w:divId w:val="810906038"/>
        <w:rPr>
          <w:rFonts w:ascii="Arial" w:hAnsi="Arial" w:cs="Arial"/>
          <w:sz w:val="20"/>
          <w:szCs w:val="20"/>
          <w:lang w:val="en"/>
        </w:rPr>
      </w:pPr>
      <w:r w:rsidRPr="00670F8D">
        <w:rPr>
          <w:rFonts w:ascii="Arial" w:eastAsia="Times New Roman" w:hAnsi="Arial" w:cs="Arial"/>
          <w:sz w:val="20"/>
          <w:szCs w:val="20"/>
          <w:lang w:val="en"/>
        </w:rPr>
        <w:lastRenderedPageBreak/>
        <w:t>References</w:t>
      </w:r>
      <w:bookmarkStart w:id="77" w:name="R53571"/>
    </w:p>
    <w:p w14:paraId="2A6ED248"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r w:rsidRPr="0071165B">
        <w:rPr>
          <w:rFonts w:ascii="Arial" w:eastAsia="Times New Roman" w:hAnsi="Arial" w:cs="Arial"/>
          <w:sz w:val="20"/>
          <w:szCs w:val="20"/>
          <w:lang w:val="en"/>
        </w:rPr>
        <w:t xml:space="preserve">Tan, PH, Cheng L, Srigley J, et al; The ISUP prostate consensus group. International Society of Urological Pathology (ISUP) Consensus Conference on Handling and Staging of Radical Prostatectomy Specimens: Working Group 5: Surgical margins. </w:t>
      </w:r>
      <w:r w:rsidRPr="0071165B">
        <w:rPr>
          <w:rStyle w:val="Emphasis"/>
          <w:rFonts w:ascii="Arial" w:eastAsia="Times New Roman" w:hAnsi="Arial" w:cs="Arial"/>
          <w:sz w:val="20"/>
          <w:szCs w:val="20"/>
          <w:lang w:val="en"/>
        </w:rPr>
        <w:t xml:space="preserve">Mod </w:t>
      </w:r>
      <w:proofErr w:type="spellStart"/>
      <w:r w:rsidRPr="0071165B">
        <w:rPr>
          <w:rStyle w:val="Emphasis"/>
          <w:rFonts w:ascii="Arial" w:eastAsia="Times New Roman" w:hAnsi="Arial" w:cs="Arial"/>
          <w:sz w:val="20"/>
          <w:szCs w:val="20"/>
          <w:lang w:val="en"/>
        </w:rPr>
        <w:t>Pathol</w:t>
      </w:r>
      <w:proofErr w:type="spellEnd"/>
      <w:r w:rsidRPr="0071165B">
        <w:rPr>
          <w:rStyle w:val="Emphasis"/>
          <w:rFonts w:ascii="Arial" w:eastAsia="Times New Roman" w:hAnsi="Arial" w:cs="Arial"/>
          <w:sz w:val="20"/>
          <w:szCs w:val="20"/>
          <w:lang w:val="en"/>
        </w:rPr>
        <w:t>.</w:t>
      </w:r>
      <w:r w:rsidRPr="0071165B">
        <w:rPr>
          <w:rFonts w:ascii="Arial" w:eastAsia="Times New Roman" w:hAnsi="Arial" w:cs="Arial"/>
          <w:sz w:val="20"/>
          <w:szCs w:val="20"/>
          <w:lang w:val="en"/>
        </w:rPr>
        <w:t xml:space="preserve"> </w:t>
      </w:r>
      <w:proofErr w:type="gramStart"/>
      <w:r w:rsidRPr="0071165B">
        <w:rPr>
          <w:rFonts w:ascii="Arial" w:eastAsia="Times New Roman" w:hAnsi="Arial" w:cs="Arial"/>
          <w:sz w:val="20"/>
          <w:szCs w:val="20"/>
          <w:lang w:val="en"/>
        </w:rPr>
        <w:t>2011;24:48</w:t>
      </w:r>
      <w:proofErr w:type="gramEnd"/>
      <w:r w:rsidRPr="0071165B">
        <w:rPr>
          <w:rFonts w:ascii="Arial" w:eastAsia="Times New Roman" w:hAnsi="Arial" w:cs="Arial"/>
          <w:sz w:val="20"/>
          <w:szCs w:val="20"/>
          <w:lang w:val="en"/>
        </w:rPr>
        <w:t>-57.</w:t>
      </w:r>
      <w:bookmarkStart w:id="78" w:name="R53572"/>
      <w:bookmarkEnd w:id="77"/>
    </w:p>
    <w:p w14:paraId="3024C611"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r w:rsidRPr="0071165B">
        <w:rPr>
          <w:rFonts w:ascii="Arial" w:eastAsia="Times New Roman" w:hAnsi="Arial" w:cs="Arial"/>
          <w:sz w:val="20"/>
          <w:szCs w:val="20"/>
          <w:lang w:val="en"/>
        </w:rPr>
        <w:t>Paner GP, Magi-</w:t>
      </w:r>
      <w:proofErr w:type="spellStart"/>
      <w:r w:rsidRPr="0071165B">
        <w:rPr>
          <w:rFonts w:ascii="Arial" w:eastAsia="Times New Roman" w:hAnsi="Arial" w:cs="Arial"/>
          <w:sz w:val="20"/>
          <w:szCs w:val="20"/>
          <w:lang w:val="en"/>
        </w:rPr>
        <w:t>Galluzzi</w:t>
      </w:r>
      <w:proofErr w:type="spellEnd"/>
      <w:r w:rsidRPr="0071165B">
        <w:rPr>
          <w:rFonts w:ascii="Arial" w:eastAsia="Times New Roman" w:hAnsi="Arial" w:cs="Arial"/>
          <w:sz w:val="20"/>
          <w:szCs w:val="20"/>
          <w:lang w:val="en"/>
        </w:rPr>
        <w:t xml:space="preserve"> C, Amin MB, Srigley JR: Adenocarcinoma of the prostate. In: Amin MB, </w:t>
      </w:r>
      <w:proofErr w:type="spellStart"/>
      <w:r w:rsidRPr="0071165B">
        <w:rPr>
          <w:rFonts w:ascii="Arial" w:eastAsia="Times New Roman" w:hAnsi="Arial" w:cs="Arial"/>
          <w:sz w:val="20"/>
          <w:szCs w:val="20"/>
          <w:lang w:val="en"/>
        </w:rPr>
        <w:t>Grignon</w:t>
      </w:r>
      <w:proofErr w:type="spellEnd"/>
      <w:r w:rsidRPr="0071165B">
        <w:rPr>
          <w:rFonts w:ascii="Arial" w:eastAsia="Times New Roman" w:hAnsi="Arial" w:cs="Arial"/>
          <w:sz w:val="20"/>
          <w:szCs w:val="20"/>
          <w:lang w:val="en"/>
        </w:rPr>
        <w:t xml:space="preserve"> DJ, Srigley JR, </w:t>
      </w:r>
      <w:proofErr w:type="spellStart"/>
      <w:r w:rsidRPr="0071165B">
        <w:rPr>
          <w:rFonts w:ascii="Arial" w:eastAsia="Times New Roman" w:hAnsi="Arial" w:cs="Arial"/>
          <w:sz w:val="20"/>
          <w:szCs w:val="20"/>
          <w:lang w:val="en"/>
        </w:rPr>
        <w:t>Eble</w:t>
      </w:r>
      <w:proofErr w:type="spellEnd"/>
      <w:r w:rsidRPr="0071165B">
        <w:rPr>
          <w:rFonts w:ascii="Arial" w:eastAsia="Times New Roman" w:hAnsi="Arial" w:cs="Arial"/>
          <w:sz w:val="20"/>
          <w:szCs w:val="20"/>
          <w:lang w:val="en"/>
        </w:rPr>
        <w:t xml:space="preserve"> </w:t>
      </w:r>
      <w:proofErr w:type="spellStart"/>
      <w:proofErr w:type="gramStart"/>
      <w:r w:rsidRPr="0071165B">
        <w:rPr>
          <w:rFonts w:ascii="Arial" w:eastAsia="Times New Roman" w:hAnsi="Arial" w:cs="Arial"/>
          <w:sz w:val="20"/>
          <w:szCs w:val="20"/>
          <w:lang w:val="en"/>
        </w:rPr>
        <w:t>JN,eds</w:t>
      </w:r>
      <w:proofErr w:type="spellEnd"/>
      <w:r w:rsidRPr="0071165B">
        <w:rPr>
          <w:rFonts w:ascii="Arial" w:eastAsia="Times New Roman" w:hAnsi="Arial" w:cs="Arial"/>
          <w:sz w:val="20"/>
          <w:szCs w:val="20"/>
          <w:lang w:val="en"/>
        </w:rPr>
        <w:t>.</w:t>
      </w:r>
      <w:proofErr w:type="gramEnd"/>
      <w:r w:rsidRPr="0071165B">
        <w:rPr>
          <w:rFonts w:ascii="Arial" w:eastAsia="Times New Roman" w:hAnsi="Arial" w:cs="Arial"/>
          <w:sz w:val="20"/>
          <w:szCs w:val="20"/>
          <w:lang w:val="en"/>
        </w:rPr>
        <w:t xml:space="preserve"> </w:t>
      </w:r>
      <w:r w:rsidRPr="0071165B">
        <w:rPr>
          <w:rStyle w:val="Emphasis"/>
          <w:rFonts w:ascii="Arial" w:eastAsia="Times New Roman" w:hAnsi="Arial" w:cs="Arial"/>
          <w:sz w:val="20"/>
          <w:szCs w:val="20"/>
          <w:lang w:val="en"/>
        </w:rPr>
        <w:t>Urological Pathology</w:t>
      </w:r>
      <w:r w:rsidRPr="0071165B">
        <w:rPr>
          <w:rFonts w:ascii="Arial" w:eastAsia="Times New Roman" w:hAnsi="Arial" w:cs="Arial"/>
          <w:sz w:val="20"/>
          <w:szCs w:val="20"/>
          <w:lang w:val="en"/>
        </w:rPr>
        <w:t>. Philadelphia, PA: Lippincott William &amp; Wilkins; 2014:559-673.</w:t>
      </w:r>
      <w:bookmarkStart w:id="79" w:name="R53573"/>
      <w:bookmarkEnd w:id="78"/>
    </w:p>
    <w:p w14:paraId="748FF266"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r w:rsidRPr="0071165B">
        <w:rPr>
          <w:rFonts w:ascii="Arial" w:eastAsia="Times New Roman" w:hAnsi="Arial" w:cs="Arial"/>
          <w:sz w:val="20"/>
          <w:szCs w:val="20"/>
          <w:lang w:val="en"/>
        </w:rPr>
        <w:t xml:space="preserve">Srigley JR. Key issues in handling and reporting radical prostatectomy specimens. </w:t>
      </w:r>
      <w:r w:rsidRPr="0071165B">
        <w:rPr>
          <w:rStyle w:val="Emphasis"/>
          <w:rFonts w:ascii="Arial" w:eastAsia="Times New Roman" w:hAnsi="Arial" w:cs="Arial"/>
          <w:sz w:val="20"/>
          <w:szCs w:val="20"/>
          <w:lang w:val="en"/>
        </w:rPr>
        <w:t xml:space="preserve">Arch </w:t>
      </w:r>
      <w:proofErr w:type="spellStart"/>
      <w:r w:rsidRPr="0071165B">
        <w:rPr>
          <w:rStyle w:val="Emphasis"/>
          <w:rFonts w:ascii="Arial" w:eastAsia="Times New Roman" w:hAnsi="Arial" w:cs="Arial"/>
          <w:sz w:val="20"/>
          <w:szCs w:val="20"/>
          <w:lang w:val="en"/>
        </w:rPr>
        <w:t>Pathol</w:t>
      </w:r>
      <w:proofErr w:type="spellEnd"/>
      <w:r w:rsidRPr="0071165B">
        <w:rPr>
          <w:rStyle w:val="Emphasis"/>
          <w:rFonts w:ascii="Arial" w:eastAsia="Times New Roman" w:hAnsi="Arial" w:cs="Arial"/>
          <w:sz w:val="20"/>
          <w:szCs w:val="20"/>
          <w:lang w:val="en"/>
        </w:rPr>
        <w:t xml:space="preserve"> Lab Med</w:t>
      </w:r>
      <w:r w:rsidRPr="0071165B">
        <w:rPr>
          <w:rFonts w:ascii="Arial" w:eastAsia="Times New Roman" w:hAnsi="Arial" w:cs="Arial"/>
          <w:sz w:val="20"/>
          <w:szCs w:val="20"/>
          <w:lang w:val="en"/>
        </w:rPr>
        <w:t xml:space="preserve">. </w:t>
      </w:r>
      <w:proofErr w:type="gramStart"/>
      <w:r w:rsidRPr="0071165B">
        <w:rPr>
          <w:rFonts w:ascii="Arial" w:eastAsia="Times New Roman" w:hAnsi="Arial" w:cs="Arial"/>
          <w:sz w:val="20"/>
          <w:szCs w:val="20"/>
          <w:lang w:val="en"/>
        </w:rPr>
        <w:t>2006;30:303</w:t>
      </w:r>
      <w:proofErr w:type="gramEnd"/>
      <w:r w:rsidRPr="0071165B">
        <w:rPr>
          <w:rFonts w:ascii="Arial" w:eastAsia="Times New Roman" w:hAnsi="Arial" w:cs="Arial"/>
          <w:sz w:val="20"/>
          <w:szCs w:val="20"/>
          <w:lang w:val="en"/>
        </w:rPr>
        <w:t>-317.</w:t>
      </w:r>
      <w:bookmarkStart w:id="80" w:name="R53574"/>
      <w:bookmarkEnd w:id="79"/>
    </w:p>
    <w:p w14:paraId="0642CD18"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Samarantunga</w:t>
      </w:r>
      <w:proofErr w:type="spellEnd"/>
      <w:r w:rsidRPr="0071165B">
        <w:rPr>
          <w:rFonts w:ascii="Arial" w:eastAsia="Times New Roman" w:hAnsi="Arial" w:cs="Arial"/>
          <w:sz w:val="20"/>
          <w:szCs w:val="20"/>
          <w:lang w:val="en"/>
        </w:rPr>
        <w:t xml:space="preserve"> H, </w:t>
      </w:r>
      <w:proofErr w:type="spellStart"/>
      <w:r w:rsidRPr="0071165B">
        <w:rPr>
          <w:rFonts w:ascii="Arial" w:eastAsia="Times New Roman" w:hAnsi="Arial" w:cs="Arial"/>
          <w:sz w:val="20"/>
          <w:szCs w:val="20"/>
          <w:lang w:val="en"/>
        </w:rPr>
        <w:t>Montironi</w:t>
      </w:r>
      <w:proofErr w:type="spellEnd"/>
      <w:r w:rsidRPr="0071165B">
        <w:rPr>
          <w:rFonts w:ascii="Arial" w:eastAsia="Times New Roman" w:hAnsi="Arial" w:cs="Arial"/>
          <w:sz w:val="20"/>
          <w:szCs w:val="20"/>
          <w:lang w:val="en"/>
        </w:rPr>
        <w:t xml:space="preserve"> R, True L, et al; The ISUP prostate consensus group. International Society of Urological Pathology (ISUP) Consensus Conference on Handling and Staging of Radical Prostatectomy Specimens: Working group 1: handling of the specimen. </w:t>
      </w:r>
      <w:r w:rsidRPr="0071165B">
        <w:rPr>
          <w:rStyle w:val="Emphasis"/>
          <w:rFonts w:ascii="Arial" w:eastAsia="Times New Roman" w:hAnsi="Arial" w:cs="Arial"/>
          <w:sz w:val="20"/>
          <w:szCs w:val="20"/>
          <w:lang w:val="en"/>
        </w:rPr>
        <w:t xml:space="preserve">Mod </w:t>
      </w:r>
      <w:proofErr w:type="spellStart"/>
      <w:r w:rsidRPr="0071165B">
        <w:rPr>
          <w:rStyle w:val="Emphasis"/>
          <w:rFonts w:ascii="Arial" w:eastAsia="Times New Roman" w:hAnsi="Arial" w:cs="Arial"/>
          <w:sz w:val="20"/>
          <w:szCs w:val="20"/>
          <w:lang w:val="en"/>
        </w:rPr>
        <w:t>Pathol</w:t>
      </w:r>
      <w:proofErr w:type="spellEnd"/>
      <w:r w:rsidRPr="0071165B">
        <w:rPr>
          <w:rStyle w:val="Emphasis"/>
          <w:rFonts w:ascii="Arial" w:eastAsia="Times New Roman" w:hAnsi="Arial" w:cs="Arial"/>
          <w:sz w:val="20"/>
          <w:szCs w:val="20"/>
          <w:lang w:val="en"/>
        </w:rPr>
        <w:t>.</w:t>
      </w:r>
      <w:r w:rsidRPr="0071165B">
        <w:rPr>
          <w:rFonts w:ascii="Arial" w:eastAsia="Times New Roman" w:hAnsi="Arial" w:cs="Arial"/>
          <w:sz w:val="20"/>
          <w:szCs w:val="20"/>
          <w:lang w:val="en"/>
        </w:rPr>
        <w:t xml:space="preserve"> </w:t>
      </w:r>
      <w:proofErr w:type="gramStart"/>
      <w:r w:rsidRPr="0071165B">
        <w:rPr>
          <w:rFonts w:ascii="Arial" w:eastAsia="Times New Roman" w:hAnsi="Arial" w:cs="Arial"/>
          <w:sz w:val="20"/>
          <w:szCs w:val="20"/>
          <w:lang w:val="en"/>
        </w:rPr>
        <w:t>2011;24:6</w:t>
      </w:r>
      <w:proofErr w:type="gramEnd"/>
      <w:r w:rsidRPr="0071165B">
        <w:rPr>
          <w:rFonts w:ascii="Arial" w:eastAsia="Times New Roman" w:hAnsi="Arial" w:cs="Arial"/>
          <w:sz w:val="20"/>
          <w:szCs w:val="20"/>
          <w:lang w:val="en"/>
        </w:rPr>
        <w:t>-15.</w:t>
      </w:r>
      <w:bookmarkStart w:id="81" w:name="R53575"/>
      <w:bookmarkEnd w:id="80"/>
    </w:p>
    <w:p w14:paraId="4FC0B4BB"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Shuford</w:t>
      </w:r>
      <w:proofErr w:type="spellEnd"/>
      <w:r w:rsidRPr="0071165B">
        <w:rPr>
          <w:rFonts w:ascii="Arial" w:eastAsia="Times New Roman" w:hAnsi="Arial" w:cs="Arial"/>
          <w:sz w:val="20"/>
          <w:szCs w:val="20"/>
          <w:lang w:val="en"/>
        </w:rPr>
        <w:t xml:space="preserve"> M, Cookson M, Chang S, et al. Adverse prognostic significance of capsular incision with radical retropubic prostatectomy. </w:t>
      </w:r>
      <w:r w:rsidRPr="0071165B">
        <w:rPr>
          <w:rStyle w:val="Emphasis"/>
          <w:rFonts w:ascii="Arial" w:eastAsia="Times New Roman" w:hAnsi="Arial" w:cs="Arial"/>
          <w:sz w:val="20"/>
          <w:szCs w:val="20"/>
          <w:lang w:val="en"/>
        </w:rPr>
        <w:t>J Urol. </w:t>
      </w:r>
      <w:proofErr w:type="gramStart"/>
      <w:r w:rsidRPr="0071165B">
        <w:rPr>
          <w:rFonts w:ascii="Arial" w:eastAsia="Times New Roman" w:hAnsi="Arial" w:cs="Arial"/>
          <w:sz w:val="20"/>
          <w:szCs w:val="20"/>
          <w:lang w:val="en"/>
        </w:rPr>
        <w:t>2004;172:119</w:t>
      </w:r>
      <w:proofErr w:type="gramEnd"/>
      <w:r w:rsidRPr="0071165B">
        <w:rPr>
          <w:rFonts w:ascii="Arial" w:eastAsia="Times New Roman" w:hAnsi="Arial" w:cs="Arial"/>
          <w:sz w:val="20"/>
          <w:szCs w:val="20"/>
          <w:lang w:val="en"/>
        </w:rPr>
        <w:t>–123.</w:t>
      </w:r>
      <w:bookmarkStart w:id="82" w:name="R53576"/>
      <w:bookmarkEnd w:id="81"/>
    </w:p>
    <w:p w14:paraId="7AF03FFF"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r w:rsidRPr="0071165B">
        <w:rPr>
          <w:rFonts w:ascii="Arial" w:eastAsia="Times New Roman" w:hAnsi="Arial" w:cs="Arial"/>
          <w:sz w:val="20"/>
          <w:szCs w:val="20"/>
          <w:lang w:val="en"/>
        </w:rPr>
        <w:t xml:space="preserve">Preston M, Carriere M, Raju G, et al. The prognostic significance of capsular incision into tumor during radical prostatectomy. </w:t>
      </w:r>
      <w:proofErr w:type="spellStart"/>
      <w:r w:rsidRPr="0071165B">
        <w:rPr>
          <w:rStyle w:val="Emphasis"/>
          <w:rFonts w:ascii="Arial" w:eastAsia="Times New Roman" w:hAnsi="Arial" w:cs="Arial"/>
          <w:sz w:val="20"/>
          <w:szCs w:val="20"/>
          <w:lang w:val="en"/>
        </w:rPr>
        <w:t>Eur</w:t>
      </w:r>
      <w:proofErr w:type="spellEnd"/>
      <w:r w:rsidRPr="0071165B">
        <w:rPr>
          <w:rStyle w:val="Emphasis"/>
          <w:rFonts w:ascii="Arial" w:eastAsia="Times New Roman" w:hAnsi="Arial" w:cs="Arial"/>
          <w:sz w:val="20"/>
          <w:szCs w:val="20"/>
          <w:lang w:val="en"/>
        </w:rPr>
        <w:t xml:space="preserve"> Urol. </w:t>
      </w:r>
      <w:proofErr w:type="gramStart"/>
      <w:r w:rsidRPr="0071165B">
        <w:rPr>
          <w:rFonts w:ascii="Arial" w:eastAsia="Times New Roman" w:hAnsi="Arial" w:cs="Arial"/>
          <w:sz w:val="20"/>
          <w:szCs w:val="20"/>
          <w:lang w:val="en"/>
        </w:rPr>
        <w:t>2011;59:613</w:t>
      </w:r>
      <w:proofErr w:type="gramEnd"/>
      <w:r w:rsidRPr="0071165B">
        <w:rPr>
          <w:rFonts w:ascii="Arial" w:eastAsia="Times New Roman" w:hAnsi="Arial" w:cs="Arial"/>
          <w:sz w:val="20"/>
          <w:szCs w:val="20"/>
          <w:lang w:val="en"/>
        </w:rPr>
        <w:t>–618.</w:t>
      </w:r>
      <w:bookmarkStart w:id="83" w:name="R53577"/>
      <w:bookmarkEnd w:id="82"/>
    </w:p>
    <w:p w14:paraId="2B42CE76"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Ohori</w:t>
      </w:r>
      <w:proofErr w:type="spellEnd"/>
      <w:r w:rsidRPr="0071165B">
        <w:rPr>
          <w:rFonts w:ascii="Arial" w:eastAsia="Times New Roman" w:hAnsi="Arial" w:cs="Arial"/>
          <w:sz w:val="20"/>
          <w:szCs w:val="20"/>
          <w:lang w:val="en"/>
        </w:rPr>
        <w:t xml:space="preserve"> M, Wheeler T, </w:t>
      </w:r>
      <w:proofErr w:type="spellStart"/>
      <w:r w:rsidRPr="0071165B">
        <w:rPr>
          <w:rFonts w:ascii="Arial" w:eastAsia="Times New Roman" w:hAnsi="Arial" w:cs="Arial"/>
          <w:sz w:val="20"/>
          <w:szCs w:val="20"/>
          <w:lang w:val="en"/>
        </w:rPr>
        <w:t>Kattan</w:t>
      </w:r>
      <w:proofErr w:type="spellEnd"/>
      <w:r w:rsidRPr="0071165B">
        <w:rPr>
          <w:rFonts w:ascii="Arial" w:eastAsia="Times New Roman" w:hAnsi="Arial" w:cs="Arial"/>
          <w:sz w:val="20"/>
          <w:szCs w:val="20"/>
          <w:lang w:val="en"/>
        </w:rPr>
        <w:t xml:space="preserve"> M, et al. Prognostic significance of positive surgical margins in radical prostatectomy specimens. </w:t>
      </w:r>
      <w:r w:rsidRPr="0071165B">
        <w:rPr>
          <w:rStyle w:val="Emphasis"/>
          <w:rFonts w:ascii="Arial" w:eastAsia="Times New Roman" w:hAnsi="Arial" w:cs="Arial"/>
          <w:sz w:val="20"/>
          <w:szCs w:val="20"/>
          <w:lang w:val="en"/>
        </w:rPr>
        <w:t>J Urol. </w:t>
      </w:r>
      <w:proofErr w:type="gramStart"/>
      <w:r w:rsidRPr="0071165B">
        <w:rPr>
          <w:rFonts w:ascii="Arial" w:eastAsia="Times New Roman" w:hAnsi="Arial" w:cs="Arial"/>
          <w:sz w:val="20"/>
          <w:szCs w:val="20"/>
          <w:lang w:val="en"/>
        </w:rPr>
        <w:t>1995;154:1818</w:t>
      </w:r>
      <w:proofErr w:type="gramEnd"/>
      <w:r w:rsidRPr="0071165B">
        <w:rPr>
          <w:rFonts w:ascii="Arial" w:eastAsia="Times New Roman" w:hAnsi="Arial" w:cs="Arial"/>
          <w:sz w:val="20"/>
          <w:szCs w:val="20"/>
          <w:lang w:val="en"/>
        </w:rPr>
        <w:t>–1824.</w:t>
      </w:r>
      <w:bookmarkStart w:id="84" w:name="R53578"/>
      <w:bookmarkEnd w:id="83"/>
    </w:p>
    <w:p w14:paraId="395764D3"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r w:rsidRPr="0071165B">
        <w:rPr>
          <w:rFonts w:ascii="Arial" w:eastAsia="Times New Roman" w:hAnsi="Arial" w:cs="Arial"/>
          <w:sz w:val="20"/>
          <w:szCs w:val="20"/>
          <w:lang w:val="en"/>
        </w:rPr>
        <w:t xml:space="preserve">Chuang A, Nielsen M, Hernandez D, et al. The significance of positive surgical margin in areas of capsular incision in otherwise organ confined disease at radical prostatectomy. </w:t>
      </w:r>
      <w:r w:rsidRPr="0071165B">
        <w:rPr>
          <w:rStyle w:val="Emphasis"/>
          <w:rFonts w:ascii="Arial" w:eastAsia="Times New Roman" w:hAnsi="Arial" w:cs="Arial"/>
          <w:sz w:val="20"/>
          <w:szCs w:val="20"/>
          <w:lang w:val="en"/>
        </w:rPr>
        <w:t>J Urol.</w:t>
      </w:r>
      <w:r w:rsidRPr="0071165B">
        <w:rPr>
          <w:rFonts w:ascii="Arial" w:eastAsia="Times New Roman" w:hAnsi="Arial" w:cs="Arial"/>
          <w:sz w:val="20"/>
          <w:szCs w:val="20"/>
          <w:lang w:val="en"/>
        </w:rPr>
        <w:t xml:space="preserve"> </w:t>
      </w:r>
      <w:proofErr w:type="gramStart"/>
      <w:r w:rsidRPr="0071165B">
        <w:rPr>
          <w:rFonts w:ascii="Arial" w:eastAsia="Times New Roman" w:hAnsi="Arial" w:cs="Arial"/>
          <w:sz w:val="20"/>
          <w:szCs w:val="20"/>
          <w:lang w:val="en"/>
        </w:rPr>
        <w:t>2007;178:1306</w:t>
      </w:r>
      <w:proofErr w:type="gramEnd"/>
      <w:r w:rsidRPr="0071165B">
        <w:rPr>
          <w:rFonts w:ascii="Arial" w:eastAsia="Times New Roman" w:hAnsi="Arial" w:cs="Arial"/>
          <w:sz w:val="20"/>
          <w:szCs w:val="20"/>
          <w:lang w:val="en"/>
        </w:rPr>
        <w:t>–1310.</w:t>
      </w:r>
      <w:bookmarkStart w:id="85" w:name="R53579"/>
      <w:bookmarkEnd w:id="84"/>
    </w:p>
    <w:p w14:paraId="1B7149D2" w14:textId="77777777" w:rsidR="0071165B" w:rsidRDefault="00D41C7A" w:rsidP="0071165B">
      <w:pPr>
        <w:pStyle w:val="ListParagraph"/>
        <w:numPr>
          <w:ilvl w:val="0"/>
          <w:numId w:val="28"/>
        </w:numPr>
        <w:spacing w:after="0"/>
        <w:jc w:val="both"/>
        <w:divId w:val="810906038"/>
        <w:rPr>
          <w:rFonts w:ascii="Arial" w:hAnsi="Arial" w:cs="Arial"/>
          <w:sz w:val="20"/>
          <w:szCs w:val="20"/>
          <w:lang w:val="en"/>
        </w:rPr>
      </w:pPr>
      <w:r w:rsidRPr="0071165B">
        <w:rPr>
          <w:rFonts w:ascii="Arial" w:hAnsi="Arial" w:cs="Arial"/>
          <w:sz w:val="20"/>
          <w:szCs w:val="20"/>
          <w:lang w:val="en"/>
        </w:rPr>
        <w:t xml:space="preserve">Gupta R, O'Connell R, Haynes A-M, et al. </w:t>
      </w:r>
      <w:proofErr w:type="spellStart"/>
      <w:r w:rsidRPr="0071165B">
        <w:rPr>
          <w:rFonts w:ascii="Arial" w:hAnsi="Arial" w:cs="Arial"/>
          <w:sz w:val="20"/>
          <w:szCs w:val="20"/>
          <w:lang w:val="en"/>
        </w:rPr>
        <w:t>Extraprostatic</w:t>
      </w:r>
      <w:proofErr w:type="spellEnd"/>
      <w:r w:rsidRPr="0071165B">
        <w:rPr>
          <w:rFonts w:ascii="Arial" w:hAnsi="Arial" w:cs="Arial"/>
          <w:sz w:val="20"/>
          <w:szCs w:val="20"/>
          <w:lang w:val="en"/>
        </w:rPr>
        <w:t xml:space="preserve"> extension (EPE) of prostatic carcinoma: is its proximity to the surgical margin or Gleason score important? </w:t>
      </w:r>
      <w:r w:rsidRPr="0071165B">
        <w:rPr>
          <w:rStyle w:val="Emphasis"/>
          <w:rFonts w:ascii="Arial" w:hAnsi="Arial" w:cs="Arial"/>
          <w:sz w:val="20"/>
          <w:szCs w:val="20"/>
          <w:lang w:val="en"/>
        </w:rPr>
        <w:t>BJU Int.</w:t>
      </w:r>
      <w:r w:rsidRPr="0071165B">
        <w:rPr>
          <w:rFonts w:ascii="Arial" w:hAnsi="Arial" w:cs="Arial"/>
          <w:sz w:val="20"/>
          <w:szCs w:val="20"/>
          <w:lang w:val="en"/>
        </w:rPr>
        <w:t xml:space="preserve"> </w:t>
      </w:r>
      <w:proofErr w:type="gramStart"/>
      <w:r w:rsidRPr="0071165B">
        <w:rPr>
          <w:rFonts w:ascii="Arial" w:hAnsi="Arial" w:cs="Arial"/>
          <w:sz w:val="20"/>
          <w:szCs w:val="20"/>
          <w:lang w:val="en"/>
        </w:rPr>
        <w:t>2015;116:343</w:t>
      </w:r>
      <w:proofErr w:type="gramEnd"/>
      <w:r w:rsidRPr="0071165B">
        <w:rPr>
          <w:rFonts w:ascii="Arial" w:hAnsi="Arial" w:cs="Arial"/>
          <w:sz w:val="20"/>
          <w:szCs w:val="20"/>
          <w:lang w:val="en"/>
        </w:rPr>
        <w:t>–350.</w:t>
      </w:r>
      <w:bookmarkStart w:id="86" w:name="R53580"/>
      <w:bookmarkEnd w:id="85"/>
    </w:p>
    <w:p w14:paraId="464E9E22" w14:textId="77777777" w:rsid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hAnsi="Arial" w:cs="Arial"/>
          <w:sz w:val="20"/>
          <w:szCs w:val="20"/>
          <w:lang w:val="en"/>
        </w:rPr>
        <w:t>Babaian</w:t>
      </w:r>
      <w:proofErr w:type="spellEnd"/>
      <w:r w:rsidRPr="0071165B">
        <w:rPr>
          <w:rFonts w:ascii="Arial" w:hAnsi="Arial" w:cs="Arial"/>
          <w:sz w:val="20"/>
          <w:szCs w:val="20"/>
          <w:lang w:val="en"/>
        </w:rPr>
        <w:t xml:space="preserve"> R, </w:t>
      </w:r>
      <w:proofErr w:type="spellStart"/>
      <w:r w:rsidRPr="0071165B">
        <w:rPr>
          <w:rFonts w:ascii="Arial" w:hAnsi="Arial" w:cs="Arial"/>
          <w:sz w:val="20"/>
          <w:szCs w:val="20"/>
          <w:lang w:val="en"/>
        </w:rPr>
        <w:t>Troncoso</w:t>
      </w:r>
      <w:proofErr w:type="spellEnd"/>
      <w:r w:rsidRPr="0071165B">
        <w:rPr>
          <w:rFonts w:ascii="Arial" w:hAnsi="Arial" w:cs="Arial"/>
          <w:sz w:val="20"/>
          <w:szCs w:val="20"/>
          <w:lang w:val="en"/>
        </w:rPr>
        <w:t xml:space="preserve"> P, </w:t>
      </w:r>
      <w:proofErr w:type="spellStart"/>
      <w:r w:rsidRPr="0071165B">
        <w:rPr>
          <w:rFonts w:ascii="Arial" w:hAnsi="Arial" w:cs="Arial"/>
          <w:sz w:val="20"/>
          <w:szCs w:val="20"/>
          <w:lang w:val="en"/>
        </w:rPr>
        <w:t>Bhadkamkar</w:t>
      </w:r>
      <w:proofErr w:type="spellEnd"/>
      <w:r w:rsidRPr="0071165B">
        <w:rPr>
          <w:rFonts w:ascii="Arial" w:hAnsi="Arial" w:cs="Arial"/>
          <w:sz w:val="20"/>
          <w:szCs w:val="20"/>
          <w:lang w:val="en"/>
        </w:rPr>
        <w:t xml:space="preserve"> V, et al. Analysis of clinicopathological factors predicting outcome after radical prostatectomy. </w:t>
      </w:r>
      <w:r w:rsidRPr="0071165B">
        <w:rPr>
          <w:rStyle w:val="Emphasis"/>
          <w:rFonts w:ascii="Arial" w:hAnsi="Arial" w:cs="Arial"/>
          <w:sz w:val="20"/>
          <w:szCs w:val="20"/>
          <w:lang w:val="en"/>
        </w:rPr>
        <w:t>Cancer. </w:t>
      </w:r>
      <w:proofErr w:type="gramStart"/>
      <w:r w:rsidRPr="0071165B">
        <w:rPr>
          <w:rFonts w:ascii="Arial" w:hAnsi="Arial" w:cs="Arial"/>
          <w:sz w:val="20"/>
          <w:szCs w:val="20"/>
          <w:lang w:val="en"/>
        </w:rPr>
        <w:t>2001;91:1414</w:t>
      </w:r>
      <w:proofErr w:type="gramEnd"/>
      <w:r w:rsidRPr="0071165B">
        <w:rPr>
          <w:rFonts w:ascii="Arial" w:hAnsi="Arial" w:cs="Arial"/>
          <w:sz w:val="20"/>
          <w:szCs w:val="20"/>
          <w:lang w:val="en"/>
        </w:rPr>
        <w:t>-1422.</w:t>
      </w:r>
      <w:bookmarkStart w:id="87" w:name="R53581"/>
      <w:bookmarkEnd w:id="86"/>
    </w:p>
    <w:p w14:paraId="27D68BE5"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Alkhateeb</w:t>
      </w:r>
      <w:proofErr w:type="spellEnd"/>
      <w:r w:rsidRPr="0071165B">
        <w:rPr>
          <w:rFonts w:ascii="Arial" w:eastAsia="Times New Roman" w:hAnsi="Arial" w:cs="Arial"/>
          <w:sz w:val="20"/>
          <w:szCs w:val="20"/>
          <w:lang w:val="en"/>
        </w:rPr>
        <w:t xml:space="preserve"> S, Alibhai S, </w:t>
      </w:r>
      <w:proofErr w:type="spellStart"/>
      <w:r w:rsidRPr="0071165B">
        <w:rPr>
          <w:rFonts w:ascii="Arial" w:eastAsia="Times New Roman" w:hAnsi="Arial" w:cs="Arial"/>
          <w:sz w:val="20"/>
          <w:szCs w:val="20"/>
          <w:lang w:val="en"/>
        </w:rPr>
        <w:t>Fleshner</w:t>
      </w:r>
      <w:proofErr w:type="spellEnd"/>
      <w:r w:rsidRPr="0071165B">
        <w:rPr>
          <w:rFonts w:ascii="Arial" w:eastAsia="Times New Roman" w:hAnsi="Arial" w:cs="Arial"/>
          <w:sz w:val="20"/>
          <w:szCs w:val="20"/>
          <w:lang w:val="en"/>
        </w:rPr>
        <w:t xml:space="preserve"> N, et al. Impact of positive surgical margins after radical prostatectomy differs by disease group. </w:t>
      </w:r>
      <w:r w:rsidRPr="0071165B">
        <w:rPr>
          <w:rStyle w:val="Emphasis"/>
          <w:rFonts w:ascii="Arial" w:eastAsia="Times New Roman" w:hAnsi="Arial" w:cs="Arial"/>
          <w:sz w:val="20"/>
          <w:szCs w:val="20"/>
          <w:lang w:val="en"/>
        </w:rPr>
        <w:t>J Urol. </w:t>
      </w:r>
      <w:proofErr w:type="gramStart"/>
      <w:r w:rsidRPr="0071165B">
        <w:rPr>
          <w:rFonts w:ascii="Arial" w:eastAsia="Times New Roman" w:hAnsi="Arial" w:cs="Arial"/>
          <w:sz w:val="20"/>
          <w:szCs w:val="20"/>
          <w:lang w:val="en"/>
        </w:rPr>
        <w:t>2010;183:145</w:t>
      </w:r>
      <w:proofErr w:type="gramEnd"/>
      <w:r w:rsidRPr="0071165B">
        <w:rPr>
          <w:rFonts w:ascii="Arial" w:eastAsia="Times New Roman" w:hAnsi="Arial" w:cs="Arial"/>
          <w:sz w:val="20"/>
          <w:szCs w:val="20"/>
          <w:lang w:val="en"/>
        </w:rPr>
        <w:t>–150.</w:t>
      </w:r>
      <w:bookmarkStart w:id="88" w:name="R53582"/>
      <w:bookmarkEnd w:id="87"/>
    </w:p>
    <w:p w14:paraId="43E1E140"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Brimo</w:t>
      </w:r>
      <w:proofErr w:type="spellEnd"/>
      <w:r w:rsidRPr="0071165B">
        <w:rPr>
          <w:rFonts w:ascii="Arial" w:eastAsia="Times New Roman" w:hAnsi="Arial" w:cs="Arial"/>
          <w:sz w:val="20"/>
          <w:szCs w:val="20"/>
          <w:lang w:val="en"/>
        </w:rPr>
        <w:t xml:space="preserve"> F, Partin AW and Epstein JI. Tumor grade at margins of resection in radical prostatectomy specimens is an independent predictor of prognosis. </w:t>
      </w:r>
      <w:r w:rsidRPr="0071165B">
        <w:rPr>
          <w:rStyle w:val="Emphasis"/>
          <w:rFonts w:ascii="Arial" w:eastAsia="Times New Roman" w:hAnsi="Arial" w:cs="Arial"/>
          <w:sz w:val="20"/>
          <w:szCs w:val="20"/>
          <w:lang w:val="en"/>
        </w:rPr>
        <w:t>Urology.</w:t>
      </w:r>
      <w:r w:rsidRPr="0071165B">
        <w:rPr>
          <w:rFonts w:ascii="Arial" w:eastAsia="Times New Roman" w:hAnsi="Arial" w:cs="Arial"/>
          <w:sz w:val="20"/>
          <w:szCs w:val="20"/>
          <w:lang w:val="en"/>
        </w:rPr>
        <w:t xml:space="preserve"> </w:t>
      </w:r>
      <w:proofErr w:type="gramStart"/>
      <w:r w:rsidRPr="0071165B">
        <w:rPr>
          <w:rFonts w:ascii="Arial" w:eastAsia="Times New Roman" w:hAnsi="Arial" w:cs="Arial"/>
          <w:sz w:val="20"/>
          <w:szCs w:val="20"/>
          <w:lang w:val="en"/>
        </w:rPr>
        <w:t>2010;76:1206</w:t>
      </w:r>
      <w:proofErr w:type="gramEnd"/>
      <w:r w:rsidRPr="0071165B">
        <w:rPr>
          <w:rFonts w:ascii="Arial" w:eastAsia="Times New Roman" w:hAnsi="Arial" w:cs="Arial"/>
          <w:sz w:val="20"/>
          <w:szCs w:val="20"/>
          <w:lang w:val="en"/>
        </w:rPr>
        <w:t>-1209.</w:t>
      </w:r>
      <w:bookmarkStart w:id="89" w:name="R53583"/>
      <w:bookmarkEnd w:id="88"/>
    </w:p>
    <w:p w14:paraId="25B4FE64"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Sooriakumaran</w:t>
      </w:r>
      <w:proofErr w:type="spellEnd"/>
      <w:r w:rsidRPr="0071165B">
        <w:rPr>
          <w:rFonts w:ascii="Arial" w:eastAsia="Times New Roman" w:hAnsi="Arial" w:cs="Arial"/>
          <w:sz w:val="20"/>
          <w:szCs w:val="20"/>
          <w:lang w:val="en"/>
        </w:rPr>
        <w:t xml:space="preserve"> P, </w:t>
      </w:r>
      <w:proofErr w:type="spellStart"/>
      <w:r w:rsidRPr="0071165B">
        <w:rPr>
          <w:rFonts w:ascii="Arial" w:eastAsia="Times New Roman" w:hAnsi="Arial" w:cs="Arial"/>
          <w:sz w:val="20"/>
          <w:szCs w:val="20"/>
          <w:lang w:val="en"/>
        </w:rPr>
        <w:t>Ploumidis</w:t>
      </w:r>
      <w:proofErr w:type="spellEnd"/>
      <w:r w:rsidRPr="0071165B">
        <w:rPr>
          <w:rFonts w:ascii="Arial" w:eastAsia="Times New Roman" w:hAnsi="Arial" w:cs="Arial"/>
          <w:sz w:val="20"/>
          <w:szCs w:val="20"/>
          <w:lang w:val="en"/>
        </w:rPr>
        <w:t xml:space="preserve"> A, Nyberg T, et al. The impact of length and location of positive margins in predicting biochemical recurrence after robot-assisted radical prostatectomy with minimum follow-up of 5 years. </w:t>
      </w:r>
      <w:r w:rsidRPr="0071165B">
        <w:rPr>
          <w:rStyle w:val="Emphasis"/>
          <w:rFonts w:ascii="Arial" w:eastAsia="Times New Roman" w:hAnsi="Arial" w:cs="Arial"/>
          <w:sz w:val="20"/>
          <w:szCs w:val="20"/>
          <w:lang w:val="en"/>
        </w:rPr>
        <w:t>BJU Int.</w:t>
      </w:r>
      <w:r w:rsidRPr="0071165B">
        <w:rPr>
          <w:rFonts w:ascii="Arial" w:eastAsia="Times New Roman" w:hAnsi="Arial" w:cs="Arial"/>
          <w:sz w:val="20"/>
          <w:szCs w:val="20"/>
          <w:lang w:val="en"/>
        </w:rPr>
        <w:t xml:space="preserve"> </w:t>
      </w:r>
      <w:proofErr w:type="gramStart"/>
      <w:r w:rsidRPr="0071165B">
        <w:rPr>
          <w:rFonts w:ascii="Arial" w:eastAsia="Times New Roman" w:hAnsi="Arial" w:cs="Arial"/>
          <w:sz w:val="20"/>
          <w:szCs w:val="20"/>
          <w:lang w:val="en"/>
        </w:rPr>
        <w:t>2015;115:106</w:t>
      </w:r>
      <w:proofErr w:type="gramEnd"/>
      <w:r w:rsidRPr="0071165B">
        <w:rPr>
          <w:rFonts w:ascii="Arial" w:eastAsia="Times New Roman" w:hAnsi="Arial" w:cs="Arial"/>
          <w:sz w:val="20"/>
          <w:szCs w:val="20"/>
          <w:lang w:val="en"/>
        </w:rPr>
        <w:t>–113.</w:t>
      </w:r>
      <w:bookmarkStart w:id="90" w:name="R53584"/>
      <w:bookmarkEnd w:id="89"/>
    </w:p>
    <w:p w14:paraId="39A3B97F"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Kozal</w:t>
      </w:r>
      <w:proofErr w:type="spellEnd"/>
      <w:r w:rsidRPr="0071165B">
        <w:rPr>
          <w:rFonts w:ascii="Arial" w:eastAsia="Times New Roman" w:hAnsi="Arial" w:cs="Arial"/>
          <w:sz w:val="20"/>
          <w:szCs w:val="20"/>
          <w:lang w:val="en"/>
        </w:rPr>
        <w:t xml:space="preserve"> S, </w:t>
      </w:r>
      <w:proofErr w:type="spellStart"/>
      <w:r w:rsidRPr="0071165B">
        <w:rPr>
          <w:rFonts w:ascii="Arial" w:eastAsia="Times New Roman" w:hAnsi="Arial" w:cs="Arial"/>
          <w:sz w:val="20"/>
          <w:szCs w:val="20"/>
          <w:lang w:val="en"/>
        </w:rPr>
        <w:t>Peyronnet</w:t>
      </w:r>
      <w:proofErr w:type="spellEnd"/>
      <w:r w:rsidRPr="0071165B">
        <w:rPr>
          <w:rFonts w:ascii="Arial" w:eastAsia="Times New Roman" w:hAnsi="Arial" w:cs="Arial"/>
          <w:sz w:val="20"/>
          <w:szCs w:val="20"/>
          <w:lang w:val="en"/>
        </w:rPr>
        <w:t xml:space="preserve"> B, </w:t>
      </w:r>
      <w:proofErr w:type="spellStart"/>
      <w:r w:rsidRPr="0071165B">
        <w:rPr>
          <w:rFonts w:ascii="Arial" w:eastAsia="Times New Roman" w:hAnsi="Arial" w:cs="Arial"/>
          <w:sz w:val="20"/>
          <w:szCs w:val="20"/>
          <w:lang w:val="en"/>
        </w:rPr>
        <w:t>Cattarino</w:t>
      </w:r>
      <w:proofErr w:type="spellEnd"/>
      <w:r w:rsidRPr="0071165B">
        <w:rPr>
          <w:rFonts w:ascii="Arial" w:eastAsia="Times New Roman" w:hAnsi="Arial" w:cs="Arial"/>
          <w:sz w:val="20"/>
          <w:szCs w:val="20"/>
          <w:lang w:val="en"/>
        </w:rPr>
        <w:t xml:space="preserve"> S, et al. Influence of pathological factors on oncological outcomes after robot-assisted radical prostatectomy for localized prostate cancer: results of a prospective study. </w:t>
      </w:r>
      <w:proofErr w:type="spellStart"/>
      <w:r w:rsidRPr="0071165B">
        <w:rPr>
          <w:rStyle w:val="Emphasis"/>
          <w:rFonts w:ascii="Arial" w:eastAsia="Times New Roman" w:hAnsi="Arial" w:cs="Arial"/>
          <w:sz w:val="20"/>
          <w:szCs w:val="20"/>
          <w:lang w:val="en"/>
        </w:rPr>
        <w:t>Urol</w:t>
      </w:r>
      <w:proofErr w:type="spellEnd"/>
      <w:r w:rsidRPr="0071165B">
        <w:rPr>
          <w:rStyle w:val="Emphasis"/>
          <w:rFonts w:ascii="Arial" w:eastAsia="Times New Roman" w:hAnsi="Arial" w:cs="Arial"/>
          <w:sz w:val="20"/>
          <w:szCs w:val="20"/>
          <w:lang w:val="en"/>
        </w:rPr>
        <w:t xml:space="preserve"> Oncol.</w:t>
      </w:r>
      <w:r w:rsidRPr="0071165B">
        <w:rPr>
          <w:rFonts w:ascii="Arial" w:eastAsia="Times New Roman" w:hAnsi="Arial" w:cs="Arial"/>
          <w:sz w:val="20"/>
          <w:szCs w:val="20"/>
          <w:lang w:val="en"/>
        </w:rPr>
        <w:t xml:space="preserve"> </w:t>
      </w:r>
      <w:proofErr w:type="gramStart"/>
      <w:r w:rsidRPr="0071165B">
        <w:rPr>
          <w:rFonts w:ascii="Arial" w:eastAsia="Times New Roman" w:hAnsi="Arial" w:cs="Arial"/>
          <w:sz w:val="20"/>
          <w:szCs w:val="20"/>
          <w:lang w:val="en"/>
        </w:rPr>
        <w:t>2015;33:330</w:t>
      </w:r>
      <w:proofErr w:type="gramEnd"/>
      <w:r w:rsidRPr="0071165B">
        <w:rPr>
          <w:rFonts w:ascii="Arial" w:eastAsia="Times New Roman" w:hAnsi="Arial" w:cs="Arial"/>
          <w:sz w:val="20"/>
          <w:szCs w:val="20"/>
          <w:lang w:val="en"/>
        </w:rPr>
        <w:t>e331–330e337.</w:t>
      </w:r>
      <w:bookmarkStart w:id="91" w:name="R53585"/>
      <w:bookmarkEnd w:id="90"/>
    </w:p>
    <w:p w14:paraId="49A08A56"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Fleshner</w:t>
      </w:r>
      <w:proofErr w:type="spellEnd"/>
      <w:r w:rsidRPr="0071165B">
        <w:rPr>
          <w:rFonts w:ascii="Arial" w:eastAsia="Times New Roman" w:hAnsi="Arial" w:cs="Arial"/>
          <w:sz w:val="20"/>
          <w:szCs w:val="20"/>
          <w:lang w:val="en"/>
        </w:rPr>
        <w:t xml:space="preserve"> N, Evans A, Chadwick K, et al. Clinical significance of the positive surgical margin based upon location, grade, and stage. </w:t>
      </w:r>
      <w:proofErr w:type="spellStart"/>
      <w:r w:rsidRPr="0071165B">
        <w:rPr>
          <w:rStyle w:val="Emphasis"/>
          <w:rFonts w:ascii="Arial" w:eastAsia="Times New Roman" w:hAnsi="Arial" w:cs="Arial"/>
          <w:sz w:val="20"/>
          <w:szCs w:val="20"/>
          <w:lang w:val="en"/>
        </w:rPr>
        <w:t>Urol</w:t>
      </w:r>
      <w:proofErr w:type="spellEnd"/>
      <w:r w:rsidRPr="0071165B">
        <w:rPr>
          <w:rStyle w:val="Emphasis"/>
          <w:rFonts w:ascii="Arial" w:eastAsia="Times New Roman" w:hAnsi="Arial" w:cs="Arial"/>
          <w:sz w:val="20"/>
          <w:szCs w:val="20"/>
          <w:lang w:val="en"/>
        </w:rPr>
        <w:t xml:space="preserve"> Oncol.</w:t>
      </w:r>
      <w:r w:rsidRPr="0071165B">
        <w:rPr>
          <w:rFonts w:ascii="Arial" w:eastAsia="Times New Roman" w:hAnsi="Arial" w:cs="Arial"/>
          <w:sz w:val="20"/>
          <w:szCs w:val="20"/>
          <w:lang w:val="en"/>
        </w:rPr>
        <w:t xml:space="preserve"> 2010;28: 197–204.</w:t>
      </w:r>
      <w:bookmarkStart w:id="92" w:name="R53586"/>
      <w:bookmarkEnd w:id="91"/>
    </w:p>
    <w:p w14:paraId="32328742"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Savdie</w:t>
      </w:r>
      <w:proofErr w:type="spellEnd"/>
      <w:r w:rsidRPr="0071165B">
        <w:rPr>
          <w:rFonts w:ascii="Arial" w:eastAsia="Times New Roman" w:hAnsi="Arial" w:cs="Arial"/>
          <w:sz w:val="20"/>
          <w:szCs w:val="20"/>
          <w:lang w:val="en"/>
        </w:rPr>
        <w:t xml:space="preserve"> R, Horvath LG, Benito RP, et al. High Gleason grade carcinoma at a positive surgical margin predicts biochemical failure after radical prostatectomy and may guide adjuvant radiotherapy. </w:t>
      </w:r>
      <w:r w:rsidRPr="0071165B">
        <w:rPr>
          <w:rStyle w:val="Emphasis"/>
          <w:rFonts w:ascii="Arial" w:eastAsia="Times New Roman" w:hAnsi="Arial" w:cs="Arial"/>
          <w:sz w:val="20"/>
          <w:szCs w:val="20"/>
          <w:lang w:val="en"/>
        </w:rPr>
        <w:t>BJU Int</w:t>
      </w:r>
      <w:r w:rsidRPr="0071165B">
        <w:rPr>
          <w:rFonts w:ascii="Arial" w:eastAsia="Times New Roman" w:hAnsi="Arial" w:cs="Arial"/>
          <w:sz w:val="20"/>
          <w:szCs w:val="20"/>
          <w:lang w:val="en"/>
        </w:rPr>
        <w:t xml:space="preserve">. </w:t>
      </w:r>
      <w:proofErr w:type="gramStart"/>
      <w:r w:rsidRPr="0071165B">
        <w:rPr>
          <w:rFonts w:ascii="Arial" w:eastAsia="Times New Roman" w:hAnsi="Arial" w:cs="Arial"/>
          <w:sz w:val="20"/>
          <w:szCs w:val="20"/>
          <w:lang w:val="en"/>
        </w:rPr>
        <w:t>2010;109:1794</w:t>
      </w:r>
      <w:proofErr w:type="gramEnd"/>
      <w:r w:rsidRPr="0071165B">
        <w:rPr>
          <w:rFonts w:ascii="Arial" w:eastAsia="Times New Roman" w:hAnsi="Arial" w:cs="Arial"/>
          <w:sz w:val="20"/>
          <w:szCs w:val="20"/>
          <w:lang w:val="en"/>
        </w:rPr>
        <w:t>-1800.</w:t>
      </w:r>
      <w:bookmarkStart w:id="93" w:name="R53587"/>
      <w:bookmarkEnd w:id="92"/>
    </w:p>
    <w:p w14:paraId="422CC4DC" w14:textId="77777777" w:rsidR="0071165B" w:rsidRDefault="00D41C7A" w:rsidP="0071165B">
      <w:pPr>
        <w:pStyle w:val="ListParagraph"/>
        <w:numPr>
          <w:ilvl w:val="0"/>
          <w:numId w:val="28"/>
        </w:numPr>
        <w:spacing w:after="0"/>
        <w:jc w:val="both"/>
        <w:divId w:val="810906038"/>
        <w:rPr>
          <w:rFonts w:ascii="Arial" w:hAnsi="Arial" w:cs="Arial"/>
          <w:sz w:val="20"/>
          <w:szCs w:val="20"/>
          <w:lang w:val="en"/>
        </w:rPr>
      </w:pPr>
      <w:r w:rsidRPr="0071165B">
        <w:rPr>
          <w:rFonts w:ascii="Arial" w:hAnsi="Arial" w:cs="Arial"/>
          <w:sz w:val="20"/>
          <w:szCs w:val="20"/>
          <w:lang w:val="en"/>
        </w:rPr>
        <w:t xml:space="preserve">Cao D, </w:t>
      </w:r>
      <w:proofErr w:type="spellStart"/>
      <w:r w:rsidRPr="0071165B">
        <w:rPr>
          <w:rFonts w:ascii="Arial" w:hAnsi="Arial" w:cs="Arial"/>
          <w:sz w:val="20"/>
          <w:szCs w:val="20"/>
          <w:lang w:val="en"/>
        </w:rPr>
        <w:t>Kibel</w:t>
      </w:r>
      <w:proofErr w:type="spellEnd"/>
      <w:r w:rsidRPr="0071165B">
        <w:rPr>
          <w:rFonts w:ascii="Arial" w:hAnsi="Arial" w:cs="Arial"/>
          <w:sz w:val="20"/>
          <w:szCs w:val="20"/>
          <w:lang w:val="en"/>
        </w:rPr>
        <w:t xml:space="preserve"> A, Gao F, et al. The Gleason score of </w:t>
      </w:r>
      <w:proofErr w:type="gramStart"/>
      <w:r w:rsidRPr="0071165B">
        <w:rPr>
          <w:rFonts w:ascii="Arial" w:hAnsi="Arial" w:cs="Arial"/>
          <w:sz w:val="20"/>
          <w:szCs w:val="20"/>
          <w:lang w:val="en"/>
        </w:rPr>
        <w:t>tumor</w:t>
      </w:r>
      <w:proofErr w:type="gramEnd"/>
      <w:r w:rsidRPr="0071165B">
        <w:rPr>
          <w:rFonts w:ascii="Arial" w:hAnsi="Arial" w:cs="Arial"/>
          <w:sz w:val="20"/>
          <w:szCs w:val="20"/>
          <w:lang w:val="en"/>
        </w:rPr>
        <w:t xml:space="preserve"> at the margin in radical prostatectomy is predictive of biochemical recurrence. </w:t>
      </w:r>
      <w:r w:rsidRPr="0071165B">
        <w:rPr>
          <w:rStyle w:val="Emphasis"/>
          <w:rFonts w:ascii="Arial" w:hAnsi="Arial" w:cs="Arial"/>
          <w:sz w:val="20"/>
          <w:szCs w:val="20"/>
          <w:lang w:val="en"/>
        </w:rPr>
        <w:t xml:space="preserve">Am J Surg </w:t>
      </w:r>
      <w:proofErr w:type="spellStart"/>
      <w:r w:rsidRPr="0071165B">
        <w:rPr>
          <w:rStyle w:val="Emphasis"/>
          <w:rFonts w:ascii="Arial" w:hAnsi="Arial" w:cs="Arial"/>
          <w:sz w:val="20"/>
          <w:szCs w:val="20"/>
          <w:lang w:val="en"/>
        </w:rPr>
        <w:t>Pathol</w:t>
      </w:r>
      <w:proofErr w:type="spellEnd"/>
      <w:r w:rsidRPr="0071165B">
        <w:rPr>
          <w:rStyle w:val="Emphasis"/>
          <w:rFonts w:ascii="Arial" w:hAnsi="Arial" w:cs="Arial"/>
          <w:sz w:val="20"/>
          <w:szCs w:val="20"/>
          <w:lang w:val="en"/>
        </w:rPr>
        <w:t>.</w:t>
      </w:r>
      <w:r w:rsidRPr="0071165B">
        <w:rPr>
          <w:rFonts w:ascii="Arial" w:hAnsi="Arial" w:cs="Arial"/>
          <w:sz w:val="20"/>
          <w:szCs w:val="20"/>
          <w:lang w:val="en"/>
        </w:rPr>
        <w:t xml:space="preserve"> </w:t>
      </w:r>
      <w:proofErr w:type="gramStart"/>
      <w:r w:rsidRPr="0071165B">
        <w:rPr>
          <w:rFonts w:ascii="Arial" w:hAnsi="Arial" w:cs="Arial"/>
          <w:sz w:val="20"/>
          <w:szCs w:val="20"/>
          <w:lang w:val="en"/>
        </w:rPr>
        <w:t>2010;34:994</w:t>
      </w:r>
      <w:proofErr w:type="gramEnd"/>
      <w:r w:rsidRPr="0071165B">
        <w:rPr>
          <w:rFonts w:ascii="Arial" w:hAnsi="Arial" w:cs="Arial"/>
          <w:sz w:val="20"/>
          <w:szCs w:val="20"/>
          <w:lang w:val="en"/>
        </w:rPr>
        <w:t>–1001.</w:t>
      </w:r>
      <w:bookmarkStart w:id="94" w:name="R53588"/>
      <w:bookmarkEnd w:id="93"/>
    </w:p>
    <w:p w14:paraId="57EBFBE8" w14:textId="77777777" w:rsidR="0071165B" w:rsidRPr="0071165B" w:rsidRDefault="00D41C7A" w:rsidP="0071165B">
      <w:pPr>
        <w:pStyle w:val="ListParagraph"/>
        <w:numPr>
          <w:ilvl w:val="0"/>
          <w:numId w:val="28"/>
        </w:numPr>
        <w:spacing w:after="0"/>
        <w:jc w:val="both"/>
        <w:divId w:val="810906038"/>
        <w:rPr>
          <w:rFonts w:ascii="Arial" w:hAnsi="Arial" w:cs="Arial"/>
          <w:sz w:val="20"/>
          <w:szCs w:val="20"/>
          <w:lang w:val="en"/>
        </w:rPr>
      </w:pPr>
      <w:proofErr w:type="spellStart"/>
      <w:r w:rsidRPr="0071165B">
        <w:rPr>
          <w:rFonts w:ascii="Arial" w:eastAsia="Times New Roman" w:hAnsi="Arial" w:cs="Arial"/>
          <w:sz w:val="20"/>
          <w:szCs w:val="20"/>
          <w:lang w:val="en"/>
        </w:rPr>
        <w:t>Kates</w:t>
      </w:r>
      <w:proofErr w:type="spellEnd"/>
      <w:r w:rsidRPr="0071165B">
        <w:rPr>
          <w:rFonts w:ascii="Arial" w:eastAsia="Times New Roman" w:hAnsi="Arial" w:cs="Arial"/>
          <w:sz w:val="20"/>
          <w:szCs w:val="20"/>
          <w:lang w:val="en"/>
        </w:rPr>
        <w:t xml:space="preserve"> M, </w:t>
      </w:r>
      <w:proofErr w:type="spellStart"/>
      <w:r w:rsidRPr="0071165B">
        <w:rPr>
          <w:rFonts w:ascii="Arial" w:eastAsia="Times New Roman" w:hAnsi="Arial" w:cs="Arial"/>
          <w:sz w:val="20"/>
          <w:szCs w:val="20"/>
          <w:lang w:val="en"/>
        </w:rPr>
        <w:t>Sopko</w:t>
      </w:r>
      <w:proofErr w:type="spellEnd"/>
      <w:r w:rsidRPr="0071165B">
        <w:rPr>
          <w:rFonts w:ascii="Arial" w:eastAsia="Times New Roman" w:hAnsi="Arial" w:cs="Arial"/>
          <w:sz w:val="20"/>
          <w:szCs w:val="20"/>
          <w:lang w:val="en"/>
        </w:rPr>
        <w:t xml:space="preserve"> NA, Han M, Partin AW and Epstein JI. Importance of reporting the Gleason score at the positive surgical margin site: an analysis of 4,082 consecutive radical prostatectomy cases. </w:t>
      </w:r>
      <w:r w:rsidRPr="0071165B">
        <w:rPr>
          <w:rStyle w:val="Emphasis"/>
          <w:rFonts w:ascii="Arial" w:eastAsia="Times New Roman" w:hAnsi="Arial" w:cs="Arial"/>
          <w:sz w:val="20"/>
          <w:szCs w:val="20"/>
          <w:lang w:val="en"/>
        </w:rPr>
        <w:t>J Urol.</w:t>
      </w:r>
      <w:r w:rsidRPr="0071165B">
        <w:rPr>
          <w:rFonts w:ascii="Arial" w:eastAsia="Times New Roman" w:hAnsi="Arial" w:cs="Arial"/>
          <w:sz w:val="20"/>
          <w:szCs w:val="20"/>
          <w:lang w:val="en"/>
        </w:rPr>
        <w:t xml:space="preserve"> 2015.</w:t>
      </w:r>
      <w:bookmarkStart w:id="95" w:name="N7532"/>
      <w:bookmarkEnd w:id="94"/>
    </w:p>
    <w:p w14:paraId="3FD6CD8E" w14:textId="77777777" w:rsidR="0071165B" w:rsidRDefault="0071165B" w:rsidP="0071165B">
      <w:pPr>
        <w:spacing w:after="0"/>
        <w:jc w:val="both"/>
        <w:divId w:val="810906038"/>
        <w:rPr>
          <w:rFonts w:ascii="Arial" w:eastAsia="Times New Roman" w:hAnsi="Arial" w:cs="Arial"/>
          <w:b/>
          <w:bCs/>
          <w:sz w:val="20"/>
          <w:szCs w:val="20"/>
          <w:lang w:val="en"/>
        </w:rPr>
      </w:pPr>
    </w:p>
    <w:p w14:paraId="26B795B3" w14:textId="77777777" w:rsidR="0071165B" w:rsidRDefault="00D41C7A" w:rsidP="0071165B">
      <w:pPr>
        <w:spacing w:after="0"/>
        <w:jc w:val="both"/>
        <w:divId w:val="810906038"/>
        <w:rPr>
          <w:rFonts w:ascii="Arial" w:eastAsia="Times New Roman" w:hAnsi="Arial" w:cs="Arial"/>
          <w:b/>
          <w:bCs/>
          <w:sz w:val="20"/>
          <w:szCs w:val="20"/>
          <w:lang w:val="en"/>
        </w:rPr>
      </w:pPr>
      <w:r w:rsidRPr="0071165B">
        <w:rPr>
          <w:rFonts w:ascii="Arial" w:eastAsia="Times New Roman" w:hAnsi="Arial" w:cs="Arial"/>
          <w:b/>
          <w:bCs/>
          <w:sz w:val="20"/>
          <w:szCs w:val="20"/>
          <w:lang w:val="en"/>
        </w:rPr>
        <w:t>L. TNM and Stage Groupings</w:t>
      </w:r>
      <w:bookmarkEnd w:id="95"/>
    </w:p>
    <w:p w14:paraId="7C9EFA71" w14:textId="77777777" w:rsidR="0071165B" w:rsidRDefault="00D41C7A" w:rsidP="0071165B">
      <w:pPr>
        <w:spacing w:after="0"/>
        <w:jc w:val="both"/>
        <w:divId w:val="810906038"/>
        <w:rPr>
          <w:rStyle w:val="Hyperlink"/>
          <w:rFonts w:ascii="Arial" w:hAnsi="Arial" w:cs="Arial"/>
          <w:sz w:val="20"/>
          <w:szCs w:val="20"/>
          <w:vertAlign w:val="superscript"/>
          <w:lang w:val="en"/>
        </w:rPr>
      </w:pPr>
      <w:r w:rsidRPr="00670F8D">
        <w:rPr>
          <w:rFonts w:ascii="Arial" w:hAnsi="Arial" w:cs="Arial"/>
          <w:sz w:val="20"/>
          <w:szCs w:val="20"/>
          <w:lang w:val="en"/>
        </w:rPr>
        <w:t>The protocol recommends the use of the TNM Staging System for carcinoma of the prostate of the American Joint Committee on Cancer (AJCC).</w:t>
      </w:r>
      <w:hyperlink w:anchor="R53591" w:tooltip="Amin MB, Edge SB, Greene FL, et al, eds. AJCC Cancer Staging Manual. 8th ed. New York, NY: Springer; 2017." w:history="1">
        <w:r w:rsidRPr="00670F8D">
          <w:rPr>
            <w:rStyle w:val="Hyperlink"/>
            <w:rFonts w:ascii="Arial" w:hAnsi="Arial" w:cs="Arial"/>
            <w:sz w:val="20"/>
            <w:szCs w:val="20"/>
            <w:vertAlign w:val="superscript"/>
            <w:lang w:val="en"/>
          </w:rPr>
          <w:t>1</w:t>
        </w:r>
      </w:hyperlink>
    </w:p>
    <w:p w14:paraId="255B9AC6" w14:textId="77777777" w:rsidR="0071165B" w:rsidRDefault="0071165B" w:rsidP="0071165B">
      <w:pPr>
        <w:spacing w:after="0"/>
        <w:jc w:val="both"/>
        <w:divId w:val="810906038"/>
        <w:rPr>
          <w:rStyle w:val="Hyperlink"/>
          <w:rFonts w:ascii="Arial" w:hAnsi="Arial" w:cs="Arial"/>
          <w:sz w:val="20"/>
          <w:szCs w:val="20"/>
          <w:vertAlign w:val="superscript"/>
          <w:lang w:val="en"/>
        </w:rPr>
      </w:pPr>
    </w:p>
    <w:p w14:paraId="7172600A" w14:textId="77777777" w:rsidR="0071165B" w:rsidRDefault="00D41C7A" w:rsidP="0071165B">
      <w:pPr>
        <w:spacing w:after="0"/>
        <w:jc w:val="both"/>
        <w:divId w:val="810906038"/>
        <w:rPr>
          <w:rFonts w:ascii="Arial" w:hAnsi="Arial" w:cs="Arial"/>
          <w:sz w:val="20"/>
          <w:szCs w:val="20"/>
          <w:lang w:val="en"/>
        </w:rPr>
      </w:pPr>
      <w:r w:rsidRPr="00670F8D">
        <w:rPr>
          <w:rFonts w:ascii="Arial" w:hAnsi="Arial" w:cs="Arial"/>
          <w:sz w:val="20"/>
          <w:szCs w:val="20"/>
          <w:lang w:val="en"/>
        </w:rPr>
        <w:t>By AJCC convention, the designation “T” refers to a primary tumor that has not been previously treated. The symbol “p” refers to the pathologic classification of the TNM, as opposed to the clinical classification, and is based on gross and microscopic examination. pT entails a resection of the primary tumor or biopsy adequate to evaluate the highest pT category, pN entails removal of nodes adequate to validate lymph node metastasis, and pM implies microscopic examination of distant lesions. Clinical classification (</w:t>
      </w:r>
      <w:proofErr w:type="spellStart"/>
      <w:r w:rsidRPr="00670F8D">
        <w:rPr>
          <w:rFonts w:ascii="Arial" w:hAnsi="Arial" w:cs="Arial"/>
          <w:sz w:val="20"/>
          <w:szCs w:val="20"/>
          <w:lang w:val="en"/>
        </w:rPr>
        <w:t>cTNM</w:t>
      </w:r>
      <w:proofErr w:type="spellEnd"/>
      <w:r w:rsidRPr="00670F8D">
        <w:rPr>
          <w:rFonts w:ascii="Arial" w:hAnsi="Arial" w:cs="Arial"/>
          <w:sz w:val="20"/>
          <w:szCs w:val="20"/>
          <w:lang w:val="en"/>
        </w:rPr>
        <w:t>) is usually carried out by the referring physician before treatment during initial evaluation of the patient or when pathologic classification is not possible.</w:t>
      </w:r>
    </w:p>
    <w:p w14:paraId="3726E6E0" w14:textId="77777777" w:rsidR="0071165B" w:rsidRDefault="0071165B" w:rsidP="0071165B">
      <w:pPr>
        <w:spacing w:after="0"/>
        <w:jc w:val="both"/>
        <w:divId w:val="810906038"/>
        <w:rPr>
          <w:rFonts w:ascii="Arial" w:hAnsi="Arial" w:cs="Arial"/>
          <w:sz w:val="20"/>
          <w:szCs w:val="20"/>
          <w:lang w:val="en"/>
        </w:rPr>
      </w:pPr>
    </w:p>
    <w:p w14:paraId="7DE4A7E2" w14:textId="48097CCA" w:rsidR="0071165B" w:rsidRPr="0071165B" w:rsidRDefault="00D41C7A" w:rsidP="0071165B">
      <w:pPr>
        <w:spacing w:after="0"/>
        <w:jc w:val="both"/>
        <w:divId w:val="810906038"/>
        <w:rPr>
          <w:rFonts w:ascii="Arial" w:hAnsi="Arial" w:cs="Arial"/>
          <w:color w:val="0000FF"/>
          <w:sz w:val="20"/>
          <w:szCs w:val="20"/>
          <w:u w:val="single"/>
          <w:vertAlign w:val="superscript"/>
          <w:lang w:val="en"/>
        </w:rPr>
      </w:pPr>
      <w:r w:rsidRPr="00670F8D">
        <w:rPr>
          <w:rFonts w:ascii="Arial" w:hAnsi="Arial" w:cs="Arial"/>
          <w:sz w:val="20"/>
          <w:szCs w:val="20"/>
          <w:lang w:val="en"/>
        </w:rPr>
        <w:t xml:space="preserve">Pathologic staging is usually performed after surgical resection of the primary tumor. Pathologic staging depends on pathologic documentation of the anatomic extent of disease, </w:t>
      </w:r>
      <w:proofErr w:type="gramStart"/>
      <w:r w:rsidRPr="00670F8D">
        <w:rPr>
          <w:rFonts w:ascii="Arial" w:hAnsi="Arial" w:cs="Arial"/>
          <w:sz w:val="20"/>
          <w:szCs w:val="20"/>
          <w:lang w:val="en"/>
        </w:rPr>
        <w:t>whether or not</w:t>
      </w:r>
      <w:proofErr w:type="gramEnd"/>
      <w:r w:rsidRPr="00670F8D">
        <w:rPr>
          <w:rFonts w:ascii="Arial" w:hAnsi="Arial" w:cs="Arial"/>
          <w:sz w:val="20"/>
          <w:szCs w:val="20"/>
          <w:lang w:val="en"/>
        </w:rPr>
        <w:t xml:space="preserve"> the primary tumor has been completely removed. If a biopsied tumor is not resected for any reason (e.g., when technically unfeasible), and if the highest T and N categories or the M1 category of the tumor can be confirmed microscopically, the criteria for pathologic classification and staging have been satisfied without total removal of the primary cancer. Tumor confined to the prostate gland irrespective of amount and distribution is considered pT2. pT3a and pT3b are illustrated in Figure 4.</w:t>
      </w:r>
      <w:hyperlink w:anchor="R53591" w:tooltip="Amin MB, Edge SB, Greene FL, et al, eds. AJCC Cancer Staging Manual. 8th ed. New York, NY: Springer; 2017." w:history="1">
        <w:r w:rsidRPr="00670F8D">
          <w:rPr>
            <w:rStyle w:val="Hyperlink"/>
            <w:rFonts w:ascii="Arial" w:hAnsi="Arial" w:cs="Arial"/>
            <w:sz w:val="20"/>
            <w:szCs w:val="20"/>
            <w:vertAlign w:val="superscript"/>
            <w:lang w:val="en"/>
          </w:rPr>
          <w:t>1</w:t>
        </w:r>
      </w:hyperlink>
    </w:p>
    <w:p w14:paraId="1ECF48AB" w14:textId="77777777" w:rsidR="00D84335" w:rsidRPr="00670F8D" w:rsidRDefault="00D84335" w:rsidP="0071165B">
      <w:pPr>
        <w:spacing w:after="0"/>
        <w:jc w:val="both"/>
        <w:divId w:val="749740058"/>
        <w:rPr>
          <w:rFonts w:ascii="Arial" w:eastAsia="Times New Roman" w:hAnsi="Arial" w:cs="Arial"/>
          <w:sz w:val="20"/>
          <w:szCs w:val="20"/>
          <w:lang w:val="en"/>
        </w:rPr>
      </w:pPr>
    </w:p>
    <w:p w14:paraId="755694B5" w14:textId="77777777" w:rsidR="0071165B" w:rsidRDefault="00D41C7A" w:rsidP="0071165B">
      <w:pPr>
        <w:pStyle w:val="NormalWeb"/>
        <w:spacing w:before="0" w:beforeAutospacing="0" w:after="0" w:afterAutospacing="0" w:line="259" w:lineRule="auto"/>
        <w:jc w:val="both"/>
        <w:divId w:val="957373635"/>
        <w:rPr>
          <w:rFonts w:ascii="Arial" w:hAnsi="Arial" w:cs="Arial"/>
          <w:sz w:val="20"/>
          <w:szCs w:val="20"/>
          <w:lang w:val="en"/>
        </w:rPr>
      </w:pPr>
      <w:r w:rsidRPr="00670F8D">
        <w:rPr>
          <w:rFonts w:ascii="Arial" w:eastAsiaTheme="minorHAnsi" w:hAnsi="Arial" w:cstheme="minorBidi"/>
          <w:noProof/>
          <w:sz w:val="20"/>
          <w:szCs w:val="20"/>
        </w:rPr>
        <w:drawing>
          <wp:inline distT="0" distB="0" distL="0" distR="0" wp14:anchorId="565DF9A1" wp14:editId="6E3E8AE6">
            <wp:extent cx="2222500" cy="117475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2500" cy="1174750"/>
                    </a:xfrm>
                    <a:prstGeom prst="rect">
                      <a:avLst/>
                    </a:prstGeom>
                    <a:noFill/>
                    <a:ln>
                      <a:noFill/>
                    </a:ln>
                  </pic:spPr>
                </pic:pic>
              </a:graphicData>
            </a:graphic>
          </wp:inline>
        </w:drawing>
      </w:r>
      <w:r w:rsidRPr="00670F8D">
        <w:rPr>
          <w:rFonts w:ascii="Arial" w:eastAsiaTheme="minorHAnsi" w:hAnsi="Arial" w:cstheme="minorBidi"/>
          <w:noProof/>
          <w:sz w:val="20"/>
          <w:szCs w:val="20"/>
        </w:rPr>
        <w:drawing>
          <wp:inline distT="0" distB="0" distL="0" distR="0" wp14:anchorId="70638B98" wp14:editId="35EF31BE">
            <wp:extent cx="1060450" cy="11493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60450" cy="1149350"/>
                    </a:xfrm>
                    <a:prstGeom prst="rect">
                      <a:avLst/>
                    </a:prstGeom>
                    <a:noFill/>
                    <a:ln>
                      <a:noFill/>
                    </a:ln>
                  </pic:spPr>
                </pic:pic>
              </a:graphicData>
            </a:graphic>
          </wp:inline>
        </w:drawing>
      </w:r>
    </w:p>
    <w:p w14:paraId="180BBD7C" w14:textId="77777777" w:rsidR="0071165B" w:rsidRDefault="00D41C7A" w:rsidP="0071165B">
      <w:pPr>
        <w:pStyle w:val="NormalWeb"/>
        <w:spacing w:before="0" w:beforeAutospacing="0" w:after="0" w:afterAutospacing="0" w:line="259" w:lineRule="auto"/>
        <w:jc w:val="both"/>
        <w:divId w:val="957373635"/>
        <w:rPr>
          <w:rFonts w:ascii="Arial" w:hAnsi="Arial" w:cs="Arial"/>
          <w:sz w:val="20"/>
          <w:szCs w:val="20"/>
          <w:lang w:val="en"/>
        </w:rPr>
      </w:pPr>
      <w:r w:rsidRPr="00670F8D">
        <w:rPr>
          <w:rStyle w:val="Strong"/>
          <w:rFonts w:ascii="Arial" w:hAnsi="Arial" w:cs="Arial"/>
          <w:sz w:val="20"/>
          <w:szCs w:val="20"/>
          <w:lang w:val="en"/>
        </w:rPr>
        <w:t>Figure 4</w:t>
      </w:r>
      <w:r w:rsidRPr="00670F8D">
        <w:rPr>
          <w:rFonts w:ascii="Arial" w:hAnsi="Arial" w:cs="Arial"/>
          <w:sz w:val="20"/>
          <w:szCs w:val="20"/>
          <w:lang w:val="en"/>
        </w:rPr>
        <w:t xml:space="preserve">. T3a is defined as a tumor with unilateral </w:t>
      </w:r>
      <w:proofErr w:type="spellStart"/>
      <w:r w:rsidRPr="00670F8D">
        <w:rPr>
          <w:rFonts w:ascii="Arial" w:hAnsi="Arial" w:cs="Arial"/>
          <w:sz w:val="20"/>
          <w:szCs w:val="20"/>
          <w:lang w:val="en"/>
        </w:rPr>
        <w:t>extraprostatic</w:t>
      </w:r>
      <w:proofErr w:type="spellEnd"/>
      <w:r w:rsidRPr="00670F8D">
        <w:rPr>
          <w:rFonts w:ascii="Arial" w:hAnsi="Arial" w:cs="Arial"/>
          <w:sz w:val="20"/>
          <w:szCs w:val="20"/>
          <w:lang w:val="en"/>
        </w:rPr>
        <w:t xml:space="preserve"> extension, as shown in A, or with bilateral extension, as shown in B.  Microscopic extension into the bladder neck is also pT3a. T3b tumor invading the seminal vesicle. Used with permission of the American Joint Committee on Cancer (AJCC), Chicago, III.</w:t>
      </w:r>
      <w:hyperlink w:anchor="R53591" w:tooltip="Amin MB, Edge SB, Greene FL, et al, eds. AJCC Cancer Staging Manual. 8th ed. New York, NY: Springer; 2017." w:history="1">
        <w:r w:rsidRPr="00670F8D">
          <w:rPr>
            <w:rStyle w:val="Hyperlink"/>
            <w:rFonts w:ascii="Arial" w:hAnsi="Arial" w:cs="Arial"/>
            <w:sz w:val="20"/>
            <w:szCs w:val="20"/>
            <w:vertAlign w:val="superscript"/>
            <w:lang w:val="en"/>
          </w:rPr>
          <w:t>1</w:t>
        </w:r>
      </w:hyperlink>
      <w:r w:rsidRPr="00670F8D">
        <w:rPr>
          <w:rFonts w:ascii="Arial" w:hAnsi="Arial" w:cs="Arial"/>
          <w:sz w:val="20"/>
          <w:szCs w:val="20"/>
          <w:lang w:val="en"/>
        </w:rPr>
        <w:t> </w:t>
      </w:r>
    </w:p>
    <w:p w14:paraId="2A13A629" w14:textId="77777777" w:rsidR="0071165B" w:rsidRDefault="0071165B" w:rsidP="0071165B">
      <w:pPr>
        <w:pStyle w:val="NormalWeb"/>
        <w:spacing w:before="0" w:beforeAutospacing="0" w:after="0" w:afterAutospacing="0" w:line="259" w:lineRule="auto"/>
        <w:jc w:val="both"/>
        <w:divId w:val="957373635"/>
        <w:rPr>
          <w:rFonts w:ascii="Arial" w:hAnsi="Arial" w:cs="Arial"/>
          <w:sz w:val="20"/>
          <w:szCs w:val="20"/>
          <w:lang w:val="en"/>
        </w:rPr>
      </w:pPr>
    </w:p>
    <w:p w14:paraId="3A8C36BC" w14:textId="77777777" w:rsidR="0071165B" w:rsidRDefault="00D41C7A" w:rsidP="0071165B">
      <w:pPr>
        <w:pStyle w:val="NormalWeb"/>
        <w:spacing w:before="0" w:beforeAutospacing="0" w:after="0" w:afterAutospacing="0" w:line="259" w:lineRule="auto"/>
        <w:jc w:val="both"/>
        <w:divId w:val="957373635"/>
        <w:rPr>
          <w:rFonts w:ascii="Arial" w:hAnsi="Arial" w:cs="Arial"/>
          <w:sz w:val="20"/>
          <w:szCs w:val="20"/>
          <w:lang w:val="en"/>
        </w:rPr>
      </w:pPr>
      <w:r w:rsidRPr="00670F8D">
        <w:rPr>
          <w:rStyle w:val="Strong"/>
          <w:rFonts w:ascii="Arial" w:hAnsi="Arial" w:cs="Arial"/>
          <w:sz w:val="20"/>
          <w:szCs w:val="20"/>
          <w:lang w:val="en"/>
        </w:rPr>
        <w:t>Regional and Distant Lymph Nodes</w:t>
      </w:r>
      <w:r w:rsidRPr="00670F8D">
        <w:rPr>
          <w:rFonts w:ascii="Arial" w:hAnsi="Arial" w:cs="Arial"/>
          <w:sz w:val="20"/>
          <w:szCs w:val="20"/>
          <w:lang w:val="en"/>
        </w:rPr>
        <w:t xml:space="preserve"> </w:t>
      </w:r>
    </w:p>
    <w:p w14:paraId="17FB3D8F" w14:textId="77777777" w:rsidR="0071165B" w:rsidRDefault="00D41C7A" w:rsidP="0071165B">
      <w:pPr>
        <w:pStyle w:val="NormalWeb"/>
        <w:spacing w:before="0" w:beforeAutospacing="0" w:after="0" w:afterAutospacing="0" w:line="259" w:lineRule="auto"/>
        <w:jc w:val="both"/>
        <w:divId w:val="957373635"/>
        <w:rPr>
          <w:rFonts w:ascii="Arial" w:hAnsi="Arial" w:cs="Arial"/>
          <w:sz w:val="20"/>
          <w:szCs w:val="20"/>
          <w:u w:val="single"/>
          <w:lang w:val="en"/>
        </w:rPr>
      </w:pPr>
      <w:r w:rsidRPr="00670F8D">
        <w:rPr>
          <w:rFonts w:ascii="Arial" w:hAnsi="Arial" w:cs="Arial"/>
          <w:sz w:val="20"/>
          <w:szCs w:val="20"/>
          <w:u w:val="single"/>
          <w:lang w:val="en"/>
        </w:rPr>
        <w:t>Regional Lymph Nodes</w:t>
      </w:r>
    </w:p>
    <w:p w14:paraId="2627C080" w14:textId="54FA0E16" w:rsidR="00D84335" w:rsidRPr="00670F8D" w:rsidRDefault="00D41C7A" w:rsidP="0071165B">
      <w:pPr>
        <w:pStyle w:val="NormalWeb"/>
        <w:spacing w:before="0" w:beforeAutospacing="0" w:after="0" w:afterAutospacing="0" w:line="259" w:lineRule="auto"/>
        <w:jc w:val="both"/>
        <w:divId w:val="957373635"/>
        <w:rPr>
          <w:rFonts w:ascii="Arial" w:hAnsi="Arial" w:cs="Arial"/>
          <w:sz w:val="20"/>
          <w:szCs w:val="20"/>
          <w:lang w:val="en"/>
        </w:rPr>
      </w:pPr>
      <w:r w:rsidRPr="00670F8D">
        <w:rPr>
          <w:rFonts w:ascii="Arial" w:hAnsi="Arial" w:cs="Arial"/>
          <w:sz w:val="20"/>
          <w:szCs w:val="20"/>
          <w:lang w:val="en"/>
        </w:rPr>
        <w:t>The regional lymph nodes are the nodes of the true pelvis, which essentially are the pelvic nodes below the bifurcation of the common iliac arteries. They include the following groups:</w:t>
      </w:r>
    </w:p>
    <w:p w14:paraId="5E10ADBD" w14:textId="77777777" w:rsidR="00D84335" w:rsidRPr="00670F8D" w:rsidRDefault="00D41C7A" w:rsidP="0071165B">
      <w:pPr>
        <w:numPr>
          <w:ilvl w:val="0"/>
          <w:numId w:val="15"/>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Pelvic, NOS</w:t>
      </w:r>
    </w:p>
    <w:p w14:paraId="40E61130" w14:textId="77777777" w:rsidR="00D84335" w:rsidRPr="00670F8D" w:rsidRDefault="00D41C7A" w:rsidP="0071165B">
      <w:pPr>
        <w:numPr>
          <w:ilvl w:val="0"/>
          <w:numId w:val="15"/>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Hypogastric</w:t>
      </w:r>
    </w:p>
    <w:p w14:paraId="552E3CFF" w14:textId="77777777" w:rsidR="00D84335" w:rsidRPr="00670F8D" w:rsidRDefault="00D41C7A" w:rsidP="0071165B">
      <w:pPr>
        <w:numPr>
          <w:ilvl w:val="0"/>
          <w:numId w:val="15"/>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Obturator</w:t>
      </w:r>
    </w:p>
    <w:p w14:paraId="69E6E551" w14:textId="77777777" w:rsidR="00D84335" w:rsidRPr="00670F8D" w:rsidRDefault="00D41C7A" w:rsidP="0071165B">
      <w:pPr>
        <w:numPr>
          <w:ilvl w:val="0"/>
          <w:numId w:val="15"/>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Iliac (internal, external, or NOS)</w:t>
      </w:r>
    </w:p>
    <w:p w14:paraId="45ECC2BB" w14:textId="77777777" w:rsidR="0071165B" w:rsidRDefault="00D41C7A" w:rsidP="0071165B">
      <w:pPr>
        <w:numPr>
          <w:ilvl w:val="0"/>
          <w:numId w:val="15"/>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Sacral (lateral, presacral, promontory [</w:t>
      </w:r>
      <w:proofErr w:type="spellStart"/>
      <w:r w:rsidRPr="00670F8D">
        <w:rPr>
          <w:rFonts w:ascii="Arial" w:eastAsia="Times New Roman" w:hAnsi="Arial" w:cs="Arial"/>
          <w:sz w:val="20"/>
          <w:szCs w:val="20"/>
          <w:lang w:val="en"/>
        </w:rPr>
        <w:t>Gerota’s</w:t>
      </w:r>
      <w:proofErr w:type="spellEnd"/>
      <w:r w:rsidRPr="00670F8D">
        <w:rPr>
          <w:rFonts w:ascii="Arial" w:eastAsia="Times New Roman" w:hAnsi="Arial" w:cs="Arial"/>
          <w:sz w:val="20"/>
          <w:szCs w:val="20"/>
          <w:lang w:val="en"/>
        </w:rPr>
        <w:t>], or NOS)</w:t>
      </w:r>
    </w:p>
    <w:p w14:paraId="3880066F" w14:textId="77777777" w:rsidR="0071165B" w:rsidRDefault="00D41C7A" w:rsidP="0071165B">
      <w:pPr>
        <w:spacing w:after="0"/>
        <w:ind w:right="30"/>
        <w:jc w:val="both"/>
        <w:divId w:val="957373635"/>
        <w:rPr>
          <w:rFonts w:ascii="Arial" w:eastAsia="Times New Roman" w:hAnsi="Arial" w:cs="Arial"/>
          <w:sz w:val="20"/>
          <w:szCs w:val="20"/>
          <w:lang w:val="en"/>
        </w:rPr>
      </w:pPr>
      <w:r w:rsidRPr="0071165B">
        <w:rPr>
          <w:rFonts w:ascii="Arial" w:hAnsi="Arial" w:cs="Arial"/>
          <w:sz w:val="20"/>
          <w:szCs w:val="20"/>
          <w:lang w:val="en"/>
        </w:rPr>
        <w:t>Laterality does not affect the N classification.</w:t>
      </w:r>
    </w:p>
    <w:p w14:paraId="2F4968C2" w14:textId="77777777" w:rsidR="0071165B" w:rsidRDefault="0071165B" w:rsidP="0071165B">
      <w:pPr>
        <w:spacing w:after="0"/>
        <w:ind w:right="30"/>
        <w:jc w:val="both"/>
        <w:divId w:val="957373635"/>
        <w:rPr>
          <w:rFonts w:ascii="Arial" w:eastAsia="Times New Roman" w:hAnsi="Arial" w:cs="Arial"/>
          <w:sz w:val="20"/>
          <w:szCs w:val="20"/>
          <w:lang w:val="en"/>
        </w:rPr>
      </w:pPr>
    </w:p>
    <w:p w14:paraId="19C930F2"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u w:val="single"/>
          <w:lang w:val="en"/>
        </w:rPr>
        <w:t>Distant Lymph Nodes</w:t>
      </w:r>
    </w:p>
    <w:p w14:paraId="42E6A9D7" w14:textId="1DA68F03" w:rsidR="00D84335" w:rsidRP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lang w:val="en"/>
        </w:rPr>
        <w:t>Distant lymph nodes lie outside the confines of the true pelvis. They can be imaged using ultrasound, computed tomography, magnetic resonance imaging, or lymphangiography. Although enlarged lymph nodes can occasionally be visualized on radiographic imaging, fewer patients are initially discovered with clinically evident metastatic disease. In lower risk patients, imaging tests have proven unhelpful. In lieu of imaging, risk tables are many times used to determine individual patient risk of nodal involvement prior to therapy. Involvement of distant lymph nodes is classified as M1a. The distant lymph nodes include the following:</w:t>
      </w:r>
    </w:p>
    <w:p w14:paraId="260E80E9" w14:textId="77777777" w:rsidR="00D84335" w:rsidRPr="00670F8D" w:rsidRDefault="00D41C7A" w:rsidP="0071165B">
      <w:pPr>
        <w:numPr>
          <w:ilvl w:val="0"/>
          <w:numId w:val="16"/>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lastRenderedPageBreak/>
        <w:t>Aortic (paraaortic lumbar)</w:t>
      </w:r>
    </w:p>
    <w:p w14:paraId="15744263" w14:textId="77777777" w:rsidR="00D84335" w:rsidRPr="00670F8D" w:rsidRDefault="00D41C7A" w:rsidP="0071165B">
      <w:pPr>
        <w:numPr>
          <w:ilvl w:val="0"/>
          <w:numId w:val="16"/>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Common iliac</w:t>
      </w:r>
    </w:p>
    <w:p w14:paraId="28239E57" w14:textId="77777777" w:rsidR="00D84335" w:rsidRPr="00670F8D" w:rsidRDefault="00D41C7A" w:rsidP="0071165B">
      <w:pPr>
        <w:numPr>
          <w:ilvl w:val="0"/>
          <w:numId w:val="16"/>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Inguinal, deep</w:t>
      </w:r>
    </w:p>
    <w:p w14:paraId="797E494B" w14:textId="77777777" w:rsidR="00D84335" w:rsidRPr="00670F8D" w:rsidRDefault="00D41C7A" w:rsidP="0071165B">
      <w:pPr>
        <w:numPr>
          <w:ilvl w:val="0"/>
          <w:numId w:val="16"/>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Superficial inguinal (femoral)</w:t>
      </w:r>
    </w:p>
    <w:p w14:paraId="7CCEAC57" w14:textId="77777777" w:rsidR="00D84335" w:rsidRPr="00670F8D" w:rsidRDefault="00D41C7A" w:rsidP="0071165B">
      <w:pPr>
        <w:numPr>
          <w:ilvl w:val="0"/>
          <w:numId w:val="16"/>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Supraclavicular</w:t>
      </w:r>
    </w:p>
    <w:p w14:paraId="1FB68D9A" w14:textId="77777777" w:rsidR="00D84335" w:rsidRPr="00670F8D" w:rsidRDefault="00D41C7A" w:rsidP="0071165B">
      <w:pPr>
        <w:numPr>
          <w:ilvl w:val="0"/>
          <w:numId w:val="16"/>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Cervical</w:t>
      </w:r>
    </w:p>
    <w:p w14:paraId="39631A7F" w14:textId="77777777" w:rsidR="00D84335" w:rsidRPr="00670F8D" w:rsidRDefault="00D41C7A" w:rsidP="0071165B">
      <w:pPr>
        <w:numPr>
          <w:ilvl w:val="0"/>
          <w:numId w:val="16"/>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Scalene</w:t>
      </w:r>
    </w:p>
    <w:p w14:paraId="76B74189" w14:textId="77777777" w:rsidR="0071165B" w:rsidRDefault="00D41C7A" w:rsidP="0071165B">
      <w:pPr>
        <w:numPr>
          <w:ilvl w:val="0"/>
          <w:numId w:val="16"/>
        </w:numPr>
        <w:spacing w:after="0"/>
        <w:ind w:left="750"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Retroperitoneal, NOS</w:t>
      </w:r>
    </w:p>
    <w:p w14:paraId="6F0FFB4D" w14:textId="77777777" w:rsidR="0071165B" w:rsidRDefault="0071165B" w:rsidP="0071165B">
      <w:pPr>
        <w:spacing w:after="0"/>
        <w:ind w:right="30"/>
        <w:jc w:val="both"/>
        <w:divId w:val="957373635"/>
        <w:rPr>
          <w:rFonts w:ascii="Arial" w:eastAsia="Times New Roman" w:hAnsi="Arial" w:cs="Arial"/>
          <w:sz w:val="20"/>
          <w:szCs w:val="20"/>
          <w:lang w:val="en"/>
        </w:rPr>
      </w:pPr>
    </w:p>
    <w:p w14:paraId="550AC1FA" w14:textId="77777777" w:rsidR="0071165B" w:rsidRDefault="00D41C7A" w:rsidP="0071165B">
      <w:pPr>
        <w:spacing w:after="0"/>
        <w:ind w:right="30"/>
        <w:jc w:val="both"/>
        <w:divId w:val="957373635"/>
        <w:rPr>
          <w:rFonts w:ascii="Arial" w:eastAsia="Times New Roman" w:hAnsi="Arial" w:cs="Arial"/>
          <w:sz w:val="20"/>
          <w:szCs w:val="20"/>
          <w:lang w:val="en"/>
        </w:rPr>
      </w:pPr>
      <w:r w:rsidRPr="0071165B">
        <w:rPr>
          <w:rFonts w:ascii="Arial" w:hAnsi="Arial" w:cs="Arial"/>
          <w:sz w:val="20"/>
          <w:szCs w:val="20"/>
          <w:u w:val="single"/>
          <w:lang w:val="en"/>
        </w:rPr>
        <w:t>TNM Descriptors</w:t>
      </w:r>
    </w:p>
    <w:p w14:paraId="198FB610"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lang w:val="en"/>
        </w:rPr>
        <w:t xml:space="preserve">For identification of special cases of TNM or pTNM classifications, the “m” suffix and the “y,” “r,” and </w:t>
      </w:r>
      <w:proofErr w:type="gramStart"/>
      <w:r w:rsidRPr="00670F8D">
        <w:rPr>
          <w:rFonts w:ascii="Arial" w:hAnsi="Arial" w:cs="Arial"/>
          <w:sz w:val="20"/>
          <w:szCs w:val="20"/>
          <w:lang w:val="en"/>
        </w:rPr>
        <w:t>“a” prefixes</w:t>
      </w:r>
      <w:proofErr w:type="gramEnd"/>
      <w:r w:rsidRPr="00670F8D">
        <w:rPr>
          <w:rFonts w:ascii="Arial" w:hAnsi="Arial" w:cs="Arial"/>
          <w:sz w:val="20"/>
          <w:szCs w:val="20"/>
          <w:lang w:val="en"/>
        </w:rPr>
        <w:t xml:space="preserve"> are used. Although they do not affect the stage grouping, they indicate cases needing separate analysis.</w:t>
      </w:r>
    </w:p>
    <w:p w14:paraId="26DC1140" w14:textId="77777777" w:rsidR="0071165B" w:rsidRDefault="0071165B" w:rsidP="0071165B">
      <w:pPr>
        <w:spacing w:after="0"/>
        <w:ind w:right="30"/>
        <w:jc w:val="both"/>
        <w:divId w:val="957373635"/>
        <w:rPr>
          <w:rFonts w:ascii="Arial" w:eastAsia="Times New Roman" w:hAnsi="Arial" w:cs="Arial"/>
          <w:sz w:val="20"/>
          <w:szCs w:val="20"/>
          <w:lang w:val="en"/>
        </w:rPr>
      </w:pPr>
    </w:p>
    <w:p w14:paraId="032F7AA8"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u w:val="single"/>
          <w:lang w:val="en"/>
        </w:rPr>
        <w:t xml:space="preserve">The “m” suffix </w:t>
      </w:r>
      <w:r w:rsidRPr="00670F8D">
        <w:rPr>
          <w:rFonts w:ascii="Arial" w:hAnsi="Arial" w:cs="Arial"/>
          <w:sz w:val="20"/>
          <w:szCs w:val="20"/>
          <w:lang w:val="en"/>
        </w:rPr>
        <w:t xml:space="preserve">indicates the presence of multiple primary tumors in a single site and is recorded in parentheses: </w:t>
      </w:r>
      <w:proofErr w:type="spellStart"/>
      <w:r w:rsidRPr="00670F8D">
        <w:rPr>
          <w:rFonts w:ascii="Arial" w:hAnsi="Arial" w:cs="Arial"/>
          <w:sz w:val="20"/>
          <w:szCs w:val="20"/>
          <w:lang w:val="en"/>
        </w:rPr>
        <w:t>pT</w:t>
      </w:r>
      <w:proofErr w:type="spellEnd"/>
      <w:r w:rsidRPr="00670F8D">
        <w:rPr>
          <w:rFonts w:ascii="Arial" w:hAnsi="Arial" w:cs="Arial"/>
          <w:sz w:val="20"/>
          <w:szCs w:val="20"/>
          <w:lang w:val="en"/>
        </w:rPr>
        <w:t>(m)NM.</w:t>
      </w:r>
    </w:p>
    <w:p w14:paraId="28C68A8F" w14:textId="77777777" w:rsidR="0071165B" w:rsidRDefault="0071165B" w:rsidP="0071165B">
      <w:pPr>
        <w:spacing w:after="0"/>
        <w:ind w:right="30"/>
        <w:jc w:val="both"/>
        <w:divId w:val="957373635"/>
        <w:rPr>
          <w:rFonts w:ascii="Arial" w:eastAsia="Times New Roman" w:hAnsi="Arial" w:cs="Arial"/>
          <w:sz w:val="20"/>
          <w:szCs w:val="20"/>
          <w:lang w:val="en"/>
        </w:rPr>
      </w:pPr>
    </w:p>
    <w:p w14:paraId="1451F52E"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u w:val="single"/>
          <w:lang w:val="en"/>
        </w:rPr>
        <w:t xml:space="preserve">The “y” prefix </w:t>
      </w:r>
      <w:r w:rsidRPr="00670F8D">
        <w:rPr>
          <w:rFonts w:ascii="Arial" w:hAnsi="Arial" w:cs="Arial"/>
          <w:sz w:val="20"/>
          <w:szCs w:val="20"/>
          <w:lang w:val="en"/>
        </w:rPr>
        <w:t xml:space="preserve">indicates those cases in which classification is performed during or following initial multimodality therapy (i.e., neoadjuvant chemotherapy, radiation therapy, or both chemotherapy and radiation therapy). The </w:t>
      </w:r>
      <w:proofErr w:type="spellStart"/>
      <w:r w:rsidRPr="00670F8D">
        <w:rPr>
          <w:rFonts w:ascii="Arial" w:hAnsi="Arial" w:cs="Arial"/>
          <w:sz w:val="20"/>
          <w:szCs w:val="20"/>
          <w:lang w:val="en"/>
        </w:rPr>
        <w:t>cTNM</w:t>
      </w:r>
      <w:proofErr w:type="spellEnd"/>
      <w:r w:rsidRPr="00670F8D">
        <w:rPr>
          <w:rFonts w:ascii="Arial" w:hAnsi="Arial" w:cs="Arial"/>
          <w:sz w:val="20"/>
          <w:szCs w:val="20"/>
          <w:lang w:val="en"/>
        </w:rPr>
        <w:t xml:space="preserve"> or </w:t>
      </w:r>
      <w:proofErr w:type="spellStart"/>
      <w:r w:rsidRPr="00670F8D">
        <w:rPr>
          <w:rFonts w:ascii="Arial" w:hAnsi="Arial" w:cs="Arial"/>
          <w:sz w:val="20"/>
          <w:szCs w:val="20"/>
          <w:lang w:val="en"/>
        </w:rPr>
        <w:t>pTNM</w:t>
      </w:r>
      <w:proofErr w:type="spellEnd"/>
      <w:r w:rsidRPr="00670F8D">
        <w:rPr>
          <w:rFonts w:ascii="Arial" w:hAnsi="Arial" w:cs="Arial"/>
          <w:sz w:val="20"/>
          <w:szCs w:val="20"/>
          <w:lang w:val="en"/>
        </w:rPr>
        <w:t xml:space="preserve"> category is identified by a “y” prefix. The </w:t>
      </w:r>
      <w:proofErr w:type="spellStart"/>
      <w:r w:rsidRPr="00670F8D">
        <w:rPr>
          <w:rFonts w:ascii="Arial" w:hAnsi="Arial" w:cs="Arial"/>
          <w:sz w:val="20"/>
          <w:szCs w:val="20"/>
          <w:lang w:val="en"/>
        </w:rPr>
        <w:t>ycTNM</w:t>
      </w:r>
      <w:proofErr w:type="spellEnd"/>
      <w:r w:rsidRPr="00670F8D">
        <w:rPr>
          <w:rFonts w:ascii="Arial" w:hAnsi="Arial" w:cs="Arial"/>
          <w:sz w:val="20"/>
          <w:szCs w:val="20"/>
          <w:lang w:val="en"/>
        </w:rPr>
        <w:t xml:space="preserve"> or </w:t>
      </w:r>
      <w:proofErr w:type="spellStart"/>
      <w:r w:rsidRPr="00670F8D">
        <w:rPr>
          <w:rFonts w:ascii="Arial" w:hAnsi="Arial" w:cs="Arial"/>
          <w:sz w:val="20"/>
          <w:szCs w:val="20"/>
          <w:lang w:val="en"/>
        </w:rPr>
        <w:t>ypTNM</w:t>
      </w:r>
      <w:proofErr w:type="spellEnd"/>
      <w:r w:rsidRPr="00670F8D">
        <w:rPr>
          <w:rFonts w:ascii="Arial" w:hAnsi="Arial" w:cs="Arial"/>
          <w:sz w:val="20"/>
          <w:szCs w:val="20"/>
          <w:lang w:val="en"/>
        </w:rPr>
        <w:t xml:space="preserve"> categorizes the extent of tumor </w:t>
      </w:r>
      <w:proofErr w:type="gramStart"/>
      <w:r w:rsidRPr="00670F8D">
        <w:rPr>
          <w:rFonts w:ascii="Arial" w:hAnsi="Arial" w:cs="Arial"/>
          <w:sz w:val="20"/>
          <w:szCs w:val="20"/>
          <w:lang w:val="en"/>
        </w:rPr>
        <w:t>actually present</w:t>
      </w:r>
      <w:proofErr w:type="gramEnd"/>
      <w:r w:rsidRPr="00670F8D">
        <w:rPr>
          <w:rFonts w:ascii="Arial" w:hAnsi="Arial" w:cs="Arial"/>
          <w:sz w:val="20"/>
          <w:szCs w:val="20"/>
          <w:lang w:val="en"/>
        </w:rPr>
        <w:t xml:space="preserve"> at the time of that examination. The “y” categorization is not an estimate of tumor prior to multimodality therapy (i.e., before initiation of neoadjuvant therapy).</w:t>
      </w:r>
    </w:p>
    <w:p w14:paraId="1C94C5BF" w14:textId="77777777" w:rsidR="0071165B" w:rsidRDefault="0071165B" w:rsidP="0071165B">
      <w:pPr>
        <w:spacing w:after="0"/>
        <w:ind w:right="30"/>
        <w:jc w:val="both"/>
        <w:divId w:val="957373635"/>
        <w:rPr>
          <w:rFonts w:ascii="Arial" w:eastAsia="Times New Roman" w:hAnsi="Arial" w:cs="Arial"/>
          <w:sz w:val="20"/>
          <w:szCs w:val="20"/>
          <w:lang w:val="en"/>
        </w:rPr>
      </w:pPr>
    </w:p>
    <w:p w14:paraId="6E922548"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u w:val="single"/>
          <w:lang w:val="en"/>
        </w:rPr>
        <w:t xml:space="preserve">The “r” prefix </w:t>
      </w:r>
      <w:r w:rsidRPr="00670F8D">
        <w:rPr>
          <w:rFonts w:ascii="Arial" w:hAnsi="Arial" w:cs="Arial"/>
          <w:sz w:val="20"/>
          <w:szCs w:val="20"/>
          <w:lang w:val="en"/>
        </w:rPr>
        <w:t xml:space="preserve">indicates a recurrent tumor when staged after a documented disease-free </w:t>
      </w:r>
      <w:proofErr w:type="gramStart"/>
      <w:r w:rsidRPr="00670F8D">
        <w:rPr>
          <w:rFonts w:ascii="Arial" w:hAnsi="Arial" w:cs="Arial"/>
          <w:sz w:val="20"/>
          <w:szCs w:val="20"/>
          <w:lang w:val="en"/>
        </w:rPr>
        <w:t>interval, and</w:t>
      </w:r>
      <w:proofErr w:type="gramEnd"/>
      <w:r w:rsidRPr="00670F8D">
        <w:rPr>
          <w:rFonts w:ascii="Arial" w:hAnsi="Arial" w:cs="Arial"/>
          <w:sz w:val="20"/>
          <w:szCs w:val="20"/>
          <w:lang w:val="en"/>
        </w:rPr>
        <w:t xml:space="preserve"> is identified by the “r” prefix: </w:t>
      </w:r>
      <w:proofErr w:type="spellStart"/>
      <w:r w:rsidRPr="00670F8D">
        <w:rPr>
          <w:rFonts w:ascii="Arial" w:hAnsi="Arial" w:cs="Arial"/>
          <w:sz w:val="20"/>
          <w:szCs w:val="20"/>
          <w:lang w:val="en"/>
        </w:rPr>
        <w:t>rTNM</w:t>
      </w:r>
      <w:proofErr w:type="spellEnd"/>
      <w:r w:rsidRPr="00670F8D">
        <w:rPr>
          <w:rFonts w:ascii="Arial" w:hAnsi="Arial" w:cs="Arial"/>
          <w:sz w:val="20"/>
          <w:szCs w:val="20"/>
          <w:lang w:val="en"/>
        </w:rPr>
        <w:t>.</w:t>
      </w:r>
    </w:p>
    <w:p w14:paraId="482A93DE" w14:textId="77777777" w:rsidR="0071165B" w:rsidRDefault="0071165B" w:rsidP="0071165B">
      <w:pPr>
        <w:spacing w:after="0"/>
        <w:ind w:right="30"/>
        <w:jc w:val="both"/>
        <w:divId w:val="957373635"/>
        <w:rPr>
          <w:rFonts w:ascii="Arial" w:eastAsia="Times New Roman" w:hAnsi="Arial" w:cs="Arial"/>
          <w:sz w:val="20"/>
          <w:szCs w:val="20"/>
          <w:lang w:val="en"/>
        </w:rPr>
      </w:pPr>
    </w:p>
    <w:p w14:paraId="527A7683"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u w:val="single"/>
          <w:lang w:val="en"/>
        </w:rPr>
        <w:t xml:space="preserve">The “a” prefix </w:t>
      </w:r>
      <w:r w:rsidRPr="00670F8D">
        <w:rPr>
          <w:rFonts w:ascii="Arial" w:hAnsi="Arial" w:cs="Arial"/>
          <w:sz w:val="20"/>
          <w:szCs w:val="20"/>
          <w:lang w:val="en"/>
        </w:rPr>
        <w:t xml:space="preserve">designates the stage determined at autopsy: </w:t>
      </w:r>
      <w:proofErr w:type="spellStart"/>
      <w:r w:rsidRPr="00670F8D">
        <w:rPr>
          <w:rFonts w:ascii="Arial" w:hAnsi="Arial" w:cs="Arial"/>
          <w:sz w:val="20"/>
          <w:szCs w:val="20"/>
          <w:lang w:val="en"/>
        </w:rPr>
        <w:t>aTNM</w:t>
      </w:r>
      <w:proofErr w:type="spellEnd"/>
      <w:r w:rsidRPr="00670F8D">
        <w:rPr>
          <w:rFonts w:ascii="Arial" w:hAnsi="Arial" w:cs="Arial"/>
          <w:sz w:val="20"/>
          <w:szCs w:val="20"/>
          <w:lang w:val="en"/>
        </w:rPr>
        <w:t>.</w:t>
      </w:r>
    </w:p>
    <w:p w14:paraId="7E36F9B5" w14:textId="77777777" w:rsidR="0071165B" w:rsidRDefault="0071165B" w:rsidP="0071165B">
      <w:pPr>
        <w:spacing w:after="0"/>
        <w:ind w:right="30"/>
        <w:jc w:val="both"/>
        <w:divId w:val="957373635"/>
        <w:rPr>
          <w:rFonts w:ascii="Arial" w:eastAsia="Times New Roman" w:hAnsi="Arial" w:cs="Arial"/>
          <w:sz w:val="20"/>
          <w:szCs w:val="20"/>
          <w:lang w:val="en"/>
        </w:rPr>
      </w:pPr>
    </w:p>
    <w:p w14:paraId="13A95FB5"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u w:val="single"/>
          <w:lang w:val="en"/>
        </w:rPr>
        <w:t>Lymphatic and/or Vascular Invasion</w:t>
      </w:r>
    </w:p>
    <w:p w14:paraId="6FC0BFDC"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hAnsi="Arial" w:cs="Arial"/>
          <w:sz w:val="20"/>
          <w:szCs w:val="20"/>
          <w:lang w:val="en"/>
        </w:rPr>
        <w:t>Lymphatic and/or Vascular invasion (LVI) indicates whether microscopic lymph-vascular invasion is identified. LVI includes lymphatic invasion, vascular invasion, or lymphovascular invasion. By AJCC convention, LVI does not affect the T category indicating local extent of tumor unless specifically included in the definition of a T category.</w:t>
      </w:r>
    </w:p>
    <w:p w14:paraId="5721ECA6" w14:textId="77777777" w:rsidR="0071165B" w:rsidRDefault="0071165B" w:rsidP="0071165B">
      <w:pPr>
        <w:spacing w:after="0"/>
        <w:ind w:right="30"/>
        <w:jc w:val="both"/>
        <w:divId w:val="957373635"/>
        <w:rPr>
          <w:rFonts w:ascii="Arial" w:eastAsia="Times New Roman" w:hAnsi="Arial" w:cs="Arial"/>
          <w:sz w:val="20"/>
          <w:szCs w:val="20"/>
          <w:lang w:val="en"/>
        </w:rPr>
      </w:pPr>
    </w:p>
    <w:p w14:paraId="14E88DBA" w14:textId="77777777" w:rsidR="0071165B" w:rsidRDefault="00D41C7A" w:rsidP="0071165B">
      <w:pPr>
        <w:spacing w:after="0"/>
        <w:ind w:right="30"/>
        <w:jc w:val="both"/>
        <w:divId w:val="957373635"/>
        <w:rPr>
          <w:rFonts w:ascii="Arial" w:eastAsia="Times New Roman" w:hAnsi="Arial" w:cs="Arial"/>
          <w:sz w:val="20"/>
          <w:szCs w:val="20"/>
          <w:lang w:val="en"/>
        </w:rPr>
      </w:pPr>
      <w:r w:rsidRPr="00670F8D">
        <w:rPr>
          <w:rFonts w:ascii="Arial" w:eastAsia="Times New Roman" w:hAnsi="Arial" w:cs="Arial"/>
          <w:sz w:val="20"/>
          <w:szCs w:val="20"/>
          <w:lang w:val="en"/>
        </w:rPr>
        <w:t>References</w:t>
      </w:r>
      <w:bookmarkStart w:id="96" w:name="R53591"/>
    </w:p>
    <w:p w14:paraId="00B4614E" w14:textId="70AF6CA9" w:rsidR="00D84335" w:rsidRPr="0071165B" w:rsidRDefault="00D41C7A" w:rsidP="0071165B">
      <w:pPr>
        <w:pStyle w:val="ListParagraph"/>
        <w:numPr>
          <w:ilvl w:val="0"/>
          <w:numId w:val="29"/>
        </w:numPr>
        <w:spacing w:after="0"/>
        <w:ind w:right="30"/>
        <w:jc w:val="both"/>
        <w:divId w:val="957373635"/>
        <w:rPr>
          <w:rFonts w:ascii="Arial" w:eastAsia="Times New Roman" w:hAnsi="Arial" w:cs="Arial"/>
          <w:sz w:val="20"/>
          <w:szCs w:val="20"/>
          <w:lang w:val="en"/>
        </w:rPr>
      </w:pPr>
      <w:r w:rsidRPr="0071165B">
        <w:rPr>
          <w:rFonts w:ascii="Arial" w:eastAsia="Times New Roman" w:hAnsi="Arial" w:cs="Arial"/>
          <w:sz w:val="20"/>
          <w:szCs w:val="20"/>
          <w:lang w:val="en"/>
        </w:rPr>
        <w:t xml:space="preserve">Amin MB, Edge SB, Greene FL, et al, eds. </w:t>
      </w:r>
      <w:r w:rsidRPr="0071165B">
        <w:rPr>
          <w:rStyle w:val="Emphasis"/>
          <w:rFonts w:ascii="Arial" w:eastAsia="Times New Roman" w:hAnsi="Arial" w:cs="Arial"/>
          <w:sz w:val="20"/>
          <w:szCs w:val="20"/>
          <w:lang w:val="en"/>
        </w:rPr>
        <w:t>AJCC Cancer Staging Manual.</w:t>
      </w:r>
      <w:r w:rsidRPr="0071165B">
        <w:rPr>
          <w:rFonts w:ascii="Arial" w:eastAsia="Times New Roman" w:hAnsi="Arial" w:cs="Arial"/>
          <w:sz w:val="20"/>
          <w:szCs w:val="20"/>
          <w:lang w:val="en"/>
        </w:rPr>
        <w:t xml:space="preserve"> 8th ed. New York, NY: Springer; 2017.</w:t>
      </w:r>
      <w:bookmarkEnd w:id="96"/>
    </w:p>
    <w:sectPr w:rsidR="00D84335" w:rsidRPr="0071165B">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02C2E" w14:textId="77777777" w:rsidR="00D84335" w:rsidRDefault="00D41C7A">
      <w:pPr>
        <w:spacing w:after="0" w:line="240" w:lineRule="auto"/>
      </w:pPr>
      <w:r>
        <w:separator/>
      </w:r>
    </w:p>
  </w:endnote>
  <w:endnote w:type="continuationSeparator" w:id="0">
    <w:p w14:paraId="2D7D7984" w14:textId="77777777" w:rsidR="00D84335" w:rsidRDefault="00D4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44BA" w14:textId="45C64899" w:rsidR="004848CE" w:rsidRDefault="00D41C7A">
    <w:pPr>
      <w:pStyle w:val="Footer"/>
      <w:jc w:val="right"/>
    </w:pPr>
    <w:r>
      <w:fldChar w:fldCharType="begin"/>
    </w:r>
    <w:r>
      <w:instrText>PAGE</w:instrText>
    </w:r>
    <w:r>
      <w:fldChar w:fldCharType="separate"/>
    </w:r>
    <w:r w:rsidR="0018177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B2277" w14:textId="77777777" w:rsidR="00D61B7F" w:rsidRDefault="00D41C7A">
    <w:r>
      <w:rPr>
        <w:rFonts w:ascii="Arial"/>
        <w:sz w:val="16"/>
      </w:rPr>
      <w:t>©</w:t>
    </w:r>
    <w:r>
      <w:rPr>
        <w:rFonts w:ascii="Arial"/>
        <w:sz w:val="16"/>
      </w:rPr>
      <w:t xml:space="preserve"> 2023 College of American Pathologists (CAP). All rights reserved. For Terms of Use please visit </w:t>
    </w:r>
    <w:hyperlink r:id="rId1" w:history="1">
      <w:r w:rsidRPr="005B61DC">
        <w:rPr>
          <w:rStyle w:val="Hyperlink"/>
          <w:rFonts w:ascii="Arial"/>
          <w:sz w:val="16"/>
        </w:rPr>
        <w:t>www.cap.org/cancerprotocols</w:t>
      </w:r>
    </w:hyperlink>
    <w:r>
      <w:rPr>
        <w:rFonts w:ascii="Arial"/>
        <w:sz w:val="16"/>
      </w:rPr>
      <w:t xml:space="preserve">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412AD" w14:textId="77777777" w:rsidR="00D84335" w:rsidRDefault="00D41C7A">
      <w:pPr>
        <w:spacing w:after="0" w:line="240" w:lineRule="auto"/>
      </w:pPr>
      <w:r>
        <w:separator/>
      </w:r>
    </w:p>
  </w:footnote>
  <w:footnote w:type="continuationSeparator" w:id="0">
    <w:p w14:paraId="4DE1EDA3" w14:textId="77777777" w:rsidR="00D84335" w:rsidRDefault="00D41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89A32" w14:textId="77777777" w:rsidR="004848CE" w:rsidRDefault="004848C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5"/>
      <w:gridCol w:w="7875"/>
    </w:tblGrid>
    <w:tr w:rsidR="00776589" w14:paraId="6470BD7A" w14:textId="77777777" w:rsidTr="00776589">
      <w:tc>
        <w:tcPr>
          <w:tcW w:w="1500" w:type="dxa"/>
        </w:tcPr>
        <w:p w14:paraId="06E05F49" w14:textId="77777777" w:rsidR="00776589" w:rsidRDefault="00D41C7A">
          <w:r>
            <w:t>CAP Approved</w:t>
          </w:r>
        </w:p>
      </w:tc>
      <w:tc>
        <w:tcPr>
          <w:tcW w:w="8076" w:type="dxa"/>
        </w:tcPr>
        <w:p w14:paraId="68B43561" w14:textId="70943751" w:rsidR="00776589" w:rsidRDefault="00D41C7A">
          <w:pPr>
            <w:jc w:val="right"/>
          </w:pPr>
          <w:r>
            <w:t>Prostate_4.3.0.0.</w:t>
          </w:r>
          <w:r w:rsidR="0018177D">
            <w:t>REL</w:t>
          </w:r>
          <w:r>
            <w:t>_CAPCP</w:t>
          </w:r>
        </w:p>
      </w:tc>
    </w:tr>
  </w:tbl>
  <w:p w14:paraId="5421D918" w14:textId="77777777" w:rsidR="004848CE" w:rsidRDefault="004848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1C290" w14:textId="7B1D29F3" w:rsidR="004848CE" w:rsidRDefault="00D41C7A">
    <w:r>
      <w:rPr>
        <w:noProof/>
      </w:rPr>
      <w:drawing>
        <wp:inline distT="0" distB="0" distL="0" distR="0" wp14:anchorId="398B0894" wp14:editId="25D4E0B2">
          <wp:extent cx="3990000" cy="79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 cstate="print"/>
                  <a:stretch>
                    <a:fillRect/>
                  </a:stretch>
                </pic:blipFill>
                <pic:spPr>
                  <a:xfrm>
                    <a:off x="0" y="0"/>
                    <a:ext cx="3990000" cy="792000"/>
                  </a:xfrm>
                  <a:prstGeom prst="rect">
                    <a:avLst/>
                  </a:prstGeom>
                </pic:spPr>
              </pic:pic>
            </a:graphicData>
          </a:graphic>
        </wp:inline>
      </w:drawing>
    </w:r>
    <w:r w:rsidR="00856D82">
      <w:rPr>
        <w:noProof/>
      </w:rPr>
      <mc:AlternateContent>
        <mc:Choice Requires="wps">
          <w:drawing>
            <wp:anchor distT="0" distB="0" distL="114300" distR="114300" simplePos="0" relativeHeight="251657216" behindDoc="0" locked="0" layoutInCell="1" allowOverlap="1" wp14:anchorId="72BCD8B7" wp14:editId="56F73606">
              <wp:simplePos x="0" y="0"/>
              <wp:positionH relativeFrom="column">
                <wp:posOffset>0</wp:posOffset>
              </wp:positionH>
              <wp:positionV relativeFrom="paragraph">
                <wp:posOffset>0</wp:posOffset>
              </wp:positionV>
              <wp:extent cx="635000" cy="635000"/>
              <wp:effectExtent l="0" t="0" r="3175" b="3175"/>
              <wp:wrapNone/>
              <wp:docPr id="7" name="WordArt 102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D9D0E98" id="_x0000_t202" coordsize="21600,21600" o:spt="202" path="m,l,21600r21600,l21600,xe">
              <v:stroke joinstyle="miter"/>
              <v:path gradientshapeok="t" o:connecttype="rect"/>
            </v:shapetype>
            <v:shape id="WordArt 1026" o:spid="_x0000_s1026" type="#_x0000_t202"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" filled="f" stroked="f">
              <o:lock v:ext="edit" selection="t"/>
              <v:textbox style="mso-fit-shape-to-text: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59FE"/>
    <w:multiLevelType w:val="multilevel"/>
    <w:tmpl w:val="7D3A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137B1"/>
    <w:multiLevelType w:val="hybridMultilevel"/>
    <w:tmpl w:val="90269212"/>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39149B"/>
    <w:multiLevelType w:val="hybridMultilevel"/>
    <w:tmpl w:val="411892BA"/>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C60351"/>
    <w:multiLevelType w:val="hybridMultilevel"/>
    <w:tmpl w:val="24E83638"/>
    <w:lvl w:ilvl="0" w:tplc="8C54D89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E0EAB"/>
    <w:multiLevelType w:val="multilevel"/>
    <w:tmpl w:val="E62E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3A0BFD"/>
    <w:multiLevelType w:val="multilevel"/>
    <w:tmpl w:val="315C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04EC5"/>
    <w:multiLevelType w:val="multilevel"/>
    <w:tmpl w:val="3C70E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9227BD"/>
    <w:multiLevelType w:val="multilevel"/>
    <w:tmpl w:val="5E90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B47CD0"/>
    <w:multiLevelType w:val="multilevel"/>
    <w:tmpl w:val="3A5C3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117DC2"/>
    <w:multiLevelType w:val="multilevel"/>
    <w:tmpl w:val="C0EA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612F3"/>
    <w:multiLevelType w:val="multilevel"/>
    <w:tmpl w:val="48B4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D4ACE"/>
    <w:multiLevelType w:val="hybridMultilevel"/>
    <w:tmpl w:val="0DCCC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FE733C"/>
    <w:multiLevelType w:val="hybridMultilevel"/>
    <w:tmpl w:val="08AE752C"/>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084A51"/>
    <w:multiLevelType w:val="multilevel"/>
    <w:tmpl w:val="8B14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AA49DE"/>
    <w:multiLevelType w:val="hybridMultilevel"/>
    <w:tmpl w:val="12907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8E5F5C"/>
    <w:multiLevelType w:val="multilevel"/>
    <w:tmpl w:val="1496F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149BB"/>
    <w:multiLevelType w:val="multilevel"/>
    <w:tmpl w:val="7EA6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2723F6"/>
    <w:multiLevelType w:val="multilevel"/>
    <w:tmpl w:val="B866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426A25"/>
    <w:multiLevelType w:val="multilevel"/>
    <w:tmpl w:val="B094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F37A5"/>
    <w:multiLevelType w:val="hybridMultilevel"/>
    <w:tmpl w:val="E54E6850"/>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C0B1C"/>
    <w:multiLevelType w:val="hybridMultilevel"/>
    <w:tmpl w:val="EA0EDAEA"/>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F67969"/>
    <w:multiLevelType w:val="multilevel"/>
    <w:tmpl w:val="F19A5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8F73E0"/>
    <w:multiLevelType w:val="hybridMultilevel"/>
    <w:tmpl w:val="2FF8B6A0"/>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6B70D9"/>
    <w:multiLevelType w:val="multilevel"/>
    <w:tmpl w:val="F544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F3124A"/>
    <w:multiLevelType w:val="multilevel"/>
    <w:tmpl w:val="A7F2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DD2399"/>
    <w:multiLevelType w:val="hybridMultilevel"/>
    <w:tmpl w:val="90269212"/>
    <w:lvl w:ilvl="0" w:tplc="8C54D89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EB7703"/>
    <w:multiLevelType w:val="multilevel"/>
    <w:tmpl w:val="DDA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52BD0"/>
    <w:multiLevelType w:val="hybridMultilevel"/>
    <w:tmpl w:val="1CF8B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C125A4"/>
    <w:multiLevelType w:val="hybridMultilevel"/>
    <w:tmpl w:val="72FE1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2310645">
    <w:abstractNumId w:val="5"/>
  </w:num>
  <w:num w:numId="2" w16cid:durableId="630746390">
    <w:abstractNumId w:val="15"/>
  </w:num>
  <w:num w:numId="3" w16cid:durableId="947662162">
    <w:abstractNumId w:val="26"/>
  </w:num>
  <w:num w:numId="4" w16cid:durableId="1460565069">
    <w:abstractNumId w:val="10"/>
  </w:num>
  <w:num w:numId="5" w16cid:durableId="214125204">
    <w:abstractNumId w:val="21"/>
  </w:num>
  <w:num w:numId="6" w16cid:durableId="1234661380">
    <w:abstractNumId w:val="9"/>
  </w:num>
  <w:num w:numId="7" w16cid:durableId="650213085">
    <w:abstractNumId w:val="7"/>
  </w:num>
  <w:num w:numId="8" w16cid:durableId="1415396627">
    <w:abstractNumId w:val="8"/>
  </w:num>
  <w:num w:numId="9" w16cid:durableId="1408041203">
    <w:abstractNumId w:val="6"/>
  </w:num>
  <w:num w:numId="10" w16cid:durableId="514270980">
    <w:abstractNumId w:val="17"/>
  </w:num>
  <w:num w:numId="11" w16cid:durableId="67507574">
    <w:abstractNumId w:val="16"/>
  </w:num>
  <w:num w:numId="12" w16cid:durableId="1967540805">
    <w:abstractNumId w:val="4"/>
  </w:num>
  <w:num w:numId="13" w16cid:durableId="223687737">
    <w:abstractNumId w:val="24"/>
  </w:num>
  <w:num w:numId="14" w16cid:durableId="563686864">
    <w:abstractNumId w:val="23"/>
  </w:num>
  <w:num w:numId="15" w16cid:durableId="1209757344">
    <w:abstractNumId w:val="0"/>
  </w:num>
  <w:num w:numId="16" w16cid:durableId="1002318277">
    <w:abstractNumId w:val="18"/>
  </w:num>
  <w:num w:numId="17" w16cid:durableId="784351021">
    <w:abstractNumId w:val="13"/>
  </w:num>
  <w:num w:numId="18" w16cid:durableId="799421987">
    <w:abstractNumId w:val="3"/>
  </w:num>
  <w:num w:numId="19" w16cid:durableId="1632780844">
    <w:abstractNumId w:val="25"/>
  </w:num>
  <w:num w:numId="20" w16cid:durableId="817455491">
    <w:abstractNumId w:val="1"/>
  </w:num>
  <w:num w:numId="21" w16cid:durableId="1123768968">
    <w:abstractNumId w:val="22"/>
  </w:num>
  <w:num w:numId="22" w16cid:durableId="2145927587">
    <w:abstractNumId w:val="12"/>
  </w:num>
  <w:num w:numId="23" w16cid:durableId="1397708043">
    <w:abstractNumId w:val="20"/>
  </w:num>
  <w:num w:numId="24" w16cid:durableId="1098675084">
    <w:abstractNumId w:val="2"/>
  </w:num>
  <w:num w:numId="25" w16cid:durableId="979654987">
    <w:abstractNumId w:val="19"/>
  </w:num>
  <w:num w:numId="26" w16cid:durableId="903217437">
    <w:abstractNumId w:val="27"/>
  </w:num>
  <w:num w:numId="27" w16cid:durableId="1236550993">
    <w:abstractNumId w:val="28"/>
  </w:num>
  <w:num w:numId="28" w16cid:durableId="264189946">
    <w:abstractNumId w:val="14"/>
  </w:num>
  <w:num w:numId="29" w16cid:durableId="18233043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C0NDEyNTUyMzIwNDZX0lEKTi0uzszPAykwrAUAF7pNdCwAAAA="/>
  </w:docVars>
  <w:rsids>
    <w:rsidRoot w:val="004848CE"/>
    <w:rsid w:val="0018177D"/>
    <w:rsid w:val="004701DE"/>
    <w:rsid w:val="004848CE"/>
    <w:rsid w:val="00670F8D"/>
    <w:rsid w:val="0071165B"/>
    <w:rsid w:val="00856D82"/>
    <w:rsid w:val="00C2398F"/>
    <w:rsid w:val="00D41C7A"/>
    <w:rsid w:val="00D84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51719E8D"/>
  <w15:docId w15:val="{76C59C2C-C844-444B-BDA6-D4C3B008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paragraph" w:customStyle="1" w:styleId="notespara">
    <w:name w:val="notespara"/>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EE5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FA6"/>
  </w:style>
  <w:style w:type="paragraph" w:styleId="Footer">
    <w:name w:val="footer"/>
    <w:basedOn w:val="Normal"/>
    <w:link w:val="FooterChar"/>
    <w:uiPriority w:val="99"/>
    <w:unhideWhenUsed/>
    <w:rsid w:val="00EE5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FA6"/>
  </w:style>
  <w:style w:type="character" w:styleId="UnresolvedMention">
    <w:name w:val="Unresolved Mention"/>
    <w:basedOn w:val="DefaultParagraphFont"/>
    <w:uiPriority w:val="99"/>
    <w:semiHidden/>
    <w:unhideWhenUsed/>
    <w:rsid w:val="00EE5FA6"/>
    <w:rPr>
      <w:color w:val="605E5C"/>
      <w:shd w:val="clear" w:color="auto" w:fill="E1DFDD"/>
    </w:rPr>
  </w:style>
  <w:style w:type="table" w:styleId="TableGrid">
    <w:name w:val="Table Grid"/>
    <w:basedOn w:val="TableNormal"/>
    <w:uiPriority w:val="39"/>
    <w:rsid w:val="00776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imes New Roman" w:hAnsi="Times New Roman" w:cs="Times New Roman"/>
      <w:b/>
      <w:bCs/>
      <w:sz w:val="36"/>
      <w:szCs w:val="36"/>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customStyle="1" w:styleId="k-block">
    <w:name w:val="k-block"/>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content">
    <w:name w:val="k-content"/>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popup">
    <w:name w:val="k-popup"/>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widget">
    <w:name w:val="k-widget"/>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notesdetails">
    <w:name w:val="notesdetails"/>
    <w:basedOn w:val="Normal"/>
    <w:pPr>
      <w:spacing w:before="100" w:beforeAutospacing="1" w:after="100" w:afterAutospacing="1" w:line="240" w:lineRule="auto"/>
    </w:pPr>
    <w:rPr>
      <w:rFonts w:ascii="Arial" w:hAnsi="Arial" w:cs="Arial"/>
      <w:sz w:val="15"/>
      <w:szCs w:val="15"/>
    </w:rPr>
  </w:style>
  <w:style w:type="paragraph" w:customStyle="1" w:styleId="underline">
    <w:name w:val="underline"/>
    <w:basedOn w:val="Normal"/>
    <w:pPr>
      <w:pBdr>
        <w:bottom w:val="single" w:sz="6" w:space="0" w:color="000000"/>
      </w:pBdr>
      <w:spacing w:before="100" w:beforeAutospacing="1" w:after="100" w:afterAutospacing="1" w:line="240" w:lineRule="auto"/>
    </w:pPr>
    <w:rPr>
      <w:rFonts w:ascii="Times New Roman" w:hAnsi="Times New Roman" w:cs="Times New Roman"/>
      <w:sz w:val="24"/>
      <w:szCs w:val="24"/>
    </w:rPr>
  </w:style>
  <w:style w:type="paragraph" w:customStyle="1" w:styleId="k-input">
    <w:name w:val="k-input"/>
    <w:basedOn w:val="Normal"/>
    <w:pPr>
      <w:spacing w:before="100" w:beforeAutospacing="1" w:after="100" w:afterAutospacing="1" w:line="240" w:lineRule="auto"/>
    </w:pPr>
    <w:rPr>
      <w:rFonts w:ascii="Times New Roman" w:hAnsi="Times New Roman" w:cs="Times New Roman"/>
      <w:sz w:val="24"/>
      <w:szCs w:val="24"/>
    </w:rPr>
  </w:style>
  <w:style w:type="paragraph" w:customStyle="1" w:styleId="highlight">
    <w:name w:val="highlight"/>
    <w:basedOn w:val="Normal"/>
    <w:pPr>
      <w:spacing w:before="100" w:beforeAutospacing="1" w:after="100" w:afterAutospacing="1" w:line="240" w:lineRule="auto"/>
    </w:pPr>
    <w:rPr>
      <w:rFonts w:ascii="Times New Roman" w:hAnsi="Times New Roman" w:cs="Times New Roman"/>
      <w:sz w:val="24"/>
      <w:szCs w:val="24"/>
    </w:rPr>
  </w:style>
  <w:style w:type="paragraph" w:customStyle="1" w:styleId="highlight1">
    <w:name w:val="highlight1"/>
    <w:basedOn w:val="Normal"/>
    <w:pPr>
      <w:shd w:val="clear" w:color="auto" w:fill="A3C2A3"/>
      <w:spacing w:before="100" w:beforeAutospacing="1" w:after="100" w:afterAutospacing="1" w:line="240" w:lineRule="auto"/>
    </w:pPr>
    <w:rPr>
      <w:rFonts w:ascii="Times New Roman" w:hAnsi="Times New Roman" w:cs="Times New Roman"/>
      <w:i/>
      <w:iCs/>
      <w:sz w:val="24"/>
      <w:szCs w:val="24"/>
    </w:rPr>
  </w:style>
  <w:style w:type="paragraph" w:customStyle="1" w:styleId="k-input1">
    <w:name w:val="k-input1"/>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670F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906038">
      <w:marLeft w:val="0"/>
      <w:marRight w:val="0"/>
      <w:marTop w:val="0"/>
      <w:marBottom w:val="0"/>
      <w:divBdr>
        <w:top w:val="none" w:sz="0" w:space="0" w:color="auto"/>
        <w:left w:val="none" w:sz="0" w:space="0" w:color="auto"/>
        <w:bottom w:val="none" w:sz="0" w:space="0" w:color="auto"/>
        <w:right w:val="none" w:sz="0" w:space="0" w:color="auto"/>
      </w:divBdr>
      <w:divsChild>
        <w:div w:id="1349402928">
          <w:marLeft w:val="0"/>
          <w:marRight w:val="0"/>
          <w:marTop w:val="0"/>
          <w:marBottom w:val="0"/>
          <w:divBdr>
            <w:top w:val="none" w:sz="0" w:space="0" w:color="auto"/>
            <w:left w:val="none" w:sz="0" w:space="0" w:color="auto"/>
            <w:bottom w:val="none" w:sz="0" w:space="0" w:color="auto"/>
            <w:right w:val="none" w:sz="0" w:space="0" w:color="auto"/>
          </w:divBdr>
        </w:div>
        <w:div w:id="1559437957">
          <w:marLeft w:val="0"/>
          <w:marRight w:val="0"/>
          <w:marTop w:val="0"/>
          <w:marBottom w:val="0"/>
          <w:divBdr>
            <w:top w:val="none" w:sz="0" w:space="0" w:color="auto"/>
            <w:left w:val="none" w:sz="0" w:space="0" w:color="auto"/>
            <w:bottom w:val="none" w:sz="0" w:space="0" w:color="auto"/>
            <w:right w:val="none" w:sz="0" w:space="0" w:color="auto"/>
          </w:divBdr>
        </w:div>
        <w:div w:id="1325814694">
          <w:marLeft w:val="0"/>
          <w:marRight w:val="0"/>
          <w:marTop w:val="0"/>
          <w:marBottom w:val="0"/>
          <w:divBdr>
            <w:top w:val="none" w:sz="0" w:space="0" w:color="auto"/>
            <w:left w:val="none" w:sz="0" w:space="0" w:color="auto"/>
            <w:bottom w:val="none" w:sz="0" w:space="0" w:color="auto"/>
            <w:right w:val="none" w:sz="0" w:space="0" w:color="auto"/>
          </w:divBdr>
        </w:div>
        <w:div w:id="935405405">
          <w:marLeft w:val="0"/>
          <w:marRight w:val="0"/>
          <w:marTop w:val="0"/>
          <w:marBottom w:val="0"/>
          <w:divBdr>
            <w:top w:val="none" w:sz="0" w:space="0" w:color="auto"/>
            <w:left w:val="none" w:sz="0" w:space="0" w:color="auto"/>
            <w:bottom w:val="none" w:sz="0" w:space="0" w:color="auto"/>
            <w:right w:val="none" w:sz="0" w:space="0" w:color="auto"/>
          </w:divBdr>
        </w:div>
        <w:div w:id="943001243">
          <w:marLeft w:val="0"/>
          <w:marRight w:val="0"/>
          <w:marTop w:val="0"/>
          <w:marBottom w:val="0"/>
          <w:divBdr>
            <w:top w:val="none" w:sz="0" w:space="0" w:color="auto"/>
            <w:left w:val="none" w:sz="0" w:space="0" w:color="auto"/>
            <w:bottom w:val="none" w:sz="0" w:space="0" w:color="auto"/>
            <w:right w:val="none" w:sz="0" w:space="0" w:color="auto"/>
          </w:divBdr>
        </w:div>
        <w:div w:id="206260937">
          <w:marLeft w:val="0"/>
          <w:marRight w:val="0"/>
          <w:marTop w:val="0"/>
          <w:marBottom w:val="0"/>
          <w:divBdr>
            <w:top w:val="none" w:sz="0" w:space="0" w:color="auto"/>
            <w:left w:val="none" w:sz="0" w:space="0" w:color="auto"/>
            <w:bottom w:val="none" w:sz="0" w:space="0" w:color="auto"/>
            <w:right w:val="none" w:sz="0" w:space="0" w:color="auto"/>
          </w:divBdr>
        </w:div>
        <w:div w:id="352659206">
          <w:marLeft w:val="0"/>
          <w:marRight w:val="0"/>
          <w:marTop w:val="0"/>
          <w:marBottom w:val="0"/>
          <w:divBdr>
            <w:top w:val="none" w:sz="0" w:space="0" w:color="auto"/>
            <w:left w:val="none" w:sz="0" w:space="0" w:color="auto"/>
            <w:bottom w:val="none" w:sz="0" w:space="0" w:color="auto"/>
            <w:right w:val="none" w:sz="0" w:space="0" w:color="auto"/>
          </w:divBdr>
        </w:div>
        <w:div w:id="1242249778">
          <w:marLeft w:val="0"/>
          <w:marRight w:val="0"/>
          <w:marTop w:val="0"/>
          <w:marBottom w:val="0"/>
          <w:divBdr>
            <w:top w:val="none" w:sz="0" w:space="0" w:color="auto"/>
            <w:left w:val="none" w:sz="0" w:space="0" w:color="auto"/>
            <w:bottom w:val="none" w:sz="0" w:space="0" w:color="auto"/>
            <w:right w:val="none" w:sz="0" w:space="0" w:color="auto"/>
          </w:divBdr>
        </w:div>
        <w:div w:id="1493790742">
          <w:marLeft w:val="0"/>
          <w:marRight w:val="0"/>
          <w:marTop w:val="0"/>
          <w:marBottom w:val="0"/>
          <w:divBdr>
            <w:top w:val="none" w:sz="0" w:space="0" w:color="auto"/>
            <w:left w:val="none" w:sz="0" w:space="0" w:color="auto"/>
            <w:bottom w:val="none" w:sz="0" w:space="0" w:color="auto"/>
            <w:right w:val="none" w:sz="0" w:space="0" w:color="auto"/>
          </w:divBdr>
        </w:div>
        <w:div w:id="74974005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equivoca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www.cap.org/cancerprotocol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E2C66-7A1E-4A95-9BAD-4182292DD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24</Pages>
  <Words>12338</Words>
  <Characters>70333</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Colleen Hebert (s)</dc:creator>
  <cp:lastModifiedBy>Samantha Lavery (s)</cp:lastModifiedBy>
  <cp:revision>5</cp:revision>
  <dcterms:created xsi:type="dcterms:W3CDTF">2023-09-12T12:11:00Z</dcterms:created>
  <dcterms:modified xsi:type="dcterms:W3CDTF">2023-09-12T18:55:00Z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ed6399c7132f7f29fa21b3bab876b895ea279ca35c2acd6df8b15e69462aca13</vt:lpwstr>
  </property>
</Properties>
</file>