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>Ablauf Umsetzungsvorstellung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Zuerst </w:t>
      </w:r>
      <w:r w:rsidRPr="003E54E2">
        <w:rPr>
          <w:lang w:val="de-DE"/>
        </w:rPr>
        <w:t xml:space="preserve"> muss der Nutzer der W</w:t>
      </w:r>
      <w:r w:rsidRPr="003E54E2">
        <w:rPr>
          <w:lang w:val="de-DE"/>
        </w:rPr>
        <w:t>eb-App auf eine Anforderung</w:t>
      </w:r>
      <w:r w:rsidRPr="003E54E2">
        <w:rPr>
          <w:lang w:val="de-DE"/>
        </w:rPr>
        <w:t xml:space="preserve"> </w:t>
      </w:r>
      <w:r w:rsidRPr="003E54E2">
        <w:rPr>
          <w:lang w:val="de-DE"/>
        </w:rPr>
        <w:t>für Webbenachrichtigungen oder sonstige verwendete Berechtigungen</w:t>
      </w:r>
      <w:r w:rsidRPr="003E54E2">
        <w:rPr>
          <w:lang w:val="de-DE"/>
        </w:rPr>
        <w:t xml:space="preserve"> reagieren, indem er der App die Berechtigungen erteilt  (</w:t>
      </w:r>
      <w:r w:rsidRPr="003E54E2">
        <w:rPr>
          <w:b/>
          <w:bCs/>
          <w:lang w:val="de-DE"/>
        </w:rPr>
        <w:t>siehe Bild</w:t>
      </w:r>
      <w:r w:rsidRPr="003E54E2">
        <w:rPr>
          <w:lang w:val="de-DE"/>
        </w:rPr>
        <w:t>)</w:t>
      </w:r>
      <w:r w:rsidRPr="003E54E2">
        <w:rPr>
          <w:lang w:val="de-DE"/>
        </w:rPr>
        <w:t>.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Nachdem die Berechtigung erfolgt  ist, wird der Service-Worker, lokal  für die Web-Anwendung registriert. 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>Danach wird der Push-Messaging-Service, in unserem Fall „</w:t>
      </w:r>
      <w:proofErr w:type="spellStart"/>
      <w:r w:rsidRPr="003E54E2">
        <w:rPr>
          <w:lang w:val="de-DE"/>
        </w:rPr>
        <w:t>Firebase</w:t>
      </w:r>
      <w:proofErr w:type="spellEnd"/>
      <w:r w:rsidRPr="003E54E2">
        <w:rPr>
          <w:lang w:val="de-DE"/>
        </w:rPr>
        <w:t xml:space="preserve"> </w:t>
      </w:r>
      <w:proofErr w:type="spellStart"/>
      <w:r w:rsidRPr="003E54E2">
        <w:rPr>
          <w:lang w:val="de-DE"/>
        </w:rPr>
        <w:t>Cloud</w:t>
      </w:r>
      <w:proofErr w:type="spellEnd"/>
      <w:r w:rsidRPr="003E54E2">
        <w:rPr>
          <w:lang w:val="de-DE"/>
        </w:rPr>
        <w:t xml:space="preserve"> Messaging“ kurz FCM mit der Funktion </w:t>
      </w:r>
      <w:proofErr w:type="spellStart"/>
      <w:r w:rsidRPr="003E54E2">
        <w:rPr>
          <w:lang w:val="de-DE"/>
        </w:rPr>
        <w:t>PushManager.subscribe</w:t>
      </w:r>
      <w:proofErr w:type="spellEnd"/>
      <w:r w:rsidRPr="003E54E2">
        <w:rPr>
          <w:lang w:val="de-DE"/>
        </w:rPr>
        <w:t>() abonniert.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Daraufhin wird mit der Funktion </w:t>
      </w:r>
      <w:proofErr w:type="spellStart"/>
      <w:r w:rsidRPr="003E54E2">
        <w:rPr>
          <w:lang w:val="de-DE"/>
        </w:rPr>
        <w:t>PushSubscription.endpoint</w:t>
      </w:r>
      <w:proofErr w:type="spellEnd"/>
      <w:r w:rsidRPr="003E54E2">
        <w:rPr>
          <w:lang w:val="de-DE"/>
        </w:rPr>
        <w:t xml:space="preserve"> () der mit der </w:t>
      </w:r>
      <w:proofErr w:type="spellStart"/>
      <w:r w:rsidRPr="003E54E2">
        <w:rPr>
          <w:lang w:val="de-DE"/>
        </w:rPr>
        <w:t>Subscription</w:t>
      </w:r>
      <w:proofErr w:type="spellEnd"/>
      <w:r w:rsidRPr="003E54E2">
        <w:rPr>
          <w:lang w:val="de-DE"/>
        </w:rPr>
        <w:t xml:space="preserve"> verknüpfte </w:t>
      </w:r>
      <w:proofErr w:type="spellStart"/>
      <w:r w:rsidRPr="003E54E2">
        <w:rPr>
          <w:lang w:val="de-DE"/>
        </w:rPr>
        <w:t>Endpoint</w:t>
      </w:r>
      <w:proofErr w:type="spellEnd"/>
      <w:r w:rsidRPr="003E54E2">
        <w:rPr>
          <w:lang w:val="de-DE"/>
        </w:rPr>
        <w:t xml:space="preserve"> aufgerufen. 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Die Details werden an den </w:t>
      </w:r>
      <w:proofErr w:type="spellStart"/>
      <w:r w:rsidRPr="003E54E2">
        <w:rPr>
          <w:lang w:val="de-DE"/>
        </w:rPr>
        <w:t>Application</w:t>
      </w:r>
      <w:proofErr w:type="spellEnd"/>
      <w:r w:rsidRPr="003E54E2">
        <w:rPr>
          <w:lang w:val="de-DE"/>
        </w:rPr>
        <w:t xml:space="preserve">-Server gesendet, so dass er Push-Nachrichten senden kann, wenn dies erforderlich ist. Die </w:t>
      </w:r>
      <w:proofErr w:type="spellStart"/>
      <w:r w:rsidRPr="003E54E2">
        <w:rPr>
          <w:lang w:val="de-DE"/>
        </w:rPr>
        <w:t>Subscription</w:t>
      </w:r>
      <w:proofErr w:type="spellEnd"/>
      <w:r w:rsidRPr="003E54E2">
        <w:rPr>
          <w:lang w:val="de-DE"/>
        </w:rPr>
        <w:t xml:space="preserve">-ID wird aus dem kompletten </w:t>
      </w:r>
      <w:proofErr w:type="spellStart"/>
      <w:r w:rsidRPr="003E54E2">
        <w:rPr>
          <w:lang w:val="de-DE"/>
        </w:rPr>
        <w:t>Endpoint</w:t>
      </w:r>
      <w:proofErr w:type="spellEnd"/>
      <w:r w:rsidRPr="003E54E2">
        <w:rPr>
          <w:lang w:val="de-DE"/>
        </w:rPr>
        <w:t xml:space="preserve"> entnommen.</w:t>
      </w:r>
    </w:p>
    <w:p w:rsidR="005C6BB3" w:rsidRPr="003E54E2" w:rsidRDefault="003E54E2" w:rsidP="003E54E2">
      <w:pPr>
        <w:rPr>
          <w:lang w:val="de-DE"/>
        </w:rPr>
      </w:pPr>
      <w:r w:rsidRPr="003E54E2">
        <w:rPr>
          <w:lang w:val="de-DE"/>
        </w:rPr>
        <w:t>Auf d</w:t>
      </w:r>
      <w:r w:rsidRPr="003E54E2">
        <w:rPr>
          <w:lang w:val="de-DE"/>
        </w:rPr>
        <w:t xml:space="preserve">er Serverseite wird der </w:t>
      </w:r>
      <w:proofErr w:type="spellStart"/>
      <w:r w:rsidRPr="003E54E2">
        <w:rPr>
          <w:lang w:val="de-DE"/>
        </w:rPr>
        <w:t>Endpoint</w:t>
      </w:r>
      <w:proofErr w:type="spellEnd"/>
      <w:r w:rsidRPr="003E54E2">
        <w:rPr>
          <w:lang w:val="de-DE"/>
        </w:rPr>
        <w:t xml:space="preserve"> und alle anderen erforderlichen Details,</w:t>
      </w:r>
      <w:r w:rsidRPr="003E54E2">
        <w:rPr>
          <w:lang w:val="de-DE"/>
        </w:rPr>
        <w:t xml:space="preserve"> wie die Sender ID und Geräte ID</w:t>
      </w:r>
      <w:r w:rsidRPr="003E54E2">
        <w:rPr>
          <w:lang w:val="de-DE"/>
        </w:rPr>
        <w:t xml:space="preserve"> in der </w:t>
      </w:r>
      <w:proofErr w:type="spellStart"/>
      <w:r w:rsidRPr="003E54E2">
        <w:rPr>
          <w:lang w:val="de-DE"/>
        </w:rPr>
        <w:t>MongoDB</w:t>
      </w:r>
      <w:proofErr w:type="spellEnd"/>
      <w:r w:rsidRPr="003E54E2">
        <w:rPr>
          <w:lang w:val="de-DE"/>
        </w:rPr>
        <w:t xml:space="preserve"> gespeichert, so dass sie verfügbar sind, wenn eine Push-Nachricht an einen Push-Absender gesend</w:t>
      </w:r>
      <w:r w:rsidRPr="003E54E2">
        <w:rPr>
          <w:lang w:val="de-DE"/>
        </w:rPr>
        <w:t>et werden soll</w:t>
      </w:r>
      <w:r w:rsidRPr="003E54E2">
        <w:rPr>
          <w:lang w:val="de-DE"/>
        </w:rPr>
        <w:t>.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Um eine Push-Nachricht zu senden, muss ein HTTP-POST an die </w:t>
      </w:r>
      <w:proofErr w:type="spellStart"/>
      <w:r w:rsidRPr="003E54E2">
        <w:rPr>
          <w:lang w:val="de-DE"/>
        </w:rPr>
        <w:t>Endpoint</w:t>
      </w:r>
      <w:proofErr w:type="spellEnd"/>
      <w:r w:rsidRPr="003E54E2">
        <w:rPr>
          <w:lang w:val="de-DE"/>
        </w:rPr>
        <w:t>-URL gesendet werden. Die Anforderung muss einen TTL-Header enthalten, der begrenzt, wie lange die Nachricht in der Warteschlange stehen soll, wenn der Benutzer nicht onlin</w:t>
      </w:r>
      <w:r w:rsidRPr="003E54E2">
        <w:rPr>
          <w:lang w:val="de-DE"/>
        </w:rPr>
        <w:t xml:space="preserve">e ist. 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>Um Nutzdaten in Ihre Anfrage einzubinden, müssen Sie verschlüsselt werden (mit dem öffentlichen Schlüssel des Clients (</w:t>
      </w:r>
      <w:proofErr w:type="spellStart"/>
      <w:r w:rsidRPr="003E54E2">
        <w:rPr>
          <w:lang w:val="de-DE"/>
        </w:rPr>
        <w:t>public</w:t>
      </w:r>
      <w:proofErr w:type="spellEnd"/>
      <w:r w:rsidRPr="003E54E2">
        <w:rPr>
          <w:lang w:val="de-DE"/>
        </w:rPr>
        <w:t xml:space="preserve"> </w:t>
      </w:r>
      <w:proofErr w:type="spellStart"/>
      <w:r w:rsidRPr="003E54E2">
        <w:rPr>
          <w:lang w:val="de-DE"/>
        </w:rPr>
        <w:t>key</w:t>
      </w:r>
      <w:proofErr w:type="spellEnd"/>
      <w:r w:rsidRPr="003E54E2">
        <w:rPr>
          <w:lang w:val="de-DE"/>
        </w:rPr>
        <w:t>)).</w:t>
      </w:r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Da wir uns gegen eine Nutzdatensendung über den Browseranbieter entschieden haben, entfällt bei uns dieser Schritt mit der Vergabe von Public und Primary </w:t>
      </w:r>
      <w:proofErr w:type="gramStart"/>
      <w:r w:rsidRPr="003E54E2">
        <w:rPr>
          <w:lang w:val="de-DE"/>
        </w:rPr>
        <w:t>Key .</w:t>
      </w:r>
      <w:proofErr w:type="gramEnd"/>
    </w:p>
    <w:p w:rsidR="003E54E2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Der </w:t>
      </w:r>
      <w:r w:rsidRPr="003E54E2">
        <w:rPr>
          <w:lang w:val="de-DE"/>
        </w:rPr>
        <w:t>Web-</w:t>
      </w:r>
      <w:r w:rsidRPr="003E54E2">
        <w:rPr>
          <w:lang w:val="de-DE"/>
        </w:rPr>
        <w:t>Push-</w:t>
      </w:r>
      <w:r w:rsidRPr="003E54E2">
        <w:rPr>
          <w:lang w:val="de-DE"/>
        </w:rPr>
        <w:t>Server antwortet mit Response und sobald</w:t>
      </w:r>
      <w:r w:rsidRPr="003E54E2">
        <w:rPr>
          <w:lang w:val="de-DE"/>
        </w:rPr>
        <w:t xml:space="preserve"> Push Nachrichten erfolgreich gesendet </w:t>
      </w:r>
      <w:r w:rsidRPr="003E54E2">
        <w:rPr>
          <w:lang w:val="de-DE"/>
        </w:rPr>
        <w:t>wurden, dann enthält dieser die Eindeutigen Mes</w:t>
      </w:r>
      <w:r w:rsidRPr="003E54E2">
        <w:rPr>
          <w:lang w:val="de-DE"/>
        </w:rPr>
        <w:t xml:space="preserve">sage </w:t>
      </w:r>
      <w:proofErr w:type="spellStart"/>
      <w:r w:rsidRPr="003E54E2">
        <w:rPr>
          <w:lang w:val="de-DE"/>
        </w:rPr>
        <w:t>ID´s</w:t>
      </w:r>
      <w:proofErr w:type="spellEnd"/>
      <w:r w:rsidRPr="003E54E2">
        <w:rPr>
          <w:lang w:val="de-DE"/>
        </w:rPr>
        <w:t xml:space="preserve"> (eine </w:t>
      </w:r>
      <w:r w:rsidRPr="003E54E2">
        <w:rPr>
          <w:lang w:val="de-DE"/>
        </w:rPr>
        <w:t>Referenz auf verschickte Push-Nachricht</w:t>
      </w:r>
      <w:r w:rsidRPr="003E54E2">
        <w:rPr>
          <w:lang w:val="de-DE"/>
        </w:rPr>
        <w:t>)</w:t>
      </w:r>
      <w:r w:rsidRPr="003E54E2">
        <w:rPr>
          <w:lang w:val="de-DE"/>
        </w:rPr>
        <w:t>.</w:t>
      </w:r>
    </w:p>
    <w:p w:rsidR="005C6BB3" w:rsidRPr="003E54E2" w:rsidRDefault="003E54E2" w:rsidP="003E54E2">
      <w:pPr>
        <w:rPr>
          <w:lang w:val="de-DE"/>
        </w:rPr>
      </w:pPr>
      <w:r w:rsidRPr="003E54E2">
        <w:rPr>
          <w:lang w:val="de-DE"/>
        </w:rPr>
        <w:t xml:space="preserve">Der </w:t>
      </w:r>
      <w:proofErr w:type="spellStart"/>
      <w:r w:rsidRPr="003E54E2">
        <w:rPr>
          <w:lang w:val="de-DE"/>
        </w:rPr>
        <w:t>Application</w:t>
      </w:r>
      <w:proofErr w:type="spellEnd"/>
      <w:r w:rsidRPr="003E54E2">
        <w:rPr>
          <w:lang w:val="de-DE"/>
        </w:rPr>
        <w:t>-</w:t>
      </w:r>
      <w:r w:rsidRPr="003E54E2">
        <w:rPr>
          <w:lang w:val="de-DE"/>
        </w:rPr>
        <w:t>Server ord</w:t>
      </w:r>
      <w:r w:rsidRPr="003E54E2">
        <w:rPr>
          <w:lang w:val="de-DE"/>
        </w:rPr>
        <w:t>n</w:t>
      </w:r>
      <w:r w:rsidRPr="003E54E2">
        <w:rPr>
          <w:lang w:val="de-DE"/>
        </w:rPr>
        <w:t>et dann der</w:t>
      </w:r>
      <w:r w:rsidRPr="003E54E2">
        <w:rPr>
          <w:lang w:val="de-DE"/>
        </w:rPr>
        <w:t xml:space="preserve"> Message ID den </w:t>
      </w:r>
      <w:r w:rsidRPr="003E54E2">
        <w:rPr>
          <w:lang w:val="de-DE"/>
        </w:rPr>
        <w:t>zuvor generierten Payload (</w:t>
      </w:r>
      <w:r w:rsidRPr="003E54E2">
        <w:rPr>
          <w:lang w:val="de-DE"/>
        </w:rPr>
        <w:t>Nutzdaten</w:t>
      </w:r>
      <w:r w:rsidRPr="003E54E2">
        <w:rPr>
          <w:lang w:val="de-DE"/>
        </w:rPr>
        <w:t>)</w:t>
      </w:r>
      <w:r w:rsidRPr="003E54E2">
        <w:rPr>
          <w:lang w:val="de-DE"/>
        </w:rPr>
        <w:t xml:space="preserve"> zu und hält diese für Clientanfragen vor.</w:t>
      </w:r>
    </w:p>
    <w:p w:rsidR="002D5DA5" w:rsidRPr="003E54E2" w:rsidRDefault="003E54E2" w:rsidP="003E54E2">
      <w:pPr>
        <w:rPr>
          <w:lang w:val="de-DE"/>
        </w:rPr>
      </w:pPr>
      <w:r w:rsidRPr="003E54E2">
        <w:rPr>
          <w:lang w:val="de-DE"/>
        </w:rPr>
        <w:t>Sobald nun eine Push Nachricht</w:t>
      </w:r>
      <w:r w:rsidRPr="003E54E2">
        <w:rPr>
          <w:lang w:val="de-DE"/>
        </w:rPr>
        <w:t xml:space="preserve"> an den</w:t>
      </w:r>
      <w:r w:rsidRPr="003E54E2">
        <w:rPr>
          <w:lang w:val="de-DE"/>
        </w:rPr>
        <w:t xml:space="preserve"> Clien</w:t>
      </w:r>
      <w:r w:rsidRPr="003E54E2">
        <w:rPr>
          <w:lang w:val="de-DE"/>
        </w:rPr>
        <w:t xml:space="preserve">t übertragen wird, </w:t>
      </w:r>
      <w:r w:rsidRPr="003E54E2">
        <w:rPr>
          <w:lang w:val="de-DE"/>
        </w:rPr>
        <w:t xml:space="preserve"> löst dieses Event ein weiteres</w:t>
      </w:r>
      <w:r w:rsidRPr="003E54E2">
        <w:rPr>
          <w:lang w:val="de-DE"/>
        </w:rPr>
        <w:t xml:space="preserve"> </w:t>
      </w:r>
      <w:proofErr w:type="spellStart"/>
      <w:r w:rsidRPr="003E54E2">
        <w:rPr>
          <w:lang w:val="de-DE"/>
        </w:rPr>
        <w:t>onPush</w:t>
      </w:r>
      <w:proofErr w:type="spellEnd"/>
      <w:r w:rsidRPr="003E54E2">
        <w:rPr>
          <w:lang w:val="de-DE"/>
        </w:rPr>
        <w:t xml:space="preserve"> Event aus</w:t>
      </w:r>
      <w:r w:rsidRPr="003E54E2">
        <w:rPr>
          <w:lang w:val="de-DE"/>
        </w:rPr>
        <w:t>,</w:t>
      </w:r>
      <w:r w:rsidRPr="003E54E2">
        <w:rPr>
          <w:lang w:val="de-DE"/>
        </w:rPr>
        <w:t xml:space="preserve"> daraufhin wird der vorgehaltene Payload direkt von unserem</w:t>
      </w:r>
      <w:r w:rsidRPr="003E54E2">
        <w:rPr>
          <w:lang w:val="de-DE"/>
        </w:rPr>
        <w:t xml:space="preserve"> Applikation Server an den Client übertragen. Dies ist der Grund, warum bei uns die Verschlüsselung </w:t>
      </w:r>
      <w:r w:rsidRPr="003E54E2">
        <w:rPr>
          <w:lang w:val="de-DE"/>
        </w:rPr>
        <w:t xml:space="preserve"> entfällt.</w:t>
      </w:r>
    </w:p>
    <w:p w:rsidR="008B4A6F" w:rsidRPr="003E54E2" w:rsidRDefault="003E54E2">
      <w:pPr>
        <w:rPr>
          <w:lang w:val="de-DE"/>
        </w:rPr>
      </w:pPr>
      <w:bookmarkStart w:id="0" w:name="_GoBack"/>
      <w:bookmarkEnd w:id="0"/>
    </w:p>
    <w:sectPr w:rsidR="008B4A6F" w:rsidRPr="003E54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AA"/>
    <w:rsid w:val="003E54E2"/>
    <w:rsid w:val="00B706EE"/>
    <w:rsid w:val="00E41CAA"/>
    <w:rsid w:val="00E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Maestro</cp:lastModifiedBy>
  <cp:revision>2</cp:revision>
  <dcterms:created xsi:type="dcterms:W3CDTF">2017-02-18T14:09:00Z</dcterms:created>
  <dcterms:modified xsi:type="dcterms:W3CDTF">2017-02-18T14:09:00Z</dcterms:modified>
</cp:coreProperties>
</file>