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b w:val="0"/>
          <w:bCs w:val="0"/>
          <w:sz w:val="32"/>
          <w:szCs w:val="32"/>
          <w:lang w:val="en-US" w:eastAsia="zh-CN"/>
        </w:rPr>
      </w:pPr>
      <w:r>
        <w:rPr>
          <w:rFonts w:hint="eastAsia" w:ascii="宋体" w:hAnsi="宋体" w:eastAsia="宋体" w:cs="宋体"/>
          <w:b w:val="0"/>
          <w:bCs w:val="0"/>
          <w:sz w:val="32"/>
          <w:szCs w:val="32"/>
          <w:lang w:val="en-US" w:eastAsia="zh-CN"/>
        </w:rPr>
        <w:t>附件2：</w:t>
      </w:r>
    </w:p>
    <w:p>
      <w:pPr>
        <w:widowControl w:val="0"/>
        <w:adjustRightInd/>
        <w:snapToGrid/>
        <w:spacing w:after="0" w:line="360" w:lineRule="auto"/>
        <w:jc w:val="center"/>
        <w:rPr>
          <w:rFonts w:ascii="Times New Roman" w:hAnsi="Times New Roman" w:eastAsia="宋体" w:cs="Times New Roman"/>
          <w:kern w:val="2"/>
          <w:sz w:val="21"/>
        </w:rPr>
      </w:pPr>
    </w:p>
    <w:p>
      <w:pPr>
        <w:widowControl w:val="0"/>
        <w:adjustRightInd/>
        <w:snapToGrid/>
        <w:spacing w:after="0" w:line="360" w:lineRule="auto"/>
        <w:jc w:val="center"/>
        <w:rPr>
          <w:rFonts w:ascii="Times New Roman" w:hAnsi="Times New Roman" w:eastAsia="宋体" w:cs="Times New Roman"/>
          <w:kern w:val="2"/>
          <w:sz w:val="21"/>
        </w:rPr>
      </w:pPr>
    </w:p>
    <w:p>
      <w:pPr>
        <w:widowControl w:val="0"/>
        <w:adjustRightInd/>
        <w:snapToGrid/>
        <w:spacing w:after="0" w:line="360" w:lineRule="auto"/>
        <w:jc w:val="center"/>
        <w:rPr>
          <w:rFonts w:ascii="Times New Roman" w:hAnsi="Times New Roman" w:eastAsia="宋体" w:cs="Times New Roman"/>
          <w:kern w:val="2"/>
          <w:sz w:val="21"/>
        </w:rPr>
      </w:pPr>
    </w:p>
    <w:p>
      <w:pPr>
        <w:widowControl w:val="0"/>
        <w:adjustRightInd/>
        <w:snapToGrid/>
        <w:spacing w:after="0" w:line="360" w:lineRule="auto"/>
        <w:jc w:val="center"/>
        <w:rPr>
          <w:rFonts w:ascii="Times New Roman" w:hAnsi="Times New Roman" w:eastAsia="宋体" w:cs="Times New Roman"/>
          <w:kern w:val="2"/>
          <w:sz w:val="21"/>
        </w:rPr>
      </w:pPr>
    </w:p>
    <w:p>
      <w:pPr>
        <w:widowControl w:val="0"/>
        <w:adjustRightInd/>
        <w:snapToGrid/>
        <w:spacing w:after="0" w:line="360" w:lineRule="auto"/>
        <w:jc w:val="center"/>
        <w:rPr>
          <w:rFonts w:ascii="Times New Roman" w:hAnsi="Times New Roman" w:eastAsia="宋体" w:cs="Times New Roman"/>
          <w:kern w:val="2"/>
          <w:sz w:val="21"/>
        </w:rPr>
      </w:pPr>
    </w:p>
    <w:p>
      <w:pPr>
        <w:widowControl w:val="0"/>
        <w:adjustRightInd/>
        <w:snapToGrid/>
        <w:spacing w:after="0" w:line="240" w:lineRule="auto"/>
        <w:jc w:val="center"/>
        <w:rPr>
          <w:rFonts w:hint="eastAsia" w:asciiTheme="minorHAnsi" w:hAnsiTheme="minorHAnsi" w:eastAsiaTheme="minorEastAsia"/>
          <w:w w:val="100"/>
          <w:kern w:val="0"/>
          <w:sz w:val="44"/>
          <w:szCs w:val="44"/>
          <w:lang w:val="en-US" w:eastAsia="zh-CN"/>
        </w:rPr>
      </w:pPr>
      <w:r>
        <w:rPr>
          <w:rFonts w:hint="eastAsia" w:asciiTheme="minorHAnsi" w:hAnsiTheme="minorHAnsi" w:eastAsiaTheme="minorEastAsia"/>
          <w:w w:val="100"/>
          <w:kern w:val="0"/>
          <w:sz w:val="44"/>
          <w:szCs w:val="44"/>
          <w:lang w:val="en-US" w:eastAsia="zh-CN"/>
        </w:rPr>
        <w:t>甘肃省检查检验结果互认平台</w:t>
      </w:r>
    </w:p>
    <w:p>
      <w:pPr>
        <w:widowControl w:val="0"/>
        <w:adjustRightInd/>
        <w:snapToGrid/>
        <w:spacing w:after="0" w:line="240" w:lineRule="auto"/>
        <w:jc w:val="center"/>
        <w:rPr>
          <w:rFonts w:ascii="宋体" w:hAnsi="宋体" w:eastAsia="宋体" w:cs="Times New Roman"/>
          <w:b/>
          <w:kern w:val="2"/>
          <w:sz w:val="40"/>
          <w:szCs w:val="56"/>
        </w:rPr>
      </w:pPr>
      <w:r>
        <w:rPr>
          <w:rFonts w:hint="eastAsia" w:asciiTheme="minorHAnsi" w:hAnsiTheme="minorHAnsi" w:eastAsiaTheme="minorEastAsia"/>
          <w:w w:val="100"/>
          <w:kern w:val="0"/>
          <w:sz w:val="44"/>
          <w:szCs w:val="44"/>
          <w:lang w:val="en-US" w:eastAsia="zh-CN"/>
        </w:rPr>
        <w:t>数据交换接口规范</w:t>
      </w:r>
    </w:p>
    <w:p>
      <w:pPr>
        <w:widowControl w:val="0"/>
        <w:adjustRightInd/>
        <w:snapToGrid/>
        <w:spacing w:after="0" w:line="360" w:lineRule="auto"/>
        <w:jc w:val="center"/>
        <w:rPr>
          <w:rFonts w:ascii="Times New Roman" w:hAnsi="Times New Roman" w:eastAsia="宋体" w:cs="Times New Roman"/>
          <w:kern w:val="2"/>
          <w:sz w:val="21"/>
        </w:rPr>
      </w:pPr>
    </w:p>
    <w:p>
      <w:pPr>
        <w:widowControl w:val="0"/>
        <w:adjustRightInd/>
        <w:snapToGrid/>
        <w:spacing w:after="0" w:line="360" w:lineRule="auto"/>
        <w:jc w:val="center"/>
        <w:rPr>
          <w:rFonts w:ascii="Times New Roman" w:hAnsi="Times New Roman" w:eastAsia="宋体" w:cs="Times New Roman"/>
          <w:kern w:val="2"/>
          <w:sz w:val="21"/>
        </w:rPr>
      </w:pPr>
    </w:p>
    <w:p>
      <w:pPr>
        <w:widowControl w:val="0"/>
        <w:adjustRightInd/>
        <w:snapToGrid/>
        <w:spacing w:after="0"/>
        <w:jc w:val="center"/>
        <w:rPr>
          <w:rFonts w:ascii="Times New Roman" w:hAnsi="Times New Roman" w:eastAsia="宋体" w:cs="Times New Roman"/>
          <w:kern w:val="2"/>
          <w:sz w:val="21"/>
        </w:rPr>
      </w:pPr>
    </w:p>
    <w:p>
      <w:pPr>
        <w:widowControl w:val="0"/>
        <w:adjustRightInd/>
        <w:snapToGrid/>
        <w:spacing w:after="0" w:line="360" w:lineRule="auto"/>
        <w:jc w:val="center"/>
        <w:rPr>
          <w:rFonts w:ascii="Times New Roman" w:hAnsi="Times New Roman" w:eastAsia="宋体" w:cs="Times New Roman"/>
          <w:kern w:val="2"/>
          <w:sz w:val="21"/>
        </w:rPr>
      </w:pPr>
    </w:p>
    <w:p>
      <w:pPr>
        <w:widowControl w:val="0"/>
        <w:adjustRightInd/>
        <w:snapToGrid/>
        <w:spacing w:after="0" w:line="360" w:lineRule="auto"/>
        <w:jc w:val="center"/>
        <w:rPr>
          <w:rFonts w:ascii="Times New Roman" w:hAnsi="Times New Roman" w:eastAsia="宋体" w:cs="Times New Roman"/>
          <w:kern w:val="2"/>
          <w:sz w:val="21"/>
        </w:rPr>
      </w:pPr>
    </w:p>
    <w:p>
      <w:pPr>
        <w:widowControl w:val="0"/>
        <w:adjustRightInd/>
        <w:snapToGrid/>
        <w:spacing w:after="0" w:line="360" w:lineRule="auto"/>
        <w:jc w:val="center"/>
        <w:rPr>
          <w:rFonts w:ascii="Times New Roman" w:hAnsi="Times New Roman" w:eastAsia="宋体" w:cs="Times New Roman"/>
          <w:kern w:val="2"/>
          <w:sz w:val="21"/>
        </w:rPr>
      </w:pPr>
    </w:p>
    <w:p>
      <w:pPr>
        <w:widowControl w:val="0"/>
        <w:adjustRightInd/>
        <w:snapToGrid/>
        <w:spacing w:after="0" w:line="360" w:lineRule="auto"/>
        <w:jc w:val="center"/>
        <w:rPr>
          <w:rFonts w:ascii="Times New Roman" w:hAnsi="Times New Roman" w:eastAsia="宋体" w:cs="Times New Roman"/>
          <w:kern w:val="2"/>
          <w:sz w:val="21"/>
        </w:rPr>
      </w:pPr>
    </w:p>
    <w:p>
      <w:pPr>
        <w:widowControl w:val="0"/>
        <w:adjustRightInd/>
        <w:snapToGrid/>
        <w:spacing w:after="0" w:line="360" w:lineRule="auto"/>
        <w:jc w:val="center"/>
        <w:rPr>
          <w:rFonts w:ascii="Times New Roman" w:hAnsi="Times New Roman" w:eastAsia="宋体" w:cs="Times New Roman"/>
          <w:kern w:val="2"/>
          <w:sz w:val="21"/>
        </w:rPr>
      </w:pPr>
    </w:p>
    <w:p>
      <w:pPr>
        <w:widowControl w:val="0"/>
        <w:adjustRightInd/>
        <w:snapToGrid/>
        <w:spacing w:after="0" w:line="360" w:lineRule="auto"/>
        <w:jc w:val="center"/>
        <w:rPr>
          <w:rFonts w:ascii="Times New Roman" w:hAnsi="Times New Roman" w:eastAsia="宋体" w:cs="Times New Roman"/>
          <w:kern w:val="2"/>
          <w:sz w:val="21"/>
        </w:rPr>
      </w:pPr>
    </w:p>
    <w:p>
      <w:pPr>
        <w:widowControl w:val="0"/>
        <w:adjustRightInd/>
        <w:snapToGrid/>
        <w:spacing w:after="0" w:line="360" w:lineRule="auto"/>
        <w:jc w:val="center"/>
        <w:rPr>
          <w:rFonts w:ascii="Times New Roman" w:hAnsi="Times New Roman" w:eastAsia="宋体" w:cs="Times New Roman"/>
          <w:kern w:val="2"/>
          <w:sz w:val="21"/>
        </w:rPr>
      </w:pPr>
    </w:p>
    <w:p>
      <w:pPr>
        <w:widowControl w:val="0"/>
        <w:adjustRightInd/>
        <w:snapToGrid/>
        <w:spacing w:after="0" w:line="360" w:lineRule="auto"/>
        <w:jc w:val="center"/>
        <w:rPr>
          <w:rFonts w:ascii="Times New Roman" w:hAnsi="Times New Roman" w:eastAsia="宋体" w:cs="Times New Roman"/>
          <w:kern w:val="2"/>
          <w:sz w:val="21"/>
        </w:rPr>
      </w:pPr>
    </w:p>
    <w:p>
      <w:pPr>
        <w:widowControl w:val="0"/>
        <w:adjustRightInd/>
        <w:snapToGrid/>
        <w:spacing w:after="0" w:line="360" w:lineRule="auto"/>
        <w:jc w:val="center"/>
        <w:rPr>
          <w:rFonts w:ascii="Times New Roman" w:hAnsi="Times New Roman" w:eastAsia="宋体" w:cs="Times New Roman"/>
          <w:kern w:val="2"/>
          <w:sz w:val="21"/>
        </w:rPr>
      </w:pPr>
    </w:p>
    <w:p>
      <w:pPr>
        <w:widowControl w:val="0"/>
        <w:adjustRightInd/>
        <w:snapToGrid/>
        <w:spacing w:after="0" w:line="360" w:lineRule="auto"/>
        <w:jc w:val="center"/>
        <w:rPr>
          <w:rFonts w:ascii="Times New Roman" w:hAnsi="Times New Roman" w:eastAsia="宋体" w:cs="Times New Roman"/>
          <w:kern w:val="2"/>
          <w:sz w:val="21"/>
        </w:rPr>
      </w:pPr>
    </w:p>
    <w:p>
      <w:pPr>
        <w:widowControl w:val="0"/>
        <w:adjustRightInd/>
        <w:snapToGrid/>
        <w:spacing w:after="0" w:line="360" w:lineRule="auto"/>
        <w:jc w:val="center"/>
        <w:rPr>
          <w:rFonts w:ascii="Times New Roman" w:hAnsi="Times New Roman" w:eastAsia="宋体" w:cs="Times New Roman"/>
          <w:b/>
          <w:kern w:val="2"/>
          <w:sz w:val="36"/>
          <w:szCs w:val="36"/>
        </w:rPr>
      </w:pPr>
    </w:p>
    <w:p>
      <w:pPr>
        <w:widowControl w:val="0"/>
        <w:adjustRightInd/>
        <w:snapToGrid/>
        <w:spacing w:after="0" w:line="360" w:lineRule="auto"/>
        <w:jc w:val="center"/>
        <w:rPr>
          <w:rFonts w:ascii="Times New Roman" w:hAnsi="Times New Roman" w:eastAsia="宋体" w:cs="Times New Roman"/>
          <w:b/>
          <w:kern w:val="2"/>
          <w:sz w:val="36"/>
          <w:szCs w:val="36"/>
        </w:rPr>
      </w:pPr>
    </w:p>
    <w:p>
      <w:pPr>
        <w:widowControl w:val="0"/>
        <w:adjustRightInd/>
        <w:snapToGrid/>
        <w:spacing w:after="0" w:line="240" w:lineRule="auto"/>
        <w:jc w:val="center"/>
        <w:rPr>
          <w:rFonts w:hint="eastAsia" w:ascii="宋体" w:hAnsi="宋体" w:eastAsia="宋体" w:cs="宋体"/>
          <w:w w:val="100"/>
          <w:kern w:val="0"/>
          <w:sz w:val="32"/>
          <w:szCs w:val="32"/>
          <w:lang w:val="en-US" w:eastAsia="zh-CN"/>
        </w:rPr>
      </w:pPr>
      <w:r>
        <w:rPr>
          <w:rFonts w:hint="eastAsia" w:ascii="宋体" w:hAnsi="宋体" w:eastAsia="宋体" w:cs="宋体"/>
          <w:w w:val="100"/>
          <w:kern w:val="0"/>
          <w:sz w:val="32"/>
          <w:szCs w:val="32"/>
          <w:lang w:val="en-US" w:eastAsia="zh-CN"/>
        </w:rPr>
        <w:t>甘肃省卫生健康委员会</w:t>
      </w:r>
    </w:p>
    <w:p>
      <w:pPr>
        <w:widowControl w:val="0"/>
        <w:adjustRightInd/>
        <w:snapToGrid/>
        <w:spacing w:after="0" w:line="240" w:lineRule="auto"/>
        <w:jc w:val="center"/>
        <w:rPr>
          <w:rFonts w:hint="eastAsia" w:ascii="宋体" w:hAnsi="宋体" w:eastAsia="宋体" w:cs="宋体"/>
          <w:w w:val="100"/>
          <w:kern w:val="0"/>
          <w:sz w:val="32"/>
          <w:szCs w:val="32"/>
          <w:lang w:val="en-US" w:eastAsia="zh-CN"/>
        </w:rPr>
      </w:pPr>
      <w:r>
        <w:rPr>
          <w:rFonts w:hint="eastAsia" w:ascii="宋体" w:hAnsi="宋体" w:eastAsia="宋体" w:cs="宋体"/>
          <w:w w:val="100"/>
          <w:kern w:val="0"/>
          <w:sz w:val="32"/>
          <w:szCs w:val="32"/>
          <w:lang w:val="en-US" w:eastAsia="zh-CN"/>
        </w:rPr>
        <w:t>2023年4月</w:t>
      </w:r>
    </w:p>
    <w:p/>
    <w:p>
      <w:pPr>
        <w:keepNext/>
        <w:keepLines/>
        <w:pageBreakBefore/>
        <w:widowControl w:val="0"/>
        <w:numPr>
          <w:ilvl w:val="0"/>
          <w:numId w:val="1"/>
        </w:numPr>
        <w:adjustRightInd/>
        <w:snapToGrid/>
        <w:spacing w:before="312" w:beforeLines="100" w:after="312" w:afterLines="100" w:line="360" w:lineRule="auto"/>
        <w:jc w:val="center"/>
        <w:outlineLvl w:val="0"/>
        <w:rPr>
          <w:rFonts w:ascii="宋体" w:hAnsi="宋体" w:eastAsia="宋体" w:cs="Times New Roman"/>
          <w:b/>
          <w:kern w:val="2"/>
          <w:sz w:val="44"/>
          <w:szCs w:val="44"/>
        </w:rPr>
      </w:pPr>
      <w:bookmarkStart w:id="0" w:name="_Toc21624247"/>
      <w:r>
        <w:rPr>
          <w:rFonts w:hint="eastAsia" w:ascii="宋体" w:hAnsi="宋体" w:eastAsia="宋体" w:cs="Times New Roman"/>
          <w:b/>
          <w:kern w:val="2"/>
          <w:sz w:val="44"/>
          <w:szCs w:val="44"/>
        </w:rPr>
        <w:t>版本历史</w:t>
      </w:r>
      <w:bookmarkEnd w:id="0"/>
    </w:p>
    <w:tbl>
      <w:tblPr>
        <w:tblStyle w:val="4"/>
        <w:tblW w:w="88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6"/>
        <w:gridCol w:w="1401"/>
        <w:gridCol w:w="1196"/>
        <w:gridCol w:w="52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tcPr>
          <w:p>
            <w:pPr>
              <w:widowControl w:val="0"/>
              <w:adjustRightInd/>
              <w:snapToGrid/>
              <w:spacing w:after="0"/>
              <w:jc w:val="both"/>
              <w:rPr>
                <w:rFonts w:ascii="Times New Roman" w:hAnsi="Times New Roman" w:eastAsia="宋体" w:cs="Times New Roman"/>
                <w:kern w:val="2"/>
                <w:sz w:val="18"/>
                <w:szCs w:val="18"/>
              </w:rPr>
            </w:pPr>
            <w:r>
              <w:rPr>
                <w:rFonts w:hint="eastAsia" w:ascii="Times New Roman" w:hAnsi="Times New Roman" w:eastAsia="宋体" w:cs="Times New Roman"/>
                <w:kern w:val="2"/>
                <w:sz w:val="18"/>
                <w:szCs w:val="18"/>
              </w:rPr>
              <w:t>版本</w:t>
            </w:r>
          </w:p>
        </w:tc>
        <w:tc>
          <w:tcPr>
            <w:tcW w:w="1401" w:type="dxa"/>
          </w:tcPr>
          <w:p>
            <w:pPr>
              <w:widowControl w:val="0"/>
              <w:adjustRightInd/>
              <w:snapToGrid/>
              <w:spacing w:after="0"/>
              <w:jc w:val="both"/>
              <w:rPr>
                <w:rFonts w:ascii="Times New Roman" w:hAnsi="Times New Roman" w:eastAsia="宋体" w:cs="Times New Roman"/>
                <w:kern w:val="2"/>
                <w:sz w:val="18"/>
                <w:szCs w:val="18"/>
              </w:rPr>
            </w:pPr>
            <w:r>
              <w:rPr>
                <w:rFonts w:hint="eastAsia" w:ascii="Times New Roman" w:hAnsi="Times New Roman" w:eastAsia="宋体" w:cs="Times New Roman"/>
                <w:kern w:val="2"/>
                <w:sz w:val="18"/>
                <w:szCs w:val="18"/>
              </w:rPr>
              <w:t>修改日期</w:t>
            </w:r>
          </w:p>
        </w:tc>
        <w:tc>
          <w:tcPr>
            <w:tcW w:w="1196" w:type="dxa"/>
          </w:tcPr>
          <w:p>
            <w:pPr>
              <w:widowControl w:val="0"/>
              <w:adjustRightInd/>
              <w:snapToGrid/>
              <w:spacing w:after="0"/>
              <w:jc w:val="both"/>
              <w:rPr>
                <w:rFonts w:ascii="Times New Roman" w:hAnsi="Times New Roman" w:eastAsia="宋体" w:cs="Times New Roman"/>
                <w:kern w:val="2"/>
                <w:sz w:val="18"/>
                <w:szCs w:val="18"/>
              </w:rPr>
            </w:pPr>
            <w:r>
              <w:rPr>
                <w:rFonts w:hint="eastAsia" w:ascii="Times New Roman" w:hAnsi="Times New Roman" w:eastAsia="宋体" w:cs="Times New Roman"/>
                <w:kern w:val="2"/>
                <w:sz w:val="18"/>
                <w:szCs w:val="18"/>
              </w:rPr>
              <w:t>修改人</w:t>
            </w:r>
          </w:p>
        </w:tc>
        <w:tc>
          <w:tcPr>
            <w:tcW w:w="5224" w:type="dxa"/>
          </w:tcPr>
          <w:p>
            <w:pPr>
              <w:widowControl w:val="0"/>
              <w:adjustRightInd/>
              <w:snapToGrid/>
              <w:spacing w:after="0"/>
              <w:jc w:val="both"/>
              <w:rPr>
                <w:rFonts w:ascii="Times New Roman" w:hAnsi="Times New Roman" w:eastAsia="宋体" w:cs="Times New Roman"/>
                <w:kern w:val="2"/>
                <w:sz w:val="18"/>
                <w:szCs w:val="18"/>
              </w:rPr>
            </w:pPr>
            <w:r>
              <w:rPr>
                <w:rFonts w:hint="eastAsia" w:ascii="Times New Roman" w:hAnsi="Times New Roman" w:eastAsia="宋体" w:cs="Times New Roman"/>
                <w:kern w:val="2"/>
                <w:sz w:val="18"/>
                <w:szCs w:val="18"/>
              </w:rPr>
              <w:t>修改内容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tcPr>
          <w:p>
            <w:pPr>
              <w:widowControl w:val="0"/>
              <w:adjustRightInd/>
              <w:snapToGrid/>
              <w:spacing w:after="0"/>
              <w:rPr>
                <w:rFonts w:ascii="Times New Roman" w:hAnsi="Times New Roman" w:eastAsia="宋体" w:cs="Times New Roman"/>
                <w:kern w:val="2"/>
                <w:sz w:val="18"/>
                <w:szCs w:val="18"/>
              </w:rPr>
            </w:pPr>
            <w:r>
              <w:rPr>
                <w:rFonts w:hint="eastAsia" w:ascii="Times New Roman" w:hAnsi="Times New Roman" w:eastAsia="宋体" w:cs="Times New Roman"/>
                <w:kern w:val="2"/>
                <w:sz w:val="18"/>
                <w:szCs w:val="18"/>
              </w:rPr>
              <w:t>V1.0</w:t>
            </w:r>
          </w:p>
        </w:tc>
        <w:tc>
          <w:tcPr>
            <w:tcW w:w="1401" w:type="dxa"/>
          </w:tcPr>
          <w:p>
            <w:pPr>
              <w:widowControl w:val="0"/>
              <w:adjustRightInd/>
              <w:snapToGrid/>
              <w:spacing w:after="0"/>
              <w:jc w:val="both"/>
              <w:rPr>
                <w:rFonts w:hint="default" w:ascii="Times New Roman" w:hAnsi="Times New Roman" w:eastAsia="宋体" w:cs="Times New Roman"/>
                <w:kern w:val="2"/>
                <w:sz w:val="18"/>
                <w:szCs w:val="18"/>
                <w:lang w:val="en-US" w:eastAsia="zh-CN"/>
              </w:rPr>
            </w:pPr>
            <w:r>
              <w:rPr>
                <w:rFonts w:ascii="Times New Roman" w:hAnsi="Times New Roman" w:eastAsia="宋体" w:cs="Times New Roman"/>
                <w:kern w:val="2"/>
                <w:sz w:val="18"/>
                <w:szCs w:val="18"/>
              </w:rPr>
              <w:t>20</w:t>
            </w:r>
            <w:r>
              <w:rPr>
                <w:rFonts w:hint="eastAsia" w:ascii="Times New Roman" w:hAnsi="Times New Roman" w:eastAsia="宋体" w:cs="Times New Roman"/>
                <w:kern w:val="2"/>
                <w:sz w:val="18"/>
                <w:szCs w:val="18"/>
                <w:lang w:val="en-US" w:eastAsia="zh-CN"/>
              </w:rPr>
              <w:t>23</w:t>
            </w:r>
            <w:r>
              <w:rPr>
                <w:rFonts w:ascii="Times New Roman" w:hAnsi="Times New Roman" w:eastAsia="宋体" w:cs="Times New Roman"/>
                <w:kern w:val="2"/>
                <w:sz w:val="18"/>
                <w:szCs w:val="18"/>
              </w:rPr>
              <w:t>-0</w:t>
            </w:r>
            <w:r>
              <w:rPr>
                <w:rFonts w:hint="eastAsia" w:ascii="Times New Roman" w:hAnsi="Times New Roman" w:eastAsia="宋体" w:cs="Times New Roman"/>
                <w:kern w:val="2"/>
                <w:sz w:val="18"/>
                <w:szCs w:val="18"/>
                <w:lang w:val="en-US" w:eastAsia="zh-CN"/>
              </w:rPr>
              <w:t>4</w:t>
            </w:r>
            <w:r>
              <w:rPr>
                <w:rFonts w:ascii="Times New Roman" w:hAnsi="Times New Roman" w:eastAsia="宋体" w:cs="Times New Roman"/>
                <w:kern w:val="2"/>
                <w:sz w:val="18"/>
                <w:szCs w:val="18"/>
              </w:rPr>
              <w:t>-</w:t>
            </w:r>
            <w:r>
              <w:rPr>
                <w:rFonts w:hint="eastAsia" w:ascii="Times New Roman" w:hAnsi="Times New Roman" w:eastAsia="宋体" w:cs="Times New Roman"/>
                <w:kern w:val="2"/>
                <w:sz w:val="18"/>
                <w:szCs w:val="18"/>
                <w:lang w:val="en-US" w:eastAsia="zh-CN"/>
              </w:rPr>
              <w:t>13</w:t>
            </w:r>
          </w:p>
        </w:tc>
        <w:tc>
          <w:tcPr>
            <w:tcW w:w="1196" w:type="dxa"/>
          </w:tcPr>
          <w:p>
            <w:pPr>
              <w:widowControl w:val="0"/>
              <w:adjustRightInd/>
              <w:snapToGrid/>
              <w:spacing w:after="0"/>
              <w:jc w:val="both"/>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薛霞</w:t>
            </w:r>
          </w:p>
        </w:tc>
        <w:tc>
          <w:tcPr>
            <w:tcW w:w="5224" w:type="dxa"/>
          </w:tcPr>
          <w:p>
            <w:pPr>
              <w:widowControl w:val="0"/>
              <w:adjustRightInd/>
              <w:snapToGrid/>
              <w:spacing w:after="0"/>
              <w:jc w:val="both"/>
              <w:rPr>
                <w:rFonts w:ascii="Times New Roman" w:hAnsi="Times New Roman" w:eastAsia="宋体" w:cs="Times New Roman"/>
                <w:kern w:val="2"/>
                <w:sz w:val="18"/>
                <w:szCs w:val="18"/>
              </w:rPr>
            </w:pPr>
            <w:r>
              <w:rPr>
                <w:rFonts w:hint="eastAsia" w:ascii="Times New Roman" w:hAnsi="Times New Roman" w:eastAsia="宋体" w:cs="Times New Roman"/>
                <w:kern w:val="2"/>
                <w:sz w:val="18"/>
                <w:szCs w:val="18"/>
              </w:rPr>
              <w:t>创建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vMerge w:val="restart"/>
          </w:tcPr>
          <w:p>
            <w:pPr>
              <w:widowControl w:val="0"/>
              <w:adjustRightInd/>
              <w:snapToGrid/>
              <w:spacing w:after="0"/>
              <w:rPr>
                <w:rFonts w:hint="eastAsia" w:ascii="Times New Roman" w:hAnsi="Times New Roman" w:eastAsia="宋体" w:cs="Times New Roman"/>
                <w:kern w:val="2"/>
                <w:sz w:val="18"/>
                <w:szCs w:val="18"/>
              </w:rPr>
            </w:pPr>
            <w:r>
              <w:rPr>
                <w:rFonts w:hint="eastAsia" w:ascii="Times New Roman" w:hAnsi="Times New Roman" w:eastAsia="宋体" w:cs="Times New Roman"/>
                <w:kern w:val="2"/>
                <w:sz w:val="18"/>
                <w:szCs w:val="18"/>
              </w:rPr>
              <w:t>V1.0</w:t>
            </w:r>
          </w:p>
          <w:p>
            <w:pPr>
              <w:widowControl w:val="0"/>
              <w:adjustRightInd/>
              <w:snapToGrid/>
              <w:spacing w:after="0"/>
              <w:jc w:val="both"/>
              <w:rPr>
                <w:rFonts w:ascii="Times New Roman" w:hAnsi="Times New Roman" w:eastAsia="宋体" w:cs="Times New Roman"/>
                <w:kern w:val="2"/>
                <w:sz w:val="18"/>
                <w:szCs w:val="18"/>
              </w:rPr>
            </w:pPr>
          </w:p>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hint="default" w:ascii="Times New Roman" w:hAnsi="Times New Roman" w:eastAsia="宋体" w:cs="Times New Roman"/>
                <w:kern w:val="2"/>
                <w:sz w:val="18"/>
                <w:szCs w:val="18"/>
                <w:lang w:val="en-US" w:eastAsia="zh-CN"/>
              </w:rPr>
            </w:pPr>
            <w:r>
              <w:rPr>
                <w:rFonts w:ascii="Times New Roman" w:hAnsi="Times New Roman" w:eastAsia="宋体" w:cs="Times New Roman"/>
                <w:kern w:val="2"/>
                <w:sz w:val="18"/>
                <w:szCs w:val="18"/>
              </w:rPr>
              <w:t>20</w:t>
            </w:r>
            <w:r>
              <w:rPr>
                <w:rFonts w:hint="eastAsia" w:ascii="Times New Roman" w:hAnsi="Times New Roman" w:eastAsia="宋体" w:cs="Times New Roman"/>
                <w:kern w:val="2"/>
                <w:sz w:val="18"/>
                <w:szCs w:val="18"/>
                <w:lang w:val="en-US" w:eastAsia="zh-CN"/>
              </w:rPr>
              <w:t>23</w:t>
            </w:r>
            <w:r>
              <w:rPr>
                <w:rFonts w:ascii="Times New Roman" w:hAnsi="Times New Roman" w:eastAsia="宋体" w:cs="Times New Roman"/>
                <w:kern w:val="2"/>
                <w:sz w:val="18"/>
                <w:szCs w:val="18"/>
              </w:rPr>
              <w:t>-</w:t>
            </w:r>
            <w:r>
              <w:rPr>
                <w:rFonts w:hint="eastAsia" w:ascii="Times New Roman" w:hAnsi="Times New Roman" w:eastAsia="宋体" w:cs="Times New Roman"/>
                <w:kern w:val="2"/>
                <w:sz w:val="18"/>
                <w:szCs w:val="18"/>
                <w:lang w:val="en-US" w:eastAsia="zh-CN"/>
              </w:rPr>
              <w:t>04</w:t>
            </w:r>
            <w:r>
              <w:rPr>
                <w:rFonts w:ascii="Times New Roman" w:hAnsi="Times New Roman" w:eastAsia="宋体" w:cs="Times New Roman"/>
                <w:kern w:val="2"/>
                <w:sz w:val="18"/>
                <w:szCs w:val="18"/>
              </w:rPr>
              <w:t>-</w:t>
            </w:r>
            <w:r>
              <w:rPr>
                <w:rFonts w:hint="eastAsia" w:ascii="Times New Roman" w:hAnsi="Times New Roman" w:eastAsia="宋体" w:cs="Times New Roman"/>
                <w:kern w:val="2"/>
                <w:sz w:val="18"/>
                <w:szCs w:val="18"/>
                <w:lang w:val="en-US" w:eastAsia="zh-CN"/>
              </w:rPr>
              <w:t>28</w:t>
            </w:r>
          </w:p>
        </w:tc>
        <w:tc>
          <w:tcPr>
            <w:tcW w:w="1196" w:type="dxa"/>
          </w:tcPr>
          <w:p>
            <w:pPr>
              <w:widowControl w:val="0"/>
              <w:adjustRightInd/>
              <w:snapToGrid/>
              <w:spacing w:after="0"/>
              <w:jc w:val="both"/>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朱军虎</w:t>
            </w:r>
          </w:p>
        </w:tc>
        <w:tc>
          <w:tcPr>
            <w:tcW w:w="5224" w:type="dxa"/>
          </w:tcPr>
          <w:p>
            <w:pPr>
              <w:widowControl w:val="0"/>
              <w:adjustRightInd/>
              <w:snapToGrid/>
              <w:spacing w:after="0"/>
              <w:jc w:val="both"/>
              <w:rPr>
                <w:rFonts w:hint="default"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增加接口系统字段定义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vMerge w:val="continue"/>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hint="default" w:ascii="Times New Roman" w:hAnsi="Times New Roman" w:eastAsia="宋体" w:cs="Times New Roman"/>
                <w:kern w:val="2"/>
                <w:sz w:val="18"/>
                <w:szCs w:val="18"/>
                <w:lang w:val="en-US" w:eastAsia="zh-CN"/>
              </w:rPr>
            </w:pPr>
            <w:r>
              <w:rPr>
                <w:rFonts w:ascii="Times New Roman" w:hAnsi="Times New Roman" w:eastAsia="宋体" w:cs="Times New Roman"/>
                <w:kern w:val="2"/>
                <w:sz w:val="18"/>
                <w:szCs w:val="18"/>
              </w:rPr>
              <w:t>20</w:t>
            </w:r>
            <w:r>
              <w:rPr>
                <w:rFonts w:hint="eastAsia" w:ascii="Times New Roman" w:hAnsi="Times New Roman" w:eastAsia="宋体" w:cs="Times New Roman"/>
                <w:kern w:val="2"/>
                <w:sz w:val="18"/>
                <w:szCs w:val="18"/>
                <w:lang w:val="en-US" w:eastAsia="zh-CN"/>
              </w:rPr>
              <w:t>23</w:t>
            </w:r>
            <w:r>
              <w:rPr>
                <w:rFonts w:ascii="Times New Roman" w:hAnsi="Times New Roman" w:eastAsia="宋体" w:cs="Times New Roman"/>
                <w:kern w:val="2"/>
                <w:sz w:val="18"/>
                <w:szCs w:val="18"/>
              </w:rPr>
              <w:t>-</w:t>
            </w:r>
            <w:r>
              <w:rPr>
                <w:rFonts w:hint="eastAsia" w:ascii="Times New Roman" w:hAnsi="Times New Roman" w:eastAsia="宋体" w:cs="Times New Roman"/>
                <w:kern w:val="2"/>
                <w:sz w:val="18"/>
                <w:szCs w:val="18"/>
                <w:lang w:val="en-US" w:eastAsia="zh-CN"/>
              </w:rPr>
              <w:t>05</w:t>
            </w:r>
            <w:r>
              <w:rPr>
                <w:rFonts w:ascii="Times New Roman" w:hAnsi="Times New Roman" w:eastAsia="宋体" w:cs="Times New Roman"/>
                <w:kern w:val="2"/>
                <w:sz w:val="18"/>
                <w:szCs w:val="18"/>
              </w:rPr>
              <w:t>-</w:t>
            </w:r>
            <w:r>
              <w:rPr>
                <w:rFonts w:hint="eastAsia" w:ascii="Times New Roman" w:hAnsi="Times New Roman" w:eastAsia="宋体" w:cs="Times New Roman"/>
                <w:kern w:val="2"/>
                <w:sz w:val="18"/>
                <w:szCs w:val="18"/>
                <w:lang w:val="en-US" w:eastAsia="zh-CN"/>
              </w:rPr>
              <w:t>12</w:t>
            </w:r>
          </w:p>
        </w:tc>
        <w:tc>
          <w:tcPr>
            <w:tcW w:w="1196" w:type="dxa"/>
          </w:tcPr>
          <w:p>
            <w:pPr>
              <w:widowControl w:val="0"/>
              <w:adjustRightInd/>
              <w:snapToGrid/>
              <w:spacing w:after="0"/>
              <w:jc w:val="both"/>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朱军虎</w:t>
            </w:r>
          </w:p>
        </w:tc>
        <w:tc>
          <w:tcPr>
            <w:tcW w:w="5224" w:type="dxa"/>
          </w:tcPr>
          <w:p>
            <w:pPr>
              <w:widowControl w:val="0"/>
              <w:adjustRightInd/>
              <w:snapToGrid/>
              <w:spacing w:after="0"/>
              <w:jc w:val="both"/>
              <w:rPr>
                <w:rFonts w:hint="default"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增加数据类型说明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vMerge w:val="continue"/>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hint="default"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2023-05-31</w:t>
            </w:r>
          </w:p>
        </w:tc>
        <w:tc>
          <w:tcPr>
            <w:tcW w:w="1196" w:type="dxa"/>
          </w:tcPr>
          <w:p>
            <w:pPr>
              <w:widowControl w:val="0"/>
              <w:adjustRightInd/>
              <w:snapToGrid/>
              <w:spacing w:after="0"/>
              <w:jc w:val="both"/>
              <w:rPr>
                <w:rFonts w:hint="default"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朱军虎</w:t>
            </w:r>
          </w:p>
        </w:tc>
        <w:tc>
          <w:tcPr>
            <w:tcW w:w="5224" w:type="dxa"/>
          </w:tcPr>
          <w:p>
            <w:pPr>
              <w:widowControl w:val="0"/>
              <w:adjustRightInd/>
              <w:snapToGrid/>
              <w:spacing w:after="0"/>
              <w:rPr>
                <w:rFonts w:hint="default"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增加填报要求说明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vMerge w:val="continue"/>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hint="eastAsia" w:ascii="Times New Roman" w:hAnsi="Times New Roman" w:eastAsia="宋体" w:cs="Times New Roman"/>
                <w:kern w:val="2"/>
                <w:sz w:val="18"/>
                <w:szCs w:val="18"/>
                <w:lang w:val="en-US" w:eastAsia="zh-CN"/>
              </w:rPr>
            </w:pPr>
            <w:r>
              <w:rPr>
                <w:rFonts w:ascii="Times New Roman" w:hAnsi="Times New Roman" w:eastAsia="宋体" w:cs="Times New Roman"/>
                <w:kern w:val="2"/>
                <w:sz w:val="18"/>
                <w:szCs w:val="18"/>
              </w:rPr>
              <w:t>20</w:t>
            </w:r>
            <w:r>
              <w:rPr>
                <w:rFonts w:hint="eastAsia" w:ascii="Times New Roman" w:hAnsi="Times New Roman" w:eastAsia="宋体" w:cs="Times New Roman"/>
                <w:kern w:val="2"/>
                <w:sz w:val="18"/>
                <w:szCs w:val="18"/>
                <w:lang w:val="en-US" w:eastAsia="zh-CN"/>
              </w:rPr>
              <w:t>23</w:t>
            </w:r>
            <w:r>
              <w:rPr>
                <w:rFonts w:ascii="Times New Roman" w:hAnsi="Times New Roman" w:eastAsia="宋体" w:cs="Times New Roman"/>
                <w:kern w:val="2"/>
                <w:sz w:val="18"/>
                <w:szCs w:val="18"/>
              </w:rPr>
              <w:t>-</w:t>
            </w:r>
            <w:r>
              <w:rPr>
                <w:rFonts w:hint="eastAsia" w:ascii="Times New Roman" w:hAnsi="Times New Roman" w:eastAsia="宋体" w:cs="Times New Roman"/>
                <w:kern w:val="2"/>
                <w:sz w:val="18"/>
                <w:szCs w:val="18"/>
                <w:lang w:val="en-US" w:eastAsia="zh-CN"/>
              </w:rPr>
              <w:t>06</w:t>
            </w:r>
            <w:r>
              <w:rPr>
                <w:rFonts w:ascii="Times New Roman" w:hAnsi="Times New Roman" w:eastAsia="宋体" w:cs="Times New Roman"/>
                <w:kern w:val="2"/>
                <w:sz w:val="18"/>
                <w:szCs w:val="18"/>
              </w:rPr>
              <w:t>-</w:t>
            </w:r>
            <w:r>
              <w:rPr>
                <w:rFonts w:hint="eastAsia" w:ascii="Times New Roman" w:hAnsi="Times New Roman" w:eastAsia="宋体" w:cs="Times New Roman"/>
                <w:kern w:val="2"/>
                <w:sz w:val="18"/>
                <w:szCs w:val="18"/>
              </w:rPr>
              <w:t>1</w:t>
            </w:r>
            <w:r>
              <w:rPr>
                <w:rFonts w:hint="eastAsia" w:ascii="Times New Roman" w:hAnsi="Times New Roman" w:eastAsia="宋体" w:cs="Times New Roman"/>
                <w:kern w:val="2"/>
                <w:sz w:val="18"/>
                <w:szCs w:val="18"/>
                <w:lang w:val="en-US" w:eastAsia="zh-CN"/>
              </w:rPr>
              <w:t>6</w:t>
            </w:r>
          </w:p>
        </w:tc>
        <w:tc>
          <w:tcPr>
            <w:tcW w:w="1196" w:type="dxa"/>
          </w:tcPr>
          <w:p>
            <w:pPr>
              <w:widowControl w:val="0"/>
              <w:adjustRightInd/>
              <w:snapToGrid/>
              <w:spacing w:after="0"/>
              <w:jc w:val="both"/>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朱军虎</w:t>
            </w:r>
          </w:p>
        </w:tc>
        <w:tc>
          <w:tcPr>
            <w:tcW w:w="5224" w:type="dxa"/>
            <w:vAlign w:val="bottom"/>
          </w:tcPr>
          <w:p>
            <w:pPr>
              <w:widowControl w:val="0"/>
              <w:adjustRightInd/>
              <w:snapToGrid/>
              <w:spacing w:after="0"/>
              <w:jc w:val="both"/>
              <w:rPr>
                <w:rFonts w:ascii="宋体" w:hAnsi="宋体" w:eastAsia="宋体" w:cs="宋体"/>
                <w:kern w:val="2"/>
                <w:sz w:val="18"/>
                <w:szCs w:val="18"/>
              </w:rPr>
            </w:pPr>
            <w:r>
              <w:rPr>
                <w:rFonts w:hint="eastAsia" w:ascii="Times New Roman" w:hAnsi="Times New Roman" w:eastAsia="宋体" w:cs="Times New Roman"/>
                <w:kern w:val="2"/>
                <w:sz w:val="18"/>
                <w:szCs w:val="18"/>
                <w:lang w:val="en-US" w:eastAsia="zh-CN"/>
              </w:rPr>
              <w:t>检验记录表(SY_JYJLB)中的ZJHM(身份证号)和TBRQ（填报日期）不能为空，且保证时间格式及时间准确，红色标记；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vMerge w:val="continue"/>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ascii="Times New Roman" w:hAnsi="Times New Roman" w:eastAsia="宋体" w:cs="Times New Roman"/>
                <w:kern w:val="2"/>
                <w:sz w:val="18"/>
                <w:szCs w:val="18"/>
              </w:rPr>
            </w:pPr>
            <w:r>
              <w:rPr>
                <w:rFonts w:ascii="Times New Roman" w:hAnsi="Times New Roman" w:eastAsia="宋体" w:cs="Times New Roman"/>
                <w:kern w:val="2"/>
                <w:sz w:val="18"/>
                <w:szCs w:val="18"/>
              </w:rPr>
              <w:t>20</w:t>
            </w:r>
            <w:r>
              <w:rPr>
                <w:rFonts w:hint="eastAsia" w:ascii="Times New Roman" w:hAnsi="Times New Roman" w:eastAsia="宋体" w:cs="Times New Roman"/>
                <w:kern w:val="2"/>
                <w:sz w:val="18"/>
                <w:szCs w:val="18"/>
                <w:lang w:val="en-US" w:eastAsia="zh-CN"/>
              </w:rPr>
              <w:t>23</w:t>
            </w:r>
            <w:r>
              <w:rPr>
                <w:rFonts w:ascii="Times New Roman" w:hAnsi="Times New Roman" w:eastAsia="宋体" w:cs="Times New Roman"/>
                <w:kern w:val="2"/>
                <w:sz w:val="18"/>
                <w:szCs w:val="18"/>
              </w:rPr>
              <w:t>-</w:t>
            </w:r>
            <w:r>
              <w:rPr>
                <w:rFonts w:hint="eastAsia" w:ascii="Times New Roman" w:hAnsi="Times New Roman" w:eastAsia="宋体" w:cs="Times New Roman"/>
                <w:kern w:val="2"/>
                <w:sz w:val="18"/>
                <w:szCs w:val="18"/>
                <w:lang w:val="en-US" w:eastAsia="zh-CN"/>
              </w:rPr>
              <w:t>06</w:t>
            </w:r>
            <w:r>
              <w:rPr>
                <w:rFonts w:ascii="Times New Roman" w:hAnsi="Times New Roman" w:eastAsia="宋体" w:cs="Times New Roman"/>
                <w:kern w:val="2"/>
                <w:sz w:val="18"/>
                <w:szCs w:val="18"/>
              </w:rPr>
              <w:t>-</w:t>
            </w:r>
            <w:r>
              <w:rPr>
                <w:rFonts w:hint="eastAsia" w:ascii="Times New Roman" w:hAnsi="Times New Roman" w:eastAsia="宋体" w:cs="Times New Roman"/>
                <w:kern w:val="2"/>
                <w:sz w:val="18"/>
                <w:szCs w:val="18"/>
                <w:lang w:val="en-US" w:eastAsia="zh-CN"/>
              </w:rPr>
              <w:t>2</w:t>
            </w:r>
            <w:r>
              <w:rPr>
                <w:rFonts w:hint="eastAsia" w:ascii="Times New Roman" w:hAnsi="Times New Roman" w:eastAsia="宋体" w:cs="Times New Roman"/>
                <w:kern w:val="2"/>
                <w:sz w:val="18"/>
                <w:szCs w:val="18"/>
              </w:rPr>
              <w:t>3</w:t>
            </w:r>
          </w:p>
        </w:tc>
        <w:tc>
          <w:tcPr>
            <w:tcW w:w="1196" w:type="dxa"/>
          </w:tcPr>
          <w:p>
            <w:pPr>
              <w:widowControl w:val="0"/>
              <w:adjustRightInd/>
              <w:snapToGrid/>
              <w:spacing w:after="0"/>
              <w:jc w:val="both"/>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朱军虎</w:t>
            </w:r>
          </w:p>
        </w:tc>
        <w:tc>
          <w:tcPr>
            <w:tcW w:w="5224" w:type="dxa"/>
            <w:vAlign w:val="bottom"/>
          </w:tcPr>
          <w:p>
            <w:pPr>
              <w:widowControl w:val="0"/>
              <w:adjustRightInd/>
              <w:snapToGrid/>
              <w:spacing w:after="0"/>
              <w:jc w:val="both"/>
              <w:rPr>
                <w:rFonts w:ascii="宋体" w:hAnsi="宋体" w:eastAsia="宋体" w:cs="宋体"/>
                <w:kern w:val="2"/>
                <w:sz w:val="18"/>
                <w:szCs w:val="18"/>
              </w:rPr>
            </w:pPr>
            <w:r>
              <w:rPr>
                <w:rFonts w:hint="eastAsia" w:ascii="Times New Roman" w:hAnsi="Times New Roman" w:eastAsia="宋体" w:cs="Times New Roman"/>
                <w:kern w:val="2"/>
                <w:sz w:val="18"/>
                <w:szCs w:val="18"/>
                <w:lang w:val="en-US" w:eastAsia="zh-CN"/>
              </w:rPr>
              <w:t>检查记录表（SY_JCJLB）中的ZJHM（身份证号）和TBRQ（填报日期）不能为空，检查报告影像表（SY_JCBGYXB）中的JCUID(检查UID)和TBRQ（填报日期）不能为空，且保证时间格式及时间准确，红色标记。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vMerge w:val="continue"/>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hint="default" w:ascii="Times New Roman" w:hAnsi="Times New Roman" w:eastAsia="宋体" w:cs="Times New Roman"/>
                <w:kern w:val="2"/>
                <w:sz w:val="18"/>
                <w:szCs w:val="18"/>
                <w:lang w:val="en-US" w:eastAsia="zh-CN"/>
              </w:rPr>
            </w:pPr>
            <w:r>
              <w:rPr>
                <w:rFonts w:ascii="Times New Roman" w:hAnsi="Times New Roman" w:eastAsia="宋体" w:cs="Times New Roman"/>
                <w:kern w:val="2"/>
                <w:sz w:val="18"/>
                <w:szCs w:val="18"/>
              </w:rPr>
              <w:t>20</w:t>
            </w:r>
            <w:r>
              <w:rPr>
                <w:rFonts w:hint="eastAsia" w:ascii="Times New Roman" w:hAnsi="Times New Roman" w:eastAsia="宋体" w:cs="Times New Roman"/>
                <w:kern w:val="2"/>
                <w:sz w:val="18"/>
                <w:szCs w:val="18"/>
                <w:lang w:val="en-US" w:eastAsia="zh-CN"/>
              </w:rPr>
              <w:t>23</w:t>
            </w:r>
            <w:r>
              <w:rPr>
                <w:rFonts w:ascii="Times New Roman" w:hAnsi="Times New Roman" w:eastAsia="宋体" w:cs="Times New Roman"/>
                <w:kern w:val="2"/>
                <w:sz w:val="18"/>
                <w:szCs w:val="18"/>
              </w:rPr>
              <w:t>-</w:t>
            </w:r>
            <w:r>
              <w:rPr>
                <w:rFonts w:hint="eastAsia" w:ascii="Times New Roman" w:hAnsi="Times New Roman" w:eastAsia="宋体" w:cs="Times New Roman"/>
                <w:kern w:val="2"/>
                <w:sz w:val="18"/>
                <w:szCs w:val="18"/>
                <w:lang w:val="en-US" w:eastAsia="zh-CN"/>
              </w:rPr>
              <w:t>07</w:t>
            </w:r>
            <w:r>
              <w:rPr>
                <w:rFonts w:ascii="Times New Roman" w:hAnsi="Times New Roman" w:eastAsia="宋体" w:cs="Times New Roman"/>
                <w:kern w:val="2"/>
                <w:sz w:val="18"/>
                <w:szCs w:val="18"/>
              </w:rPr>
              <w:t>-</w:t>
            </w:r>
            <w:r>
              <w:rPr>
                <w:rFonts w:hint="eastAsia" w:ascii="Times New Roman" w:hAnsi="Times New Roman" w:eastAsia="宋体" w:cs="Times New Roman"/>
                <w:kern w:val="2"/>
                <w:sz w:val="18"/>
                <w:szCs w:val="18"/>
                <w:lang w:val="en-US" w:eastAsia="zh-CN"/>
              </w:rPr>
              <w:t>07</w:t>
            </w:r>
          </w:p>
        </w:tc>
        <w:tc>
          <w:tcPr>
            <w:tcW w:w="1196" w:type="dxa"/>
          </w:tcPr>
          <w:p>
            <w:pPr>
              <w:widowControl w:val="0"/>
              <w:adjustRightInd/>
              <w:snapToGrid/>
              <w:spacing w:after="0"/>
              <w:jc w:val="both"/>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朱军虎</w:t>
            </w:r>
          </w:p>
        </w:tc>
        <w:tc>
          <w:tcPr>
            <w:tcW w:w="5224" w:type="dxa"/>
            <w:vAlign w:val="bottom"/>
          </w:tcPr>
          <w:p>
            <w:pPr>
              <w:widowControl w:val="0"/>
              <w:adjustRightInd/>
              <w:snapToGrid/>
              <w:spacing w:after="0"/>
              <w:jc w:val="both"/>
              <w:rPr>
                <w:rFonts w:hint="default" w:ascii="宋体" w:hAnsi="宋体" w:eastAsia="宋体" w:cs="宋体"/>
                <w:kern w:val="2"/>
                <w:sz w:val="18"/>
                <w:szCs w:val="18"/>
                <w:lang w:val="en-US" w:eastAsia="zh-CN"/>
              </w:rPr>
            </w:pPr>
            <w:r>
              <w:rPr>
                <w:rFonts w:hint="eastAsia" w:ascii="Times New Roman" w:hAnsi="Times New Roman" w:eastAsia="宋体" w:cs="Times New Roman"/>
                <w:kern w:val="2"/>
                <w:sz w:val="18"/>
                <w:szCs w:val="18"/>
              </w:rPr>
              <w:t>检验明细表（检验指标）(SY_JYJGZBB)</w:t>
            </w:r>
            <w:r>
              <w:rPr>
                <w:rFonts w:hint="eastAsia" w:ascii="Times New Roman" w:hAnsi="Times New Roman" w:eastAsia="宋体" w:cs="Times New Roman"/>
                <w:kern w:val="2"/>
                <w:sz w:val="18"/>
                <w:szCs w:val="18"/>
                <w:lang w:val="en-US" w:eastAsia="zh-CN"/>
              </w:rPr>
              <w:t>中的JYXMDM（检验指标项目代码），当为互认项目时需对照互认标准编码。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vMerge w:val="continue"/>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ascii="Times New Roman" w:hAnsi="Times New Roman" w:eastAsia="宋体" w:cs="Times New Roman"/>
                <w:kern w:val="2"/>
                <w:sz w:val="18"/>
                <w:szCs w:val="18"/>
              </w:rPr>
            </w:pPr>
            <w:r>
              <w:rPr>
                <w:rFonts w:ascii="Times New Roman" w:hAnsi="Times New Roman" w:eastAsia="宋体" w:cs="Times New Roman"/>
                <w:kern w:val="2"/>
                <w:sz w:val="18"/>
                <w:szCs w:val="18"/>
              </w:rPr>
              <w:t>20</w:t>
            </w:r>
            <w:r>
              <w:rPr>
                <w:rFonts w:hint="eastAsia" w:ascii="Times New Roman" w:hAnsi="Times New Roman" w:eastAsia="宋体" w:cs="Times New Roman"/>
                <w:kern w:val="2"/>
                <w:sz w:val="18"/>
                <w:szCs w:val="18"/>
                <w:lang w:val="en-US" w:eastAsia="zh-CN"/>
              </w:rPr>
              <w:t>23</w:t>
            </w:r>
            <w:r>
              <w:rPr>
                <w:rFonts w:ascii="Times New Roman" w:hAnsi="Times New Roman" w:eastAsia="宋体" w:cs="Times New Roman"/>
                <w:kern w:val="2"/>
                <w:sz w:val="18"/>
                <w:szCs w:val="18"/>
              </w:rPr>
              <w:t>-</w:t>
            </w:r>
            <w:r>
              <w:rPr>
                <w:rFonts w:hint="eastAsia" w:ascii="Times New Roman" w:hAnsi="Times New Roman" w:eastAsia="宋体" w:cs="Times New Roman"/>
                <w:kern w:val="2"/>
                <w:sz w:val="18"/>
                <w:szCs w:val="18"/>
                <w:lang w:val="en-US" w:eastAsia="zh-CN"/>
              </w:rPr>
              <w:t>07</w:t>
            </w:r>
            <w:r>
              <w:rPr>
                <w:rFonts w:ascii="Times New Roman" w:hAnsi="Times New Roman" w:eastAsia="宋体" w:cs="Times New Roman"/>
                <w:kern w:val="2"/>
                <w:sz w:val="18"/>
                <w:szCs w:val="18"/>
              </w:rPr>
              <w:t>-</w:t>
            </w:r>
            <w:r>
              <w:rPr>
                <w:rFonts w:hint="eastAsia" w:ascii="Times New Roman" w:hAnsi="Times New Roman" w:eastAsia="宋体" w:cs="Times New Roman"/>
                <w:kern w:val="2"/>
                <w:sz w:val="18"/>
                <w:szCs w:val="18"/>
              </w:rPr>
              <w:t>13</w:t>
            </w:r>
          </w:p>
        </w:tc>
        <w:tc>
          <w:tcPr>
            <w:tcW w:w="1196" w:type="dxa"/>
          </w:tcPr>
          <w:p>
            <w:pPr>
              <w:widowControl w:val="0"/>
              <w:adjustRightInd/>
              <w:snapToGrid/>
              <w:spacing w:after="0"/>
              <w:jc w:val="both"/>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朱军虎</w:t>
            </w:r>
          </w:p>
        </w:tc>
        <w:tc>
          <w:tcPr>
            <w:tcW w:w="5224" w:type="dxa"/>
            <w:vAlign w:val="bottom"/>
          </w:tcPr>
          <w:p>
            <w:pPr>
              <w:widowControl w:val="0"/>
              <w:adjustRightInd/>
              <w:snapToGrid/>
              <w:spacing w:after="0"/>
              <w:jc w:val="both"/>
              <w:rPr>
                <w:rFonts w:hint="default" w:ascii="宋体" w:hAnsi="宋体" w:eastAsia="宋体" w:cs="宋体"/>
                <w:kern w:val="2"/>
                <w:sz w:val="18"/>
                <w:szCs w:val="18"/>
                <w:lang w:val="en-US" w:eastAsia="zh-CN"/>
              </w:rPr>
            </w:pPr>
            <w:r>
              <w:rPr>
                <w:rFonts w:hint="eastAsia" w:ascii="Times New Roman" w:hAnsi="Times New Roman" w:eastAsia="宋体" w:cs="Times New Roman"/>
                <w:kern w:val="2"/>
                <w:sz w:val="18"/>
                <w:szCs w:val="18"/>
                <w:lang w:val="en-US" w:eastAsia="zh-CN"/>
              </w:rPr>
              <w:t>检查记录表（SY_JCJLB）中的JCXMDM(检查项目代码)，当为互认项目时需对照互认标准编码。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vMerge w:val="continue"/>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hint="default"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rPr>
              <w:t>20</w:t>
            </w:r>
            <w:r>
              <w:rPr>
                <w:rFonts w:hint="eastAsia" w:ascii="Times New Roman" w:hAnsi="Times New Roman" w:eastAsia="宋体" w:cs="Times New Roman"/>
                <w:kern w:val="2"/>
                <w:sz w:val="18"/>
                <w:szCs w:val="18"/>
                <w:lang w:val="en-US" w:eastAsia="zh-CN"/>
              </w:rPr>
              <w:t>23</w:t>
            </w:r>
            <w:r>
              <w:rPr>
                <w:rFonts w:hint="eastAsia" w:ascii="Times New Roman" w:hAnsi="Times New Roman" w:eastAsia="宋体" w:cs="Times New Roman"/>
                <w:kern w:val="2"/>
                <w:sz w:val="18"/>
                <w:szCs w:val="18"/>
              </w:rPr>
              <w:t>-10-</w:t>
            </w:r>
            <w:r>
              <w:rPr>
                <w:rFonts w:hint="eastAsia" w:ascii="Times New Roman" w:hAnsi="Times New Roman" w:eastAsia="宋体" w:cs="Times New Roman"/>
                <w:kern w:val="2"/>
                <w:sz w:val="18"/>
                <w:szCs w:val="18"/>
                <w:lang w:val="en-US" w:eastAsia="zh-CN"/>
              </w:rPr>
              <w:t>23</w:t>
            </w:r>
          </w:p>
        </w:tc>
        <w:tc>
          <w:tcPr>
            <w:tcW w:w="1196" w:type="dxa"/>
          </w:tcPr>
          <w:p>
            <w:pPr>
              <w:widowControl w:val="0"/>
              <w:adjustRightInd/>
              <w:snapToGrid/>
              <w:spacing w:after="0"/>
              <w:jc w:val="both"/>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朱军虎</w:t>
            </w:r>
          </w:p>
        </w:tc>
        <w:tc>
          <w:tcPr>
            <w:tcW w:w="5224" w:type="dxa"/>
          </w:tcPr>
          <w:p>
            <w:pPr>
              <w:widowControl w:val="0"/>
              <w:adjustRightInd/>
              <w:snapToGrid/>
              <w:spacing w:after="0"/>
              <w:rPr>
                <w:rFonts w:hint="default"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增加数据表的关联关系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vMerge w:val="continue"/>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ascii="Times New Roman" w:hAnsi="Times New Roman" w:eastAsia="宋体" w:cs="Times New Roman"/>
                <w:kern w:val="2"/>
                <w:sz w:val="18"/>
                <w:szCs w:val="18"/>
              </w:rPr>
            </w:pPr>
          </w:p>
        </w:tc>
        <w:tc>
          <w:tcPr>
            <w:tcW w:w="1196" w:type="dxa"/>
          </w:tcPr>
          <w:p>
            <w:pPr>
              <w:widowControl w:val="0"/>
              <w:adjustRightInd/>
              <w:snapToGrid/>
              <w:spacing w:after="0"/>
              <w:jc w:val="both"/>
              <w:rPr>
                <w:rFonts w:ascii="Times New Roman" w:hAnsi="Times New Roman" w:eastAsia="宋体" w:cs="Times New Roman"/>
                <w:kern w:val="2"/>
                <w:sz w:val="18"/>
                <w:szCs w:val="18"/>
              </w:rPr>
            </w:pPr>
          </w:p>
        </w:tc>
        <w:tc>
          <w:tcPr>
            <w:tcW w:w="5224" w:type="dxa"/>
          </w:tcPr>
          <w:p>
            <w:pPr>
              <w:widowControl w:val="0"/>
              <w:adjustRightInd/>
              <w:snapToGrid/>
              <w:spacing w:after="0"/>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vMerge w:val="continue"/>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ascii="Times New Roman" w:hAnsi="Times New Roman" w:eastAsia="宋体" w:cs="Times New Roman"/>
                <w:kern w:val="2"/>
                <w:sz w:val="18"/>
                <w:szCs w:val="18"/>
              </w:rPr>
            </w:pPr>
          </w:p>
        </w:tc>
        <w:tc>
          <w:tcPr>
            <w:tcW w:w="1196" w:type="dxa"/>
          </w:tcPr>
          <w:p>
            <w:pPr>
              <w:widowControl w:val="0"/>
              <w:adjustRightInd/>
              <w:snapToGrid/>
              <w:spacing w:after="0"/>
              <w:jc w:val="both"/>
              <w:rPr>
                <w:rFonts w:ascii="Times New Roman" w:hAnsi="Times New Roman" w:eastAsia="宋体" w:cs="Times New Roman"/>
                <w:kern w:val="2"/>
                <w:sz w:val="18"/>
                <w:szCs w:val="18"/>
              </w:rPr>
            </w:pPr>
          </w:p>
        </w:tc>
        <w:tc>
          <w:tcPr>
            <w:tcW w:w="5224" w:type="dxa"/>
          </w:tcPr>
          <w:p>
            <w:pPr>
              <w:widowControl w:val="0"/>
              <w:adjustRightInd/>
              <w:snapToGrid/>
              <w:spacing w:after="0"/>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vMerge w:val="continue"/>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ascii="Times New Roman" w:hAnsi="Times New Roman" w:eastAsia="宋体" w:cs="Times New Roman"/>
                <w:kern w:val="2"/>
                <w:sz w:val="18"/>
                <w:szCs w:val="18"/>
              </w:rPr>
            </w:pPr>
          </w:p>
        </w:tc>
        <w:tc>
          <w:tcPr>
            <w:tcW w:w="1196" w:type="dxa"/>
          </w:tcPr>
          <w:p>
            <w:pPr>
              <w:widowControl w:val="0"/>
              <w:adjustRightInd/>
              <w:snapToGrid/>
              <w:spacing w:after="0"/>
              <w:jc w:val="both"/>
              <w:rPr>
                <w:rFonts w:ascii="Times New Roman" w:hAnsi="Times New Roman" w:eastAsia="宋体" w:cs="Times New Roman"/>
                <w:kern w:val="2"/>
                <w:sz w:val="18"/>
                <w:szCs w:val="18"/>
              </w:rPr>
            </w:pPr>
          </w:p>
        </w:tc>
        <w:tc>
          <w:tcPr>
            <w:tcW w:w="5224" w:type="dxa"/>
          </w:tcPr>
          <w:p>
            <w:pPr>
              <w:widowControl w:val="0"/>
              <w:adjustRightInd/>
              <w:snapToGrid/>
              <w:spacing w:after="0"/>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vMerge w:val="continue"/>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ascii="Times New Roman" w:hAnsi="Times New Roman" w:eastAsia="宋体" w:cs="Times New Roman"/>
                <w:kern w:val="2"/>
                <w:sz w:val="18"/>
                <w:szCs w:val="18"/>
              </w:rPr>
            </w:pPr>
          </w:p>
        </w:tc>
        <w:tc>
          <w:tcPr>
            <w:tcW w:w="1196" w:type="dxa"/>
          </w:tcPr>
          <w:p>
            <w:pPr>
              <w:widowControl w:val="0"/>
              <w:adjustRightInd/>
              <w:snapToGrid/>
              <w:spacing w:after="0"/>
              <w:jc w:val="both"/>
              <w:rPr>
                <w:rFonts w:ascii="Times New Roman" w:hAnsi="Times New Roman" w:eastAsia="宋体" w:cs="Times New Roman"/>
                <w:kern w:val="2"/>
                <w:sz w:val="18"/>
                <w:szCs w:val="18"/>
              </w:rPr>
            </w:pPr>
          </w:p>
        </w:tc>
        <w:tc>
          <w:tcPr>
            <w:tcW w:w="5224" w:type="dxa"/>
          </w:tcPr>
          <w:p>
            <w:pPr>
              <w:widowControl w:val="0"/>
              <w:adjustRightInd/>
              <w:snapToGrid/>
              <w:spacing w:after="0"/>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vMerge w:val="continue"/>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ascii="Times New Roman" w:hAnsi="Times New Roman" w:eastAsia="宋体" w:cs="Times New Roman"/>
                <w:kern w:val="2"/>
                <w:sz w:val="18"/>
                <w:szCs w:val="18"/>
              </w:rPr>
            </w:pPr>
          </w:p>
        </w:tc>
        <w:tc>
          <w:tcPr>
            <w:tcW w:w="1196" w:type="dxa"/>
          </w:tcPr>
          <w:p>
            <w:pPr>
              <w:widowControl w:val="0"/>
              <w:adjustRightInd/>
              <w:snapToGrid/>
              <w:spacing w:after="0"/>
              <w:jc w:val="both"/>
              <w:rPr>
                <w:rFonts w:ascii="Times New Roman" w:hAnsi="Times New Roman" w:eastAsia="宋体" w:cs="Times New Roman"/>
                <w:kern w:val="2"/>
                <w:sz w:val="18"/>
                <w:szCs w:val="18"/>
              </w:rPr>
            </w:pPr>
          </w:p>
        </w:tc>
        <w:tc>
          <w:tcPr>
            <w:tcW w:w="5224" w:type="dxa"/>
          </w:tcPr>
          <w:p>
            <w:pPr>
              <w:widowControl w:val="0"/>
              <w:adjustRightInd/>
              <w:snapToGrid/>
              <w:spacing w:after="0"/>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vMerge w:val="continue"/>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ascii="Times New Roman" w:hAnsi="Times New Roman" w:eastAsia="宋体" w:cs="Times New Roman"/>
                <w:kern w:val="2"/>
                <w:sz w:val="18"/>
                <w:szCs w:val="18"/>
              </w:rPr>
            </w:pPr>
          </w:p>
        </w:tc>
        <w:tc>
          <w:tcPr>
            <w:tcW w:w="1196" w:type="dxa"/>
          </w:tcPr>
          <w:p>
            <w:pPr>
              <w:widowControl w:val="0"/>
              <w:adjustRightInd/>
              <w:snapToGrid/>
              <w:spacing w:after="0"/>
              <w:jc w:val="both"/>
              <w:rPr>
                <w:rFonts w:ascii="Times New Roman" w:hAnsi="Times New Roman" w:eastAsia="宋体" w:cs="Times New Roman"/>
                <w:kern w:val="2"/>
                <w:sz w:val="18"/>
                <w:szCs w:val="18"/>
              </w:rPr>
            </w:pPr>
          </w:p>
        </w:tc>
        <w:tc>
          <w:tcPr>
            <w:tcW w:w="5224" w:type="dxa"/>
          </w:tcPr>
          <w:p>
            <w:pPr>
              <w:widowControl w:val="0"/>
              <w:adjustRightInd/>
              <w:snapToGrid/>
              <w:spacing w:after="0"/>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1076" w:type="dxa"/>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ascii="Times New Roman" w:hAnsi="Times New Roman" w:eastAsia="宋体" w:cs="Times New Roman"/>
                <w:kern w:val="2"/>
                <w:sz w:val="18"/>
                <w:szCs w:val="18"/>
              </w:rPr>
            </w:pPr>
          </w:p>
        </w:tc>
        <w:tc>
          <w:tcPr>
            <w:tcW w:w="1196" w:type="dxa"/>
          </w:tcPr>
          <w:p>
            <w:pPr>
              <w:widowControl w:val="0"/>
              <w:adjustRightInd/>
              <w:snapToGrid/>
              <w:spacing w:after="0"/>
              <w:jc w:val="both"/>
              <w:rPr>
                <w:rFonts w:ascii="Times New Roman" w:hAnsi="Times New Roman" w:eastAsia="宋体" w:cs="Times New Roman"/>
                <w:kern w:val="2"/>
                <w:sz w:val="18"/>
                <w:szCs w:val="18"/>
              </w:rPr>
            </w:pPr>
          </w:p>
        </w:tc>
        <w:tc>
          <w:tcPr>
            <w:tcW w:w="5224" w:type="dxa"/>
          </w:tcPr>
          <w:p>
            <w:pPr>
              <w:adjustRightInd/>
              <w:snapToGrid/>
              <w:spacing w:after="0"/>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ascii="Times New Roman" w:hAnsi="Times New Roman" w:eastAsia="宋体" w:cs="Times New Roman"/>
                <w:kern w:val="2"/>
                <w:sz w:val="18"/>
                <w:szCs w:val="18"/>
              </w:rPr>
            </w:pPr>
          </w:p>
        </w:tc>
        <w:tc>
          <w:tcPr>
            <w:tcW w:w="1196" w:type="dxa"/>
          </w:tcPr>
          <w:p>
            <w:pPr>
              <w:widowControl w:val="0"/>
              <w:adjustRightInd/>
              <w:snapToGrid/>
              <w:spacing w:after="0"/>
              <w:jc w:val="both"/>
              <w:rPr>
                <w:rFonts w:ascii="Times New Roman" w:hAnsi="Times New Roman" w:eastAsia="宋体" w:cs="Times New Roman"/>
                <w:kern w:val="2"/>
                <w:sz w:val="18"/>
                <w:szCs w:val="18"/>
              </w:rPr>
            </w:pPr>
          </w:p>
        </w:tc>
        <w:tc>
          <w:tcPr>
            <w:tcW w:w="5224" w:type="dxa"/>
          </w:tcPr>
          <w:p>
            <w:pPr>
              <w:widowControl w:val="0"/>
              <w:adjustRightInd/>
              <w:snapToGrid/>
              <w:spacing w:after="0"/>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76" w:type="dxa"/>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ascii="Times New Roman" w:hAnsi="Times New Roman" w:eastAsia="宋体" w:cs="Times New Roman"/>
                <w:kern w:val="2"/>
                <w:sz w:val="18"/>
                <w:szCs w:val="18"/>
              </w:rPr>
            </w:pPr>
          </w:p>
        </w:tc>
        <w:tc>
          <w:tcPr>
            <w:tcW w:w="1196" w:type="dxa"/>
          </w:tcPr>
          <w:p>
            <w:pPr>
              <w:widowControl w:val="0"/>
              <w:adjustRightInd/>
              <w:snapToGrid/>
              <w:spacing w:after="0"/>
              <w:jc w:val="both"/>
              <w:rPr>
                <w:rFonts w:ascii="Times New Roman" w:hAnsi="Times New Roman" w:eastAsia="宋体" w:cs="Times New Roman"/>
                <w:kern w:val="2"/>
                <w:sz w:val="18"/>
                <w:szCs w:val="18"/>
              </w:rPr>
            </w:pPr>
          </w:p>
        </w:tc>
        <w:tc>
          <w:tcPr>
            <w:tcW w:w="5224" w:type="dxa"/>
          </w:tcPr>
          <w:p>
            <w:pPr>
              <w:widowControl w:val="0"/>
              <w:adjustRightInd/>
              <w:snapToGrid/>
              <w:spacing w:after="0"/>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ascii="Times New Roman" w:hAnsi="Times New Roman" w:eastAsia="宋体" w:cs="Times New Roman"/>
                <w:kern w:val="2"/>
                <w:sz w:val="18"/>
                <w:szCs w:val="18"/>
              </w:rPr>
            </w:pPr>
          </w:p>
        </w:tc>
        <w:tc>
          <w:tcPr>
            <w:tcW w:w="1196" w:type="dxa"/>
          </w:tcPr>
          <w:p>
            <w:pPr>
              <w:widowControl w:val="0"/>
              <w:adjustRightInd/>
              <w:snapToGrid/>
              <w:spacing w:after="0"/>
              <w:jc w:val="both"/>
              <w:rPr>
                <w:rFonts w:ascii="Times New Roman" w:hAnsi="Times New Roman" w:eastAsia="宋体" w:cs="Times New Roman"/>
                <w:kern w:val="2"/>
                <w:sz w:val="18"/>
                <w:szCs w:val="18"/>
              </w:rPr>
            </w:pPr>
          </w:p>
        </w:tc>
        <w:tc>
          <w:tcPr>
            <w:tcW w:w="5224" w:type="dxa"/>
          </w:tcPr>
          <w:p>
            <w:pPr>
              <w:widowControl w:val="0"/>
              <w:adjustRightInd/>
              <w:snapToGrid/>
              <w:spacing w:after="0"/>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ascii="Times New Roman" w:hAnsi="Times New Roman" w:eastAsia="宋体" w:cs="Times New Roman"/>
                <w:kern w:val="2"/>
                <w:sz w:val="18"/>
                <w:szCs w:val="18"/>
              </w:rPr>
            </w:pPr>
          </w:p>
        </w:tc>
        <w:tc>
          <w:tcPr>
            <w:tcW w:w="1196" w:type="dxa"/>
          </w:tcPr>
          <w:p>
            <w:pPr>
              <w:widowControl w:val="0"/>
              <w:adjustRightInd/>
              <w:snapToGrid/>
              <w:spacing w:after="0"/>
              <w:jc w:val="both"/>
              <w:rPr>
                <w:rFonts w:ascii="Times New Roman" w:hAnsi="Times New Roman" w:eastAsia="宋体" w:cs="Times New Roman"/>
                <w:kern w:val="2"/>
                <w:sz w:val="18"/>
                <w:szCs w:val="18"/>
              </w:rPr>
            </w:pPr>
          </w:p>
        </w:tc>
        <w:tc>
          <w:tcPr>
            <w:tcW w:w="5224" w:type="dxa"/>
          </w:tcPr>
          <w:p>
            <w:pPr>
              <w:widowControl w:val="0"/>
              <w:adjustRightInd/>
              <w:snapToGrid/>
              <w:spacing w:after="0"/>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76" w:type="dxa"/>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ascii="Times New Roman" w:hAnsi="Times New Roman" w:eastAsia="宋体" w:cs="Times New Roman"/>
                <w:kern w:val="2"/>
                <w:sz w:val="18"/>
                <w:szCs w:val="18"/>
              </w:rPr>
            </w:pPr>
          </w:p>
        </w:tc>
        <w:tc>
          <w:tcPr>
            <w:tcW w:w="1196" w:type="dxa"/>
          </w:tcPr>
          <w:p>
            <w:pPr>
              <w:widowControl w:val="0"/>
              <w:adjustRightInd/>
              <w:snapToGrid/>
              <w:spacing w:after="0"/>
              <w:jc w:val="both"/>
              <w:rPr>
                <w:rFonts w:ascii="Times New Roman" w:hAnsi="Times New Roman" w:eastAsia="宋体" w:cs="Times New Roman"/>
                <w:kern w:val="2"/>
                <w:sz w:val="18"/>
                <w:szCs w:val="18"/>
              </w:rPr>
            </w:pPr>
          </w:p>
        </w:tc>
        <w:tc>
          <w:tcPr>
            <w:tcW w:w="5224" w:type="dxa"/>
          </w:tcPr>
          <w:p>
            <w:pPr>
              <w:widowControl w:val="0"/>
              <w:adjustRightInd/>
              <w:snapToGrid/>
              <w:spacing w:after="0"/>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ascii="Times New Roman" w:hAnsi="Times New Roman" w:eastAsia="宋体" w:cs="Times New Roman"/>
                <w:kern w:val="2"/>
                <w:sz w:val="18"/>
                <w:szCs w:val="18"/>
              </w:rPr>
            </w:pPr>
          </w:p>
        </w:tc>
        <w:tc>
          <w:tcPr>
            <w:tcW w:w="1196" w:type="dxa"/>
          </w:tcPr>
          <w:p>
            <w:pPr>
              <w:widowControl w:val="0"/>
              <w:adjustRightInd/>
              <w:snapToGrid/>
              <w:spacing w:after="0"/>
              <w:jc w:val="both"/>
              <w:rPr>
                <w:rFonts w:ascii="Times New Roman" w:hAnsi="Times New Roman" w:eastAsia="宋体" w:cs="Times New Roman"/>
                <w:kern w:val="2"/>
                <w:sz w:val="18"/>
                <w:szCs w:val="18"/>
              </w:rPr>
            </w:pPr>
          </w:p>
        </w:tc>
        <w:tc>
          <w:tcPr>
            <w:tcW w:w="5224" w:type="dxa"/>
          </w:tcPr>
          <w:p>
            <w:pPr>
              <w:widowControl w:val="0"/>
              <w:adjustRightInd/>
              <w:snapToGrid/>
              <w:spacing w:after="0"/>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ascii="Times New Roman" w:hAnsi="Times New Roman" w:eastAsia="宋体" w:cs="Times New Roman"/>
                <w:kern w:val="2"/>
                <w:sz w:val="18"/>
                <w:szCs w:val="18"/>
              </w:rPr>
            </w:pPr>
          </w:p>
        </w:tc>
        <w:tc>
          <w:tcPr>
            <w:tcW w:w="1196" w:type="dxa"/>
          </w:tcPr>
          <w:p>
            <w:pPr>
              <w:widowControl w:val="0"/>
              <w:adjustRightInd/>
              <w:snapToGrid/>
              <w:spacing w:after="0"/>
              <w:jc w:val="both"/>
              <w:rPr>
                <w:rFonts w:ascii="Times New Roman" w:hAnsi="Times New Roman" w:eastAsia="宋体" w:cs="Times New Roman"/>
                <w:kern w:val="2"/>
                <w:sz w:val="18"/>
                <w:szCs w:val="18"/>
              </w:rPr>
            </w:pPr>
          </w:p>
        </w:tc>
        <w:tc>
          <w:tcPr>
            <w:tcW w:w="5224" w:type="dxa"/>
          </w:tcPr>
          <w:p>
            <w:pPr>
              <w:widowControl w:val="0"/>
              <w:adjustRightInd/>
              <w:snapToGrid/>
              <w:spacing w:after="0"/>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ascii="Times New Roman" w:hAnsi="Times New Roman" w:eastAsia="宋体" w:cs="Times New Roman"/>
                <w:kern w:val="2"/>
                <w:sz w:val="18"/>
                <w:szCs w:val="18"/>
              </w:rPr>
            </w:pPr>
          </w:p>
        </w:tc>
        <w:tc>
          <w:tcPr>
            <w:tcW w:w="1196" w:type="dxa"/>
          </w:tcPr>
          <w:p>
            <w:pPr>
              <w:widowControl w:val="0"/>
              <w:adjustRightInd/>
              <w:snapToGrid/>
              <w:spacing w:after="0"/>
              <w:jc w:val="both"/>
              <w:rPr>
                <w:rFonts w:ascii="Times New Roman" w:hAnsi="Times New Roman" w:eastAsia="宋体" w:cs="Times New Roman"/>
                <w:kern w:val="2"/>
                <w:sz w:val="18"/>
                <w:szCs w:val="18"/>
              </w:rPr>
            </w:pPr>
          </w:p>
        </w:tc>
        <w:tc>
          <w:tcPr>
            <w:tcW w:w="5224" w:type="dxa"/>
          </w:tcPr>
          <w:p>
            <w:pPr>
              <w:widowControl w:val="0"/>
              <w:adjustRightInd/>
              <w:snapToGrid/>
              <w:spacing w:after="0"/>
              <w:rPr>
                <w:rFonts w:ascii="宋体" w:hAnsi="宋体" w:eastAsia="宋体" w:cs="宋体"/>
                <w:sz w:val="18"/>
                <w:szCs w:val="18"/>
              </w:rPr>
            </w:pPr>
          </w:p>
        </w:tc>
      </w:tr>
    </w:tbl>
    <w:p>
      <w:pPr>
        <w:bidi w:val="0"/>
        <w:rPr>
          <w:rFonts w:hint="eastAsia"/>
          <w:lang w:val="en-US" w:eastAsia="zh-CN"/>
        </w:rPr>
      </w:pPr>
    </w:p>
    <w:p>
      <w:pPr>
        <w:keepNext/>
        <w:keepLines/>
        <w:pageBreakBefore/>
        <w:widowControl w:val="0"/>
        <w:numPr>
          <w:ilvl w:val="0"/>
          <w:numId w:val="1"/>
        </w:numPr>
        <w:kinsoku/>
        <w:wordWrap/>
        <w:overflowPunct/>
        <w:topLinePunct w:val="0"/>
        <w:autoSpaceDE/>
        <w:autoSpaceDN/>
        <w:bidi w:val="0"/>
        <w:adjustRightInd/>
        <w:snapToGrid/>
        <w:spacing w:before="157" w:beforeLines="50" w:after="157" w:afterLines="50" w:line="240" w:lineRule="auto"/>
        <w:jc w:val="center"/>
        <w:textAlignment w:val="auto"/>
        <w:outlineLvl w:val="0"/>
        <w:rPr>
          <w:rFonts w:hint="eastAsia" w:ascii="宋体" w:hAnsi="宋体" w:eastAsia="宋体" w:cs="Times New Roman"/>
          <w:b/>
          <w:kern w:val="2"/>
          <w:sz w:val="44"/>
          <w:szCs w:val="44"/>
          <w:lang w:val="en-US" w:eastAsia="zh-CN"/>
        </w:rPr>
      </w:pPr>
      <w:r>
        <w:rPr>
          <w:rFonts w:hint="eastAsia" w:ascii="宋体" w:hAnsi="宋体" w:eastAsia="宋体" w:cs="Times New Roman"/>
          <w:b/>
          <w:kern w:val="2"/>
          <w:sz w:val="44"/>
          <w:szCs w:val="44"/>
          <w:lang w:val="en-US" w:eastAsia="zh-CN"/>
        </w:rPr>
        <w:t>概述</w:t>
      </w:r>
    </w:p>
    <w:p>
      <w:pPr>
        <w:widowControl w:val="0"/>
        <w:adjustRightInd/>
        <w:snapToGrid/>
        <w:spacing w:after="0" w:line="360" w:lineRule="auto"/>
        <w:ind w:firstLine="480" w:firstLineChars="200"/>
        <w:jc w:val="left"/>
        <w:rPr>
          <w:rFonts w:hint="eastAsia" w:ascii="Times New Roman" w:hAnsi="Times New Roman" w:eastAsia="宋体" w:cs="Calibri"/>
          <w:color w:val="000000"/>
          <w:kern w:val="2"/>
          <w:sz w:val="24"/>
          <w:szCs w:val="24"/>
        </w:rPr>
      </w:pPr>
      <w:r>
        <w:rPr>
          <w:rFonts w:hint="eastAsia" w:ascii="Times New Roman" w:hAnsi="Times New Roman" w:eastAsia="宋体" w:cs="Calibri"/>
          <w:color w:val="000000"/>
          <w:kern w:val="2"/>
          <w:sz w:val="24"/>
          <w:szCs w:val="24"/>
          <w:lang w:val="en-US" w:eastAsia="zh-CN"/>
        </w:rPr>
        <w:t>甘肃省</w:t>
      </w:r>
      <w:r>
        <w:rPr>
          <w:rFonts w:hint="eastAsia" w:ascii="Times New Roman" w:hAnsi="Times New Roman" w:eastAsia="宋体" w:cs="Calibri"/>
          <w:color w:val="000000"/>
          <w:kern w:val="2"/>
          <w:sz w:val="24"/>
          <w:szCs w:val="24"/>
          <w:lang w:val="zh-CN" w:eastAsia="zh-CN"/>
        </w:rPr>
        <w:t>各级医疗卫生机构</w:t>
      </w:r>
      <w:r>
        <w:rPr>
          <w:rFonts w:hint="eastAsia" w:ascii="Times New Roman" w:hAnsi="Times New Roman" w:eastAsia="宋体" w:cs="Calibri"/>
          <w:color w:val="000000"/>
          <w:kern w:val="2"/>
          <w:sz w:val="24"/>
          <w:szCs w:val="24"/>
          <w:lang w:val="en-US" w:eastAsia="zh-CN"/>
        </w:rPr>
        <w:t>检查检验数据</w:t>
      </w:r>
      <w:r>
        <w:rPr>
          <w:rFonts w:hint="eastAsia" w:ascii="Times New Roman" w:hAnsi="Times New Roman" w:eastAsia="宋体" w:cs="Calibri"/>
          <w:color w:val="000000"/>
          <w:kern w:val="2"/>
          <w:sz w:val="24"/>
          <w:szCs w:val="24"/>
        </w:rPr>
        <w:t>与</w:t>
      </w:r>
      <w:r>
        <w:rPr>
          <w:rFonts w:hint="eastAsia" w:ascii="Times New Roman" w:hAnsi="Times New Roman" w:eastAsia="宋体" w:cs="Calibri"/>
          <w:color w:val="000000"/>
          <w:kern w:val="2"/>
          <w:sz w:val="24"/>
          <w:szCs w:val="24"/>
          <w:lang w:val="en-US" w:eastAsia="zh-CN"/>
        </w:rPr>
        <w:t>甘肃省</w:t>
      </w:r>
      <w:r>
        <w:rPr>
          <w:rFonts w:hint="eastAsia" w:ascii="Times New Roman" w:hAnsi="Times New Roman" w:eastAsia="宋体" w:cs="Calibri"/>
          <w:color w:val="000000"/>
          <w:kern w:val="2"/>
          <w:sz w:val="24"/>
          <w:szCs w:val="24"/>
          <w:lang w:val="zh-CN" w:eastAsia="zh-CN"/>
        </w:rPr>
        <w:t>检查检验结果互认平台</w:t>
      </w:r>
      <w:r>
        <w:rPr>
          <w:rFonts w:hint="eastAsia" w:ascii="Times New Roman" w:hAnsi="Times New Roman" w:eastAsia="宋体" w:cs="Calibri"/>
          <w:color w:val="000000"/>
          <w:kern w:val="2"/>
          <w:sz w:val="24"/>
          <w:szCs w:val="24"/>
          <w:lang w:val="en-US" w:eastAsia="zh-CN"/>
        </w:rPr>
        <w:t>的对接是</w:t>
      </w:r>
      <w:r>
        <w:rPr>
          <w:rFonts w:hint="eastAsia" w:ascii="Times New Roman" w:hAnsi="Times New Roman" w:eastAsia="宋体" w:cs="Calibri"/>
          <w:color w:val="000000"/>
          <w:kern w:val="2"/>
          <w:sz w:val="24"/>
          <w:szCs w:val="24"/>
        </w:rPr>
        <w:t>项目建设的必要环节</w:t>
      </w:r>
      <w:r>
        <w:rPr>
          <w:rFonts w:hint="eastAsia" w:ascii="Times New Roman" w:hAnsi="Times New Roman" w:eastAsia="宋体" w:cs="Calibri"/>
          <w:color w:val="000000"/>
          <w:kern w:val="2"/>
          <w:sz w:val="24"/>
          <w:szCs w:val="24"/>
          <w:lang w:eastAsia="zh-CN"/>
        </w:rPr>
        <w:t>，</w:t>
      </w:r>
      <w:r>
        <w:rPr>
          <w:rFonts w:hint="eastAsia" w:ascii="Times New Roman" w:hAnsi="Times New Roman" w:eastAsia="宋体" w:cs="Calibri"/>
          <w:color w:val="000000"/>
          <w:kern w:val="2"/>
          <w:sz w:val="24"/>
          <w:szCs w:val="24"/>
        </w:rPr>
        <w:t>为能够顺利接入平台配合平台建设并进行相关内部改造，特编制本文档。</w:t>
      </w:r>
    </w:p>
    <w:p>
      <w:pPr>
        <w:keepNext/>
        <w:keepLines/>
        <w:pageBreakBefore w:val="0"/>
        <w:widowControl w:val="0"/>
        <w:numPr>
          <w:ilvl w:val="1"/>
          <w:numId w:val="1"/>
        </w:numPr>
        <w:kinsoku/>
        <w:wordWrap/>
        <w:overflowPunct/>
        <w:topLinePunct w:val="0"/>
        <w:autoSpaceDE/>
        <w:autoSpaceDN/>
        <w:bidi w:val="0"/>
        <w:adjustRightInd/>
        <w:snapToGrid/>
        <w:spacing w:before="157" w:beforeLines="50" w:after="157" w:afterLines="50" w:line="240" w:lineRule="auto"/>
        <w:ind w:left="198" w:hanging="198"/>
        <w:jc w:val="both"/>
        <w:textAlignment w:val="auto"/>
        <w:outlineLvl w:val="1"/>
        <w:rPr>
          <w:rFonts w:hint="eastAsia" w:ascii="Times New Roman" w:hAnsi="Times New Roman" w:eastAsia="宋体" w:cs="Times New Roman"/>
          <w:b/>
          <w:kern w:val="2"/>
          <w:sz w:val="32"/>
          <w:szCs w:val="32"/>
          <w:lang w:val="en-US" w:eastAsia="zh-CN"/>
        </w:rPr>
      </w:pPr>
      <w:bookmarkStart w:id="1" w:name="_Toc21624260"/>
      <w:bookmarkStart w:id="2" w:name="_Toc402886376"/>
      <w:bookmarkStart w:id="3" w:name="_Toc268181188"/>
      <w:bookmarkStart w:id="4" w:name="_Toc383118062"/>
      <w:bookmarkStart w:id="5" w:name="_Toc268181045"/>
      <w:bookmarkStart w:id="6" w:name="_Toc278025941"/>
      <w:r>
        <w:rPr>
          <w:rFonts w:hint="eastAsia" w:ascii="Times New Roman" w:hAnsi="Times New Roman" w:eastAsia="宋体" w:cs="Times New Roman"/>
          <w:b/>
          <w:kern w:val="2"/>
          <w:sz w:val="32"/>
          <w:szCs w:val="32"/>
          <w:lang w:val="en-US" w:eastAsia="zh-CN"/>
        </w:rPr>
        <w:t>接口系统字段定义</w:t>
      </w:r>
      <w:bookmarkEnd w:id="1"/>
      <w:bookmarkEnd w:id="2"/>
      <w:bookmarkEnd w:id="3"/>
      <w:bookmarkEnd w:id="4"/>
      <w:bookmarkEnd w:id="5"/>
      <w:bookmarkEnd w:id="6"/>
    </w:p>
    <w:p>
      <w:pPr>
        <w:widowControl w:val="0"/>
        <w:adjustRightInd/>
        <w:snapToGrid/>
        <w:spacing w:after="0" w:line="360" w:lineRule="auto"/>
        <w:rPr>
          <w:rFonts w:ascii="Times New Roman" w:hAnsi="Times New Roman" w:eastAsia="宋体" w:cs="Times New Roman"/>
          <w:kern w:val="2"/>
          <w:sz w:val="21"/>
        </w:rPr>
      </w:pPr>
      <w:r>
        <w:rPr>
          <w:rFonts w:hint="eastAsia" w:ascii="Times New Roman" w:hAnsi="Times New Roman" w:eastAsia="宋体" w:cs="Times New Roman"/>
          <w:kern w:val="2"/>
          <w:sz w:val="21"/>
        </w:rPr>
        <w:t>本规范定义的所有接口，都必须包含以下数据项。</w:t>
      </w:r>
    </w:p>
    <w:tbl>
      <w:tblPr>
        <w:tblStyle w:val="4"/>
        <w:tblW w:w="88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1984"/>
        <w:gridCol w:w="918"/>
        <w:gridCol w:w="720"/>
        <w:gridCol w:w="720"/>
        <w:gridCol w:w="3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shd w:val="clear" w:color="auto" w:fill="D9D9D9"/>
            <w:vAlign w:val="center"/>
          </w:tcPr>
          <w:p>
            <w:pPr>
              <w:widowControl w:val="0"/>
              <w:adjustRightInd/>
              <w:snapToGrid/>
              <w:spacing w:after="0"/>
              <w:jc w:val="center"/>
              <w:rPr>
                <w:rFonts w:ascii="宋体" w:hAnsi="宋体" w:eastAsia="宋体" w:cs="Times New Roman"/>
                <w:b/>
                <w:bCs/>
                <w:kern w:val="2"/>
                <w:sz w:val="21"/>
                <w:szCs w:val="21"/>
              </w:rPr>
            </w:pPr>
            <w:r>
              <w:rPr>
                <w:rFonts w:hint="eastAsia" w:ascii="宋体" w:hAnsi="宋体" w:eastAsia="宋体" w:cs="Times New Roman"/>
                <w:b/>
                <w:bCs/>
                <w:kern w:val="2"/>
                <w:sz w:val="21"/>
                <w:szCs w:val="21"/>
              </w:rPr>
              <w:t>字段</w:t>
            </w:r>
          </w:p>
        </w:tc>
        <w:tc>
          <w:tcPr>
            <w:tcW w:w="1984" w:type="dxa"/>
            <w:shd w:val="clear" w:color="auto" w:fill="D9D9D9"/>
            <w:vAlign w:val="center"/>
          </w:tcPr>
          <w:p>
            <w:pPr>
              <w:widowControl w:val="0"/>
              <w:adjustRightInd/>
              <w:snapToGrid/>
              <w:spacing w:after="0"/>
              <w:ind w:left="-99" w:leftChars="-45" w:right="-99" w:rightChars="-45"/>
              <w:jc w:val="center"/>
              <w:rPr>
                <w:rFonts w:ascii="宋体" w:hAnsi="宋体" w:eastAsia="宋体" w:cs="Times New Roman"/>
                <w:b/>
                <w:bCs/>
                <w:kern w:val="2"/>
                <w:sz w:val="21"/>
                <w:szCs w:val="21"/>
              </w:rPr>
            </w:pPr>
            <w:r>
              <w:rPr>
                <w:rFonts w:hint="eastAsia" w:ascii="宋体" w:hAnsi="宋体" w:eastAsia="宋体" w:cs="Times New Roman"/>
                <w:b/>
                <w:bCs/>
                <w:kern w:val="2"/>
                <w:sz w:val="21"/>
                <w:szCs w:val="21"/>
              </w:rPr>
              <w:t>字段名</w:t>
            </w:r>
          </w:p>
        </w:tc>
        <w:tc>
          <w:tcPr>
            <w:tcW w:w="918" w:type="dxa"/>
            <w:shd w:val="clear" w:color="auto" w:fill="D9D9D9"/>
            <w:vAlign w:val="center"/>
          </w:tcPr>
          <w:p>
            <w:pPr>
              <w:widowControl w:val="0"/>
              <w:adjustRightInd/>
              <w:snapToGrid/>
              <w:spacing w:after="0"/>
              <w:jc w:val="center"/>
              <w:rPr>
                <w:rFonts w:ascii="宋体" w:hAnsi="宋体" w:eastAsia="宋体" w:cs="Times New Roman"/>
                <w:b/>
                <w:bCs/>
                <w:kern w:val="2"/>
                <w:sz w:val="21"/>
                <w:szCs w:val="21"/>
              </w:rPr>
            </w:pPr>
            <w:r>
              <w:rPr>
                <w:rFonts w:hint="eastAsia" w:ascii="宋体" w:hAnsi="宋体" w:eastAsia="宋体" w:cs="Times New Roman"/>
                <w:b/>
                <w:bCs/>
                <w:kern w:val="2"/>
                <w:sz w:val="21"/>
                <w:szCs w:val="21"/>
              </w:rPr>
              <w:t>类型</w:t>
            </w:r>
          </w:p>
        </w:tc>
        <w:tc>
          <w:tcPr>
            <w:tcW w:w="720" w:type="dxa"/>
            <w:shd w:val="clear" w:color="auto" w:fill="D9D9D9"/>
            <w:vAlign w:val="center"/>
          </w:tcPr>
          <w:p>
            <w:pPr>
              <w:widowControl w:val="0"/>
              <w:adjustRightInd/>
              <w:snapToGrid/>
              <w:spacing w:after="0"/>
              <w:jc w:val="center"/>
              <w:rPr>
                <w:rFonts w:ascii="宋体" w:hAnsi="宋体" w:eastAsia="宋体" w:cs="Times New Roman"/>
                <w:b/>
                <w:bCs/>
                <w:kern w:val="2"/>
                <w:sz w:val="21"/>
                <w:szCs w:val="21"/>
              </w:rPr>
            </w:pPr>
            <w:r>
              <w:rPr>
                <w:rFonts w:hint="eastAsia" w:ascii="宋体" w:hAnsi="宋体" w:eastAsia="宋体" w:cs="Times New Roman"/>
                <w:b/>
                <w:bCs/>
                <w:kern w:val="2"/>
                <w:sz w:val="21"/>
                <w:szCs w:val="21"/>
              </w:rPr>
              <w:t>字节</w:t>
            </w:r>
          </w:p>
        </w:tc>
        <w:tc>
          <w:tcPr>
            <w:tcW w:w="720" w:type="dxa"/>
            <w:shd w:val="clear" w:color="auto" w:fill="D9D9D9"/>
            <w:vAlign w:val="center"/>
          </w:tcPr>
          <w:p>
            <w:pPr>
              <w:widowControl w:val="0"/>
              <w:adjustRightInd/>
              <w:snapToGrid/>
              <w:spacing w:after="0"/>
              <w:jc w:val="center"/>
              <w:rPr>
                <w:rFonts w:ascii="宋体" w:hAnsi="宋体" w:eastAsia="宋体" w:cs="Times New Roman"/>
                <w:b/>
                <w:bCs/>
                <w:kern w:val="2"/>
                <w:sz w:val="21"/>
                <w:szCs w:val="21"/>
              </w:rPr>
            </w:pPr>
            <w:r>
              <w:rPr>
                <w:rFonts w:hint="eastAsia" w:ascii="宋体" w:hAnsi="宋体" w:eastAsia="宋体" w:cs="Times New Roman"/>
                <w:b/>
                <w:bCs/>
                <w:kern w:val="2"/>
                <w:sz w:val="21"/>
                <w:szCs w:val="21"/>
              </w:rPr>
              <w:t>填报要求</w:t>
            </w:r>
          </w:p>
        </w:tc>
        <w:tc>
          <w:tcPr>
            <w:tcW w:w="3060" w:type="dxa"/>
            <w:shd w:val="clear" w:color="auto" w:fill="D9D9D9"/>
            <w:vAlign w:val="center"/>
          </w:tcPr>
          <w:p>
            <w:pPr>
              <w:widowControl w:val="0"/>
              <w:adjustRightInd/>
              <w:snapToGrid/>
              <w:spacing w:after="0"/>
              <w:jc w:val="center"/>
              <w:rPr>
                <w:rFonts w:ascii="宋体" w:hAnsi="宋体" w:eastAsia="宋体" w:cs="Times New Roman"/>
                <w:b/>
                <w:bCs/>
                <w:kern w:val="2"/>
                <w:sz w:val="21"/>
                <w:szCs w:val="21"/>
              </w:rPr>
            </w:pPr>
            <w:r>
              <w:rPr>
                <w:rFonts w:hint="eastAsia" w:ascii="宋体" w:hAnsi="宋体" w:eastAsia="宋体" w:cs="Times New Roman"/>
                <w:b/>
                <w:bCs/>
                <w:kern w:val="2"/>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1418"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21"/>
                <w:szCs w:val="21"/>
              </w:rPr>
            </w:pPr>
            <w:r>
              <w:rPr>
                <w:rFonts w:hint="eastAsia" w:ascii="宋体" w:hAnsi="宋体" w:eastAsia="宋体" w:cs="Times New Roman"/>
                <w:kern w:val="2"/>
                <w:sz w:val="21"/>
                <w:szCs w:val="21"/>
              </w:rPr>
              <w:t>医疗机构代码</w:t>
            </w:r>
          </w:p>
        </w:tc>
        <w:tc>
          <w:tcPr>
            <w:tcW w:w="1984" w:type="dxa"/>
            <w:tcBorders>
              <w:top w:val="single" w:color="auto" w:sz="4" w:space="0"/>
              <w:left w:val="single" w:color="auto" w:sz="4" w:space="0"/>
              <w:bottom w:val="single" w:color="auto" w:sz="4" w:space="0"/>
              <w:right w:val="single" w:color="auto" w:sz="4" w:space="0"/>
            </w:tcBorders>
            <w:vAlign w:val="center"/>
          </w:tcPr>
          <w:p>
            <w:pPr>
              <w:widowControl w:val="0"/>
              <w:adjustRightInd/>
              <w:snapToGrid/>
              <w:spacing w:after="0"/>
              <w:jc w:val="center"/>
              <w:rPr>
                <w:rFonts w:ascii="宋体" w:hAnsi="宋体" w:eastAsia="宋体" w:cs="Times New Roman"/>
                <w:kern w:val="2"/>
                <w:sz w:val="21"/>
                <w:szCs w:val="21"/>
              </w:rPr>
            </w:pPr>
            <w:r>
              <w:rPr>
                <w:rFonts w:ascii="宋体" w:hAnsi="宋体" w:eastAsia="宋体" w:cs="Times New Roman"/>
                <w:kern w:val="2"/>
                <w:sz w:val="21"/>
                <w:szCs w:val="21"/>
              </w:rPr>
              <w:t>YLJGDM</w:t>
            </w:r>
          </w:p>
        </w:tc>
        <w:tc>
          <w:tcPr>
            <w:tcW w:w="918"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21"/>
                <w:szCs w:val="21"/>
              </w:rPr>
            </w:pPr>
            <w:r>
              <w:rPr>
                <w:rFonts w:hint="eastAsia" w:ascii="宋体" w:hAnsi="宋体" w:eastAsia="宋体" w:cs="Times New Roman"/>
                <w:kern w:val="2"/>
                <w:sz w:val="21"/>
                <w:szCs w:val="21"/>
              </w:rPr>
              <w:t>VARCHAR</w:t>
            </w:r>
          </w:p>
        </w:tc>
        <w:tc>
          <w:tcPr>
            <w:tcW w:w="720"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21"/>
                <w:szCs w:val="21"/>
              </w:rPr>
            </w:pPr>
            <w:r>
              <w:rPr>
                <w:rFonts w:hint="eastAsia" w:ascii="宋体" w:hAnsi="宋体" w:eastAsia="宋体" w:cs="Times New Roman"/>
                <w:kern w:val="2"/>
                <w:sz w:val="21"/>
                <w:szCs w:val="21"/>
              </w:rPr>
              <w:t>22</w:t>
            </w:r>
          </w:p>
        </w:tc>
        <w:tc>
          <w:tcPr>
            <w:tcW w:w="720"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21"/>
                <w:szCs w:val="21"/>
              </w:rPr>
            </w:pPr>
            <w:r>
              <w:rPr>
                <w:rFonts w:hint="eastAsia" w:ascii="宋体" w:hAnsi="宋体" w:eastAsia="宋体" w:cs="Times New Roman"/>
                <w:kern w:val="2"/>
                <w:sz w:val="21"/>
                <w:szCs w:val="21"/>
              </w:rPr>
              <w:t>必填</w:t>
            </w:r>
          </w:p>
        </w:tc>
        <w:tc>
          <w:tcPr>
            <w:tcW w:w="3060"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21"/>
                <w:szCs w:val="21"/>
              </w:rPr>
            </w:pPr>
            <w:r>
              <w:rPr>
                <w:rFonts w:hint="eastAsia" w:ascii="宋体" w:hAnsi="宋体" w:eastAsia="宋体" w:cs="Times New Roman"/>
                <w:kern w:val="2"/>
                <w:sz w:val="21"/>
                <w:szCs w:val="21"/>
              </w:rPr>
              <w:t>填写平台中心代码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1418"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21"/>
                <w:szCs w:val="21"/>
              </w:rPr>
            </w:pPr>
            <w:r>
              <w:rPr>
                <w:rFonts w:hint="eastAsia" w:ascii="宋体" w:hAnsi="宋体" w:eastAsia="宋体" w:cs="Times New Roman"/>
                <w:kern w:val="2"/>
                <w:sz w:val="21"/>
                <w:szCs w:val="21"/>
              </w:rPr>
              <w:t>密级</w:t>
            </w:r>
          </w:p>
        </w:tc>
        <w:tc>
          <w:tcPr>
            <w:tcW w:w="1984" w:type="dxa"/>
            <w:tcBorders>
              <w:top w:val="single" w:color="auto" w:sz="4" w:space="0"/>
              <w:left w:val="single" w:color="auto" w:sz="4" w:space="0"/>
              <w:bottom w:val="single" w:color="auto" w:sz="4" w:space="0"/>
              <w:right w:val="single" w:color="auto" w:sz="4" w:space="0"/>
            </w:tcBorders>
            <w:vAlign w:val="center"/>
          </w:tcPr>
          <w:p>
            <w:pPr>
              <w:widowControl w:val="0"/>
              <w:adjustRightInd/>
              <w:snapToGrid/>
              <w:spacing w:after="0"/>
              <w:jc w:val="center"/>
              <w:rPr>
                <w:rFonts w:ascii="宋体" w:hAnsi="宋体" w:eastAsia="宋体" w:cs="Times New Roman"/>
                <w:kern w:val="2"/>
                <w:sz w:val="21"/>
                <w:szCs w:val="21"/>
              </w:rPr>
            </w:pPr>
            <w:r>
              <w:rPr>
                <w:rFonts w:ascii="宋体" w:hAnsi="宋体" w:eastAsia="宋体" w:cs="Times New Roman"/>
                <w:kern w:val="2"/>
                <w:sz w:val="21"/>
                <w:szCs w:val="21"/>
              </w:rPr>
              <w:t>MJ</w:t>
            </w:r>
          </w:p>
        </w:tc>
        <w:tc>
          <w:tcPr>
            <w:tcW w:w="918"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21"/>
                <w:szCs w:val="21"/>
              </w:rPr>
            </w:pPr>
            <w:r>
              <w:rPr>
                <w:rFonts w:ascii="宋体" w:hAnsi="宋体" w:eastAsia="宋体" w:cs="Times New Roman"/>
                <w:kern w:val="2"/>
                <w:sz w:val="21"/>
                <w:szCs w:val="21"/>
              </w:rPr>
              <w:t>VARCHAR</w:t>
            </w:r>
          </w:p>
        </w:tc>
        <w:tc>
          <w:tcPr>
            <w:tcW w:w="720"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21"/>
                <w:szCs w:val="21"/>
              </w:rPr>
            </w:pPr>
            <w:r>
              <w:rPr>
                <w:rFonts w:hint="eastAsia" w:ascii="宋体" w:hAnsi="宋体" w:eastAsia="宋体" w:cs="Times New Roman"/>
                <w:kern w:val="2"/>
                <w:sz w:val="21"/>
                <w:szCs w:val="21"/>
              </w:rPr>
              <w:t>16</w:t>
            </w:r>
          </w:p>
        </w:tc>
        <w:tc>
          <w:tcPr>
            <w:tcW w:w="720" w:type="dxa"/>
            <w:tcBorders>
              <w:top w:val="single" w:color="auto" w:sz="4" w:space="0"/>
              <w:left w:val="single" w:color="auto" w:sz="4" w:space="0"/>
              <w:bottom w:val="single" w:color="auto" w:sz="4" w:space="0"/>
              <w:right w:val="single" w:color="auto" w:sz="4" w:space="0"/>
            </w:tcBorders>
          </w:tcPr>
          <w:p>
            <w:pPr>
              <w:widowControl w:val="0"/>
              <w:autoSpaceDE w:val="0"/>
              <w:autoSpaceDN w:val="0"/>
              <w:snapToGrid/>
              <w:spacing w:after="0"/>
              <w:rPr>
                <w:rFonts w:ascii="宋体" w:hAnsi="宋体" w:eastAsia="宋体" w:cs="Times New Roman"/>
                <w:kern w:val="2"/>
                <w:sz w:val="21"/>
                <w:szCs w:val="21"/>
              </w:rPr>
            </w:pPr>
            <w:r>
              <w:rPr>
                <w:rFonts w:hint="eastAsia" w:ascii="宋体" w:hAnsi="宋体" w:eastAsia="宋体" w:cs="Times New Roman"/>
                <w:kern w:val="2"/>
                <w:sz w:val="21"/>
                <w:szCs w:val="21"/>
              </w:rPr>
              <w:t>必填</w:t>
            </w:r>
          </w:p>
        </w:tc>
        <w:tc>
          <w:tcPr>
            <w:tcW w:w="3060"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21"/>
                <w:szCs w:val="21"/>
              </w:rPr>
            </w:pPr>
            <w:r>
              <w:rPr>
                <w:rFonts w:hint="eastAsia" w:ascii="宋体" w:hAnsi="宋体" w:eastAsia="宋体" w:cs="Times New Roman"/>
                <w:kern w:val="2"/>
                <w:sz w:val="21"/>
                <w:szCs w:val="21"/>
              </w:rPr>
              <w:t xml:space="preserve">见说明（1）传一个“ </w:t>
            </w:r>
            <w:r>
              <w:rPr>
                <w:rFonts w:ascii="宋体" w:hAnsi="宋体" w:eastAsia="宋体" w:cs="Times New Roman"/>
                <w:kern w:val="2"/>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1418"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21"/>
                <w:szCs w:val="21"/>
              </w:rPr>
            </w:pPr>
            <w:r>
              <w:rPr>
                <w:rFonts w:hint="eastAsia" w:ascii="宋体" w:hAnsi="宋体" w:eastAsia="宋体" w:cs="Times New Roman"/>
                <w:kern w:val="2"/>
                <w:sz w:val="21"/>
                <w:szCs w:val="21"/>
              </w:rPr>
              <w:t>填报日期</w:t>
            </w:r>
          </w:p>
        </w:tc>
        <w:tc>
          <w:tcPr>
            <w:tcW w:w="1984" w:type="dxa"/>
            <w:tcBorders>
              <w:top w:val="single" w:color="auto" w:sz="4" w:space="0"/>
              <w:left w:val="single" w:color="auto" w:sz="4" w:space="0"/>
              <w:bottom w:val="single" w:color="auto" w:sz="4" w:space="0"/>
              <w:right w:val="single" w:color="auto" w:sz="4" w:space="0"/>
            </w:tcBorders>
            <w:vAlign w:val="center"/>
          </w:tcPr>
          <w:p>
            <w:pPr>
              <w:widowControl w:val="0"/>
              <w:adjustRightInd/>
              <w:snapToGrid/>
              <w:spacing w:after="0"/>
              <w:jc w:val="center"/>
              <w:rPr>
                <w:rFonts w:ascii="宋体" w:hAnsi="宋体" w:eastAsia="宋体" w:cs="Times New Roman"/>
                <w:kern w:val="2"/>
                <w:sz w:val="21"/>
                <w:szCs w:val="21"/>
              </w:rPr>
            </w:pPr>
            <w:r>
              <w:rPr>
                <w:rFonts w:ascii="宋体" w:hAnsi="宋体" w:eastAsia="宋体" w:cs="Times New Roman"/>
                <w:kern w:val="2"/>
                <w:sz w:val="21"/>
                <w:szCs w:val="21"/>
              </w:rPr>
              <w:t>TBRQ</w:t>
            </w:r>
          </w:p>
        </w:tc>
        <w:tc>
          <w:tcPr>
            <w:tcW w:w="918"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21"/>
                <w:szCs w:val="21"/>
              </w:rPr>
            </w:pPr>
            <w:r>
              <w:rPr>
                <w:rFonts w:ascii="宋体" w:hAnsi="宋体" w:eastAsia="宋体" w:cs="Times New Roman"/>
                <w:kern w:val="2"/>
                <w:sz w:val="21"/>
                <w:szCs w:val="21"/>
              </w:rPr>
              <w:t>VARCHAR</w:t>
            </w:r>
          </w:p>
        </w:tc>
        <w:tc>
          <w:tcPr>
            <w:tcW w:w="720"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hint="default" w:ascii="宋体" w:hAnsi="宋体" w:eastAsia="宋体" w:cs="Times New Roman"/>
                <w:kern w:val="2"/>
                <w:sz w:val="21"/>
                <w:szCs w:val="21"/>
                <w:lang w:val="en-US" w:eastAsia="zh-CN"/>
              </w:rPr>
            </w:pPr>
            <w:r>
              <w:rPr>
                <w:rFonts w:hint="eastAsia" w:ascii="宋体" w:hAnsi="宋体" w:eastAsia="宋体" w:cs="Times New Roman"/>
                <w:kern w:val="2"/>
                <w:sz w:val="21"/>
                <w:szCs w:val="21"/>
                <w:lang w:val="en-US" w:eastAsia="zh-CN"/>
              </w:rPr>
              <w:t>19</w:t>
            </w:r>
          </w:p>
        </w:tc>
        <w:tc>
          <w:tcPr>
            <w:tcW w:w="720"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21"/>
                <w:szCs w:val="21"/>
              </w:rPr>
            </w:pPr>
            <w:r>
              <w:rPr>
                <w:rFonts w:hint="eastAsia" w:ascii="宋体" w:hAnsi="宋体" w:eastAsia="宋体" w:cs="Times New Roman"/>
                <w:kern w:val="2"/>
                <w:sz w:val="21"/>
                <w:szCs w:val="21"/>
              </w:rPr>
              <w:t>必填</w:t>
            </w:r>
          </w:p>
        </w:tc>
        <w:tc>
          <w:tcPr>
            <w:tcW w:w="3060"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21"/>
                <w:szCs w:val="21"/>
              </w:rPr>
            </w:pPr>
            <w:r>
              <w:rPr>
                <w:rFonts w:hint="eastAsia" w:ascii="宋体" w:hAnsi="宋体" w:eastAsia="宋体" w:cs="Times New Roman"/>
                <w:kern w:val="2"/>
                <w:sz w:val="21"/>
                <w:szCs w:val="21"/>
              </w:rPr>
              <w:t>机构向人口健康信息平台数据中心填报数据当天的日期时间。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1418"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21"/>
                <w:szCs w:val="21"/>
              </w:rPr>
            </w:pPr>
            <w:r>
              <w:rPr>
                <w:rFonts w:hint="eastAsia" w:ascii="宋体" w:hAnsi="宋体" w:eastAsia="宋体" w:cs="Times New Roman"/>
                <w:kern w:val="2"/>
                <w:sz w:val="21"/>
                <w:szCs w:val="21"/>
              </w:rPr>
              <w:t>修改标志</w:t>
            </w:r>
          </w:p>
        </w:tc>
        <w:tc>
          <w:tcPr>
            <w:tcW w:w="1984" w:type="dxa"/>
            <w:tcBorders>
              <w:top w:val="single" w:color="auto" w:sz="4" w:space="0"/>
              <w:left w:val="single" w:color="auto" w:sz="4" w:space="0"/>
              <w:bottom w:val="single" w:color="auto" w:sz="4" w:space="0"/>
              <w:right w:val="single" w:color="auto" w:sz="4" w:space="0"/>
            </w:tcBorders>
            <w:vAlign w:val="center"/>
          </w:tcPr>
          <w:p>
            <w:pPr>
              <w:widowControl w:val="0"/>
              <w:adjustRightInd/>
              <w:snapToGrid/>
              <w:spacing w:after="0"/>
              <w:jc w:val="center"/>
              <w:rPr>
                <w:rFonts w:ascii="宋体" w:hAnsi="宋体" w:eastAsia="宋体" w:cs="Times New Roman"/>
                <w:kern w:val="2"/>
                <w:sz w:val="21"/>
                <w:szCs w:val="21"/>
              </w:rPr>
            </w:pPr>
            <w:r>
              <w:rPr>
                <w:rFonts w:ascii="宋体" w:hAnsi="宋体" w:eastAsia="宋体" w:cs="Times New Roman"/>
                <w:kern w:val="2"/>
                <w:sz w:val="21"/>
                <w:szCs w:val="21"/>
              </w:rPr>
              <w:t>XGBZ</w:t>
            </w:r>
          </w:p>
        </w:tc>
        <w:tc>
          <w:tcPr>
            <w:tcW w:w="918"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21"/>
                <w:szCs w:val="21"/>
              </w:rPr>
            </w:pPr>
            <w:r>
              <w:rPr>
                <w:rFonts w:hint="eastAsia" w:ascii="宋体" w:hAnsi="宋体" w:eastAsia="宋体" w:cs="Times New Roman"/>
                <w:kern w:val="2"/>
                <w:sz w:val="21"/>
                <w:szCs w:val="21"/>
              </w:rPr>
              <w:t>VARCHAR</w:t>
            </w:r>
          </w:p>
        </w:tc>
        <w:tc>
          <w:tcPr>
            <w:tcW w:w="720"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21"/>
                <w:szCs w:val="21"/>
              </w:rPr>
            </w:pPr>
            <w:r>
              <w:rPr>
                <w:rFonts w:hint="eastAsia" w:ascii="宋体" w:hAnsi="宋体" w:eastAsia="宋体" w:cs="Times New Roman"/>
                <w:kern w:val="2"/>
                <w:sz w:val="21"/>
                <w:szCs w:val="21"/>
              </w:rPr>
              <w:t>1</w:t>
            </w:r>
          </w:p>
        </w:tc>
        <w:tc>
          <w:tcPr>
            <w:tcW w:w="720"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21"/>
                <w:szCs w:val="21"/>
              </w:rPr>
            </w:pPr>
            <w:r>
              <w:rPr>
                <w:rFonts w:hint="eastAsia" w:ascii="宋体" w:hAnsi="宋体" w:eastAsia="宋体" w:cs="Times New Roman"/>
                <w:kern w:val="2"/>
                <w:sz w:val="21"/>
                <w:szCs w:val="21"/>
              </w:rPr>
              <w:t>必填</w:t>
            </w:r>
          </w:p>
        </w:tc>
        <w:tc>
          <w:tcPr>
            <w:tcW w:w="3060"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21"/>
                <w:szCs w:val="21"/>
              </w:rPr>
            </w:pPr>
            <w:r>
              <w:rPr>
                <w:rFonts w:hint="eastAsia" w:ascii="宋体" w:hAnsi="宋体" w:eastAsia="宋体" w:cs="Times New Roman"/>
                <w:kern w:val="2"/>
                <w:sz w:val="21"/>
                <w:szCs w:val="21"/>
              </w:rPr>
              <w:t>编码。1：新增、2：修改、3：撤销；见说明（2）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1418"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21"/>
                <w:szCs w:val="21"/>
              </w:rPr>
            </w:pPr>
            <w:r>
              <w:rPr>
                <w:rFonts w:hint="eastAsia" w:ascii="宋体" w:hAnsi="宋体" w:eastAsia="宋体" w:cs="Times New Roman"/>
                <w:kern w:val="2"/>
                <w:sz w:val="21"/>
                <w:szCs w:val="21"/>
              </w:rPr>
              <w:t>批次号</w:t>
            </w:r>
          </w:p>
        </w:tc>
        <w:tc>
          <w:tcPr>
            <w:tcW w:w="1984" w:type="dxa"/>
            <w:tcBorders>
              <w:top w:val="single" w:color="auto" w:sz="4" w:space="0"/>
              <w:left w:val="single" w:color="auto" w:sz="4" w:space="0"/>
              <w:bottom w:val="single" w:color="auto" w:sz="4" w:space="0"/>
              <w:right w:val="single" w:color="auto" w:sz="4" w:space="0"/>
            </w:tcBorders>
            <w:vAlign w:val="center"/>
          </w:tcPr>
          <w:p>
            <w:pPr>
              <w:widowControl w:val="0"/>
              <w:adjustRightInd/>
              <w:snapToGrid/>
              <w:spacing w:after="0"/>
              <w:jc w:val="center"/>
              <w:rPr>
                <w:rFonts w:ascii="宋体" w:hAnsi="宋体" w:eastAsia="宋体" w:cs="Times New Roman"/>
                <w:kern w:val="2"/>
                <w:sz w:val="21"/>
                <w:szCs w:val="21"/>
              </w:rPr>
            </w:pPr>
            <w:r>
              <w:rPr>
                <w:rFonts w:hint="eastAsia" w:ascii="宋体" w:hAnsi="宋体" w:eastAsia="宋体" w:cs="Times New Roman"/>
                <w:kern w:val="2"/>
                <w:sz w:val="21"/>
                <w:szCs w:val="21"/>
              </w:rPr>
              <w:t>PCH</w:t>
            </w:r>
          </w:p>
        </w:tc>
        <w:tc>
          <w:tcPr>
            <w:tcW w:w="918"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21"/>
                <w:szCs w:val="21"/>
              </w:rPr>
            </w:pPr>
            <w:r>
              <w:rPr>
                <w:rFonts w:hint="eastAsia" w:ascii="宋体" w:hAnsi="宋体" w:eastAsia="宋体" w:cs="Times New Roman"/>
                <w:kern w:val="2"/>
                <w:sz w:val="21"/>
                <w:szCs w:val="21"/>
              </w:rPr>
              <w:t>VARCHAR</w:t>
            </w:r>
          </w:p>
        </w:tc>
        <w:tc>
          <w:tcPr>
            <w:tcW w:w="720"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21"/>
                <w:szCs w:val="21"/>
              </w:rPr>
            </w:pPr>
            <w:r>
              <w:rPr>
                <w:rFonts w:hint="eastAsia" w:ascii="宋体" w:hAnsi="宋体" w:eastAsia="宋体" w:cs="Times New Roman"/>
                <w:kern w:val="2"/>
                <w:sz w:val="21"/>
                <w:szCs w:val="21"/>
              </w:rPr>
              <w:t>64</w:t>
            </w:r>
          </w:p>
        </w:tc>
        <w:tc>
          <w:tcPr>
            <w:tcW w:w="720"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21"/>
                <w:szCs w:val="21"/>
              </w:rPr>
            </w:pPr>
            <w:r>
              <w:rPr>
                <w:rFonts w:hint="eastAsia" w:ascii="宋体" w:hAnsi="宋体" w:eastAsia="宋体" w:cs="Times New Roman"/>
                <w:kern w:val="2"/>
                <w:sz w:val="21"/>
                <w:szCs w:val="21"/>
              </w:rPr>
              <w:t>必填</w:t>
            </w:r>
          </w:p>
        </w:tc>
        <w:tc>
          <w:tcPr>
            <w:tcW w:w="3060"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21"/>
                <w:szCs w:val="21"/>
              </w:rPr>
            </w:pPr>
            <w:r>
              <w:rPr>
                <w:rFonts w:hint="eastAsia" w:ascii="宋体" w:hAnsi="宋体" w:eastAsia="宋体" w:cs="Times New Roman"/>
                <w:kern w:val="2"/>
                <w:sz w:val="21"/>
                <w:szCs w:val="21"/>
              </w:rPr>
              <w:t>见说明（3）</w:t>
            </w:r>
          </w:p>
        </w:tc>
      </w:tr>
    </w:tbl>
    <w:p>
      <w:pPr>
        <w:widowControl w:val="0"/>
        <w:adjustRightInd/>
        <w:snapToGrid/>
        <w:spacing w:after="0" w:line="360" w:lineRule="auto"/>
        <w:rPr>
          <w:rFonts w:ascii="Times New Roman" w:hAnsi="Times New Roman" w:eastAsia="宋体" w:cs="Times New Roman"/>
          <w:b/>
          <w:kern w:val="2"/>
          <w:sz w:val="24"/>
          <w:szCs w:val="24"/>
        </w:rPr>
      </w:pPr>
      <w:r>
        <w:rPr>
          <w:rFonts w:hint="eastAsia" w:ascii="Times New Roman" w:hAnsi="Times New Roman" w:eastAsia="宋体" w:cs="Times New Roman"/>
          <w:b/>
          <w:kern w:val="2"/>
          <w:sz w:val="24"/>
          <w:szCs w:val="24"/>
        </w:rPr>
        <w:t>系统字段说明：</w:t>
      </w:r>
    </w:p>
    <w:p>
      <w:pPr>
        <w:widowControl w:val="0"/>
        <w:adjustRightInd/>
        <w:snapToGrid/>
        <w:spacing w:after="0" w:line="360" w:lineRule="auto"/>
        <w:ind w:left="420"/>
        <w:rPr>
          <w:rFonts w:ascii="Times New Roman" w:hAnsi="Times New Roman" w:eastAsia="宋体" w:cs="Times New Roman"/>
          <w:b/>
          <w:kern w:val="2"/>
          <w:sz w:val="21"/>
        </w:rPr>
      </w:pPr>
      <w:r>
        <w:rPr>
          <w:rFonts w:hint="eastAsia" w:ascii="Times New Roman" w:hAnsi="Times New Roman" w:eastAsia="宋体" w:cs="Times New Roman"/>
          <w:b/>
          <w:kern w:val="2"/>
          <w:sz w:val="21"/>
        </w:rPr>
        <w:t>说明（1）：密级。（16个0）</w:t>
      </w:r>
    </w:p>
    <w:p>
      <w:pPr>
        <w:widowControl w:val="0"/>
        <w:adjustRightInd/>
        <w:snapToGrid/>
        <w:spacing w:after="0" w:line="360" w:lineRule="auto"/>
        <w:ind w:left="770" w:leftChars="350"/>
        <w:rPr>
          <w:rFonts w:ascii="Times New Roman" w:hAnsi="Times New Roman" w:eastAsia="宋体" w:cs="Times New Roman"/>
          <w:kern w:val="2"/>
          <w:sz w:val="21"/>
        </w:rPr>
      </w:pPr>
      <w:r>
        <w:rPr>
          <w:rFonts w:hint="eastAsia" w:ascii="Times New Roman" w:hAnsi="Times New Roman" w:eastAsia="宋体" w:cs="Times New Roman"/>
          <w:kern w:val="2"/>
          <w:sz w:val="21"/>
        </w:rPr>
        <w:t>由16位编码组成。</w:t>
      </w:r>
    </w:p>
    <w:p>
      <w:pPr>
        <w:widowControl w:val="0"/>
        <w:adjustRightInd/>
        <w:snapToGrid/>
        <w:spacing w:after="0" w:line="360" w:lineRule="auto"/>
        <w:ind w:left="770" w:leftChars="350"/>
        <w:rPr>
          <w:rFonts w:ascii="Times New Roman" w:hAnsi="Times New Roman" w:eastAsia="宋体" w:cs="Times New Roman"/>
          <w:kern w:val="2"/>
          <w:sz w:val="21"/>
        </w:rPr>
      </w:pPr>
      <w:r>
        <w:rPr>
          <w:rFonts w:hint="eastAsia" w:ascii="Times New Roman" w:hAnsi="Times New Roman" w:eastAsia="宋体" w:cs="Times New Roman"/>
          <w:kern w:val="2"/>
          <w:sz w:val="21"/>
        </w:rPr>
        <w:t>第一位用于填写对于病种的权限控制参数，代码规则为</w:t>
      </w:r>
    </w:p>
    <w:p>
      <w:pPr>
        <w:widowControl w:val="0"/>
        <w:adjustRightInd/>
        <w:snapToGrid/>
        <w:spacing w:after="0" w:line="360" w:lineRule="auto"/>
        <w:ind w:left="1155" w:leftChars="525"/>
        <w:rPr>
          <w:rFonts w:ascii="Times New Roman" w:hAnsi="Times New Roman" w:eastAsia="宋体" w:cs="Times New Roman"/>
          <w:kern w:val="2"/>
          <w:sz w:val="21"/>
        </w:rPr>
      </w:pPr>
      <w:r>
        <w:rPr>
          <w:rFonts w:hint="eastAsia" w:ascii="Times New Roman" w:hAnsi="Times New Roman" w:eastAsia="宋体" w:cs="Times New Roman"/>
          <w:kern w:val="2"/>
          <w:sz w:val="21"/>
        </w:rPr>
        <w:t>0：无须病种控制；</w:t>
      </w:r>
    </w:p>
    <w:p>
      <w:pPr>
        <w:widowControl w:val="0"/>
        <w:adjustRightInd/>
        <w:snapToGrid/>
        <w:spacing w:after="0" w:line="360" w:lineRule="auto"/>
        <w:ind w:left="1155" w:leftChars="525"/>
        <w:rPr>
          <w:rFonts w:ascii="Times New Roman" w:hAnsi="Times New Roman" w:eastAsia="宋体" w:cs="Times New Roman"/>
          <w:kern w:val="2"/>
          <w:sz w:val="21"/>
        </w:rPr>
      </w:pPr>
      <w:r>
        <w:rPr>
          <w:rFonts w:hint="eastAsia" w:ascii="Times New Roman" w:hAnsi="Times New Roman" w:eastAsia="宋体" w:cs="Times New Roman"/>
          <w:kern w:val="2"/>
          <w:sz w:val="21"/>
        </w:rPr>
        <w:t>1：恶性肿瘤；</w:t>
      </w:r>
    </w:p>
    <w:p>
      <w:pPr>
        <w:widowControl w:val="0"/>
        <w:adjustRightInd/>
        <w:snapToGrid/>
        <w:spacing w:after="0" w:line="360" w:lineRule="auto"/>
        <w:ind w:left="1155" w:leftChars="525"/>
        <w:rPr>
          <w:rFonts w:ascii="Times New Roman" w:hAnsi="Times New Roman" w:eastAsia="宋体" w:cs="Times New Roman"/>
          <w:kern w:val="2"/>
          <w:sz w:val="21"/>
        </w:rPr>
      </w:pPr>
      <w:r>
        <w:rPr>
          <w:rFonts w:hint="eastAsia" w:ascii="Times New Roman" w:hAnsi="Times New Roman" w:eastAsia="宋体" w:cs="Times New Roman"/>
          <w:kern w:val="2"/>
          <w:sz w:val="21"/>
        </w:rPr>
        <w:t>2：性病艾滋病；</w:t>
      </w:r>
    </w:p>
    <w:p>
      <w:pPr>
        <w:widowControl w:val="0"/>
        <w:adjustRightInd/>
        <w:snapToGrid/>
        <w:spacing w:after="0" w:line="360" w:lineRule="auto"/>
        <w:ind w:left="1155" w:leftChars="525"/>
        <w:rPr>
          <w:rFonts w:ascii="Times New Roman" w:hAnsi="Times New Roman" w:eastAsia="宋体" w:cs="Times New Roman"/>
          <w:kern w:val="2"/>
          <w:sz w:val="21"/>
        </w:rPr>
      </w:pPr>
      <w:r>
        <w:rPr>
          <w:rFonts w:hint="eastAsia" w:ascii="Times New Roman" w:hAnsi="Times New Roman" w:eastAsia="宋体" w:cs="Times New Roman"/>
          <w:kern w:val="2"/>
          <w:sz w:val="21"/>
        </w:rPr>
        <w:t>3：其它不治之症；</w:t>
      </w:r>
    </w:p>
    <w:p>
      <w:pPr>
        <w:widowControl w:val="0"/>
        <w:adjustRightInd/>
        <w:snapToGrid/>
        <w:spacing w:after="0" w:line="360" w:lineRule="auto"/>
        <w:ind w:left="1155" w:leftChars="525"/>
        <w:rPr>
          <w:rFonts w:ascii="Times New Roman" w:hAnsi="Times New Roman" w:eastAsia="宋体" w:cs="Times New Roman"/>
          <w:kern w:val="2"/>
          <w:sz w:val="21"/>
        </w:rPr>
      </w:pPr>
      <w:r>
        <w:rPr>
          <w:rFonts w:hint="eastAsia" w:ascii="Times New Roman" w:hAnsi="Times New Roman" w:eastAsia="宋体" w:cs="Times New Roman"/>
          <w:kern w:val="2"/>
          <w:sz w:val="21"/>
        </w:rPr>
        <w:t>4：精神类病；</w:t>
      </w:r>
    </w:p>
    <w:p>
      <w:pPr>
        <w:widowControl w:val="0"/>
        <w:adjustRightInd/>
        <w:snapToGrid/>
        <w:spacing w:after="0" w:line="360" w:lineRule="auto"/>
        <w:ind w:left="1155" w:leftChars="525"/>
        <w:rPr>
          <w:rFonts w:ascii="Times New Roman" w:hAnsi="Times New Roman" w:eastAsia="宋体" w:cs="Times New Roman"/>
          <w:kern w:val="2"/>
          <w:sz w:val="21"/>
        </w:rPr>
      </w:pPr>
      <w:r>
        <w:rPr>
          <w:rFonts w:hint="eastAsia" w:ascii="Times New Roman" w:hAnsi="Times New Roman" w:eastAsia="宋体" w:cs="Times New Roman"/>
          <w:kern w:val="2"/>
          <w:sz w:val="21"/>
        </w:rPr>
        <w:t>9：其它。</w:t>
      </w:r>
    </w:p>
    <w:p>
      <w:pPr>
        <w:widowControl w:val="0"/>
        <w:adjustRightInd/>
        <w:snapToGrid/>
        <w:spacing w:after="0" w:line="360" w:lineRule="auto"/>
        <w:ind w:left="770" w:leftChars="350"/>
        <w:rPr>
          <w:rFonts w:ascii="Times New Roman" w:hAnsi="Times New Roman" w:eastAsia="宋体" w:cs="Times New Roman"/>
          <w:kern w:val="2"/>
          <w:sz w:val="21"/>
        </w:rPr>
      </w:pPr>
      <w:r>
        <w:rPr>
          <w:rFonts w:hint="eastAsia" w:ascii="Times New Roman" w:hAnsi="Times New Roman" w:eastAsia="宋体" w:cs="Times New Roman"/>
          <w:kern w:val="2"/>
          <w:sz w:val="21"/>
        </w:rPr>
        <w:t>第二位用于填写患者对本次就诊的档案是否申明被特控调阅，代码规则为</w:t>
      </w:r>
    </w:p>
    <w:p>
      <w:pPr>
        <w:widowControl w:val="0"/>
        <w:adjustRightInd/>
        <w:snapToGrid/>
        <w:spacing w:after="0" w:line="360" w:lineRule="auto"/>
        <w:ind w:left="1155" w:leftChars="525"/>
        <w:rPr>
          <w:rFonts w:ascii="Times New Roman" w:hAnsi="Times New Roman" w:eastAsia="宋体" w:cs="Times New Roman"/>
          <w:kern w:val="2"/>
          <w:sz w:val="21"/>
        </w:rPr>
      </w:pPr>
      <w:r>
        <w:rPr>
          <w:rFonts w:hint="eastAsia" w:ascii="Times New Roman" w:hAnsi="Times New Roman" w:eastAsia="宋体" w:cs="Times New Roman"/>
          <w:kern w:val="2"/>
          <w:sz w:val="21"/>
        </w:rPr>
        <w:t>0：无特控；</w:t>
      </w:r>
    </w:p>
    <w:p>
      <w:pPr>
        <w:widowControl w:val="0"/>
        <w:adjustRightInd/>
        <w:snapToGrid/>
        <w:spacing w:after="0" w:line="360" w:lineRule="auto"/>
        <w:ind w:left="770" w:leftChars="350" w:firstLine="420"/>
        <w:rPr>
          <w:rFonts w:ascii="Times New Roman" w:hAnsi="Times New Roman" w:eastAsia="宋体" w:cs="Times New Roman"/>
          <w:kern w:val="2"/>
          <w:sz w:val="21"/>
        </w:rPr>
      </w:pPr>
      <w:r>
        <w:rPr>
          <w:rFonts w:hint="eastAsia" w:ascii="Times New Roman" w:hAnsi="Times New Roman" w:eastAsia="宋体" w:cs="Times New Roman"/>
          <w:kern w:val="2"/>
          <w:sz w:val="21"/>
        </w:rPr>
        <w:t>1：患者申明特控（无特殊原因不予调阅）。（目前医院可暂不执行。）</w:t>
      </w:r>
    </w:p>
    <w:p>
      <w:pPr>
        <w:widowControl w:val="0"/>
        <w:adjustRightInd/>
        <w:snapToGrid/>
        <w:spacing w:after="0" w:line="360" w:lineRule="auto"/>
        <w:ind w:left="770" w:leftChars="350"/>
        <w:rPr>
          <w:rFonts w:ascii="Times New Roman" w:hAnsi="Times New Roman" w:eastAsia="宋体" w:cs="Times New Roman"/>
          <w:kern w:val="2"/>
          <w:sz w:val="21"/>
        </w:rPr>
      </w:pPr>
      <w:r>
        <w:rPr>
          <w:rFonts w:hint="eastAsia" w:ascii="Times New Roman" w:hAnsi="Times New Roman" w:eastAsia="宋体" w:cs="Times New Roman"/>
          <w:kern w:val="2"/>
          <w:sz w:val="21"/>
        </w:rPr>
        <w:t>其余各位预留备用，可均填0。</w:t>
      </w:r>
    </w:p>
    <w:p>
      <w:pPr>
        <w:widowControl w:val="0"/>
        <w:adjustRightInd/>
        <w:snapToGrid/>
        <w:spacing w:after="0" w:line="360" w:lineRule="auto"/>
        <w:ind w:left="420"/>
        <w:rPr>
          <w:rFonts w:ascii="Times New Roman" w:hAnsi="Times New Roman" w:eastAsia="宋体" w:cs="Times New Roman"/>
          <w:b/>
          <w:kern w:val="2"/>
          <w:sz w:val="21"/>
        </w:rPr>
      </w:pPr>
      <w:r>
        <w:rPr>
          <w:rFonts w:hint="eastAsia" w:ascii="Times New Roman" w:hAnsi="Times New Roman" w:eastAsia="宋体" w:cs="Times New Roman"/>
          <w:b/>
          <w:kern w:val="2"/>
          <w:sz w:val="21"/>
        </w:rPr>
        <w:t>说明（2）：修改标志。</w:t>
      </w:r>
      <w:bookmarkStart w:id="7" w:name="_Toc278025942"/>
      <w:bookmarkStart w:id="8" w:name="_Toc268181046"/>
      <w:bookmarkStart w:id="9" w:name="_Toc268181189"/>
    </w:p>
    <w:p>
      <w:pPr>
        <w:widowControl w:val="0"/>
        <w:autoSpaceDE w:val="0"/>
        <w:autoSpaceDN w:val="0"/>
        <w:snapToGrid/>
        <w:spacing w:after="0" w:line="360" w:lineRule="auto"/>
        <w:ind w:firstLine="420"/>
        <w:rPr>
          <w:rFonts w:ascii="Times New Roman" w:hAnsi="Times New Roman" w:eastAsia="宋体" w:cs="Times New Roman"/>
          <w:kern w:val="2"/>
          <w:sz w:val="21"/>
        </w:rPr>
      </w:pPr>
      <w:r>
        <w:rPr>
          <w:rFonts w:ascii="Times New Roman" w:hAnsi="Times New Roman" w:eastAsia="宋体" w:cs="Times New Roman"/>
          <w:kern w:val="2"/>
          <w:sz w:val="21"/>
        </w:rPr>
        <w:t>修改标志的填报含义如下规定：</w:t>
      </w:r>
    </w:p>
    <w:p>
      <w:pPr>
        <w:widowControl w:val="0"/>
        <w:autoSpaceDE w:val="0"/>
        <w:autoSpaceDN w:val="0"/>
        <w:snapToGrid/>
        <w:spacing w:after="198" w:line="360" w:lineRule="auto"/>
        <w:rPr>
          <w:rFonts w:ascii="Times New Roman" w:hAnsi="Times New Roman" w:eastAsia="宋体" w:cs="Times New Roman"/>
          <w:kern w:val="2"/>
          <w:sz w:val="21"/>
        </w:rPr>
      </w:pPr>
      <w:r>
        <w:rPr>
          <w:rFonts w:ascii="Times New Roman" w:hAnsi="Times New Roman" w:eastAsia="宋体" w:cs="Times New Roman"/>
          <w:kern w:val="2"/>
          <w:sz w:val="21"/>
        </w:rPr>
        <w:t></w:t>
      </w:r>
      <w:r>
        <w:rPr>
          <w:rFonts w:hint="eastAsia" w:ascii="Times New Roman" w:hAnsi="Times New Roman" w:eastAsia="宋体" w:cs="Times New Roman"/>
          <w:kern w:val="2"/>
          <w:sz w:val="21"/>
        </w:rPr>
        <w:tab/>
      </w:r>
      <w:r>
        <w:rPr>
          <w:rFonts w:ascii="Times New Roman" w:hAnsi="Times New Roman" w:eastAsia="宋体" w:cs="Times New Roman"/>
          <w:kern w:val="2"/>
          <w:sz w:val="21"/>
        </w:rPr>
        <w:t>“1”：通常情况下的填报。若省级中心存在具有相同“门诊就诊流水号”的记录，则认为要求对已填报数据进行技术上的覆盖处理，</w:t>
      </w:r>
      <w:r>
        <w:rPr>
          <w:rFonts w:hint="eastAsia" w:ascii="Times New Roman" w:hAnsi="Times New Roman" w:eastAsia="宋体" w:cs="Times New Roman"/>
          <w:kern w:val="2"/>
          <w:sz w:val="21"/>
        </w:rPr>
        <w:t>省</w:t>
      </w:r>
      <w:r>
        <w:rPr>
          <w:rFonts w:ascii="Times New Roman" w:hAnsi="Times New Roman" w:eastAsia="宋体" w:cs="Times New Roman"/>
          <w:kern w:val="2"/>
          <w:sz w:val="21"/>
        </w:rPr>
        <w:t>级中心将对原先已经重复的记录予以覆盖。</w:t>
      </w:r>
    </w:p>
    <w:p>
      <w:pPr>
        <w:widowControl w:val="0"/>
        <w:autoSpaceDE w:val="0"/>
        <w:autoSpaceDN w:val="0"/>
        <w:snapToGrid/>
        <w:spacing w:after="198" w:line="360" w:lineRule="auto"/>
        <w:rPr>
          <w:rFonts w:ascii="Times New Roman" w:hAnsi="Times New Roman" w:eastAsia="宋体" w:cs="Times New Roman"/>
          <w:kern w:val="2"/>
          <w:sz w:val="21"/>
        </w:rPr>
      </w:pPr>
      <w:r>
        <w:rPr>
          <w:rFonts w:ascii="Times New Roman" w:hAnsi="Times New Roman" w:eastAsia="宋体" w:cs="Times New Roman"/>
          <w:kern w:val="2"/>
          <w:sz w:val="21"/>
        </w:rPr>
        <w:t></w:t>
      </w:r>
      <w:r>
        <w:rPr>
          <w:rFonts w:hint="eastAsia" w:ascii="Times New Roman" w:hAnsi="Times New Roman" w:eastAsia="宋体" w:cs="Times New Roman"/>
          <w:kern w:val="2"/>
          <w:sz w:val="21"/>
        </w:rPr>
        <w:tab/>
      </w:r>
      <w:r>
        <w:rPr>
          <w:rFonts w:ascii="Times New Roman" w:hAnsi="Times New Roman" w:eastAsia="宋体" w:cs="Times New Roman"/>
          <w:kern w:val="2"/>
          <w:sz w:val="21"/>
        </w:rPr>
        <w:t>“2”：刻意指明要求对已填报的某一条具有相同“就诊流水号”的就诊记录进行内容修正。若已存在同键的重复数据，则予以覆盖处理。若并无被修改的记录存在，则作为新增记录处理。</w:t>
      </w:r>
    </w:p>
    <w:p>
      <w:pPr>
        <w:widowControl w:val="0"/>
        <w:autoSpaceDE w:val="0"/>
        <w:autoSpaceDN w:val="0"/>
        <w:snapToGrid/>
        <w:spacing w:after="0" w:line="360" w:lineRule="auto"/>
        <w:rPr>
          <w:rFonts w:ascii="Times New Roman" w:hAnsi="Times New Roman" w:eastAsia="宋体" w:cs="Times New Roman"/>
          <w:kern w:val="2"/>
          <w:sz w:val="21"/>
        </w:rPr>
      </w:pPr>
      <w:r>
        <w:rPr>
          <w:rFonts w:ascii="Times New Roman" w:hAnsi="Times New Roman" w:eastAsia="宋体" w:cs="Times New Roman"/>
          <w:kern w:val="2"/>
          <w:sz w:val="21"/>
        </w:rPr>
        <w:t></w:t>
      </w:r>
      <w:r>
        <w:rPr>
          <w:rFonts w:hint="eastAsia" w:ascii="Times New Roman" w:hAnsi="Times New Roman" w:eastAsia="宋体" w:cs="Times New Roman"/>
          <w:kern w:val="2"/>
          <w:sz w:val="21"/>
        </w:rPr>
        <w:tab/>
      </w:r>
      <w:r>
        <w:rPr>
          <w:rFonts w:ascii="Times New Roman" w:hAnsi="Times New Roman" w:eastAsia="宋体" w:cs="Times New Roman"/>
          <w:kern w:val="2"/>
          <w:sz w:val="21"/>
        </w:rPr>
        <w:t>“3”：对已填报的某一条具有相同“就诊流水号”的就诊记录进行撤销，使其失效。若省级中心发现并不存在某一条具有相同“就诊流水号”的就诊记录，则本条记录不被处理（废弃）。</w:t>
      </w:r>
    </w:p>
    <w:p>
      <w:pPr>
        <w:widowControl w:val="0"/>
        <w:autoSpaceDE w:val="0"/>
        <w:autoSpaceDN w:val="0"/>
        <w:snapToGrid/>
        <w:spacing w:after="0" w:line="360" w:lineRule="auto"/>
        <w:rPr>
          <w:rFonts w:ascii="Cambria" w:hAnsi="Cambria" w:eastAsia="宋体" w:cs="Times New Roman"/>
          <w:kern w:val="2"/>
          <w:sz w:val="21"/>
        </w:rPr>
      </w:pPr>
      <w:r>
        <w:rPr>
          <w:rFonts w:hint="eastAsia" w:ascii="Cambria" w:hAnsi="Cambria" w:eastAsia="宋体" w:cs="Times New Roman"/>
          <w:kern w:val="2"/>
          <w:sz w:val="21"/>
        </w:rPr>
        <w:t>接口常用字段说明</w:t>
      </w:r>
      <w:bookmarkEnd w:id="7"/>
      <w:bookmarkEnd w:id="8"/>
      <w:bookmarkEnd w:id="9"/>
    </w:p>
    <w:p>
      <w:pPr>
        <w:widowControl w:val="0"/>
        <w:adjustRightInd/>
        <w:snapToGrid/>
        <w:spacing w:after="0" w:line="360" w:lineRule="auto"/>
        <w:ind w:left="420"/>
        <w:rPr>
          <w:rFonts w:ascii="Times New Roman" w:hAnsi="Times New Roman" w:eastAsia="宋体" w:cs="Times New Roman"/>
          <w:b/>
          <w:kern w:val="2"/>
          <w:sz w:val="21"/>
        </w:rPr>
      </w:pPr>
      <w:r>
        <w:rPr>
          <w:rFonts w:hint="eastAsia" w:ascii="Times New Roman" w:hAnsi="Times New Roman" w:eastAsia="宋体" w:cs="Times New Roman"/>
          <w:b/>
          <w:kern w:val="2"/>
          <w:sz w:val="21"/>
        </w:rPr>
        <w:t>说明（3）：批次号：</w:t>
      </w:r>
    </w:p>
    <w:p>
      <w:pPr>
        <w:widowControl w:val="0"/>
        <w:adjustRightInd/>
        <w:snapToGrid/>
        <w:spacing w:after="0" w:line="360" w:lineRule="auto"/>
        <w:ind w:firstLine="420" w:firstLineChars="200"/>
        <w:rPr>
          <w:rFonts w:ascii="Times New Roman" w:hAnsi="Times New Roman" w:eastAsia="宋体" w:cs="Times New Roman"/>
          <w:kern w:val="2"/>
          <w:sz w:val="21"/>
        </w:rPr>
      </w:pPr>
      <w:r>
        <w:rPr>
          <w:rFonts w:hint="eastAsia" w:ascii="Times New Roman" w:hAnsi="Times New Roman" w:eastAsia="宋体" w:cs="Times New Roman"/>
          <w:kern w:val="2"/>
          <w:sz w:val="21"/>
        </w:rPr>
        <w:t>批次号由医疗机构代码-填报日期（格式为YYYYMMDD）-当天批次（两位数字）-上传类型（1新增；2重传）；例如：</w:t>
      </w:r>
    </w:p>
    <w:p>
      <w:pPr>
        <w:widowControl w:val="0"/>
        <w:adjustRightInd/>
        <w:snapToGrid/>
        <w:spacing w:after="0" w:line="360" w:lineRule="auto"/>
        <w:ind w:firstLine="420" w:firstLineChars="200"/>
        <w:rPr>
          <w:rFonts w:ascii="Times New Roman" w:hAnsi="Times New Roman" w:eastAsia="宋体" w:cs="Times New Roman"/>
          <w:kern w:val="2"/>
          <w:sz w:val="21"/>
        </w:rPr>
      </w:pPr>
      <w:r>
        <w:rPr>
          <w:rFonts w:hint="eastAsia" w:ascii="Times New Roman" w:hAnsi="Times New Roman" w:eastAsia="宋体" w:cs="Times New Roman"/>
          <w:kern w:val="2"/>
          <w:sz w:val="21"/>
        </w:rPr>
        <w:t>6203251011-20161013-01-1表示单位编码为6203251011的单位在2016年10月13日进行第一次上传，上传类型为新增。</w:t>
      </w:r>
    </w:p>
    <w:p>
      <w:pPr>
        <w:widowControl w:val="0"/>
        <w:adjustRightInd/>
        <w:snapToGrid/>
        <w:spacing w:after="0" w:line="360" w:lineRule="auto"/>
        <w:ind w:firstLine="420" w:firstLineChars="200"/>
        <w:rPr>
          <w:rFonts w:ascii="Times New Roman" w:hAnsi="Times New Roman" w:eastAsia="宋体" w:cs="Times New Roman"/>
          <w:kern w:val="2"/>
          <w:sz w:val="21"/>
        </w:rPr>
      </w:pPr>
    </w:p>
    <w:tbl>
      <w:tblPr>
        <w:tblStyle w:val="4"/>
        <w:tblW w:w="88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539"/>
        <w:gridCol w:w="1080"/>
        <w:gridCol w:w="720"/>
        <w:gridCol w:w="720"/>
        <w:gridCol w:w="3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D9D9D9"/>
            <w:vAlign w:val="center"/>
          </w:tcPr>
          <w:p>
            <w:pPr>
              <w:widowControl w:val="0"/>
              <w:adjustRightInd/>
              <w:snapToGrid/>
              <w:spacing w:after="0"/>
              <w:jc w:val="center"/>
              <w:rPr>
                <w:rFonts w:ascii="宋体" w:hAnsi="宋体" w:eastAsia="宋体" w:cs="Times New Roman"/>
                <w:b/>
                <w:bCs/>
                <w:kern w:val="2"/>
                <w:sz w:val="21"/>
                <w:szCs w:val="21"/>
              </w:rPr>
            </w:pPr>
            <w:r>
              <w:rPr>
                <w:rFonts w:hint="eastAsia" w:ascii="宋体" w:hAnsi="宋体" w:eastAsia="宋体" w:cs="Times New Roman"/>
                <w:b/>
                <w:bCs/>
                <w:kern w:val="2"/>
                <w:sz w:val="21"/>
                <w:szCs w:val="21"/>
              </w:rPr>
              <w:t>字段</w:t>
            </w:r>
          </w:p>
        </w:tc>
        <w:tc>
          <w:tcPr>
            <w:tcW w:w="1539" w:type="dxa"/>
            <w:shd w:val="clear" w:color="auto" w:fill="D9D9D9"/>
            <w:vAlign w:val="center"/>
          </w:tcPr>
          <w:p>
            <w:pPr>
              <w:widowControl w:val="0"/>
              <w:adjustRightInd/>
              <w:snapToGrid/>
              <w:spacing w:after="0"/>
              <w:ind w:left="-99" w:leftChars="-45" w:right="-99" w:rightChars="-45"/>
              <w:jc w:val="center"/>
              <w:rPr>
                <w:rFonts w:ascii="宋体" w:hAnsi="宋体" w:eastAsia="宋体" w:cs="Times New Roman"/>
                <w:b/>
                <w:bCs/>
                <w:kern w:val="2"/>
                <w:sz w:val="21"/>
                <w:szCs w:val="21"/>
              </w:rPr>
            </w:pPr>
            <w:r>
              <w:rPr>
                <w:rFonts w:hint="eastAsia" w:ascii="宋体" w:hAnsi="宋体" w:eastAsia="宋体" w:cs="Times New Roman"/>
                <w:b/>
                <w:bCs/>
                <w:kern w:val="2"/>
                <w:sz w:val="21"/>
                <w:szCs w:val="21"/>
              </w:rPr>
              <w:t>字段名</w:t>
            </w:r>
          </w:p>
        </w:tc>
        <w:tc>
          <w:tcPr>
            <w:tcW w:w="1080" w:type="dxa"/>
            <w:shd w:val="clear" w:color="auto" w:fill="D9D9D9"/>
            <w:vAlign w:val="center"/>
          </w:tcPr>
          <w:p>
            <w:pPr>
              <w:widowControl w:val="0"/>
              <w:adjustRightInd/>
              <w:snapToGrid/>
              <w:spacing w:after="0"/>
              <w:jc w:val="center"/>
              <w:rPr>
                <w:rFonts w:ascii="宋体" w:hAnsi="宋体" w:eastAsia="宋体" w:cs="Times New Roman"/>
                <w:b/>
                <w:bCs/>
                <w:kern w:val="2"/>
                <w:sz w:val="21"/>
                <w:szCs w:val="21"/>
              </w:rPr>
            </w:pPr>
            <w:r>
              <w:rPr>
                <w:rFonts w:hint="eastAsia" w:ascii="宋体" w:hAnsi="宋体" w:eastAsia="宋体" w:cs="Times New Roman"/>
                <w:b/>
                <w:bCs/>
                <w:kern w:val="2"/>
                <w:sz w:val="21"/>
                <w:szCs w:val="21"/>
              </w:rPr>
              <w:t>类型</w:t>
            </w:r>
          </w:p>
        </w:tc>
        <w:tc>
          <w:tcPr>
            <w:tcW w:w="720" w:type="dxa"/>
            <w:shd w:val="clear" w:color="auto" w:fill="D9D9D9"/>
            <w:vAlign w:val="center"/>
          </w:tcPr>
          <w:p>
            <w:pPr>
              <w:widowControl w:val="0"/>
              <w:adjustRightInd/>
              <w:snapToGrid/>
              <w:spacing w:after="0"/>
              <w:jc w:val="center"/>
              <w:rPr>
                <w:rFonts w:ascii="宋体" w:hAnsi="宋体" w:eastAsia="宋体" w:cs="Times New Roman"/>
                <w:b/>
                <w:bCs/>
                <w:kern w:val="2"/>
                <w:sz w:val="21"/>
                <w:szCs w:val="21"/>
              </w:rPr>
            </w:pPr>
            <w:r>
              <w:rPr>
                <w:rFonts w:hint="eastAsia" w:ascii="宋体" w:hAnsi="宋体" w:eastAsia="宋体" w:cs="Times New Roman"/>
                <w:b/>
                <w:bCs/>
                <w:kern w:val="2"/>
                <w:sz w:val="21"/>
                <w:szCs w:val="21"/>
              </w:rPr>
              <w:t>字节</w:t>
            </w:r>
          </w:p>
        </w:tc>
        <w:tc>
          <w:tcPr>
            <w:tcW w:w="720" w:type="dxa"/>
            <w:shd w:val="clear" w:color="auto" w:fill="D9D9D9"/>
            <w:vAlign w:val="center"/>
          </w:tcPr>
          <w:p>
            <w:pPr>
              <w:widowControl w:val="0"/>
              <w:adjustRightInd/>
              <w:snapToGrid/>
              <w:spacing w:after="0"/>
              <w:jc w:val="center"/>
              <w:rPr>
                <w:rFonts w:ascii="宋体" w:hAnsi="宋体" w:eastAsia="宋体" w:cs="Times New Roman"/>
                <w:b/>
                <w:bCs/>
                <w:kern w:val="2"/>
                <w:sz w:val="21"/>
                <w:szCs w:val="21"/>
              </w:rPr>
            </w:pPr>
            <w:r>
              <w:rPr>
                <w:rFonts w:hint="eastAsia" w:ascii="宋体" w:hAnsi="宋体" w:eastAsia="宋体" w:cs="Times New Roman"/>
                <w:b/>
                <w:bCs/>
                <w:kern w:val="2"/>
                <w:sz w:val="21"/>
                <w:szCs w:val="21"/>
              </w:rPr>
              <w:t>填报要求</w:t>
            </w:r>
          </w:p>
        </w:tc>
        <w:tc>
          <w:tcPr>
            <w:tcW w:w="3060" w:type="dxa"/>
            <w:shd w:val="clear" w:color="auto" w:fill="D9D9D9"/>
            <w:vAlign w:val="center"/>
          </w:tcPr>
          <w:p>
            <w:pPr>
              <w:widowControl w:val="0"/>
              <w:adjustRightInd/>
              <w:snapToGrid/>
              <w:spacing w:after="0"/>
              <w:jc w:val="center"/>
              <w:rPr>
                <w:rFonts w:ascii="宋体" w:hAnsi="宋体" w:eastAsia="宋体" w:cs="Times New Roman"/>
                <w:b/>
                <w:bCs/>
                <w:kern w:val="2"/>
                <w:sz w:val="21"/>
                <w:szCs w:val="21"/>
              </w:rPr>
            </w:pPr>
            <w:r>
              <w:rPr>
                <w:rFonts w:hint="eastAsia" w:ascii="宋体" w:hAnsi="宋体" w:eastAsia="宋体" w:cs="Times New Roman"/>
                <w:b/>
                <w:bCs/>
                <w:kern w:val="2"/>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1701"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18"/>
                <w:szCs w:val="18"/>
              </w:rPr>
            </w:pPr>
            <w:r>
              <w:rPr>
                <w:rFonts w:hint="eastAsia" w:ascii="宋体" w:hAnsi="宋体" w:eastAsia="宋体" w:cs="Times New Roman"/>
                <w:kern w:val="2"/>
                <w:sz w:val="18"/>
                <w:szCs w:val="18"/>
              </w:rPr>
              <w:t>卡-类型代码</w:t>
            </w:r>
          </w:p>
        </w:tc>
        <w:tc>
          <w:tcPr>
            <w:tcW w:w="1539" w:type="dxa"/>
            <w:tcBorders>
              <w:top w:val="single" w:color="auto" w:sz="4" w:space="0"/>
              <w:left w:val="single" w:color="auto" w:sz="4" w:space="0"/>
              <w:bottom w:val="single" w:color="auto" w:sz="4" w:space="0"/>
              <w:right w:val="single" w:color="auto" w:sz="4" w:space="0"/>
            </w:tcBorders>
          </w:tcPr>
          <w:p>
            <w:pPr>
              <w:widowControl w:val="0"/>
              <w:adjustRightInd/>
              <w:snapToGrid/>
              <w:spacing w:after="0"/>
              <w:jc w:val="both"/>
              <w:rPr>
                <w:rFonts w:ascii="Times New Roman" w:hAnsi="Times New Roman" w:eastAsia="宋体" w:cs="Times New Roman"/>
                <w:kern w:val="2"/>
                <w:sz w:val="21"/>
              </w:rPr>
            </w:pPr>
            <w:r>
              <w:rPr>
                <w:rFonts w:ascii="Times New Roman" w:hAnsi="Times New Roman" w:eastAsia="宋体" w:cs="Times New Roman"/>
                <w:kern w:val="2"/>
                <w:sz w:val="21"/>
              </w:rPr>
              <w:t>KLXDM</w:t>
            </w:r>
          </w:p>
        </w:tc>
        <w:tc>
          <w:tcPr>
            <w:tcW w:w="1080"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18"/>
                <w:szCs w:val="18"/>
              </w:rPr>
            </w:pPr>
            <w:r>
              <w:rPr>
                <w:rFonts w:hint="eastAsia" w:ascii="宋体" w:hAnsi="宋体" w:eastAsia="宋体" w:cs="Times New Roman"/>
                <w:kern w:val="2"/>
                <w:sz w:val="18"/>
                <w:szCs w:val="18"/>
              </w:rPr>
              <w:t>VARCHAR</w:t>
            </w:r>
          </w:p>
        </w:tc>
        <w:tc>
          <w:tcPr>
            <w:tcW w:w="720"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18"/>
                <w:szCs w:val="18"/>
              </w:rPr>
            </w:pPr>
            <w:r>
              <w:rPr>
                <w:rFonts w:ascii="宋体" w:hAnsi="宋体" w:eastAsia="宋体" w:cs="Times New Roman"/>
                <w:kern w:val="2"/>
                <w:sz w:val="18"/>
                <w:szCs w:val="18"/>
              </w:rPr>
              <w:t>16</w:t>
            </w:r>
          </w:p>
        </w:tc>
        <w:tc>
          <w:tcPr>
            <w:tcW w:w="720"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18"/>
                <w:szCs w:val="18"/>
              </w:rPr>
            </w:pPr>
            <w:r>
              <w:rPr>
                <w:rFonts w:hint="eastAsia" w:ascii="宋体" w:hAnsi="宋体" w:eastAsia="宋体" w:cs="Times New Roman"/>
                <w:kern w:val="2"/>
                <w:sz w:val="18"/>
                <w:szCs w:val="18"/>
              </w:rPr>
              <w:t>必填</w:t>
            </w:r>
          </w:p>
        </w:tc>
        <w:tc>
          <w:tcPr>
            <w:tcW w:w="3060"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18"/>
                <w:szCs w:val="18"/>
              </w:rPr>
            </w:pPr>
            <w:r>
              <w:rPr>
                <w:rFonts w:hint="eastAsia" w:ascii="宋体" w:hAnsi="宋体" w:eastAsia="宋体" w:cs="Times New Roman"/>
                <w:kern w:val="2"/>
                <w:sz w:val="18"/>
                <w:szCs w:val="18"/>
              </w:rPr>
              <w:t>见说明（1）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trPr>
        <w:tc>
          <w:tcPr>
            <w:tcW w:w="1701"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18"/>
                <w:szCs w:val="18"/>
              </w:rPr>
            </w:pPr>
            <w:r>
              <w:rPr>
                <w:rFonts w:hint="eastAsia" w:ascii="宋体" w:hAnsi="宋体" w:eastAsia="宋体" w:cs="Times New Roman"/>
                <w:kern w:val="2"/>
                <w:sz w:val="18"/>
                <w:szCs w:val="18"/>
              </w:rPr>
              <w:t>卡-号码</w:t>
            </w:r>
          </w:p>
        </w:tc>
        <w:tc>
          <w:tcPr>
            <w:tcW w:w="1539" w:type="dxa"/>
            <w:tcBorders>
              <w:top w:val="single" w:color="auto" w:sz="4" w:space="0"/>
              <w:left w:val="single" w:color="auto" w:sz="4" w:space="0"/>
              <w:bottom w:val="single" w:color="auto" w:sz="4" w:space="0"/>
              <w:right w:val="single" w:color="auto" w:sz="4" w:space="0"/>
            </w:tcBorders>
          </w:tcPr>
          <w:p>
            <w:pPr>
              <w:widowControl w:val="0"/>
              <w:adjustRightInd/>
              <w:snapToGrid/>
              <w:spacing w:after="0"/>
              <w:jc w:val="both"/>
              <w:rPr>
                <w:rFonts w:ascii="Times New Roman" w:hAnsi="Times New Roman" w:eastAsia="宋体" w:cs="Times New Roman"/>
                <w:kern w:val="2"/>
                <w:sz w:val="21"/>
              </w:rPr>
            </w:pPr>
            <w:r>
              <w:rPr>
                <w:rFonts w:ascii="Times New Roman" w:hAnsi="Times New Roman" w:eastAsia="宋体" w:cs="Times New Roman"/>
                <w:kern w:val="2"/>
                <w:sz w:val="21"/>
              </w:rPr>
              <w:t>KHM</w:t>
            </w:r>
          </w:p>
        </w:tc>
        <w:tc>
          <w:tcPr>
            <w:tcW w:w="1080"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18"/>
                <w:szCs w:val="18"/>
              </w:rPr>
            </w:pPr>
            <w:r>
              <w:rPr>
                <w:rFonts w:hint="eastAsia" w:ascii="宋体" w:hAnsi="宋体" w:eastAsia="宋体" w:cs="Times New Roman"/>
                <w:kern w:val="2"/>
                <w:sz w:val="18"/>
                <w:szCs w:val="18"/>
              </w:rPr>
              <w:t>VARCHAR</w:t>
            </w:r>
          </w:p>
        </w:tc>
        <w:tc>
          <w:tcPr>
            <w:tcW w:w="720"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18"/>
                <w:szCs w:val="18"/>
              </w:rPr>
            </w:pPr>
            <w:r>
              <w:rPr>
                <w:rFonts w:ascii="宋体" w:hAnsi="宋体" w:eastAsia="宋体" w:cs="Times New Roman"/>
                <w:kern w:val="2"/>
                <w:sz w:val="18"/>
                <w:szCs w:val="18"/>
              </w:rPr>
              <w:t>64</w:t>
            </w:r>
          </w:p>
        </w:tc>
        <w:tc>
          <w:tcPr>
            <w:tcW w:w="720"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18"/>
                <w:szCs w:val="18"/>
              </w:rPr>
            </w:pPr>
            <w:r>
              <w:rPr>
                <w:rFonts w:hint="eastAsia" w:ascii="宋体" w:hAnsi="宋体" w:eastAsia="宋体" w:cs="Times New Roman"/>
                <w:kern w:val="2"/>
                <w:sz w:val="18"/>
                <w:szCs w:val="18"/>
              </w:rPr>
              <w:t>必填</w:t>
            </w:r>
          </w:p>
        </w:tc>
        <w:tc>
          <w:tcPr>
            <w:tcW w:w="3060" w:type="dxa"/>
            <w:tcBorders>
              <w:top w:val="single" w:color="auto" w:sz="4" w:space="0"/>
              <w:left w:val="single" w:color="auto" w:sz="4" w:space="0"/>
              <w:bottom w:val="single" w:color="auto" w:sz="4" w:space="0"/>
              <w:right w:val="single" w:color="auto" w:sz="4" w:space="0"/>
            </w:tcBorders>
            <w:vAlign w:val="center"/>
          </w:tcPr>
          <w:p>
            <w:pPr>
              <w:widowControl w:val="0"/>
              <w:autoSpaceDE w:val="0"/>
              <w:autoSpaceDN w:val="0"/>
              <w:snapToGrid/>
              <w:spacing w:after="0"/>
              <w:rPr>
                <w:rFonts w:ascii="宋体" w:hAnsi="宋体" w:eastAsia="宋体" w:cs="Times New Roman"/>
                <w:kern w:val="2"/>
                <w:sz w:val="18"/>
                <w:szCs w:val="18"/>
              </w:rPr>
            </w:pPr>
            <w:r>
              <w:rPr>
                <w:rFonts w:hint="eastAsia" w:ascii="宋体" w:hAnsi="宋体" w:eastAsia="宋体" w:cs="Times New Roman"/>
                <w:kern w:val="2"/>
                <w:sz w:val="18"/>
                <w:szCs w:val="18"/>
              </w:rPr>
              <w:t>见说明（2）</w:t>
            </w:r>
          </w:p>
        </w:tc>
      </w:tr>
    </w:tbl>
    <w:p>
      <w:pPr>
        <w:widowControl w:val="0"/>
        <w:adjustRightInd/>
        <w:snapToGrid/>
        <w:spacing w:after="0" w:line="360" w:lineRule="auto"/>
        <w:rPr>
          <w:rFonts w:ascii="Times New Roman" w:hAnsi="Times New Roman" w:eastAsia="宋体" w:cs="Times New Roman"/>
          <w:b/>
          <w:kern w:val="2"/>
          <w:sz w:val="24"/>
          <w:szCs w:val="24"/>
        </w:rPr>
      </w:pPr>
      <w:r>
        <w:rPr>
          <w:rFonts w:hint="eastAsia" w:ascii="Times New Roman" w:hAnsi="Times New Roman" w:eastAsia="宋体" w:cs="Times New Roman"/>
          <w:b/>
          <w:kern w:val="2"/>
          <w:sz w:val="24"/>
          <w:szCs w:val="24"/>
        </w:rPr>
        <w:t>常用字段说明：</w:t>
      </w:r>
    </w:p>
    <w:p>
      <w:pPr>
        <w:widowControl w:val="0"/>
        <w:adjustRightInd/>
        <w:snapToGrid/>
        <w:spacing w:after="0" w:line="360" w:lineRule="auto"/>
        <w:ind w:left="420"/>
        <w:rPr>
          <w:rFonts w:ascii="宋体" w:hAnsi="宋体" w:eastAsia="宋体" w:cs="Times New Roman"/>
          <w:b/>
          <w:kern w:val="2"/>
          <w:sz w:val="21"/>
        </w:rPr>
      </w:pPr>
      <w:r>
        <w:rPr>
          <w:rFonts w:hint="eastAsia" w:ascii="宋体" w:hAnsi="宋体" w:eastAsia="宋体" w:cs="Times New Roman"/>
          <w:b/>
          <w:kern w:val="2"/>
          <w:sz w:val="21"/>
        </w:rPr>
        <w:t>说明（1）：卡-类型代码。</w:t>
      </w:r>
    </w:p>
    <w:p>
      <w:pPr>
        <w:widowControl w:val="0"/>
        <w:adjustRightInd/>
        <w:snapToGrid/>
        <w:spacing w:after="0" w:line="360" w:lineRule="auto"/>
        <w:ind w:left="770" w:leftChars="350"/>
        <w:rPr>
          <w:rFonts w:ascii="Times New Roman" w:hAnsi="Times New Roman" w:eastAsia="宋体" w:cs="Times New Roman"/>
          <w:kern w:val="2"/>
          <w:sz w:val="21"/>
        </w:rPr>
      </w:pPr>
      <w:r>
        <w:rPr>
          <w:rFonts w:hint="eastAsia" w:ascii="Times New Roman" w:hAnsi="Times New Roman" w:eastAsia="宋体" w:cs="Times New Roman"/>
          <w:kern w:val="2"/>
          <w:sz w:val="21"/>
        </w:rPr>
        <w:t>卡类型是指患者此次就诊时信息系统中贯穿患者身份的卡号所对应的物理意义上的卡类型，并不代表患者原本属于那类人员，也不代表（或暗示）患者本次就诊所享受的待遇或付费方式等，详细参见WWCV5104。</w:t>
      </w:r>
    </w:p>
    <w:p>
      <w:pPr>
        <w:widowControl w:val="0"/>
        <w:adjustRightInd/>
        <w:snapToGrid/>
        <w:spacing w:after="0" w:line="360" w:lineRule="auto"/>
        <w:ind w:left="420"/>
        <w:rPr>
          <w:rFonts w:ascii="宋体" w:hAnsi="宋体" w:eastAsia="宋体" w:cs="Times New Roman"/>
          <w:b/>
          <w:kern w:val="2"/>
          <w:sz w:val="21"/>
        </w:rPr>
      </w:pPr>
      <w:r>
        <w:rPr>
          <w:rFonts w:hint="eastAsia" w:ascii="宋体" w:hAnsi="宋体" w:eastAsia="宋体" w:cs="Times New Roman"/>
          <w:b/>
          <w:kern w:val="2"/>
          <w:sz w:val="21"/>
        </w:rPr>
        <w:t>说明（2）：卡-号码。</w:t>
      </w:r>
    </w:p>
    <w:p>
      <w:pPr>
        <w:widowControl w:val="0"/>
        <w:adjustRightInd/>
        <w:snapToGrid/>
        <w:spacing w:after="0" w:line="360" w:lineRule="auto"/>
        <w:ind w:left="770" w:leftChars="350"/>
        <w:rPr>
          <w:rFonts w:hint="eastAsia" w:ascii="Times New Roman" w:hAnsi="Times New Roman" w:eastAsia="宋体" w:cs="Times New Roman"/>
          <w:kern w:val="2"/>
          <w:sz w:val="21"/>
        </w:rPr>
      </w:pPr>
      <w:r>
        <w:rPr>
          <w:rFonts w:hint="eastAsia" w:ascii="Times New Roman" w:hAnsi="Times New Roman" w:eastAsia="宋体" w:cs="Times New Roman"/>
          <w:kern w:val="2"/>
          <w:sz w:val="21"/>
        </w:rPr>
        <w:t>卡号（结合卡类型）是用于标示患者身份的电子凭证，是患者某一次就诊过程所产生诊疗信息的个人索引。可能存在多张卡情况，但一次完整的就诊过程中只能用同一张卡进行身份标示；由于各种原因一个患者有多张卡且产生了诊疗数据，数据上传至中心后系统将会按一定的规则进行匹配、合并（卡类型+卡号码是其中一种规则）。</w:t>
      </w:r>
    </w:p>
    <w:p>
      <w:pPr>
        <w:keepNext/>
        <w:keepLines/>
        <w:pageBreakBefore w:val="0"/>
        <w:widowControl w:val="0"/>
        <w:numPr>
          <w:ilvl w:val="1"/>
          <w:numId w:val="1"/>
        </w:numPr>
        <w:kinsoku/>
        <w:wordWrap/>
        <w:overflowPunct/>
        <w:topLinePunct w:val="0"/>
        <w:autoSpaceDE/>
        <w:autoSpaceDN/>
        <w:bidi w:val="0"/>
        <w:adjustRightInd/>
        <w:snapToGrid/>
        <w:spacing w:before="157" w:beforeLines="50" w:after="157" w:afterLines="50" w:line="240" w:lineRule="auto"/>
        <w:ind w:left="198" w:hanging="198"/>
        <w:jc w:val="both"/>
        <w:textAlignment w:val="auto"/>
        <w:outlineLvl w:val="1"/>
        <w:rPr>
          <w:rFonts w:hint="eastAsia" w:ascii="Times New Roman" w:hAnsi="Times New Roman" w:eastAsia="宋体" w:cs="Times New Roman"/>
          <w:b/>
          <w:kern w:val="2"/>
          <w:sz w:val="32"/>
          <w:szCs w:val="32"/>
          <w:lang w:val="en-US" w:eastAsia="zh-CN"/>
        </w:rPr>
      </w:pPr>
      <w:bookmarkStart w:id="10" w:name="_Toc383118063"/>
      <w:bookmarkStart w:id="11" w:name="_Toc278025943"/>
      <w:bookmarkStart w:id="12" w:name="_Toc402886377"/>
      <w:bookmarkStart w:id="13" w:name="_Toc268181190"/>
      <w:bookmarkStart w:id="14" w:name="_Toc268181047"/>
      <w:bookmarkStart w:id="15" w:name="_Toc21624261"/>
      <w:r>
        <w:rPr>
          <w:rFonts w:hint="eastAsia" w:ascii="Times New Roman" w:hAnsi="Times New Roman" w:eastAsia="宋体" w:cs="Times New Roman"/>
          <w:b/>
          <w:kern w:val="2"/>
          <w:sz w:val="32"/>
          <w:szCs w:val="32"/>
          <w:lang w:val="en-US" w:eastAsia="zh-CN"/>
        </w:rPr>
        <w:t>数据类型说明</w:t>
      </w:r>
      <w:bookmarkEnd w:id="10"/>
      <w:bookmarkEnd w:id="11"/>
      <w:bookmarkEnd w:id="12"/>
      <w:bookmarkEnd w:id="13"/>
      <w:bookmarkEnd w:id="14"/>
      <w:bookmarkEnd w:id="15"/>
    </w:p>
    <w:p>
      <w:pPr>
        <w:widowControl w:val="0"/>
        <w:adjustRightInd/>
        <w:snapToGrid/>
        <w:spacing w:after="0" w:line="360" w:lineRule="auto"/>
        <w:ind w:firstLine="420" w:firstLineChars="200"/>
        <w:jc w:val="both"/>
        <w:rPr>
          <w:rFonts w:ascii="Times New Roman" w:hAnsi="Times New Roman" w:eastAsia="宋体" w:cs="Times New Roman"/>
          <w:kern w:val="2"/>
          <w:sz w:val="21"/>
        </w:rPr>
      </w:pPr>
      <w:r>
        <w:rPr>
          <w:rFonts w:hint="eastAsia" w:ascii="Times New Roman" w:hAnsi="Times New Roman" w:eastAsia="宋体" w:cs="Times New Roman"/>
          <w:kern w:val="2"/>
          <w:sz w:val="21"/>
        </w:rPr>
        <w:t>数据类型的描述规则见下表：</w:t>
      </w:r>
    </w:p>
    <w:tbl>
      <w:tblPr>
        <w:tblStyle w:val="4"/>
        <w:tblW w:w="90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276"/>
        <w:gridCol w:w="5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shd w:val="clear" w:color="auto" w:fill="D9D9D9"/>
            <w:vAlign w:val="center"/>
          </w:tcPr>
          <w:p>
            <w:pPr>
              <w:widowControl w:val="0"/>
              <w:adjustRightInd/>
              <w:snapToGrid/>
              <w:spacing w:after="0"/>
              <w:jc w:val="center"/>
              <w:rPr>
                <w:rFonts w:ascii="宋体" w:hAnsi="宋体" w:eastAsia="宋体" w:cs="Times New Roman"/>
                <w:b/>
                <w:kern w:val="2"/>
                <w:sz w:val="21"/>
              </w:rPr>
            </w:pPr>
            <w:r>
              <w:rPr>
                <w:rFonts w:hint="eastAsia" w:ascii="宋体" w:hAnsi="宋体" w:eastAsia="宋体" w:cs="Times New Roman"/>
                <w:b/>
                <w:kern w:val="2"/>
                <w:sz w:val="21"/>
              </w:rPr>
              <w:t>数据类型</w:t>
            </w:r>
          </w:p>
        </w:tc>
        <w:tc>
          <w:tcPr>
            <w:tcW w:w="1276" w:type="dxa"/>
            <w:shd w:val="clear" w:color="auto" w:fill="D9D9D9"/>
            <w:vAlign w:val="center"/>
          </w:tcPr>
          <w:p>
            <w:pPr>
              <w:widowControl w:val="0"/>
              <w:adjustRightInd/>
              <w:snapToGrid/>
              <w:spacing w:after="0"/>
              <w:jc w:val="center"/>
              <w:rPr>
                <w:rFonts w:ascii="宋体" w:hAnsi="宋体" w:eastAsia="宋体" w:cs="Times New Roman"/>
                <w:b/>
                <w:kern w:val="2"/>
                <w:sz w:val="21"/>
              </w:rPr>
            </w:pPr>
            <w:r>
              <w:rPr>
                <w:rFonts w:hint="eastAsia" w:ascii="宋体" w:hAnsi="宋体" w:eastAsia="宋体" w:cs="Times New Roman"/>
                <w:b/>
                <w:kern w:val="2"/>
                <w:sz w:val="21"/>
              </w:rPr>
              <w:t>表示符</w:t>
            </w:r>
          </w:p>
        </w:tc>
        <w:tc>
          <w:tcPr>
            <w:tcW w:w="5811" w:type="dxa"/>
            <w:shd w:val="clear" w:color="auto" w:fill="D9D9D9"/>
            <w:vAlign w:val="center"/>
          </w:tcPr>
          <w:p>
            <w:pPr>
              <w:widowControl w:val="0"/>
              <w:adjustRightInd/>
              <w:snapToGrid/>
              <w:spacing w:after="0"/>
              <w:jc w:val="center"/>
              <w:rPr>
                <w:rFonts w:ascii="宋体" w:hAnsi="宋体" w:eastAsia="宋体" w:cs="Times New Roman"/>
                <w:b/>
                <w:kern w:val="2"/>
                <w:sz w:val="21"/>
              </w:rPr>
            </w:pPr>
            <w:r>
              <w:rPr>
                <w:rFonts w:hint="eastAsia" w:ascii="宋体" w:hAnsi="宋体" w:eastAsia="宋体" w:cs="Times New Roman"/>
                <w:b/>
                <w:kern w:val="2"/>
                <w:sz w:val="21"/>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vAlign w:val="center"/>
          </w:tcPr>
          <w:p>
            <w:pPr>
              <w:widowControl w:val="0"/>
              <w:adjustRightInd/>
              <w:snapToGrid/>
              <w:spacing w:after="0"/>
              <w:jc w:val="both"/>
              <w:rPr>
                <w:rFonts w:ascii="宋体" w:hAnsi="宋体" w:eastAsia="宋体" w:cs="Times New Roman"/>
                <w:kern w:val="2"/>
                <w:sz w:val="21"/>
              </w:rPr>
            </w:pPr>
            <w:r>
              <w:rPr>
                <w:rFonts w:hint="eastAsia" w:ascii="宋体" w:hAnsi="宋体" w:eastAsia="宋体" w:cs="Times New Roman"/>
                <w:kern w:val="2"/>
                <w:sz w:val="21"/>
              </w:rPr>
              <w:t>定长字符型</w:t>
            </w:r>
          </w:p>
        </w:tc>
        <w:tc>
          <w:tcPr>
            <w:tcW w:w="1276" w:type="dxa"/>
            <w:vAlign w:val="center"/>
          </w:tcPr>
          <w:p>
            <w:pPr>
              <w:widowControl w:val="0"/>
              <w:adjustRightInd/>
              <w:snapToGrid/>
              <w:spacing w:after="0"/>
              <w:jc w:val="both"/>
              <w:rPr>
                <w:rFonts w:ascii="宋体" w:hAnsi="宋体" w:eastAsia="宋体" w:cs="Times New Roman"/>
                <w:kern w:val="2"/>
                <w:sz w:val="21"/>
              </w:rPr>
            </w:pPr>
            <w:r>
              <w:rPr>
                <w:rFonts w:hint="eastAsia" w:ascii="宋体" w:hAnsi="宋体" w:eastAsia="宋体" w:cs="Times New Roman"/>
                <w:kern w:val="2"/>
                <w:sz w:val="21"/>
              </w:rPr>
              <w:t>VARCHAR</w:t>
            </w:r>
          </w:p>
        </w:tc>
        <w:tc>
          <w:tcPr>
            <w:tcW w:w="5811" w:type="dxa"/>
            <w:vAlign w:val="center"/>
          </w:tcPr>
          <w:p>
            <w:pPr>
              <w:widowControl w:val="0"/>
              <w:adjustRightInd/>
              <w:snapToGrid/>
              <w:spacing w:after="0"/>
              <w:jc w:val="both"/>
              <w:rPr>
                <w:rFonts w:ascii="宋体" w:hAnsi="宋体" w:eastAsia="宋体" w:cs="Times New Roman"/>
                <w:kern w:val="2"/>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vAlign w:val="center"/>
          </w:tcPr>
          <w:p>
            <w:pPr>
              <w:widowControl w:val="0"/>
              <w:adjustRightInd/>
              <w:snapToGrid/>
              <w:spacing w:after="0"/>
              <w:jc w:val="both"/>
              <w:rPr>
                <w:rFonts w:ascii="宋体" w:hAnsi="宋体" w:eastAsia="宋体" w:cs="Times New Roman"/>
                <w:kern w:val="2"/>
                <w:sz w:val="21"/>
              </w:rPr>
            </w:pPr>
            <w:r>
              <w:rPr>
                <w:rFonts w:hint="eastAsia" w:ascii="宋体" w:hAnsi="宋体" w:eastAsia="宋体" w:cs="Times New Roman"/>
                <w:kern w:val="2"/>
                <w:sz w:val="21"/>
              </w:rPr>
              <w:t>变长字符串型</w:t>
            </w:r>
          </w:p>
        </w:tc>
        <w:tc>
          <w:tcPr>
            <w:tcW w:w="1276" w:type="dxa"/>
            <w:vAlign w:val="center"/>
          </w:tcPr>
          <w:p>
            <w:pPr>
              <w:widowControl w:val="0"/>
              <w:adjustRightInd/>
              <w:snapToGrid/>
              <w:spacing w:after="0"/>
              <w:jc w:val="both"/>
              <w:rPr>
                <w:rFonts w:ascii="宋体" w:hAnsi="宋体" w:eastAsia="宋体" w:cs="Times New Roman"/>
                <w:kern w:val="2"/>
                <w:sz w:val="21"/>
              </w:rPr>
            </w:pPr>
            <w:r>
              <w:rPr>
                <w:rFonts w:hint="eastAsia" w:ascii="宋体" w:hAnsi="宋体" w:eastAsia="宋体" w:cs="Times New Roman"/>
                <w:kern w:val="2"/>
                <w:sz w:val="21"/>
              </w:rPr>
              <w:t>VARCHAR</w:t>
            </w:r>
          </w:p>
        </w:tc>
        <w:tc>
          <w:tcPr>
            <w:tcW w:w="5811" w:type="dxa"/>
            <w:vAlign w:val="center"/>
          </w:tcPr>
          <w:p>
            <w:pPr>
              <w:widowControl w:val="0"/>
              <w:adjustRightInd/>
              <w:snapToGrid/>
              <w:spacing w:after="0"/>
              <w:jc w:val="both"/>
              <w:rPr>
                <w:rFonts w:ascii="宋体" w:hAnsi="宋体" w:eastAsia="宋体" w:cs="Times New Roman"/>
                <w:kern w:val="2"/>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vAlign w:val="center"/>
          </w:tcPr>
          <w:p>
            <w:pPr>
              <w:widowControl w:val="0"/>
              <w:adjustRightInd/>
              <w:snapToGrid/>
              <w:spacing w:after="0"/>
              <w:jc w:val="both"/>
              <w:rPr>
                <w:rFonts w:ascii="宋体" w:hAnsi="宋体" w:eastAsia="宋体" w:cs="Times New Roman"/>
                <w:kern w:val="2"/>
                <w:sz w:val="21"/>
              </w:rPr>
            </w:pPr>
            <w:r>
              <w:rPr>
                <w:rFonts w:hint="eastAsia" w:ascii="宋体" w:hAnsi="宋体" w:eastAsia="宋体" w:cs="Times New Roman"/>
                <w:kern w:val="2"/>
                <w:sz w:val="21"/>
              </w:rPr>
              <w:t>数字型</w:t>
            </w:r>
          </w:p>
        </w:tc>
        <w:tc>
          <w:tcPr>
            <w:tcW w:w="1276" w:type="dxa"/>
            <w:vAlign w:val="center"/>
          </w:tcPr>
          <w:p>
            <w:pPr>
              <w:widowControl w:val="0"/>
              <w:adjustRightInd/>
              <w:snapToGrid/>
              <w:spacing w:after="0"/>
              <w:jc w:val="both"/>
              <w:rPr>
                <w:rFonts w:ascii="宋体" w:hAnsi="宋体" w:eastAsia="宋体" w:cs="Times New Roman"/>
                <w:kern w:val="2"/>
                <w:sz w:val="21"/>
              </w:rPr>
            </w:pPr>
            <w:r>
              <w:rPr>
                <w:rFonts w:hint="eastAsia" w:ascii="宋体" w:hAnsi="宋体" w:eastAsia="宋体" w:cs="Times New Roman"/>
                <w:kern w:val="2"/>
                <w:sz w:val="21"/>
              </w:rPr>
              <w:t>NUMERIC</w:t>
            </w:r>
          </w:p>
        </w:tc>
        <w:tc>
          <w:tcPr>
            <w:tcW w:w="5811" w:type="dxa"/>
            <w:vAlign w:val="center"/>
          </w:tcPr>
          <w:p>
            <w:pPr>
              <w:widowControl w:val="0"/>
              <w:adjustRightInd/>
              <w:snapToGrid/>
              <w:spacing w:after="0"/>
              <w:jc w:val="both"/>
              <w:rPr>
                <w:rFonts w:ascii="宋体" w:hAnsi="宋体" w:eastAsia="宋体" w:cs="Times New Roman"/>
                <w:kern w:val="2"/>
                <w:sz w:val="21"/>
              </w:rPr>
            </w:pPr>
            <w:r>
              <w:rPr>
                <w:rFonts w:hint="eastAsia" w:ascii="宋体" w:hAnsi="宋体" w:eastAsia="宋体" w:cs="Times New Roman"/>
                <w:kern w:val="2"/>
                <w:sz w:val="21"/>
              </w:rPr>
              <w:t>长度表示符（N,M），其中N表示该NUMERIC的最长长度，包括整数位数、小数点（算一位）、小数位数；M表示该NUMERIC的最长小数位数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vAlign w:val="center"/>
          </w:tcPr>
          <w:p>
            <w:pPr>
              <w:widowControl w:val="0"/>
              <w:adjustRightInd/>
              <w:snapToGrid/>
              <w:spacing w:after="0"/>
              <w:jc w:val="both"/>
              <w:rPr>
                <w:rFonts w:ascii="宋体" w:hAnsi="宋体" w:eastAsia="宋体" w:cs="Times New Roman"/>
                <w:kern w:val="2"/>
                <w:sz w:val="21"/>
              </w:rPr>
            </w:pPr>
            <w:r>
              <w:rPr>
                <w:rFonts w:hint="eastAsia" w:ascii="宋体" w:hAnsi="宋体" w:eastAsia="宋体" w:cs="Times New Roman"/>
                <w:kern w:val="2"/>
                <w:sz w:val="21"/>
              </w:rPr>
              <w:t>布尔型</w:t>
            </w:r>
          </w:p>
        </w:tc>
        <w:tc>
          <w:tcPr>
            <w:tcW w:w="1276" w:type="dxa"/>
            <w:vAlign w:val="center"/>
          </w:tcPr>
          <w:p>
            <w:pPr>
              <w:widowControl w:val="0"/>
              <w:adjustRightInd/>
              <w:snapToGrid/>
              <w:spacing w:after="0"/>
              <w:jc w:val="both"/>
              <w:rPr>
                <w:rFonts w:ascii="宋体" w:hAnsi="宋体" w:eastAsia="宋体" w:cs="Times New Roman"/>
                <w:kern w:val="2"/>
                <w:sz w:val="21"/>
              </w:rPr>
            </w:pPr>
            <w:r>
              <w:rPr>
                <w:rFonts w:hint="eastAsia" w:ascii="宋体" w:hAnsi="宋体" w:eastAsia="宋体" w:cs="Times New Roman"/>
                <w:kern w:val="2"/>
                <w:sz w:val="21"/>
              </w:rPr>
              <w:t>T/F</w:t>
            </w:r>
          </w:p>
        </w:tc>
        <w:tc>
          <w:tcPr>
            <w:tcW w:w="5811" w:type="dxa"/>
            <w:vAlign w:val="center"/>
          </w:tcPr>
          <w:p>
            <w:pPr>
              <w:widowControl w:val="0"/>
              <w:adjustRightInd/>
              <w:snapToGrid/>
              <w:spacing w:after="0"/>
              <w:jc w:val="both"/>
              <w:rPr>
                <w:rFonts w:ascii="宋体" w:hAnsi="宋体" w:eastAsia="宋体" w:cs="Times New Roman"/>
                <w:kern w:val="2"/>
                <w:sz w:val="21"/>
              </w:rPr>
            </w:pPr>
            <w:r>
              <w:rPr>
                <w:rFonts w:hint="eastAsia" w:ascii="宋体" w:hAnsi="宋体" w:eastAsia="宋体" w:cs="Times New Roman"/>
                <w:kern w:val="2"/>
                <w:sz w:val="21"/>
              </w:rPr>
              <w:t>用VARCHAR“T”表示true，VARCHAR“F”表示false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vAlign w:val="center"/>
          </w:tcPr>
          <w:p>
            <w:pPr>
              <w:widowControl w:val="0"/>
              <w:adjustRightInd/>
              <w:snapToGrid/>
              <w:spacing w:after="0"/>
              <w:jc w:val="both"/>
              <w:rPr>
                <w:rFonts w:ascii="宋体" w:hAnsi="宋体" w:eastAsia="宋体" w:cs="Times New Roman"/>
                <w:kern w:val="2"/>
                <w:sz w:val="21"/>
              </w:rPr>
            </w:pPr>
            <w:r>
              <w:rPr>
                <w:rFonts w:hint="eastAsia" w:ascii="宋体" w:hAnsi="宋体" w:eastAsia="宋体" w:cs="Times New Roman"/>
                <w:kern w:val="2"/>
                <w:sz w:val="21"/>
              </w:rPr>
              <w:t>日期型</w:t>
            </w:r>
          </w:p>
        </w:tc>
        <w:tc>
          <w:tcPr>
            <w:tcW w:w="1276" w:type="dxa"/>
            <w:vAlign w:val="center"/>
          </w:tcPr>
          <w:p>
            <w:pPr>
              <w:widowControl w:val="0"/>
              <w:adjustRightInd/>
              <w:snapToGrid/>
              <w:spacing w:after="0"/>
              <w:jc w:val="both"/>
              <w:rPr>
                <w:rFonts w:ascii="宋体" w:hAnsi="宋体" w:eastAsia="宋体" w:cs="Times New Roman"/>
                <w:kern w:val="2"/>
                <w:sz w:val="21"/>
              </w:rPr>
            </w:pPr>
            <w:r>
              <w:rPr>
                <w:rFonts w:hint="eastAsia" w:ascii="宋体" w:hAnsi="宋体" w:eastAsia="宋体" w:cs="Times New Roman"/>
                <w:kern w:val="2"/>
                <w:sz w:val="21"/>
              </w:rPr>
              <w:t>D</w:t>
            </w:r>
          </w:p>
        </w:tc>
        <w:tc>
          <w:tcPr>
            <w:tcW w:w="5811" w:type="dxa"/>
            <w:vAlign w:val="center"/>
          </w:tcPr>
          <w:p>
            <w:pPr>
              <w:widowControl w:val="0"/>
              <w:adjustRightInd/>
              <w:snapToGrid/>
              <w:spacing w:after="0"/>
              <w:jc w:val="both"/>
              <w:rPr>
                <w:rFonts w:ascii="宋体" w:hAnsi="宋体" w:eastAsia="宋体" w:cs="Times New Roman"/>
                <w:kern w:val="2"/>
                <w:sz w:val="21"/>
              </w:rPr>
            </w:pPr>
            <w:r>
              <w:rPr>
                <w:rFonts w:hint="eastAsia" w:ascii="宋体" w:hAnsi="宋体" w:eastAsia="宋体" w:cs="Times New Roman"/>
                <w:kern w:val="2"/>
                <w:sz w:val="21"/>
              </w:rPr>
              <w:t>用定长VARCHAR表示，格式为YYYYMMDD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vAlign w:val="center"/>
          </w:tcPr>
          <w:p>
            <w:pPr>
              <w:widowControl w:val="0"/>
              <w:adjustRightInd/>
              <w:snapToGrid/>
              <w:spacing w:after="0"/>
              <w:jc w:val="both"/>
              <w:rPr>
                <w:rFonts w:ascii="宋体" w:hAnsi="宋体" w:eastAsia="宋体" w:cs="Times New Roman"/>
                <w:kern w:val="2"/>
                <w:sz w:val="21"/>
              </w:rPr>
            </w:pPr>
            <w:r>
              <w:rPr>
                <w:rFonts w:hint="eastAsia" w:ascii="宋体" w:hAnsi="宋体" w:eastAsia="宋体" w:cs="Times New Roman"/>
                <w:kern w:val="2"/>
                <w:sz w:val="21"/>
              </w:rPr>
              <w:t>时间型</w:t>
            </w:r>
          </w:p>
        </w:tc>
        <w:tc>
          <w:tcPr>
            <w:tcW w:w="1276" w:type="dxa"/>
            <w:vAlign w:val="center"/>
          </w:tcPr>
          <w:p>
            <w:pPr>
              <w:widowControl w:val="0"/>
              <w:adjustRightInd/>
              <w:snapToGrid/>
              <w:spacing w:after="0"/>
              <w:jc w:val="both"/>
              <w:rPr>
                <w:rFonts w:ascii="宋体" w:hAnsi="宋体" w:eastAsia="宋体" w:cs="Times New Roman"/>
                <w:kern w:val="2"/>
                <w:sz w:val="21"/>
              </w:rPr>
            </w:pPr>
            <w:r>
              <w:rPr>
                <w:rFonts w:hint="eastAsia" w:ascii="宋体" w:hAnsi="宋体" w:eastAsia="宋体" w:cs="Times New Roman"/>
                <w:kern w:val="2"/>
                <w:sz w:val="21"/>
              </w:rPr>
              <w:t>T</w:t>
            </w:r>
          </w:p>
        </w:tc>
        <w:tc>
          <w:tcPr>
            <w:tcW w:w="5811" w:type="dxa"/>
            <w:vAlign w:val="center"/>
          </w:tcPr>
          <w:p>
            <w:pPr>
              <w:widowControl w:val="0"/>
              <w:adjustRightInd/>
              <w:snapToGrid/>
              <w:spacing w:after="0"/>
              <w:jc w:val="both"/>
              <w:rPr>
                <w:rFonts w:ascii="宋体" w:hAnsi="宋体" w:eastAsia="宋体" w:cs="Times New Roman"/>
                <w:kern w:val="2"/>
                <w:sz w:val="21"/>
              </w:rPr>
            </w:pPr>
            <w:r>
              <w:rPr>
                <w:rFonts w:hint="eastAsia" w:ascii="宋体" w:hAnsi="宋体" w:eastAsia="宋体" w:cs="Times New Roman"/>
                <w:kern w:val="2"/>
                <w:sz w:val="21"/>
              </w:rPr>
              <w:t>用定长VARCHAR表示，格式为hhmmss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vAlign w:val="center"/>
          </w:tcPr>
          <w:p>
            <w:pPr>
              <w:widowControl w:val="0"/>
              <w:adjustRightInd/>
              <w:snapToGrid/>
              <w:spacing w:after="0"/>
              <w:jc w:val="both"/>
              <w:rPr>
                <w:rFonts w:ascii="宋体" w:hAnsi="宋体" w:eastAsia="宋体" w:cs="Times New Roman"/>
                <w:kern w:val="2"/>
                <w:sz w:val="21"/>
              </w:rPr>
            </w:pPr>
            <w:r>
              <w:rPr>
                <w:rFonts w:hint="eastAsia" w:ascii="宋体" w:hAnsi="宋体" w:eastAsia="宋体" w:cs="Times New Roman"/>
                <w:kern w:val="2"/>
                <w:sz w:val="21"/>
              </w:rPr>
              <w:t>日期时间型</w:t>
            </w:r>
          </w:p>
        </w:tc>
        <w:tc>
          <w:tcPr>
            <w:tcW w:w="1276" w:type="dxa"/>
            <w:vAlign w:val="center"/>
          </w:tcPr>
          <w:p>
            <w:pPr>
              <w:widowControl w:val="0"/>
              <w:adjustRightInd/>
              <w:snapToGrid/>
              <w:spacing w:after="0"/>
              <w:jc w:val="both"/>
              <w:rPr>
                <w:rFonts w:ascii="宋体" w:hAnsi="宋体" w:eastAsia="宋体" w:cs="Times New Roman"/>
                <w:kern w:val="2"/>
                <w:sz w:val="21"/>
              </w:rPr>
            </w:pPr>
            <w:r>
              <w:rPr>
                <w:rFonts w:ascii="宋体" w:hAnsi="宋体" w:eastAsia="宋体" w:cs="Times New Roman"/>
                <w:kern w:val="2"/>
                <w:sz w:val="21"/>
                <w:szCs w:val="21"/>
              </w:rPr>
              <w:t>VARCHAR</w:t>
            </w:r>
          </w:p>
        </w:tc>
        <w:tc>
          <w:tcPr>
            <w:tcW w:w="5811" w:type="dxa"/>
            <w:vAlign w:val="center"/>
          </w:tcPr>
          <w:p>
            <w:pPr>
              <w:widowControl w:val="0"/>
              <w:adjustRightInd/>
              <w:snapToGrid/>
              <w:spacing w:after="0"/>
              <w:jc w:val="both"/>
              <w:rPr>
                <w:rFonts w:ascii="宋体" w:hAnsi="宋体" w:eastAsia="宋体" w:cs="Times New Roman"/>
                <w:kern w:val="2"/>
                <w:sz w:val="21"/>
              </w:rPr>
            </w:pPr>
            <w:r>
              <w:rPr>
                <w:rFonts w:hint="eastAsia" w:ascii="宋体" w:hAnsi="宋体" w:eastAsia="宋体" w:cs="Times New Roman"/>
                <w:kern w:val="2"/>
                <w:sz w:val="21"/>
              </w:rPr>
              <w:t>用定长VARCHAR表示，格式为YYYY-MM-DD</w:t>
            </w:r>
            <w:r>
              <w:rPr>
                <w:rFonts w:ascii="宋体" w:hAnsi="宋体" w:eastAsia="宋体" w:cs="Times New Roman"/>
                <w:kern w:val="2"/>
                <w:sz w:val="21"/>
              </w:rPr>
              <w:t xml:space="preserve"> </w:t>
            </w:r>
            <w:r>
              <w:rPr>
                <w:rFonts w:hint="eastAsia" w:ascii="宋体" w:hAnsi="宋体" w:eastAsia="宋体" w:cs="Times New Roman"/>
                <w:kern w:val="2"/>
                <w:sz w:val="21"/>
              </w:rPr>
              <w:t>hh:mm</w:t>
            </w:r>
            <w:r>
              <w:rPr>
                <w:rFonts w:ascii="宋体" w:hAnsi="宋体" w:eastAsia="宋体" w:cs="Times New Roman"/>
                <w:kern w:val="2"/>
                <w:sz w:val="21"/>
              </w:rPr>
              <w:t>:</w:t>
            </w:r>
            <w:r>
              <w:rPr>
                <w:rFonts w:hint="eastAsia" w:ascii="宋体" w:hAnsi="宋体" w:eastAsia="宋体" w:cs="Times New Roman"/>
                <w:kern w:val="2"/>
                <w:sz w:val="21"/>
              </w:rPr>
              <w:t>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vAlign w:val="center"/>
          </w:tcPr>
          <w:p>
            <w:pPr>
              <w:widowControl w:val="0"/>
              <w:adjustRightInd/>
              <w:snapToGrid/>
              <w:spacing w:after="0"/>
              <w:jc w:val="both"/>
              <w:rPr>
                <w:rFonts w:ascii="宋体" w:hAnsi="宋体" w:eastAsia="宋体" w:cs="Times New Roman"/>
                <w:kern w:val="2"/>
                <w:sz w:val="21"/>
              </w:rPr>
            </w:pPr>
            <w:r>
              <w:rPr>
                <w:rFonts w:hint="eastAsia" w:ascii="宋体" w:hAnsi="宋体" w:eastAsia="宋体" w:cs="Times New Roman"/>
                <w:kern w:val="2"/>
                <w:sz w:val="21"/>
              </w:rPr>
              <w:t>二进制型</w:t>
            </w:r>
          </w:p>
        </w:tc>
        <w:tc>
          <w:tcPr>
            <w:tcW w:w="1276" w:type="dxa"/>
            <w:vAlign w:val="center"/>
          </w:tcPr>
          <w:p>
            <w:pPr>
              <w:widowControl w:val="0"/>
              <w:adjustRightInd/>
              <w:snapToGrid/>
              <w:spacing w:after="0"/>
              <w:jc w:val="both"/>
              <w:rPr>
                <w:rFonts w:ascii="宋体" w:hAnsi="宋体" w:eastAsia="宋体" w:cs="Times New Roman"/>
                <w:kern w:val="2"/>
                <w:sz w:val="21"/>
              </w:rPr>
            </w:pPr>
            <w:r>
              <w:rPr>
                <w:rFonts w:hint="eastAsia" w:ascii="宋体" w:hAnsi="宋体" w:eastAsia="宋体" w:cs="Times New Roman"/>
                <w:kern w:val="2"/>
                <w:sz w:val="21"/>
              </w:rPr>
              <w:t>二进制</w:t>
            </w:r>
          </w:p>
        </w:tc>
        <w:tc>
          <w:tcPr>
            <w:tcW w:w="5811" w:type="dxa"/>
            <w:vAlign w:val="center"/>
          </w:tcPr>
          <w:p>
            <w:pPr>
              <w:widowControl w:val="0"/>
              <w:adjustRightInd/>
              <w:snapToGrid/>
              <w:spacing w:after="0"/>
              <w:jc w:val="both"/>
              <w:rPr>
                <w:rFonts w:ascii="宋体" w:hAnsi="宋体" w:eastAsia="宋体" w:cs="Times New Roman"/>
                <w:kern w:val="2"/>
                <w:sz w:val="21"/>
              </w:rPr>
            </w:pPr>
            <w:r>
              <w:rPr>
                <w:rFonts w:hint="eastAsia" w:ascii="宋体" w:hAnsi="宋体" w:eastAsia="宋体" w:cs="Times New Roman"/>
                <w:kern w:val="2"/>
                <w:sz w:val="21"/>
              </w:rPr>
              <w:t>上述无法表示的其他数据类型，如图象、音频、视频等二进制流文件格式。</w:t>
            </w:r>
          </w:p>
        </w:tc>
      </w:tr>
    </w:tbl>
    <w:p>
      <w:pPr>
        <w:bidi w:val="0"/>
        <w:rPr>
          <w:rFonts w:hint="eastAsia"/>
          <w:lang w:val="zh-CN" w:eastAsia="zh-CN"/>
        </w:rPr>
      </w:pPr>
    </w:p>
    <w:p>
      <w:pPr>
        <w:keepNext/>
        <w:keepLines/>
        <w:pageBreakBefore w:val="0"/>
        <w:widowControl w:val="0"/>
        <w:numPr>
          <w:ilvl w:val="1"/>
          <w:numId w:val="1"/>
        </w:numPr>
        <w:kinsoku/>
        <w:wordWrap/>
        <w:overflowPunct/>
        <w:topLinePunct w:val="0"/>
        <w:autoSpaceDE/>
        <w:autoSpaceDN/>
        <w:bidi w:val="0"/>
        <w:adjustRightInd/>
        <w:snapToGrid/>
        <w:spacing w:before="157" w:beforeLines="50" w:after="157" w:afterLines="50" w:line="240" w:lineRule="auto"/>
        <w:ind w:left="198" w:hanging="198"/>
        <w:jc w:val="both"/>
        <w:textAlignment w:val="auto"/>
        <w:outlineLvl w:val="1"/>
        <w:rPr>
          <w:rFonts w:hint="eastAsia" w:ascii="Times New Roman" w:hAnsi="Times New Roman" w:eastAsia="宋体" w:cs="Times New Roman"/>
          <w:b/>
          <w:kern w:val="2"/>
          <w:sz w:val="32"/>
          <w:szCs w:val="32"/>
          <w:lang w:val="en-US" w:eastAsia="zh-CN"/>
        </w:rPr>
      </w:pPr>
      <w:bookmarkStart w:id="16" w:name="_Toc383118064"/>
      <w:bookmarkStart w:id="17" w:name="_Toc21624262"/>
      <w:bookmarkStart w:id="18" w:name="_Toc268181048"/>
      <w:bookmarkStart w:id="19" w:name="_Toc278025944"/>
      <w:bookmarkStart w:id="20" w:name="_Toc268181191"/>
      <w:bookmarkStart w:id="21" w:name="_Toc402886378"/>
      <w:r>
        <w:rPr>
          <w:rFonts w:hint="eastAsia" w:ascii="Times New Roman" w:hAnsi="Times New Roman" w:eastAsia="宋体" w:cs="Times New Roman"/>
          <w:b/>
          <w:kern w:val="2"/>
          <w:sz w:val="32"/>
          <w:szCs w:val="32"/>
          <w:lang w:val="en-US" w:eastAsia="zh-CN"/>
        </w:rPr>
        <w:t>填报要求说明</w:t>
      </w:r>
      <w:bookmarkEnd w:id="16"/>
      <w:bookmarkEnd w:id="17"/>
      <w:bookmarkEnd w:id="18"/>
      <w:bookmarkEnd w:id="19"/>
      <w:bookmarkEnd w:id="20"/>
      <w:bookmarkEnd w:id="21"/>
    </w:p>
    <w:p>
      <w:pPr>
        <w:widowControl w:val="0"/>
        <w:adjustRightInd/>
        <w:snapToGrid/>
        <w:spacing w:after="0" w:line="360" w:lineRule="auto"/>
        <w:ind w:firstLine="420" w:firstLineChars="200"/>
        <w:jc w:val="both"/>
        <w:rPr>
          <w:rFonts w:ascii="Times New Roman" w:hAnsi="Times New Roman" w:eastAsia="宋体" w:cs="Times New Roman"/>
          <w:kern w:val="2"/>
          <w:sz w:val="21"/>
        </w:rPr>
      </w:pPr>
      <w:r>
        <w:rPr>
          <w:rFonts w:hint="eastAsia" w:ascii="Times New Roman" w:hAnsi="Times New Roman" w:eastAsia="宋体" w:cs="Times New Roman"/>
          <w:kern w:val="2"/>
          <w:sz w:val="21"/>
        </w:rPr>
        <w:t>本接口规范所说明的接口中，以业务上的“必填报”作为填报的要求。同时，为了满足医疗机构数据的特殊性及可变性，也不设置数据库意义上的主键，而仅说明应保证哪个字段或哪些字段的联合应满足唯一性要求。</w:t>
      </w:r>
    </w:p>
    <w:p>
      <w:pPr>
        <w:widowControl w:val="0"/>
        <w:adjustRightInd/>
        <w:snapToGrid/>
        <w:spacing w:after="0" w:line="360" w:lineRule="auto"/>
        <w:ind w:firstLine="420" w:firstLineChars="200"/>
        <w:jc w:val="both"/>
        <w:rPr>
          <w:rFonts w:ascii="Times New Roman" w:hAnsi="Times New Roman" w:eastAsia="宋体" w:cs="Times New Roman"/>
          <w:kern w:val="2"/>
          <w:sz w:val="21"/>
        </w:rPr>
      </w:pPr>
      <w:r>
        <w:rPr>
          <w:rFonts w:hint="eastAsia" w:ascii="Times New Roman" w:hAnsi="Times New Roman" w:eastAsia="宋体" w:cs="Times New Roman"/>
          <w:kern w:val="2"/>
          <w:sz w:val="21"/>
        </w:rPr>
        <w:t>填报要求的描述规则见下表：</w:t>
      </w:r>
    </w:p>
    <w:tbl>
      <w:tblPr>
        <w:tblStyle w:val="4"/>
        <w:tblW w:w="73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53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51" w:type="dxa"/>
            <w:shd w:val="clear" w:color="auto" w:fill="D9D9D9"/>
            <w:vAlign w:val="center"/>
          </w:tcPr>
          <w:p>
            <w:pPr>
              <w:widowControl w:val="0"/>
              <w:adjustRightInd/>
              <w:snapToGrid/>
              <w:spacing w:after="0"/>
              <w:jc w:val="center"/>
              <w:rPr>
                <w:rFonts w:ascii="宋体" w:hAnsi="宋体" w:eastAsia="宋体" w:cs="Times New Roman"/>
                <w:b/>
                <w:kern w:val="2"/>
                <w:sz w:val="21"/>
              </w:rPr>
            </w:pPr>
            <w:r>
              <w:rPr>
                <w:rFonts w:hint="eastAsia" w:ascii="宋体" w:hAnsi="宋体" w:eastAsia="宋体" w:cs="Times New Roman"/>
                <w:b/>
                <w:kern w:val="2"/>
                <w:sz w:val="21"/>
              </w:rPr>
              <w:t>填报要求</w:t>
            </w:r>
          </w:p>
        </w:tc>
        <w:tc>
          <w:tcPr>
            <w:tcW w:w="5386" w:type="dxa"/>
            <w:shd w:val="clear" w:color="auto" w:fill="D9D9D9"/>
            <w:vAlign w:val="center"/>
          </w:tcPr>
          <w:p>
            <w:pPr>
              <w:widowControl w:val="0"/>
              <w:adjustRightInd/>
              <w:snapToGrid/>
              <w:spacing w:after="0"/>
              <w:jc w:val="center"/>
              <w:rPr>
                <w:rFonts w:ascii="宋体" w:hAnsi="宋体" w:eastAsia="宋体" w:cs="Times New Roman"/>
                <w:b/>
                <w:kern w:val="2"/>
                <w:sz w:val="21"/>
              </w:rPr>
            </w:pPr>
            <w:r>
              <w:rPr>
                <w:rFonts w:hint="eastAsia" w:ascii="宋体" w:hAnsi="宋体" w:eastAsia="宋体" w:cs="Times New Roman"/>
                <w:b/>
                <w:kern w:val="2"/>
                <w:sz w:val="21"/>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pPr>
              <w:widowControl w:val="0"/>
              <w:adjustRightInd/>
              <w:snapToGrid/>
              <w:spacing w:after="0"/>
              <w:jc w:val="both"/>
              <w:rPr>
                <w:rFonts w:ascii="宋体" w:hAnsi="宋体" w:eastAsia="宋体" w:cs="Times New Roman"/>
                <w:kern w:val="2"/>
                <w:sz w:val="21"/>
              </w:rPr>
            </w:pPr>
            <w:r>
              <w:rPr>
                <w:rFonts w:hint="eastAsia" w:ascii="宋体" w:hAnsi="宋体" w:eastAsia="宋体" w:cs="Times New Roman"/>
                <w:kern w:val="2"/>
                <w:sz w:val="21"/>
              </w:rPr>
              <w:t>必填</w:t>
            </w:r>
          </w:p>
        </w:tc>
        <w:tc>
          <w:tcPr>
            <w:tcW w:w="5386" w:type="dxa"/>
            <w:vAlign w:val="center"/>
          </w:tcPr>
          <w:p>
            <w:pPr>
              <w:widowControl w:val="0"/>
              <w:adjustRightInd/>
              <w:snapToGrid/>
              <w:spacing w:after="0"/>
              <w:jc w:val="both"/>
              <w:rPr>
                <w:rFonts w:ascii="宋体" w:hAnsi="宋体" w:eastAsia="宋体" w:cs="Times New Roman"/>
                <w:kern w:val="2"/>
                <w:sz w:val="21"/>
              </w:rPr>
            </w:pPr>
            <w:r>
              <w:rPr>
                <w:rFonts w:hint="eastAsia" w:ascii="宋体" w:hAnsi="宋体" w:eastAsia="宋体" w:cs="Times New Roman"/>
                <w:kern w:val="2"/>
                <w:sz w:val="21"/>
              </w:rPr>
              <w:t>必须要填报的字段。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pPr>
              <w:widowControl w:val="0"/>
              <w:adjustRightInd/>
              <w:snapToGrid/>
              <w:spacing w:after="0"/>
              <w:jc w:val="both"/>
              <w:rPr>
                <w:rFonts w:ascii="宋体" w:hAnsi="宋体" w:eastAsia="宋体" w:cs="Times New Roman"/>
                <w:kern w:val="2"/>
                <w:sz w:val="21"/>
              </w:rPr>
            </w:pPr>
            <w:r>
              <w:rPr>
                <w:rFonts w:hint="eastAsia" w:ascii="宋体" w:hAnsi="宋体" w:eastAsia="宋体" w:cs="Times New Roman"/>
                <w:kern w:val="2"/>
                <w:sz w:val="21"/>
              </w:rPr>
              <w:t>应填</w:t>
            </w:r>
          </w:p>
        </w:tc>
        <w:tc>
          <w:tcPr>
            <w:tcW w:w="5386" w:type="dxa"/>
            <w:vAlign w:val="center"/>
          </w:tcPr>
          <w:p>
            <w:pPr>
              <w:widowControl w:val="0"/>
              <w:adjustRightInd/>
              <w:snapToGrid/>
              <w:spacing w:after="0"/>
              <w:jc w:val="both"/>
              <w:rPr>
                <w:rFonts w:ascii="宋体" w:hAnsi="宋体" w:eastAsia="宋体" w:cs="Times New Roman"/>
                <w:kern w:val="2"/>
                <w:sz w:val="21"/>
              </w:rPr>
            </w:pPr>
            <w:r>
              <w:rPr>
                <w:rFonts w:hint="eastAsia" w:ascii="宋体" w:hAnsi="宋体" w:eastAsia="宋体" w:cs="Times New Roman"/>
                <w:kern w:val="2"/>
                <w:sz w:val="21"/>
              </w:rPr>
              <w:t>如果业务系统中有相应数据，则要求必须填报；如果业务系统中没有相关数据，则可以不填报。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vAlign w:val="center"/>
          </w:tcPr>
          <w:p>
            <w:pPr>
              <w:widowControl w:val="0"/>
              <w:adjustRightInd/>
              <w:snapToGrid/>
              <w:spacing w:after="0"/>
              <w:jc w:val="both"/>
              <w:rPr>
                <w:rFonts w:ascii="宋体" w:hAnsi="宋体" w:eastAsia="宋体" w:cs="Times New Roman"/>
                <w:kern w:val="2"/>
                <w:sz w:val="21"/>
              </w:rPr>
            </w:pPr>
            <w:r>
              <w:rPr>
                <w:rFonts w:hint="eastAsia" w:ascii="宋体" w:hAnsi="宋体" w:eastAsia="宋体" w:cs="Times New Roman"/>
                <w:kern w:val="2"/>
                <w:sz w:val="21"/>
              </w:rPr>
              <w:t>His系统内部业务主键</w:t>
            </w:r>
          </w:p>
        </w:tc>
        <w:tc>
          <w:tcPr>
            <w:tcW w:w="5386" w:type="dxa"/>
            <w:vAlign w:val="center"/>
          </w:tcPr>
          <w:p>
            <w:pPr>
              <w:widowControl w:val="0"/>
              <w:adjustRightInd/>
              <w:snapToGrid/>
              <w:spacing w:after="0"/>
              <w:jc w:val="both"/>
              <w:rPr>
                <w:rFonts w:ascii="宋体" w:hAnsi="宋体" w:eastAsia="宋体" w:cs="Times New Roman"/>
                <w:kern w:val="2"/>
                <w:sz w:val="21"/>
              </w:rPr>
            </w:pPr>
            <w:r>
              <w:rPr>
                <w:rFonts w:hint="eastAsia" w:ascii="宋体" w:hAnsi="宋体" w:eastAsia="宋体" w:cs="Times New Roman"/>
                <w:kern w:val="2"/>
                <w:sz w:val="21"/>
              </w:rPr>
              <w:t>His系统内部业务主键是用以唯一标识业务数据的ID，填报时应保证该则ID在机构内的唯一性，如果因ID号循环使用等原因无法保证长期唯一性，填报时可在右首拼入日期（格式YYYYMMDD）。</w:t>
            </w:r>
          </w:p>
          <w:p>
            <w:pPr>
              <w:widowControl w:val="0"/>
              <w:adjustRightInd/>
              <w:snapToGrid/>
              <w:spacing w:after="0"/>
              <w:jc w:val="both"/>
              <w:rPr>
                <w:rFonts w:ascii="宋体" w:hAnsi="宋体" w:eastAsia="宋体" w:cs="Times New Roman"/>
                <w:kern w:val="2"/>
                <w:sz w:val="21"/>
              </w:rPr>
            </w:pPr>
            <w:r>
              <w:rPr>
                <w:rFonts w:hint="eastAsia" w:ascii="宋体" w:hAnsi="宋体" w:eastAsia="宋体" w:cs="Times New Roman"/>
                <w:kern w:val="2"/>
                <w:sz w:val="21"/>
              </w:rPr>
              <w:t>省级平台在保存各医疗机构上传的His系统内部业务主键时自动会加上该机构的机构编号。各医疗机构在上传数据时不需要附加机构编号，只要按照业务表原始的记录上传即可。</w:t>
            </w:r>
          </w:p>
        </w:tc>
      </w:tr>
    </w:tbl>
    <w:p>
      <w:pPr>
        <w:bidi w:val="0"/>
        <w:rPr>
          <w:rFonts w:hint="eastAsia"/>
          <w:lang w:val="zh-CN" w:eastAsia="zh-CN"/>
        </w:rPr>
      </w:pPr>
    </w:p>
    <w:p>
      <w:pPr>
        <w:keepNext/>
        <w:keepLines/>
        <w:pageBreakBefore w:val="0"/>
        <w:widowControl w:val="0"/>
        <w:numPr>
          <w:ilvl w:val="1"/>
          <w:numId w:val="1"/>
        </w:numPr>
        <w:kinsoku/>
        <w:wordWrap/>
        <w:overflowPunct/>
        <w:topLinePunct w:val="0"/>
        <w:autoSpaceDE/>
        <w:autoSpaceDN/>
        <w:bidi w:val="0"/>
        <w:adjustRightInd/>
        <w:snapToGrid/>
        <w:spacing w:before="157" w:beforeLines="50" w:after="157" w:afterLines="50" w:line="240" w:lineRule="auto"/>
        <w:ind w:left="198" w:hanging="198"/>
        <w:jc w:val="both"/>
        <w:textAlignment w:val="auto"/>
        <w:outlineLvl w:val="1"/>
        <w:rPr>
          <w:rFonts w:hint="eastAsia" w:ascii="Times New Roman" w:hAnsi="Times New Roman" w:eastAsia="宋体" w:cs="Times New Roman"/>
          <w:b/>
          <w:kern w:val="2"/>
          <w:sz w:val="32"/>
          <w:szCs w:val="32"/>
          <w:lang w:val="zh-CN" w:eastAsia="zh-CN"/>
        </w:rPr>
      </w:pPr>
      <w:r>
        <w:rPr>
          <w:rFonts w:hint="eastAsia" w:ascii="Times New Roman" w:hAnsi="Times New Roman" w:eastAsia="宋体" w:cs="Times New Roman"/>
          <w:b/>
          <w:kern w:val="2"/>
          <w:sz w:val="32"/>
          <w:szCs w:val="32"/>
          <w:lang w:val="en-US" w:eastAsia="zh-CN"/>
        </w:rPr>
        <w:t>检查检验交换统一调度服务应用系统部署要求</w:t>
      </w:r>
    </w:p>
    <w:p>
      <w:pPr>
        <w:widowControl w:val="0"/>
        <w:adjustRightInd/>
        <w:snapToGrid/>
        <w:spacing w:after="0" w:line="360" w:lineRule="auto"/>
        <w:ind w:firstLine="480" w:firstLineChars="200"/>
        <w:jc w:val="left"/>
        <w:rPr>
          <w:rFonts w:hint="eastAsia" w:ascii="Times New Roman" w:hAnsi="Times New Roman" w:eastAsia="宋体" w:cs="Calibri"/>
          <w:color w:val="000000"/>
          <w:kern w:val="2"/>
          <w:sz w:val="24"/>
          <w:szCs w:val="24"/>
          <w:lang w:val="en-US" w:eastAsia="zh-CN"/>
        </w:rPr>
      </w:pPr>
      <w:r>
        <w:rPr>
          <w:rFonts w:hint="eastAsia" w:ascii="Times New Roman" w:hAnsi="Times New Roman" w:eastAsia="宋体" w:cs="Calibri"/>
          <w:color w:val="000000"/>
          <w:kern w:val="2"/>
          <w:sz w:val="24"/>
          <w:szCs w:val="24"/>
        </w:rPr>
        <w:t>为了提高数据上传效率和减少开发难度，数据的采集都通过直接写数据库表的方式进行采集，</w:t>
      </w:r>
      <w:r>
        <w:rPr>
          <w:rFonts w:hint="eastAsia" w:ascii="Times New Roman" w:hAnsi="Times New Roman" w:eastAsia="宋体" w:cs="Calibri"/>
          <w:color w:val="000000"/>
          <w:kern w:val="2"/>
          <w:sz w:val="24"/>
          <w:szCs w:val="24"/>
          <w:lang w:val="zh-CN" w:eastAsia="zh-CN"/>
        </w:rPr>
        <w:t>各级医疗卫生机构</w:t>
      </w:r>
      <w:r>
        <w:rPr>
          <w:rFonts w:hint="eastAsia" w:ascii="Times New Roman" w:hAnsi="Times New Roman" w:eastAsia="宋体" w:cs="Calibri"/>
          <w:color w:val="000000"/>
          <w:kern w:val="2"/>
          <w:sz w:val="24"/>
          <w:szCs w:val="24"/>
          <w:lang w:val="en-US" w:eastAsia="zh-CN"/>
        </w:rPr>
        <w:t>院内需要部署甘肃省检查检验交换统一调度服务应用系统</w:t>
      </w:r>
      <w:r>
        <w:rPr>
          <w:rFonts w:hint="eastAsia" w:ascii="Times New Roman" w:hAnsi="Times New Roman" w:eastAsia="宋体" w:cs="Calibri"/>
          <w:color w:val="000000"/>
          <w:kern w:val="2"/>
          <w:sz w:val="24"/>
          <w:szCs w:val="24"/>
          <w:lang w:val="zh-CN" w:eastAsia="zh-CN"/>
        </w:rPr>
        <w:t>（以下简称“</w:t>
      </w:r>
      <w:r>
        <w:rPr>
          <w:rFonts w:hint="eastAsia" w:ascii="Times New Roman" w:hAnsi="Times New Roman" w:eastAsia="宋体" w:cs="Calibri"/>
          <w:color w:val="000000"/>
          <w:kern w:val="2"/>
          <w:sz w:val="24"/>
          <w:szCs w:val="24"/>
          <w:lang w:val="en-US" w:eastAsia="zh-CN"/>
        </w:rPr>
        <w:t>统一调度服务系统</w:t>
      </w:r>
      <w:r>
        <w:rPr>
          <w:rFonts w:hint="eastAsia" w:ascii="Times New Roman" w:hAnsi="Times New Roman" w:eastAsia="宋体" w:cs="Calibri"/>
          <w:color w:val="000000"/>
          <w:kern w:val="2"/>
          <w:sz w:val="24"/>
          <w:szCs w:val="24"/>
          <w:lang w:val="zh-CN" w:eastAsia="zh-CN"/>
        </w:rPr>
        <w:t>”）</w:t>
      </w:r>
      <w:r>
        <w:rPr>
          <w:rFonts w:hint="eastAsia" w:ascii="Times New Roman" w:hAnsi="Times New Roman" w:eastAsia="宋体" w:cs="Calibri"/>
          <w:color w:val="000000"/>
          <w:kern w:val="2"/>
          <w:sz w:val="24"/>
          <w:szCs w:val="24"/>
          <w:lang w:val="en-US" w:eastAsia="zh-CN"/>
        </w:rPr>
        <w:t>，统一调度服务系统</w:t>
      </w:r>
      <w:r>
        <w:rPr>
          <w:rFonts w:hint="eastAsia" w:asciiTheme="minorEastAsia" w:hAnsiTheme="minorEastAsia" w:eastAsiaTheme="minorEastAsia" w:cstheme="minorEastAsia"/>
          <w:i w:val="0"/>
          <w:iCs w:val="0"/>
          <w:color w:val="000000"/>
          <w:kern w:val="0"/>
          <w:sz w:val="24"/>
          <w:szCs w:val="24"/>
          <w:u w:val="none"/>
          <w:lang w:val="en-US" w:eastAsia="zh-CN" w:bidi="ar"/>
        </w:rPr>
        <w:t>具备检查检验实时数据采集服务、挂号实时采集服务。</w:t>
      </w:r>
      <w:r>
        <w:rPr>
          <w:rFonts w:hint="eastAsia" w:ascii="Times New Roman" w:hAnsi="Times New Roman" w:eastAsia="宋体" w:cs="Calibri"/>
          <w:color w:val="000000"/>
          <w:kern w:val="2"/>
          <w:sz w:val="24"/>
          <w:szCs w:val="24"/>
          <w:lang w:val="zh-CN" w:eastAsia="zh-CN"/>
        </w:rPr>
        <w:t>各级医疗卫生机构</w:t>
      </w:r>
      <w:r>
        <w:rPr>
          <w:rFonts w:hint="eastAsia" w:ascii="Times New Roman" w:hAnsi="Times New Roman" w:eastAsia="宋体" w:cs="Calibri"/>
          <w:color w:val="000000"/>
          <w:kern w:val="2"/>
          <w:sz w:val="24"/>
          <w:szCs w:val="24"/>
          <w:lang w:val="en-US" w:eastAsia="zh-CN"/>
        </w:rPr>
        <w:t>通过统一调度服务系统进行数据的上传、下载、影像资料调阅。</w:t>
      </w:r>
    </w:p>
    <w:p>
      <w:pPr>
        <w:keepNext/>
        <w:keepLines/>
        <w:pageBreakBefore w:val="0"/>
        <w:widowControl w:val="0"/>
        <w:numPr>
          <w:ilvl w:val="1"/>
          <w:numId w:val="1"/>
        </w:numPr>
        <w:kinsoku/>
        <w:wordWrap/>
        <w:overflowPunct/>
        <w:topLinePunct w:val="0"/>
        <w:autoSpaceDE/>
        <w:autoSpaceDN/>
        <w:bidi w:val="0"/>
        <w:adjustRightInd/>
        <w:snapToGrid/>
        <w:spacing w:before="157" w:beforeLines="50" w:after="157" w:afterLines="50" w:line="240" w:lineRule="auto"/>
        <w:ind w:left="198" w:hanging="198"/>
        <w:jc w:val="both"/>
        <w:textAlignment w:val="auto"/>
        <w:outlineLvl w:val="1"/>
        <w:rPr>
          <w:rFonts w:hint="default" w:ascii="Times New Roman" w:hAnsi="Times New Roman" w:eastAsia="宋体" w:cs="Times New Roman"/>
          <w:b/>
          <w:kern w:val="2"/>
          <w:sz w:val="32"/>
          <w:szCs w:val="32"/>
          <w:lang w:val="en-US" w:eastAsia="zh-CN"/>
        </w:rPr>
      </w:pPr>
      <w:r>
        <w:rPr>
          <w:rFonts w:hint="eastAsia" w:ascii="Times New Roman" w:hAnsi="Times New Roman" w:eastAsia="宋体" w:cs="Times New Roman"/>
          <w:b/>
          <w:kern w:val="2"/>
          <w:sz w:val="32"/>
          <w:szCs w:val="32"/>
          <w:lang w:val="en-US" w:eastAsia="zh-CN"/>
        </w:rPr>
        <w:t>采集频率要求</w:t>
      </w:r>
    </w:p>
    <w:p>
      <w:pPr>
        <w:widowControl w:val="0"/>
        <w:adjustRightInd/>
        <w:snapToGrid/>
        <w:spacing w:after="0" w:line="360" w:lineRule="auto"/>
        <w:ind w:firstLine="480" w:firstLineChars="200"/>
        <w:jc w:val="left"/>
        <w:rPr>
          <w:rFonts w:hint="eastAsia" w:ascii="宋体" w:hAnsi="宋体" w:cs="Calibri"/>
          <w:color w:val="000000"/>
          <w:szCs w:val="21"/>
          <w:lang w:val="zh-CN" w:eastAsia="zh-CN"/>
        </w:rPr>
      </w:pPr>
      <w:r>
        <w:rPr>
          <w:rFonts w:hint="eastAsia" w:ascii="Times New Roman" w:hAnsi="Times New Roman" w:eastAsia="宋体" w:cs="Calibri"/>
          <w:color w:val="000000"/>
          <w:kern w:val="2"/>
          <w:sz w:val="24"/>
          <w:szCs w:val="24"/>
          <w:lang w:val="zh-CN" w:eastAsia="zh-CN"/>
        </w:rPr>
        <w:t>各级医疗卫生机构</w:t>
      </w:r>
      <w:r>
        <w:rPr>
          <w:rFonts w:hint="eastAsia" w:ascii="Times New Roman" w:hAnsi="Times New Roman" w:eastAsia="宋体" w:cs="Calibri"/>
          <w:color w:val="000000"/>
          <w:kern w:val="2"/>
          <w:sz w:val="24"/>
          <w:szCs w:val="24"/>
        </w:rPr>
        <w:t>按照</w:t>
      </w:r>
      <w:r>
        <w:rPr>
          <w:rFonts w:hint="eastAsia" w:ascii="Times New Roman" w:hAnsi="Times New Roman" w:eastAsia="宋体" w:cs="Calibri"/>
          <w:color w:val="000000"/>
          <w:kern w:val="2"/>
          <w:sz w:val="24"/>
          <w:szCs w:val="24"/>
          <w:lang w:val="en-US" w:eastAsia="zh-CN"/>
        </w:rPr>
        <w:t>本规范</w:t>
      </w:r>
      <w:r>
        <w:rPr>
          <w:rFonts w:hint="eastAsia" w:ascii="Times New Roman" w:hAnsi="Times New Roman" w:eastAsia="宋体" w:cs="Calibri"/>
          <w:color w:val="000000"/>
          <w:kern w:val="2"/>
          <w:sz w:val="24"/>
          <w:szCs w:val="24"/>
        </w:rPr>
        <w:t>要求，升级检查检验数据上报方式，由原来每日</w:t>
      </w:r>
      <w:r>
        <w:rPr>
          <w:rFonts w:hint="eastAsia" w:ascii="Times New Roman" w:hAnsi="Times New Roman" w:eastAsia="宋体" w:cs="Calibri"/>
          <w:color w:val="000000"/>
          <w:kern w:val="2"/>
          <w:sz w:val="24"/>
          <w:szCs w:val="24"/>
          <w:lang w:val="en-US" w:eastAsia="zh-CN"/>
        </w:rPr>
        <w:t>(T+1)</w:t>
      </w:r>
      <w:r>
        <w:rPr>
          <w:rFonts w:hint="eastAsia" w:ascii="Times New Roman" w:hAnsi="Times New Roman" w:eastAsia="宋体" w:cs="Calibri"/>
          <w:color w:val="000000"/>
          <w:kern w:val="2"/>
          <w:sz w:val="24"/>
          <w:szCs w:val="24"/>
        </w:rPr>
        <w:t>上传改为医院</w:t>
      </w:r>
      <w:r>
        <w:rPr>
          <w:rFonts w:hint="eastAsia" w:ascii="Times New Roman" w:hAnsi="Times New Roman" w:eastAsia="宋体" w:cs="Calibri"/>
          <w:color w:val="000000"/>
          <w:kern w:val="2"/>
          <w:sz w:val="24"/>
          <w:szCs w:val="24"/>
          <w:lang w:val="en-US" w:eastAsia="zh-CN"/>
        </w:rPr>
        <w:t>检查检验结果</w:t>
      </w:r>
      <w:r>
        <w:rPr>
          <w:rFonts w:hint="eastAsia" w:ascii="Times New Roman" w:hAnsi="Times New Roman" w:eastAsia="宋体" w:cs="Calibri"/>
          <w:color w:val="000000"/>
          <w:kern w:val="2"/>
          <w:sz w:val="24"/>
          <w:szCs w:val="24"/>
        </w:rPr>
        <w:t>审核后实时上传</w:t>
      </w:r>
      <w:r>
        <w:rPr>
          <w:rFonts w:hint="eastAsia" w:ascii="Times New Roman" w:hAnsi="Times New Roman" w:eastAsia="宋体" w:cs="Calibri"/>
          <w:color w:val="000000"/>
          <w:kern w:val="2"/>
          <w:sz w:val="24"/>
          <w:szCs w:val="24"/>
          <w:lang w:eastAsia="zh-CN"/>
        </w:rPr>
        <w:t>。</w:t>
      </w:r>
    </w:p>
    <w:p>
      <w:pPr>
        <w:keepNext/>
        <w:keepLines/>
        <w:pageBreakBefore w:val="0"/>
        <w:widowControl w:val="0"/>
        <w:numPr>
          <w:ilvl w:val="1"/>
          <w:numId w:val="1"/>
        </w:numPr>
        <w:kinsoku/>
        <w:wordWrap/>
        <w:overflowPunct/>
        <w:topLinePunct w:val="0"/>
        <w:autoSpaceDE/>
        <w:autoSpaceDN/>
        <w:bidi w:val="0"/>
        <w:adjustRightInd/>
        <w:snapToGrid/>
        <w:spacing w:before="157" w:beforeLines="50" w:after="157" w:afterLines="50" w:line="240" w:lineRule="auto"/>
        <w:ind w:left="198" w:hanging="198"/>
        <w:jc w:val="both"/>
        <w:textAlignment w:val="auto"/>
        <w:outlineLvl w:val="1"/>
        <w:rPr>
          <w:rFonts w:hint="eastAsia" w:ascii="Times New Roman" w:hAnsi="Times New Roman" w:eastAsia="宋体" w:cs="Times New Roman"/>
          <w:b/>
          <w:kern w:val="2"/>
          <w:sz w:val="32"/>
          <w:szCs w:val="32"/>
          <w:lang w:val="en-US" w:eastAsia="zh-CN"/>
        </w:rPr>
      </w:pPr>
      <w:r>
        <w:rPr>
          <w:rFonts w:hint="eastAsia" w:ascii="Times New Roman" w:hAnsi="Times New Roman" w:eastAsia="宋体" w:cs="Times New Roman"/>
          <w:b/>
          <w:kern w:val="2"/>
          <w:sz w:val="32"/>
          <w:szCs w:val="32"/>
          <w:lang w:val="en-US" w:eastAsia="zh-CN"/>
        </w:rPr>
        <w:t>网络要求</w:t>
      </w:r>
    </w:p>
    <w:p>
      <w:pPr>
        <w:widowControl w:val="0"/>
        <w:adjustRightInd/>
        <w:snapToGrid/>
        <w:spacing w:after="0" w:line="360" w:lineRule="auto"/>
        <w:ind w:firstLine="420" w:firstLineChars="200"/>
        <w:jc w:val="both"/>
        <w:rPr>
          <w:rFonts w:hint="eastAsia" w:ascii="Times New Roman" w:hAnsi="Times New Roman" w:eastAsia="宋体" w:cs="Calibri"/>
          <w:color w:val="000000"/>
          <w:kern w:val="2"/>
          <w:sz w:val="24"/>
          <w:szCs w:val="24"/>
        </w:rPr>
      </w:pPr>
      <w:r>
        <w:rPr>
          <w:rFonts w:ascii="Times New Roman" w:hAnsi="Times New Roman" w:eastAsia="宋体" w:cs="Times New Roman"/>
          <w:color w:val="000000"/>
          <w:kern w:val="2"/>
          <w:sz w:val="21"/>
        </w:rPr>
        <w:object>
          <v:shape id="_x0000_i1025" o:spt="75" type="#_x0000_t75" style="height:164.3pt;width:404.75pt;" o:ole="t" filled="f" o:preferrelative="t" stroked="f" coordsize="21600,21600">
            <v:path/>
            <v:fill on="f" focussize="0,0"/>
            <v:stroke on="f"/>
            <v:imagedata r:id="rId7" o:title=""/>
            <o:lock v:ext="edit" aspectratio="t"/>
            <w10:wrap type="none"/>
            <w10:anchorlock/>
          </v:shape>
          <o:OLEObject Type="Embed" ProgID="Visio.Drawing.11" ShapeID="_x0000_i1025" DrawAspect="Content" ObjectID="_1468075725" r:id="rId6">
            <o:LockedField>false</o:LockedField>
          </o:OLEObject>
        </w:object>
      </w:r>
      <w:r>
        <w:rPr>
          <w:rFonts w:hint="eastAsia" w:ascii="Times New Roman" w:hAnsi="Times New Roman" w:eastAsia="宋体" w:cs="Times New Roman"/>
          <w:color w:val="000000"/>
          <w:kern w:val="2"/>
          <w:sz w:val="21"/>
          <w:lang w:val="en-US" w:eastAsia="zh-CN"/>
        </w:rPr>
        <w:t xml:space="preserve">    </w:t>
      </w:r>
    </w:p>
    <w:p>
      <w:pPr>
        <w:widowControl w:val="0"/>
        <w:adjustRightInd/>
        <w:snapToGrid/>
        <w:spacing w:after="0" w:line="360" w:lineRule="auto"/>
        <w:ind w:firstLine="480" w:firstLineChars="200"/>
        <w:jc w:val="left"/>
        <w:rPr>
          <w:rFonts w:hint="eastAsia" w:ascii="Times New Roman" w:hAnsi="Times New Roman" w:eastAsia="宋体" w:cs="Calibri"/>
          <w:color w:val="000000"/>
          <w:kern w:val="2"/>
          <w:sz w:val="24"/>
          <w:szCs w:val="24"/>
          <w:lang w:val="zh-CN" w:eastAsia="zh-CN"/>
        </w:rPr>
      </w:pPr>
      <w:r>
        <w:rPr>
          <w:rFonts w:hint="eastAsia" w:ascii="Times New Roman" w:hAnsi="Times New Roman" w:eastAsia="宋体" w:cs="Calibri"/>
          <w:color w:val="000000"/>
          <w:kern w:val="2"/>
          <w:sz w:val="24"/>
          <w:szCs w:val="24"/>
          <w:lang w:val="zh-CN" w:eastAsia="zh-CN"/>
        </w:rPr>
        <w:t>接入端提供</w:t>
      </w:r>
      <w:r>
        <w:rPr>
          <w:rFonts w:hint="eastAsia" w:ascii="Times New Roman" w:hAnsi="Times New Roman" w:eastAsia="宋体" w:cs="Calibri"/>
          <w:color w:val="000000"/>
          <w:kern w:val="2"/>
          <w:sz w:val="24"/>
          <w:szCs w:val="24"/>
          <w:lang w:val="en-US" w:eastAsia="zh-CN"/>
        </w:rPr>
        <w:t>甘肃省检查检验交换统一调度服务应用系统</w:t>
      </w:r>
      <w:r>
        <w:rPr>
          <w:rFonts w:hint="eastAsia" w:ascii="Times New Roman" w:hAnsi="Times New Roman" w:eastAsia="宋体" w:cs="Calibri"/>
          <w:color w:val="000000"/>
          <w:kern w:val="2"/>
          <w:sz w:val="24"/>
          <w:szCs w:val="24"/>
          <w:lang w:val="zh-CN" w:eastAsia="zh-CN"/>
        </w:rPr>
        <w:t>（以下简称“</w:t>
      </w:r>
      <w:r>
        <w:rPr>
          <w:rFonts w:hint="eastAsia" w:ascii="Times New Roman" w:hAnsi="Times New Roman" w:eastAsia="宋体" w:cs="Calibri"/>
          <w:color w:val="000000"/>
          <w:kern w:val="2"/>
          <w:sz w:val="24"/>
          <w:szCs w:val="24"/>
          <w:lang w:val="en-US" w:eastAsia="zh-CN"/>
        </w:rPr>
        <w:t>统一调度服务</w:t>
      </w:r>
      <w:r>
        <w:rPr>
          <w:rFonts w:hint="eastAsia" w:ascii="Times New Roman" w:hAnsi="Times New Roman" w:eastAsia="宋体" w:cs="Calibri"/>
          <w:color w:val="000000"/>
          <w:kern w:val="2"/>
          <w:sz w:val="24"/>
          <w:szCs w:val="24"/>
          <w:lang w:val="zh-CN" w:eastAsia="zh-CN"/>
        </w:rPr>
        <w:t>”）放置于接入系统防火墙外DMZ区，并和医卫专网相连（</w:t>
      </w:r>
      <w:r>
        <w:rPr>
          <w:rFonts w:hint="eastAsia" w:ascii="Times New Roman" w:hAnsi="Times New Roman" w:eastAsia="宋体" w:cs="Calibri"/>
          <w:color w:val="000000"/>
          <w:kern w:val="2"/>
          <w:sz w:val="24"/>
          <w:szCs w:val="24"/>
          <w:lang w:val="en-US" w:eastAsia="zh-CN"/>
        </w:rPr>
        <w:t>1000M</w:t>
      </w:r>
      <w:r>
        <w:rPr>
          <w:rFonts w:hint="eastAsia" w:ascii="Times New Roman" w:hAnsi="Times New Roman" w:eastAsia="宋体" w:cs="Calibri"/>
          <w:color w:val="000000"/>
          <w:kern w:val="2"/>
          <w:sz w:val="24"/>
          <w:szCs w:val="24"/>
          <w:lang w:val="zh-CN" w:eastAsia="zh-CN"/>
        </w:rPr>
        <w:t>），接入系统内网能顺利访问</w:t>
      </w:r>
      <w:r>
        <w:rPr>
          <w:rFonts w:hint="eastAsia" w:ascii="Times New Roman" w:hAnsi="Times New Roman" w:eastAsia="宋体" w:cs="Calibri"/>
          <w:color w:val="000000"/>
          <w:kern w:val="2"/>
          <w:sz w:val="24"/>
          <w:szCs w:val="24"/>
          <w:lang w:val="en-US" w:eastAsia="zh-CN"/>
        </w:rPr>
        <w:t>统一调度服务系统</w:t>
      </w:r>
      <w:r>
        <w:rPr>
          <w:rFonts w:hint="eastAsia" w:ascii="Times New Roman" w:hAnsi="Times New Roman" w:eastAsia="宋体" w:cs="Calibri"/>
          <w:color w:val="000000"/>
          <w:kern w:val="2"/>
          <w:sz w:val="24"/>
          <w:szCs w:val="24"/>
          <w:lang w:val="zh-CN" w:eastAsia="zh-CN"/>
        </w:rPr>
        <w:t>，</w:t>
      </w:r>
      <w:r>
        <w:rPr>
          <w:rFonts w:hint="eastAsia" w:ascii="Times New Roman" w:hAnsi="Times New Roman" w:eastAsia="宋体" w:cs="Calibri"/>
          <w:color w:val="000000"/>
          <w:kern w:val="2"/>
          <w:sz w:val="24"/>
          <w:szCs w:val="24"/>
          <w:lang w:val="en-US" w:eastAsia="zh-CN"/>
        </w:rPr>
        <w:t>统一调度服务系统</w:t>
      </w:r>
      <w:r>
        <w:rPr>
          <w:rFonts w:hint="eastAsia" w:ascii="Times New Roman" w:hAnsi="Times New Roman" w:eastAsia="宋体" w:cs="Calibri"/>
          <w:color w:val="000000"/>
          <w:kern w:val="2"/>
          <w:sz w:val="24"/>
          <w:szCs w:val="24"/>
          <w:lang w:val="zh-CN" w:eastAsia="zh-CN"/>
        </w:rPr>
        <w:t>能访问医卫专网。</w:t>
      </w:r>
    </w:p>
    <w:p>
      <w:pPr>
        <w:keepNext/>
        <w:keepLines/>
        <w:pageBreakBefore/>
        <w:widowControl w:val="0"/>
        <w:numPr>
          <w:ilvl w:val="0"/>
          <w:numId w:val="1"/>
        </w:numPr>
        <w:adjustRightInd/>
        <w:snapToGrid/>
        <w:spacing w:before="312" w:beforeLines="100" w:after="312" w:afterLines="100" w:line="360" w:lineRule="auto"/>
        <w:jc w:val="center"/>
        <w:outlineLvl w:val="0"/>
        <w:rPr>
          <w:rFonts w:hint="default" w:ascii="宋体" w:hAnsi="宋体" w:eastAsia="宋体" w:cs="Times New Roman"/>
          <w:b/>
          <w:kern w:val="2"/>
          <w:sz w:val="44"/>
          <w:szCs w:val="44"/>
          <w:lang w:val="en-US" w:eastAsia="zh-CN"/>
        </w:rPr>
      </w:pPr>
      <w:r>
        <w:rPr>
          <w:rFonts w:hint="eastAsia" w:ascii="宋体" w:hAnsi="宋体" w:eastAsia="宋体" w:cs="Times New Roman"/>
          <w:b/>
          <w:kern w:val="2"/>
          <w:sz w:val="44"/>
          <w:szCs w:val="44"/>
          <w:lang w:val="en-US" w:eastAsia="zh-CN"/>
        </w:rPr>
        <w:t>检查检验数据接口表</w:t>
      </w:r>
    </w:p>
    <w:p>
      <w:pPr>
        <w:keepNext/>
        <w:keepLines/>
        <w:widowControl w:val="0"/>
        <w:numPr>
          <w:ilvl w:val="1"/>
          <w:numId w:val="1"/>
        </w:numPr>
        <w:adjustRightInd/>
        <w:snapToGrid/>
        <w:spacing w:before="312" w:beforeLines="100" w:after="312" w:afterLines="100" w:line="360" w:lineRule="auto"/>
        <w:jc w:val="both"/>
        <w:outlineLvl w:val="1"/>
        <w:rPr>
          <w:rFonts w:hint="eastAsia" w:ascii="Times New Roman" w:hAnsi="Times New Roman" w:eastAsia="宋体" w:cs="Times New Roman"/>
          <w:b/>
          <w:kern w:val="2"/>
          <w:sz w:val="36"/>
          <w:szCs w:val="36"/>
        </w:rPr>
      </w:pPr>
      <w:r>
        <w:rPr>
          <w:rFonts w:hint="eastAsia" w:ascii="Times New Roman" w:hAnsi="Times New Roman" w:eastAsia="宋体" w:cs="Times New Roman"/>
          <w:b/>
          <w:kern w:val="2"/>
          <w:sz w:val="36"/>
          <w:szCs w:val="36"/>
        </w:rPr>
        <w:t>挂号人员信息表(GH_RYXXB）</w:t>
      </w:r>
    </w:p>
    <w:tbl>
      <w:tblPr>
        <w:tblStyle w:val="4"/>
        <w:tblW w:w="8797"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43"/>
        <w:gridCol w:w="1104"/>
        <w:gridCol w:w="900"/>
        <w:gridCol w:w="1072"/>
        <w:gridCol w:w="905"/>
        <w:gridCol w:w="1178"/>
        <w:gridCol w:w="20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543" w:type="dxa"/>
            <w:tcBorders>
              <w:top w:val="single" w:color="000000" w:sz="8" w:space="0"/>
              <w:left w:val="single" w:color="000000" w:sz="8" w:space="0"/>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机构编码</w:t>
            </w:r>
          </w:p>
        </w:tc>
        <w:tc>
          <w:tcPr>
            <w:tcW w:w="1104" w:type="dxa"/>
            <w:tcBorders>
              <w:top w:val="single" w:color="000000" w:sz="8" w:space="0"/>
              <w:left w:val="single" w:color="000000" w:sz="8" w:space="0"/>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HOS_CODE</w:t>
            </w:r>
          </w:p>
        </w:tc>
        <w:tc>
          <w:tcPr>
            <w:tcW w:w="900" w:type="dxa"/>
            <w:tcBorders>
              <w:top w:val="single" w:color="000000" w:sz="8" w:space="0"/>
              <w:left w:val="single" w:color="000000" w:sz="8" w:space="0"/>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72" w:type="dxa"/>
            <w:tcBorders>
              <w:top w:val="single" w:color="000000" w:sz="8" w:space="0"/>
              <w:left w:val="single" w:color="000000" w:sz="8" w:space="0"/>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5" w:type="dxa"/>
            <w:tcBorders>
              <w:top w:val="single" w:color="000000" w:sz="8" w:space="0"/>
              <w:left w:val="single" w:color="000000" w:sz="8" w:space="0"/>
              <w:bottom w:val="single" w:color="000000" w:sz="8" w:space="0"/>
              <w:right w:val="single" w:color="000000" w:sz="8" w:space="0"/>
            </w:tcBorders>
            <w:shd w:val="clear" w:color="auto" w:fill="FDE9D9"/>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1178" w:type="dxa"/>
            <w:tcBorders>
              <w:top w:val="single" w:color="000000" w:sz="8" w:space="0"/>
              <w:left w:val="single" w:color="000000" w:sz="8" w:space="0"/>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single" w:color="000000" w:sz="8" w:space="0"/>
              <w:left w:val="single" w:color="000000" w:sz="8" w:space="0"/>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复合主键：平台中心代码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543" w:type="dxa"/>
            <w:tcBorders>
              <w:top w:val="single" w:color="000000" w:sz="8" w:space="0"/>
              <w:left w:val="single" w:color="000000" w:sz="8" w:space="0"/>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就诊号</w:t>
            </w:r>
          </w:p>
        </w:tc>
        <w:tc>
          <w:tcPr>
            <w:tcW w:w="1104" w:type="dxa"/>
            <w:tcBorders>
              <w:top w:val="single" w:color="000000" w:sz="8" w:space="0"/>
              <w:left w:val="single" w:color="000000" w:sz="8" w:space="0"/>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OUTPATIENT_NO</w:t>
            </w:r>
          </w:p>
        </w:tc>
        <w:tc>
          <w:tcPr>
            <w:tcW w:w="900" w:type="dxa"/>
            <w:tcBorders>
              <w:top w:val="single" w:color="000000" w:sz="8" w:space="0"/>
              <w:left w:val="single" w:color="000000" w:sz="8" w:space="0"/>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72" w:type="dxa"/>
            <w:tcBorders>
              <w:top w:val="single" w:color="000000" w:sz="8" w:space="0"/>
              <w:left w:val="single" w:color="000000" w:sz="8" w:space="0"/>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5" w:type="dxa"/>
            <w:tcBorders>
              <w:top w:val="single" w:color="000000" w:sz="8" w:space="0"/>
              <w:left w:val="single" w:color="000000" w:sz="8" w:space="0"/>
              <w:bottom w:val="single" w:color="000000" w:sz="8" w:space="0"/>
              <w:right w:val="single" w:color="000000" w:sz="8" w:space="0"/>
            </w:tcBorders>
            <w:shd w:val="clear" w:color="auto" w:fill="FDE9D9"/>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64</w:t>
            </w:r>
          </w:p>
        </w:tc>
        <w:tc>
          <w:tcPr>
            <w:tcW w:w="1178" w:type="dxa"/>
            <w:tcBorders>
              <w:top w:val="single" w:color="000000" w:sz="8" w:space="0"/>
              <w:left w:val="single" w:color="000000" w:sz="8" w:space="0"/>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single" w:color="000000" w:sz="8" w:space="0"/>
              <w:left w:val="single" w:color="000000" w:sz="8" w:space="0"/>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就诊号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5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科室编码</w:t>
            </w:r>
          </w:p>
        </w:tc>
        <w:tc>
          <w:tcPr>
            <w:tcW w:w="1104" w:type="dxa"/>
            <w:tcBorders>
              <w:top w:val="single" w:color="000000" w:sz="8" w:space="0"/>
              <w:left w:val="single" w:color="000000" w:sz="8"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DEPT_CODE</w:t>
            </w:r>
          </w:p>
        </w:tc>
        <w:tc>
          <w:tcPr>
            <w:tcW w:w="900" w:type="dxa"/>
            <w:tcBorders>
              <w:top w:val="single" w:color="000000" w:sz="8" w:space="0"/>
              <w:left w:val="nil"/>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72"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5" w:type="dxa"/>
            <w:tcBorders>
              <w:top w:val="single" w:color="000000" w:sz="8" w:space="0"/>
              <w:left w:val="single" w:color="000000" w:sz="4" w:space="0"/>
              <w:bottom w:val="single" w:color="000000" w:sz="8"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1178" w:type="dxa"/>
            <w:tcBorders>
              <w:top w:val="single" w:color="000000" w:sz="8" w:space="0"/>
              <w:left w:val="single" w:color="000000" w:sz="4" w:space="0"/>
              <w:bottom w:val="single" w:color="000000" w:sz="8"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single" w:color="000000" w:sz="8" w:space="0"/>
              <w:left w:val="single" w:color="000000" w:sz="4"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与全民平台中值域字典对照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3" w:hRule="atLeast"/>
        </w:trPr>
        <w:tc>
          <w:tcPr>
            <w:tcW w:w="15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医生姓名</w:t>
            </w:r>
          </w:p>
        </w:tc>
        <w:tc>
          <w:tcPr>
            <w:tcW w:w="1104" w:type="dxa"/>
            <w:tcBorders>
              <w:top w:val="single" w:color="000000" w:sz="8" w:space="0"/>
              <w:left w:val="single" w:color="000000" w:sz="8"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DOC_NAME</w:t>
            </w:r>
          </w:p>
        </w:tc>
        <w:tc>
          <w:tcPr>
            <w:tcW w:w="900" w:type="dxa"/>
            <w:tcBorders>
              <w:top w:val="single" w:color="000000" w:sz="8" w:space="0"/>
              <w:left w:val="nil"/>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72"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5" w:type="dxa"/>
            <w:tcBorders>
              <w:top w:val="single" w:color="000000" w:sz="8" w:space="0"/>
              <w:left w:val="single" w:color="000000" w:sz="4" w:space="0"/>
              <w:bottom w:val="single" w:color="000000" w:sz="8"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1178" w:type="dxa"/>
            <w:tcBorders>
              <w:top w:val="single" w:color="000000" w:sz="8" w:space="0"/>
              <w:left w:val="single" w:color="000000" w:sz="4" w:space="0"/>
              <w:bottom w:val="single" w:color="000000" w:sz="8"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single" w:color="000000" w:sz="8" w:space="0"/>
              <w:left w:val="single" w:color="000000" w:sz="4" w:space="0"/>
              <w:bottom w:val="single" w:color="000000" w:sz="8"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ascii="宋体" w:hAnsi="宋体" w:eastAsia="宋体" w:cs="宋体"/>
                <w:i w:val="0"/>
                <w:iCs w:val="0"/>
                <w:color w:val="000000" w:themeColor="text1"/>
                <w:sz w:val="21"/>
                <w:szCs w:val="21"/>
                <w:u w:val="none"/>
                <w:lang w:val="en-US" w:eastAsia="zh-CN"/>
                <w14:textFill>
                  <w14:solidFill>
                    <w14:schemeClr w14:val="tx1"/>
                  </w14:solidFill>
                </w14:textFill>
              </w:rPr>
            </w:pPr>
            <w:r>
              <w:rPr>
                <w:rFonts w:hint="eastAsia" w:ascii="宋体" w:hAnsi="宋体" w:eastAsia="宋体" w:cs="宋体"/>
                <w:i w:val="0"/>
                <w:iCs w:val="0"/>
                <w:color w:val="000000" w:themeColor="text1"/>
                <w:sz w:val="21"/>
                <w:szCs w:val="21"/>
                <w:u w:val="none"/>
                <w:lang w:val="en-US" w:eastAsia="zh-CN"/>
                <w14:textFill>
                  <w14:solidFill>
                    <w14:schemeClr w14:val="tx1"/>
                  </w14:solidFill>
                </w14:textFill>
              </w:rPr>
              <w:t>与全民平台医护人员信息表中</w:t>
            </w:r>
            <w:r>
              <w:rPr>
                <w:rFonts w:hint="eastAsia" w:ascii="宋体" w:hAnsi="宋体" w:eastAsia="宋体" w:cs="宋体"/>
                <w:color w:val="000000" w:themeColor="text1"/>
                <w:sz w:val="21"/>
                <w:szCs w:val="21"/>
                <w14:textFill>
                  <w14:solidFill>
                    <w14:schemeClr w14:val="tx1"/>
                  </w14:solidFill>
                </w14:textFill>
              </w:rPr>
              <w:t>医护人员姓名</w:t>
            </w:r>
            <w:r>
              <w:rPr>
                <w:rFonts w:hint="eastAsia" w:ascii="宋体" w:hAnsi="宋体" w:eastAsia="宋体" w:cs="宋体"/>
                <w:i w:val="0"/>
                <w:iCs w:val="0"/>
                <w:color w:val="000000" w:themeColor="text1"/>
                <w:sz w:val="21"/>
                <w:szCs w:val="21"/>
                <w:u w:val="none"/>
                <w:lang w:val="en-US" w:eastAsia="zh-CN"/>
                <w14:textFill>
                  <w14:solidFill>
                    <w14:schemeClr w14:val="tx1"/>
                  </w14:solidFill>
                </w14:textFill>
              </w:rPr>
              <w:t>保持一致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5" w:hRule="atLeast"/>
        </w:trPr>
        <w:tc>
          <w:tcPr>
            <w:tcW w:w="15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医生编码</w:t>
            </w:r>
          </w:p>
        </w:tc>
        <w:tc>
          <w:tcPr>
            <w:tcW w:w="1104" w:type="dxa"/>
            <w:tcBorders>
              <w:top w:val="single" w:color="000000" w:sz="8" w:space="0"/>
              <w:left w:val="single" w:color="000000" w:sz="8"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DOC_CODE</w:t>
            </w:r>
          </w:p>
        </w:tc>
        <w:tc>
          <w:tcPr>
            <w:tcW w:w="900" w:type="dxa"/>
            <w:tcBorders>
              <w:top w:val="single" w:color="000000" w:sz="8" w:space="0"/>
              <w:left w:val="nil"/>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72"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5" w:type="dxa"/>
            <w:tcBorders>
              <w:top w:val="single" w:color="000000" w:sz="8" w:space="0"/>
              <w:left w:val="single" w:color="000000" w:sz="4" w:space="0"/>
              <w:bottom w:val="single" w:color="000000" w:sz="8"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1178" w:type="dxa"/>
            <w:tcBorders>
              <w:top w:val="single" w:color="000000" w:sz="8" w:space="0"/>
              <w:left w:val="single" w:color="000000" w:sz="4" w:space="0"/>
              <w:bottom w:val="single" w:color="000000" w:sz="8"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single" w:color="000000" w:sz="8" w:space="0"/>
              <w:left w:val="single" w:color="000000" w:sz="4" w:space="0"/>
              <w:bottom w:val="single" w:color="000000" w:sz="8" w:space="0"/>
              <w:right w:val="single" w:color="000000" w:sz="8"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sz w:val="21"/>
                <w:szCs w:val="21"/>
                <w:u w:val="none"/>
                <w:lang w:val="en-US" w:eastAsia="zh-CN"/>
                <w14:textFill>
                  <w14:solidFill>
                    <w14:schemeClr w14:val="tx1"/>
                  </w14:solidFill>
                </w14:textFill>
              </w:rPr>
              <w:t>与全民平台医护人员信息表中职工编码保持一致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5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患者姓名</w:t>
            </w:r>
          </w:p>
        </w:tc>
        <w:tc>
          <w:tcPr>
            <w:tcW w:w="1104" w:type="dxa"/>
            <w:tcBorders>
              <w:top w:val="single" w:color="000000" w:sz="8" w:space="0"/>
              <w:left w:val="single" w:color="000000" w:sz="8"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PATIENT_NAME</w:t>
            </w:r>
          </w:p>
        </w:tc>
        <w:tc>
          <w:tcPr>
            <w:tcW w:w="900" w:type="dxa"/>
            <w:tcBorders>
              <w:top w:val="single" w:color="000000" w:sz="8" w:space="0"/>
              <w:left w:val="nil"/>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72"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5" w:type="dxa"/>
            <w:tcBorders>
              <w:top w:val="single" w:color="000000" w:sz="8" w:space="0"/>
              <w:left w:val="single" w:color="000000" w:sz="4" w:space="0"/>
              <w:bottom w:val="single" w:color="000000" w:sz="8"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1178" w:type="dxa"/>
            <w:tcBorders>
              <w:top w:val="single" w:color="000000" w:sz="8" w:space="0"/>
              <w:left w:val="single" w:color="000000" w:sz="4" w:space="0"/>
              <w:bottom w:val="single" w:color="000000" w:sz="8"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single" w:color="000000" w:sz="8" w:space="0"/>
              <w:left w:val="single" w:color="000000" w:sz="4" w:space="0"/>
              <w:bottom w:val="single" w:color="000000" w:sz="8" w:space="0"/>
              <w:right w:val="single" w:color="000000" w:sz="8"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患者名称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5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患者电话</w:t>
            </w:r>
          </w:p>
        </w:tc>
        <w:tc>
          <w:tcPr>
            <w:tcW w:w="1104" w:type="dxa"/>
            <w:tcBorders>
              <w:top w:val="single" w:color="000000" w:sz="8" w:space="0"/>
              <w:left w:val="single" w:color="000000" w:sz="8"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PATIENT_PHONE</w:t>
            </w:r>
          </w:p>
        </w:tc>
        <w:tc>
          <w:tcPr>
            <w:tcW w:w="900" w:type="dxa"/>
            <w:tcBorders>
              <w:top w:val="single" w:color="000000" w:sz="8" w:space="0"/>
              <w:left w:val="nil"/>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72"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5" w:type="dxa"/>
            <w:tcBorders>
              <w:top w:val="single" w:color="000000" w:sz="8" w:space="0"/>
              <w:left w:val="single" w:color="000000" w:sz="4" w:space="0"/>
              <w:bottom w:val="single" w:color="000000" w:sz="8"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64</w:t>
            </w:r>
          </w:p>
        </w:tc>
        <w:tc>
          <w:tcPr>
            <w:tcW w:w="1178" w:type="dxa"/>
            <w:tcBorders>
              <w:top w:val="single" w:color="000000" w:sz="8" w:space="0"/>
              <w:left w:val="single" w:color="000000" w:sz="4" w:space="0"/>
              <w:bottom w:val="single" w:color="000000" w:sz="8"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single" w:color="000000" w:sz="8" w:space="0"/>
              <w:left w:val="single" w:color="000000" w:sz="4" w:space="0"/>
              <w:bottom w:val="single" w:color="000000" w:sz="8" w:space="0"/>
              <w:right w:val="single" w:color="000000" w:sz="8"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患者电话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5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身份证号</w:t>
            </w:r>
          </w:p>
        </w:tc>
        <w:tc>
          <w:tcPr>
            <w:tcW w:w="1104" w:type="dxa"/>
            <w:tcBorders>
              <w:top w:val="single" w:color="000000" w:sz="8" w:space="0"/>
              <w:left w:val="single" w:color="000000" w:sz="8"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CARD_CODE</w:t>
            </w:r>
          </w:p>
        </w:tc>
        <w:tc>
          <w:tcPr>
            <w:tcW w:w="900" w:type="dxa"/>
            <w:tcBorders>
              <w:top w:val="single" w:color="000000" w:sz="8" w:space="0"/>
              <w:left w:val="nil"/>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字符串</w:t>
            </w:r>
          </w:p>
        </w:tc>
        <w:tc>
          <w:tcPr>
            <w:tcW w:w="1072"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VARCHAR</w:t>
            </w:r>
          </w:p>
        </w:tc>
        <w:tc>
          <w:tcPr>
            <w:tcW w:w="905" w:type="dxa"/>
            <w:tcBorders>
              <w:top w:val="single" w:color="000000" w:sz="8" w:space="0"/>
              <w:left w:val="single" w:color="000000" w:sz="4" w:space="0"/>
              <w:bottom w:val="single" w:color="000000" w:sz="8"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64</w:t>
            </w:r>
          </w:p>
        </w:tc>
        <w:tc>
          <w:tcPr>
            <w:tcW w:w="1178" w:type="dxa"/>
            <w:tcBorders>
              <w:top w:val="single" w:color="000000" w:sz="8" w:space="0"/>
              <w:left w:val="single" w:color="000000" w:sz="4" w:space="0"/>
              <w:bottom w:val="single" w:color="000000" w:sz="8"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必填</w:t>
            </w:r>
          </w:p>
        </w:tc>
        <w:tc>
          <w:tcPr>
            <w:tcW w:w="2095" w:type="dxa"/>
            <w:tcBorders>
              <w:top w:val="single" w:color="000000" w:sz="8" w:space="0"/>
              <w:left w:val="single" w:color="000000" w:sz="4" w:space="0"/>
              <w:bottom w:val="single" w:color="000000" w:sz="8" w:space="0"/>
              <w:right w:val="single" w:color="000000" w:sz="8"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身份证号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5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预约日期</w:t>
            </w:r>
          </w:p>
        </w:tc>
        <w:tc>
          <w:tcPr>
            <w:tcW w:w="1104" w:type="dxa"/>
            <w:tcBorders>
              <w:top w:val="single" w:color="000000" w:sz="8" w:space="0"/>
              <w:left w:val="single" w:color="000000" w:sz="8"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ORDER_DATE</w:t>
            </w:r>
          </w:p>
        </w:tc>
        <w:tc>
          <w:tcPr>
            <w:tcW w:w="900" w:type="dxa"/>
            <w:tcBorders>
              <w:top w:val="single" w:color="000000" w:sz="8" w:space="0"/>
              <w:left w:val="nil"/>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字符串</w:t>
            </w:r>
          </w:p>
        </w:tc>
        <w:tc>
          <w:tcPr>
            <w:tcW w:w="1072"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VARCHAR</w:t>
            </w:r>
          </w:p>
        </w:tc>
        <w:tc>
          <w:tcPr>
            <w:tcW w:w="905" w:type="dxa"/>
            <w:tcBorders>
              <w:top w:val="single" w:color="000000" w:sz="8" w:space="0"/>
              <w:left w:val="single" w:color="000000" w:sz="4" w:space="0"/>
              <w:bottom w:val="single" w:color="000000" w:sz="8"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10</w:t>
            </w:r>
          </w:p>
        </w:tc>
        <w:tc>
          <w:tcPr>
            <w:tcW w:w="1178" w:type="dxa"/>
            <w:tcBorders>
              <w:top w:val="single" w:color="000000" w:sz="8" w:space="0"/>
              <w:left w:val="single" w:color="000000" w:sz="4" w:space="0"/>
              <w:bottom w:val="single" w:color="000000" w:sz="8"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必填</w:t>
            </w:r>
          </w:p>
        </w:tc>
        <w:tc>
          <w:tcPr>
            <w:tcW w:w="2095" w:type="dxa"/>
            <w:tcBorders>
              <w:top w:val="single" w:color="000000" w:sz="8" w:space="0"/>
              <w:left w:val="single" w:color="000000" w:sz="4" w:space="0"/>
              <w:bottom w:val="single" w:color="000000" w:sz="8" w:space="0"/>
              <w:right w:val="single" w:color="000000" w:sz="8"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预约日期，格式：</w:t>
            </w:r>
            <w:r>
              <w:rPr>
                <w:rFonts w:hint="eastAsia" w:ascii="宋体" w:hAnsi="宋体" w:eastAsia="宋体" w:cs="Times New Roman"/>
                <w:color w:val="FF0000"/>
                <w:kern w:val="2"/>
                <w:sz w:val="21"/>
              </w:rPr>
              <w:t>YYYY-MM-DD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20" w:hRule="atLeast"/>
        </w:trPr>
        <w:tc>
          <w:tcPr>
            <w:tcW w:w="15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预约来源</w:t>
            </w:r>
          </w:p>
        </w:tc>
        <w:tc>
          <w:tcPr>
            <w:tcW w:w="1104" w:type="dxa"/>
            <w:tcBorders>
              <w:top w:val="single" w:color="000000" w:sz="8" w:space="0"/>
              <w:left w:val="single" w:color="000000" w:sz="8" w:space="0"/>
              <w:bottom w:val="single" w:color="000000" w:sz="8" w:space="0"/>
              <w:right w:val="single" w:color="000000" w:sz="4" w:space="0"/>
            </w:tcBorders>
            <w:shd w:val="clear" w:color="auto" w:fill="FFFFFF"/>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ORDER_TYPE</w:t>
            </w:r>
          </w:p>
        </w:tc>
        <w:tc>
          <w:tcPr>
            <w:tcW w:w="900" w:type="dxa"/>
            <w:tcBorders>
              <w:top w:val="single" w:color="000000" w:sz="8" w:space="0"/>
              <w:left w:val="nil"/>
              <w:bottom w:val="single" w:color="000000" w:sz="8" w:space="0"/>
              <w:right w:val="single" w:color="000000" w:sz="4" w:space="0"/>
            </w:tcBorders>
            <w:shd w:val="clear" w:color="auto" w:fill="FFFFFF"/>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72" w:type="dxa"/>
            <w:tcBorders>
              <w:top w:val="single" w:color="000000" w:sz="8" w:space="0"/>
              <w:left w:val="single" w:color="000000" w:sz="4" w:space="0"/>
              <w:bottom w:val="single" w:color="000000" w:sz="8" w:space="0"/>
              <w:right w:val="single" w:color="000000" w:sz="4" w:space="0"/>
            </w:tcBorders>
            <w:shd w:val="clear" w:color="auto" w:fill="FFFFFF"/>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5" w:type="dxa"/>
            <w:tcBorders>
              <w:top w:val="single" w:color="000000" w:sz="8" w:space="0"/>
              <w:left w:val="single" w:color="000000" w:sz="4" w:space="0"/>
              <w:bottom w:val="single" w:color="000000" w:sz="8" w:space="0"/>
              <w:right w:val="nil"/>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8</w:t>
            </w:r>
          </w:p>
        </w:tc>
        <w:tc>
          <w:tcPr>
            <w:tcW w:w="1178" w:type="dxa"/>
            <w:tcBorders>
              <w:top w:val="single" w:color="000000" w:sz="8" w:space="0"/>
              <w:left w:val="single" w:color="000000" w:sz="4" w:space="0"/>
              <w:bottom w:val="single" w:color="000000" w:sz="8" w:space="0"/>
              <w:right w:val="nil"/>
            </w:tcBorders>
            <w:shd w:val="clear" w:color="auto" w:fill="FFFFFF"/>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single" w:color="000000" w:sz="8" w:space="0"/>
              <w:left w:val="single" w:color="000000" w:sz="4" w:space="0"/>
              <w:bottom w:val="single" w:color="000000" w:sz="8" w:space="0"/>
              <w:right w:val="single" w:color="000000" w:sz="8" w:space="0"/>
            </w:tcBorders>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1、健康甘肃；2、12320；3、电话预约；4、院内自主预约；5、院内窗口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5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创建时间</w:t>
            </w:r>
          </w:p>
        </w:tc>
        <w:tc>
          <w:tcPr>
            <w:tcW w:w="1104" w:type="dxa"/>
            <w:tcBorders>
              <w:top w:val="single" w:color="000000" w:sz="8" w:space="0"/>
              <w:left w:val="single" w:color="000000" w:sz="8"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CREATE_TIME</w:t>
            </w:r>
          </w:p>
        </w:tc>
        <w:tc>
          <w:tcPr>
            <w:tcW w:w="900" w:type="dxa"/>
            <w:tcBorders>
              <w:top w:val="single" w:color="000000" w:sz="8" w:space="0"/>
              <w:left w:val="nil"/>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72"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5" w:type="dxa"/>
            <w:tcBorders>
              <w:top w:val="single" w:color="000000" w:sz="8" w:space="0"/>
              <w:left w:val="single" w:color="000000" w:sz="4" w:space="0"/>
              <w:bottom w:val="single" w:color="000000" w:sz="8"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19</w:t>
            </w:r>
          </w:p>
        </w:tc>
        <w:tc>
          <w:tcPr>
            <w:tcW w:w="1178" w:type="dxa"/>
            <w:tcBorders>
              <w:top w:val="single" w:color="000000" w:sz="8" w:space="0"/>
              <w:left w:val="single" w:color="000000" w:sz="4" w:space="0"/>
              <w:bottom w:val="single" w:color="000000" w:sz="8"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single" w:color="000000" w:sz="8" w:space="0"/>
              <w:left w:val="single" w:color="000000" w:sz="4" w:space="0"/>
              <w:bottom w:val="single" w:color="000000" w:sz="8" w:space="0"/>
              <w:right w:val="single" w:color="000000" w:sz="8"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创建时间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5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卡类型</w:t>
            </w:r>
          </w:p>
        </w:tc>
        <w:tc>
          <w:tcPr>
            <w:tcW w:w="1104" w:type="dxa"/>
            <w:tcBorders>
              <w:top w:val="single" w:color="000000" w:sz="8" w:space="0"/>
              <w:left w:val="single" w:color="000000" w:sz="8"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HOS_CARD_TYPE</w:t>
            </w:r>
          </w:p>
        </w:tc>
        <w:tc>
          <w:tcPr>
            <w:tcW w:w="900" w:type="dxa"/>
            <w:tcBorders>
              <w:top w:val="single" w:color="000000" w:sz="8" w:space="0"/>
              <w:left w:val="nil"/>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72"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5" w:type="dxa"/>
            <w:tcBorders>
              <w:top w:val="single" w:color="000000" w:sz="8" w:space="0"/>
              <w:left w:val="single" w:color="000000" w:sz="4" w:space="0"/>
              <w:bottom w:val="single" w:color="000000" w:sz="8"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w:t>
            </w:r>
          </w:p>
        </w:tc>
        <w:tc>
          <w:tcPr>
            <w:tcW w:w="1178" w:type="dxa"/>
            <w:tcBorders>
              <w:top w:val="single" w:color="000000" w:sz="8" w:space="0"/>
              <w:left w:val="single" w:color="000000" w:sz="4" w:space="0"/>
              <w:bottom w:val="single" w:color="000000" w:sz="8"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single" w:color="000000" w:sz="8" w:space="0"/>
              <w:left w:val="single" w:color="000000" w:sz="4"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1、电子健康卡；2、就诊卡；3、医保卡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543" w:type="dxa"/>
            <w:tcBorders>
              <w:top w:val="single" w:color="000000" w:sz="8" w:space="0"/>
              <w:left w:val="single" w:color="000000" w:sz="8" w:space="0"/>
              <w:bottom w:val="single" w:color="000000" w:sz="8" w:space="0"/>
              <w:right w:val="single" w:color="000000" w:sz="8" w:space="0"/>
            </w:tcBorders>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卡号</w:t>
            </w:r>
          </w:p>
        </w:tc>
        <w:tc>
          <w:tcPr>
            <w:tcW w:w="1104" w:type="dxa"/>
            <w:tcBorders>
              <w:top w:val="single" w:color="000000" w:sz="8" w:space="0"/>
              <w:left w:val="single" w:color="000000" w:sz="8"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HOS_CARD</w:t>
            </w:r>
          </w:p>
        </w:tc>
        <w:tc>
          <w:tcPr>
            <w:tcW w:w="900" w:type="dxa"/>
            <w:tcBorders>
              <w:top w:val="single" w:color="000000" w:sz="8" w:space="0"/>
              <w:left w:val="nil"/>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72"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5" w:type="dxa"/>
            <w:tcBorders>
              <w:top w:val="single" w:color="000000" w:sz="8" w:space="0"/>
              <w:left w:val="single" w:color="000000" w:sz="4" w:space="0"/>
              <w:bottom w:val="single" w:color="000000" w:sz="8"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128</w:t>
            </w:r>
          </w:p>
        </w:tc>
        <w:tc>
          <w:tcPr>
            <w:tcW w:w="1178" w:type="dxa"/>
            <w:tcBorders>
              <w:top w:val="single" w:color="000000" w:sz="8" w:space="0"/>
              <w:left w:val="single" w:color="000000" w:sz="4" w:space="0"/>
              <w:bottom w:val="single" w:color="000000" w:sz="8"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single" w:color="000000" w:sz="8" w:space="0"/>
              <w:left w:val="single" w:color="000000" w:sz="4"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医院就诊卡、电子健康卡或者医保卡号</w:t>
            </w:r>
          </w:p>
        </w:tc>
      </w:tr>
    </w:tbl>
    <w:p>
      <w:pPr>
        <w:keepNext/>
        <w:keepLines/>
        <w:widowControl w:val="0"/>
        <w:numPr>
          <w:ilvl w:val="1"/>
          <w:numId w:val="1"/>
        </w:numPr>
        <w:adjustRightInd/>
        <w:snapToGrid/>
        <w:spacing w:before="312" w:beforeLines="100" w:after="312" w:afterLines="100" w:line="360" w:lineRule="auto"/>
        <w:jc w:val="both"/>
        <w:outlineLvl w:val="1"/>
        <w:rPr>
          <w:rFonts w:hint="eastAsia" w:ascii="Times New Roman" w:hAnsi="Times New Roman" w:eastAsia="宋体" w:cs="Times New Roman"/>
          <w:b/>
          <w:kern w:val="2"/>
          <w:sz w:val="36"/>
          <w:szCs w:val="36"/>
        </w:rPr>
      </w:pPr>
      <w:r>
        <w:rPr>
          <w:rFonts w:hint="eastAsia" w:ascii="Times New Roman" w:hAnsi="Times New Roman" w:eastAsia="宋体" w:cs="Times New Roman"/>
          <w:b/>
          <w:kern w:val="2"/>
          <w:sz w:val="36"/>
          <w:szCs w:val="36"/>
        </w:rPr>
        <w:t>检验记录表(SY_JYJLB)</w:t>
      </w:r>
    </w:p>
    <w:tbl>
      <w:tblPr>
        <w:tblStyle w:val="4"/>
        <w:tblW w:w="878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53"/>
        <w:gridCol w:w="1102"/>
        <w:gridCol w:w="873"/>
        <w:gridCol w:w="1080"/>
        <w:gridCol w:w="927"/>
        <w:gridCol w:w="1156"/>
        <w:gridCol w:w="20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553" w:type="dxa"/>
            <w:tcBorders>
              <w:top w:val="single" w:color="000000" w:sz="8" w:space="0"/>
              <w:left w:val="single" w:color="000000" w:sz="8" w:space="0"/>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医疗机构代码</w:t>
            </w:r>
          </w:p>
        </w:tc>
        <w:tc>
          <w:tcPr>
            <w:tcW w:w="1102" w:type="dxa"/>
            <w:tcBorders>
              <w:top w:val="single" w:color="000000" w:sz="8" w:space="0"/>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YLJGDM</w:t>
            </w:r>
          </w:p>
        </w:tc>
        <w:tc>
          <w:tcPr>
            <w:tcW w:w="873" w:type="dxa"/>
            <w:tcBorders>
              <w:top w:val="single" w:color="000000" w:sz="8" w:space="0"/>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80" w:type="dxa"/>
            <w:tcBorders>
              <w:top w:val="single" w:color="000000" w:sz="8" w:space="0"/>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27" w:type="dxa"/>
            <w:tcBorders>
              <w:top w:val="single" w:color="000000" w:sz="8" w:space="0"/>
              <w:left w:val="nil"/>
              <w:bottom w:val="single" w:color="000000" w:sz="8" w:space="0"/>
              <w:right w:val="single" w:color="000000" w:sz="8" w:space="0"/>
            </w:tcBorders>
            <w:shd w:val="clear" w:color="auto" w:fill="FDE9D9"/>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22</w:t>
            </w:r>
          </w:p>
        </w:tc>
        <w:tc>
          <w:tcPr>
            <w:tcW w:w="1156" w:type="dxa"/>
            <w:tcBorders>
              <w:top w:val="single" w:color="000000" w:sz="8" w:space="0"/>
              <w:left w:val="nil"/>
              <w:bottom w:val="single" w:color="000000" w:sz="8" w:space="0"/>
              <w:right w:val="single" w:color="000000" w:sz="8" w:space="0"/>
            </w:tcBorders>
            <w:shd w:val="clear" w:color="auto" w:fill="FDE9D9"/>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single" w:color="000000" w:sz="8" w:space="0"/>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复合主键：平台中心代码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553" w:type="dxa"/>
            <w:tcBorders>
              <w:top w:val="nil"/>
              <w:left w:val="single" w:color="000000" w:sz="8" w:space="0"/>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检验流水号</w:t>
            </w:r>
          </w:p>
        </w:tc>
        <w:tc>
          <w:tcPr>
            <w:tcW w:w="1102" w:type="dxa"/>
            <w:tcBorders>
              <w:top w:val="nil"/>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JYJLLSH</w:t>
            </w:r>
          </w:p>
        </w:tc>
        <w:tc>
          <w:tcPr>
            <w:tcW w:w="873" w:type="dxa"/>
            <w:tcBorders>
              <w:top w:val="nil"/>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FDE9D9"/>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1156" w:type="dxa"/>
            <w:tcBorders>
              <w:top w:val="nil"/>
              <w:left w:val="nil"/>
              <w:bottom w:val="single" w:color="000000" w:sz="8" w:space="0"/>
              <w:right w:val="single" w:color="000000" w:sz="8" w:space="0"/>
            </w:tcBorders>
            <w:shd w:val="clear" w:color="auto" w:fill="FDE9D9"/>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nil"/>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复合主键:见说明1（标本号）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67"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报告日期</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BGRQ</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日期</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ascii="宋体" w:hAnsi="宋体" w:eastAsia="宋体" w:cs="Times New Roman"/>
                <w:kern w:val="2"/>
                <w:sz w:val="21"/>
                <w:szCs w:val="21"/>
              </w:rPr>
              <w:t>VARCHAR</w:t>
            </w:r>
          </w:p>
        </w:tc>
        <w:tc>
          <w:tcPr>
            <w:tcW w:w="927" w:type="dxa"/>
            <w:tcBorders>
              <w:top w:val="nil"/>
              <w:left w:val="nil"/>
              <w:bottom w:val="single" w:color="000000" w:sz="8" w:space="0"/>
              <w:right w:val="single" w:color="000000" w:sz="8" w:space="0"/>
            </w:tcBorders>
            <w:shd w:val="clear" w:color="auto" w:fill="auto"/>
            <w:vAlign w:val="center"/>
          </w:tcPr>
          <w:p>
            <w:pPr>
              <w:tabs>
                <w:tab w:val="left" w:pos="278"/>
              </w:tabs>
              <w:jc w:val="left"/>
              <w:rPr>
                <w:rFonts w:hint="default" w:ascii="宋体" w:hAnsi="宋体" w:eastAsia="宋体" w:cs="宋体"/>
                <w:i w:val="0"/>
                <w:iCs w:val="0"/>
                <w:color w:val="000000" w:themeColor="text1"/>
                <w:sz w:val="21"/>
                <w:szCs w:val="21"/>
                <w:u w:val="none"/>
                <w:lang w:val="en-US" w:eastAsia="zh-CN"/>
                <w14:textFill>
                  <w14:solidFill>
                    <w14:schemeClr w14:val="tx1"/>
                  </w14:solidFill>
                </w14:textFill>
              </w:rPr>
            </w:pPr>
            <w:r>
              <w:rPr>
                <w:rFonts w:hint="eastAsia" w:ascii="宋体" w:hAnsi="宋体" w:eastAsia="宋体" w:cs="宋体"/>
                <w:i w:val="0"/>
                <w:iCs w:val="0"/>
                <w:color w:val="000000" w:themeColor="text1"/>
                <w:sz w:val="21"/>
                <w:szCs w:val="21"/>
                <w:u w:val="none"/>
                <w:lang w:eastAsia="zh-CN"/>
                <w14:textFill>
                  <w14:solidFill>
                    <w14:schemeClr w14:val="tx1"/>
                  </w14:solidFill>
                </w14:textFill>
              </w:rPr>
              <w:tab/>
            </w:r>
            <w:r>
              <w:rPr>
                <w:rFonts w:hint="eastAsia" w:ascii="宋体" w:hAnsi="宋体" w:eastAsia="宋体" w:cs="宋体"/>
                <w:i w:val="0"/>
                <w:iCs w:val="0"/>
                <w:color w:val="000000" w:themeColor="text1"/>
                <w:sz w:val="21"/>
                <w:szCs w:val="21"/>
                <w:u w:val="none"/>
                <w:lang w:val="en-US" w:eastAsia="zh-CN"/>
                <w14:textFill>
                  <w14:solidFill>
                    <w14:schemeClr w14:val="tx1"/>
                  </w14:solidFill>
                </w14:textFill>
              </w:rPr>
              <w:t>19</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　在同一家医院内，“检验报告单号+报告日期一份检验报告。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43"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就诊流水号</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JZLSH</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用于与门诊就诊记录表、住院就诊记录表、体检报告首页表关联；体检的报告，这里应填“体检流水号”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卡类型</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KLX</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16</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参见WWCV5104就诊卡类型；新增11：电子健康卡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卡号</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KH</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64</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　电子健康卡VUID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证件号码</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ZJHM</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字符串</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VARCHAR</w:t>
            </w:r>
          </w:p>
        </w:tc>
        <w:tc>
          <w:tcPr>
            <w:tcW w:w="92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32</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必填</w:t>
            </w:r>
          </w:p>
        </w:tc>
        <w:tc>
          <w:tcPr>
            <w:tcW w:w="20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身份证号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证件类型</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ZJLX</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参见CV02.01.101身份证件类别代码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姓名</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XM</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50</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性别</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XB</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参见GB/T2261.1-2003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553" w:type="dxa"/>
            <w:tcBorders>
              <w:top w:val="nil"/>
              <w:left w:val="single" w:color="000000" w:sz="8" w:space="0"/>
              <w:bottom w:val="single" w:color="auto" w:sz="4"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年龄</w:t>
            </w:r>
          </w:p>
        </w:tc>
        <w:tc>
          <w:tcPr>
            <w:tcW w:w="1102" w:type="dxa"/>
            <w:tcBorders>
              <w:top w:val="nil"/>
              <w:left w:val="nil"/>
              <w:bottom w:val="single" w:color="auto" w:sz="4"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NL</w:t>
            </w:r>
          </w:p>
        </w:tc>
        <w:tc>
          <w:tcPr>
            <w:tcW w:w="873" w:type="dxa"/>
            <w:tcBorders>
              <w:top w:val="nil"/>
              <w:left w:val="nil"/>
              <w:bottom w:val="single" w:color="auto" w:sz="4"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数值</w:t>
            </w:r>
          </w:p>
        </w:tc>
        <w:tc>
          <w:tcPr>
            <w:tcW w:w="1080" w:type="dxa"/>
            <w:tcBorders>
              <w:top w:val="nil"/>
              <w:left w:val="nil"/>
              <w:bottom w:val="single" w:color="auto" w:sz="4"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NUMERIC</w:t>
            </w:r>
          </w:p>
        </w:tc>
        <w:tc>
          <w:tcPr>
            <w:tcW w:w="927" w:type="dxa"/>
            <w:tcBorders>
              <w:top w:val="nil"/>
              <w:left w:val="nil"/>
              <w:bottom w:val="single" w:color="auto" w:sz="4"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9</w:t>
            </w:r>
          </w:p>
        </w:tc>
        <w:tc>
          <w:tcPr>
            <w:tcW w:w="1156" w:type="dxa"/>
            <w:tcBorders>
              <w:top w:val="nil"/>
              <w:left w:val="nil"/>
              <w:bottom w:val="single" w:color="auto" w:sz="4"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nil"/>
              <w:left w:val="nil"/>
              <w:bottom w:val="single" w:color="auto" w:sz="4"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1553" w:type="dxa"/>
            <w:tcBorders>
              <w:top w:val="single" w:color="auto" w:sz="4" w:space="0"/>
              <w:left w:val="single" w:color="auto" w:sz="4" w:space="0"/>
              <w:bottom w:val="single" w:color="auto" w:sz="4"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申请医生工号</w:t>
            </w:r>
          </w:p>
        </w:tc>
        <w:tc>
          <w:tcPr>
            <w:tcW w:w="1102" w:type="dxa"/>
            <w:tcBorders>
              <w:top w:val="single" w:color="auto" w:sz="4" w:space="0"/>
              <w:left w:val="nil"/>
              <w:bottom w:val="single" w:color="auto" w:sz="4"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SQYSGH</w:t>
            </w:r>
          </w:p>
        </w:tc>
        <w:tc>
          <w:tcPr>
            <w:tcW w:w="873" w:type="dxa"/>
            <w:tcBorders>
              <w:top w:val="single" w:color="auto" w:sz="4" w:space="0"/>
              <w:left w:val="nil"/>
              <w:bottom w:val="single" w:color="auto" w:sz="4"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80" w:type="dxa"/>
            <w:tcBorders>
              <w:top w:val="single" w:color="auto" w:sz="4" w:space="0"/>
              <w:left w:val="nil"/>
              <w:bottom w:val="single" w:color="auto" w:sz="4"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27" w:type="dxa"/>
            <w:tcBorders>
              <w:top w:val="single" w:color="auto" w:sz="4" w:space="0"/>
              <w:left w:val="nil"/>
              <w:bottom w:val="single" w:color="auto" w:sz="4"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64</w:t>
            </w:r>
          </w:p>
        </w:tc>
        <w:tc>
          <w:tcPr>
            <w:tcW w:w="1156" w:type="dxa"/>
            <w:tcBorders>
              <w:top w:val="single" w:color="auto" w:sz="4" w:space="0"/>
              <w:left w:val="nil"/>
              <w:bottom w:val="single" w:color="auto" w:sz="4"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single" w:color="auto" w:sz="4" w:space="0"/>
              <w:left w:val="nil"/>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编码。见医护人员字典表，下医嘱医生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5" w:hRule="atLeast"/>
        </w:trPr>
        <w:tc>
          <w:tcPr>
            <w:tcW w:w="1553" w:type="dxa"/>
            <w:tcBorders>
              <w:top w:val="single" w:color="auto" w:sz="4"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申请医生姓名</w:t>
            </w:r>
          </w:p>
        </w:tc>
        <w:tc>
          <w:tcPr>
            <w:tcW w:w="1102" w:type="dxa"/>
            <w:tcBorders>
              <w:top w:val="single" w:color="auto" w:sz="4" w:space="0"/>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SQYSXM</w:t>
            </w:r>
          </w:p>
        </w:tc>
        <w:tc>
          <w:tcPr>
            <w:tcW w:w="873" w:type="dxa"/>
            <w:tcBorders>
              <w:top w:val="single" w:color="auto" w:sz="4" w:space="0"/>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80" w:type="dxa"/>
            <w:tcBorders>
              <w:top w:val="single" w:color="auto" w:sz="4" w:space="0"/>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27" w:type="dxa"/>
            <w:tcBorders>
              <w:top w:val="single" w:color="auto" w:sz="4" w:space="0"/>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50</w:t>
            </w:r>
          </w:p>
        </w:tc>
        <w:tc>
          <w:tcPr>
            <w:tcW w:w="1156" w:type="dxa"/>
            <w:tcBorders>
              <w:top w:val="single" w:color="auto" w:sz="4" w:space="0"/>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single" w:color="auto" w:sz="4" w:space="0"/>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见医护人员字典表，下医嘱医生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报告医生工号</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BGYSGH</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64</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 xml:space="preserve">编码。见医护人员字典表，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报告医生姓名</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BGYSXM</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50</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审核医生工号</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SHYSGH</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64</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 xml:space="preserve">编码。见医护人员字典表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审核医生姓名</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SHYSXM</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50</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打印日期</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DYRQ</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日期</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ascii="宋体" w:hAnsi="宋体" w:eastAsia="宋体" w:cs="Times New Roman"/>
                <w:kern w:val="2"/>
                <w:sz w:val="21"/>
                <w:szCs w:val="21"/>
              </w:rPr>
              <w:t>VARCHAR</w:t>
            </w:r>
          </w:p>
        </w:tc>
        <w:tc>
          <w:tcPr>
            <w:tcW w:w="927" w:type="dxa"/>
            <w:tcBorders>
              <w:top w:val="nil"/>
              <w:left w:val="nil"/>
              <w:bottom w:val="single" w:color="000000" w:sz="8" w:space="0"/>
              <w:right w:val="single" w:color="000000" w:sz="8" w:space="0"/>
            </w:tcBorders>
            <w:shd w:val="clear" w:color="auto" w:fill="auto"/>
            <w:vAlign w:val="center"/>
          </w:tcPr>
          <w:p>
            <w:pPr>
              <w:jc w:val="center"/>
              <w:rPr>
                <w:rFonts w:hint="default" w:ascii="宋体" w:hAnsi="宋体" w:eastAsia="宋体" w:cs="宋体"/>
                <w:i w:val="0"/>
                <w:iCs w:val="0"/>
                <w:color w:val="000000" w:themeColor="text1"/>
                <w:sz w:val="21"/>
                <w:szCs w:val="21"/>
                <w:u w:val="none"/>
                <w:lang w:val="en-US" w:eastAsia="zh-CN"/>
                <w14:textFill>
                  <w14:solidFill>
                    <w14:schemeClr w14:val="tx1"/>
                  </w14:solidFill>
                </w14:textFill>
              </w:rPr>
            </w:pPr>
            <w:r>
              <w:rPr>
                <w:rFonts w:hint="eastAsia" w:ascii="宋体" w:hAnsi="宋体" w:eastAsia="宋体" w:cs="宋体"/>
                <w:i w:val="0"/>
                <w:iCs w:val="0"/>
                <w:color w:val="000000" w:themeColor="text1"/>
                <w:sz w:val="21"/>
                <w:szCs w:val="21"/>
                <w:u w:val="none"/>
                <w:lang w:val="en-US" w:eastAsia="zh-CN"/>
                <w14:textFill>
                  <w14:solidFill>
                    <w14:schemeClr w14:val="tx1"/>
                  </w14:solidFill>
                </w14:textFill>
              </w:rPr>
              <w:t>19</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95"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申请时间（精确到分)</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SQSJ</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日期</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ascii="宋体" w:hAnsi="宋体" w:eastAsia="宋体" w:cs="Times New Roman"/>
                <w:kern w:val="2"/>
                <w:sz w:val="21"/>
                <w:szCs w:val="21"/>
              </w:rPr>
              <w:t>VARCHAR</w:t>
            </w:r>
          </w:p>
        </w:tc>
        <w:tc>
          <w:tcPr>
            <w:tcW w:w="927" w:type="dxa"/>
            <w:tcBorders>
              <w:top w:val="nil"/>
              <w:left w:val="nil"/>
              <w:bottom w:val="single" w:color="000000" w:sz="8" w:space="0"/>
              <w:right w:val="single" w:color="000000" w:sz="8" w:space="0"/>
            </w:tcBorders>
            <w:shd w:val="clear" w:color="auto" w:fill="auto"/>
            <w:vAlign w:val="center"/>
          </w:tcPr>
          <w:p>
            <w:pPr>
              <w:jc w:val="center"/>
              <w:rPr>
                <w:rFonts w:hint="default" w:ascii="宋体" w:hAnsi="宋体" w:eastAsia="宋体" w:cs="宋体"/>
                <w:i w:val="0"/>
                <w:iCs w:val="0"/>
                <w:color w:val="000000" w:themeColor="text1"/>
                <w:sz w:val="21"/>
                <w:szCs w:val="21"/>
                <w:u w:val="none"/>
                <w:lang w:val="en-US" w:eastAsia="zh-CN"/>
                <w14:textFill>
                  <w14:solidFill>
                    <w14:schemeClr w14:val="tx1"/>
                  </w14:solidFill>
                </w14:textFill>
              </w:rPr>
            </w:pPr>
            <w:r>
              <w:rPr>
                <w:rFonts w:hint="eastAsia" w:ascii="宋体" w:hAnsi="宋体" w:eastAsia="宋体" w:cs="宋体"/>
                <w:i w:val="0"/>
                <w:iCs w:val="0"/>
                <w:color w:val="000000" w:themeColor="text1"/>
                <w:sz w:val="21"/>
                <w:szCs w:val="21"/>
                <w:u w:val="none"/>
                <w:lang w:val="en-US" w:eastAsia="zh-CN"/>
                <w14:textFill>
                  <w14:solidFill>
                    <w14:schemeClr w14:val="tx1"/>
                  </w14:solidFill>
                </w14:textFill>
              </w:rPr>
              <w:t>19</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采集日期（精确到分)</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CJSJ</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日期</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ascii="宋体" w:hAnsi="宋体" w:eastAsia="宋体" w:cs="Times New Roman"/>
                <w:kern w:val="2"/>
                <w:sz w:val="21"/>
                <w:szCs w:val="21"/>
              </w:rPr>
              <w:t>VARCHAR</w:t>
            </w:r>
          </w:p>
        </w:tc>
        <w:tc>
          <w:tcPr>
            <w:tcW w:w="927" w:type="dxa"/>
            <w:tcBorders>
              <w:top w:val="nil"/>
              <w:left w:val="nil"/>
              <w:bottom w:val="single" w:color="000000" w:sz="8" w:space="0"/>
              <w:right w:val="single" w:color="000000" w:sz="8" w:space="0"/>
            </w:tcBorders>
            <w:shd w:val="clear" w:color="auto" w:fill="auto"/>
            <w:vAlign w:val="center"/>
          </w:tcPr>
          <w:p>
            <w:pPr>
              <w:jc w:val="center"/>
              <w:rPr>
                <w:rFonts w:hint="default" w:ascii="宋体" w:hAnsi="宋体" w:eastAsia="宋体" w:cs="宋体"/>
                <w:i w:val="0"/>
                <w:iCs w:val="0"/>
                <w:color w:val="000000" w:themeColor="text1"/>
                <w:sz w:val="21"/>
                <w:szCs w:val="21"/>
                <w:u w:val="none"/>
                <w:lang w:val="en-US" w:eastAsia="zh-CN"/>
                <w14:textFill>
                  <w14:solidFill>
                    <w14:schemeClr w14:val="tx1"/>
                  </w14:solidFill>
                </w14:textFill>
              </w:rPr>
            </w:pPr>
            <w:r>
              <w:rPr>
                <w:rFonts w:hint="eastAsia" w:ascii="宋体" w:hAnsi="宋体" w:eastAsia="宋体" w:cs="宋体"/>
                <w:i w:val="0"/>
                <w:iCs w:val="0"/>
                <w:color w:val="000000" w:themeColor="text1"/>
                <w:sz w:val="21"/>
                <w:szCs w:val="21"/>
                <w:u w:val="none"/>
                <w:lang w:val="en-US" w:eastAsia="zh-CN"/>
                <w14:textFill>
                  <w14:solidFill>
                    <w14:schemeClr w14:val="tx1"/>
                  </w14:solidFill>
                </w14:textFill>
              </w:rPr>
              <w:t>19</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95"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检验日期（精确到分)</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JYRQ</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日期</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ascii="宋体" w:hAnsi="宋体" w:eastAsia="宋体" w:cs="Times New Roman"/>
                <w:kern w:val="2"/>
                <w:sz w:val="21"/>
                <w:szCs w:val="21"/>
              </w:rPr>
              <w:t>VARCHAR</w:t>
            </w:r>
          </w:p>
        </w:tc>
        <w:tc>
          <w:tcPr>
            <w:tcW w:w="927" w:type="dxa"/>
            <w:tcBorders>
              <w:top w:val="nil"/>
              <w:left w:val="nil"/>
              <w:bottom w:val="single" w:color="000000" w:sz="8" w:space="0"/>
              <w:right w:val="single" w:color="000000" w:sz="8" w:space="0"/>
            </w:tcBorders>
            <w:shd w:val="clear" w:color="auto" w:fill="auto"/>
            <w:vAlign w:val="center"/>
          </w:tcPr>
          <w:p>
            <w:pPr>
              <w:jc w:val="center"/>
              <w:rPr>
                <w:rFonts w:hint="default" w:ascii="宋体" w:hAnsi="宋体" w:eastAsia="宋体" w:cs="宋体"/>
                <w:i w:val="0"/>
                <w:iCs w:val="0"/>
                <w:color w:val="000000" w:themeColor="text1"/>
                <w:sz w:val="21"/>
                <w:szCs w:val="21"/>
                <w:u w:val="none"/>
                <w:lang w:val="en-US" w:eastAsia="zh-CN"/>
                <w14:textFill>
                  <w14:solidFill>
                    <w14:schemeClr w14:val="tx1"/>
                  </w14:solidFill>
                </w14:textFill>
              </w:rPr>
            </w:pPr>
            <w:r>
              <w:rPr>
                <w:rFonts w:hint="eastAsia" w:ascii="宋体" w:hAnsi="宋体" w:eastAsia="宋体" w:cs="宋体"/>
                <w:i w:val="0"/>
                <w:iCs w:val="0"/>
                <w:color w:val="000000" w:themeColor="text1"/>
                <w:sz w:val="21"/>
                <w:szCs w:val="21"/>
                <w:u w:val="none"/>
                <w:lang w:val="en-US" w:eastAsia="zh-CN"/>
                <w14:textFill>
                  <w14:solidFill>
                    <w14:schemeClr w14:val="tx1"/>
                  </w14:solidFill>
                </w14:textFill>
              </w:rPr>
              <w:t>19</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　检验科接收标本日期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申请科室编码</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SQKSBM</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20</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院内科室编码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申请科室名称</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SQKSMC</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100</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院内科室名称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病区名称</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BQMC</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64</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院内科室名称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床号</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CH</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20</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95"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报告备注</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BGBZ</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1024</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95"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标本代码</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BBDM</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4</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编码。见标本字典表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标本名称</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BBMC</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64</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必填写具体的标本名称。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9"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报告单类别编码</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BGDLBBM</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4</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编码。1=一般临床检验2=血液学检查3=临床化学检查4=临床免疫学检查5=临床微生物学检查6=临床寄生虫学检查7=分子生物学检查9999=其它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67"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检验项目名称</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BGDLBMC</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255</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必填写中文。如“血常规”、“尿常规”等行业常识的名称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记录类别</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JLLB</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1.门诊2.住院3.体检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密级</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MJ</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16</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default" w:ascii="宋体" w:hAnsi="宋体" w:eastAsia="宋体" w:cs="宋体"/>
                <w:i w:val="0"/>
                <w:iCs w:val="0"/>
                <w:color w:val="000000" w:themeColor="text1"/>
                <w:sz w:val="21"/>
                <w:szCs w:val="21"/>
                <w:u w:val="none"/>
                <w:lang w:val="en-US"/>
                <w14:textFill>
                  <w14:solidFill>
                    <w14:schemeClr w14:val="tx1"/>
                  </w14:solidFill>
                </w14:textFill>
              </w:rPr>
            </w:pPr>
            <w:r>
              <w:rPr>
                <w:rFonts w:hint="eastAsia" w:ascii="宋体" w:hAnsi="宋体" w:eastAsia="宋体" w:cs="宋体"/>
                <w:i w:val="0"/>
                <w:iCs w:val="0"/>
                <w:color w:val="FF0000"/>
                <w:kern w:val="0"/>
                <w:sz w:val="21"/>
                <w:szCs w:val="21"/>
                <w:highlight w:val="none"/>
                <w:u w:val="none"/>
                <w:lang w:val="en-US" w:eastAsia="zh-CN" w:bidi="ar"/>
              </w:rPr>
              <w:t>见2.1接口系统字段定义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67" w:hRule="atLeast"/>
        </w:trPr>
        <w:tc>
          <w:tcPr>
            <w:tcW w:w="1553" w:type="dxa"/>
            <w:tcBorders>
              <w:top w:val="nil"/>
              <w:left w:val="single" w:color="000000" w:sz="8" w:space="0"/>
              <w:bottom w:val="single" w:color="000000" w:sz="8" w:space="0"/>
              <w:right w:val="single" w:color="000000" w:sz="8" w:space="0"/>
            </w:tcBorders>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填报日期</w:t>
            </w:r>
          </w:p>
        </w:tc>
        <w:tc>
          <w:tcPr>
            <w:tcW w:w="1102" w:type="dxa"/>
            <w:tcBorders>
              <w:top w:val="nil"/>
              <w:left w:val="nil"/>
              <w:bottom w:val="single" w:color="000000" w:sz="8" w:space="0"/>
              <w:right w:val="single" w:color="000000" w:sz="8" w:space="0"/>
            </w:tcBorders>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TBRQ</w:t>
            </w:r>
          </w:p>
        </w:tc>
        <w:tc>
          <w:tcPr>
            <w:tcW w:w="873" w:type="dxa"/>
            <w:tcBorders>
              <w:top w:val="nil"/>
              <w:left w:val="nil"/>
              <w:bottom w:val="single" w:color="000000" w:sz="8" w:space="0"/>
              <w:right w:val="single" w:color="000000" w:sz="8" w:space="0"/>
            </w:tcBorders>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日期</w:t>
            </w:r>
          </w:p>
        </w:tc>
        <w:tc>
          <w:tcPr>
            <w:tcW w:w="1080" w:type="dxa"/>
            <w:tcBorders>
              <w:top w:val="nil"/>
              <w:left w:val="nil"/>
              <w:bottom w:val="single" w:color="000000" w:sz="8" w:space="0"/>
              <w:right w:val="single" w:color="000000" w:sz="8" w:space="0"/>
            </w:tcBorders>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ascii="宋体" w:hAnsi="宋体" w:eastAsia="宋体" w:cs="Times New Roman"/>
                <w:kern w:val="2"/>
                <w:sz w:val="21"/>
                <w:szCs w:val="21"/>
              </w:rPr>
              <w:t>VARCHAR</w:t>
            </w:r>
          </w:p>
        </w:tc>
        <w:tc>
          <w:tcPr>
            <w:tcW w:w="927" w:type="dxa"/>
            <w:tcBorders>
              <w:top w:val="nil"/>
              <w:left w:val="nil"/>
              <w:bottom w:val="single" w:color="000000" w:sz="8" w:space="0"/>
              <w:right w:val="single" w:color="000000" w:sz="8" w:space="0"/>
            </w:tcBorders>
            <w:shd w:val="clear" w:color="auto" w:fill="FFFFFF"/>
            <w:vAlign w:val="center"/>
          </w:tcPr>
          <w:p>
            <w:pPr>
              <w:jc w:val="center"/>
              <w:rPr>
                <w:rFonts w:hint="default" w:ascii="宋体" w:hAnsi="宋体" w:eastAsia="宋体" w:cs="宋体"/>
                <w:i w:val="0"/>
                <w:iCs w:val="0"/>
                <w:color w:val="FF0000"/>
                <w:sz w:val="21"/>
                <w:szCs w:val="21"/>
                <w:u w:val="none"/>
                <w:lang w:val="en-US" w:eastAsia="zh-CN"/>
              </w:rPr>
            </w:pPr>
            <w:r>
              <w:rPr>
                <w:rFonts w:hint="eastAsia" w:ascii="宋体" w:hAnsi="宋体" w:eastAsia="宋体" w:cs="宋体"/>
                <w:i w:val="0"/>
                <w:iCs w:val="0"/>
                <w:color w:val="FF0000"/>
                <w:sz w:val="21"/>
                <w:szCs w:val="21"/>
                <w:u w:val="none"/>
                <w:lang w:val="en-US" w:eastAsia="zh-CN"/>
              </w:rPr>
              <w:t>19</w:t>
            </w:r>
          </w:p>
        </w:tc>
        <w:tc>
          <w:tcPr>
            <w:tcW w:w="1156" w:type="dxa"/>
            <w:tcBorders>
              <w:top w:val="nil"/>
              <w:left w:val="nil"/>
              <w:bottom w:val="single" w:color="000000" w:sz="8" w:space="0"/>
              <w:right w:val="single" w:color="000000"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必填</w:t>
            </w:r>
          </w:p>
        </w:tc>
        <w:tc>
          <w:tcPr>
            <w:tcW w:w="2095" w:type="dxa"/>
            <w:tcBorders>
              <w:top w:val="nil"/>
              <w:left w:val="nil"/>
              <w:bottom w:val="single" w:color="000000" w:sz="8" w:space="0"/>
              <w:right w:val="single" w:color="000000" w:sz="8" w:space="0"/>
            </w:tcBorders>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机构向互认平台数据中心填报数据当天的日期时间，格式：</w:t>
            </w:r>
            <w:r>
              <w:rPr>
                <w:rFonts w:hint="eastAsia" w:ascii="宋体" w:hAnsi="宋体" w:eastAsia="宋体" w:cs="Times New Roman"/>
                <w:color w:val="FF0000"/>
                <w:kern w:val="2"/>
                <w:sz w:val="21"/>
              </w:rPr>
              <w:t>YYYY-MM-DD</w:t>
            </w:r>
            <w:r>
              <w:rPr>
                <w:rFonts w:ascii="宋体" w:hAnsi="宋体" w:eastAsia="宋体" w:cs="Times New Roman"/>
                <w:color w:val="FF0000"/>
                <w:kern w:val="2"/>
                <w:sz w:val="21"/>
              </w:rPr>
              <w:t xml:space="preserve"> </w:t>
            </w:r>
            <w:r>
              <w:rPr>
                <w:rFonts w:hint="eastAsia" w:ascii="宋体" w:hAnsi="宋体" w:eastAsia="宋体" w:cs="Times New Roman"/>
                <w:color w:val="FF0000"/>
                <w:kern w:val="2"/>
                <w:sz w:val="21"/>
              </w:rPr>
              <w:t>hh:mm</w:t>
            </w:r>
            <w:r>
              <w:rPr>
                <w:rFonts w:ascii="宋体" w:hAnsi="宋体" w:eastAsia="宋体" w:cs="Times New Roman"/>
                <w:color w:val="FF0000"/>
                <w:kern w:val="2"/>
                <w:sz w:val="21"/>
              </w:rPr>
              <w:t>:</w:t>
            </w:r>
            <w:r>
              <w:rPr>
                <w:rFonts w:hint="eastAsia" w:ascii="宋体" w:hAnsi="宋体" w:eastAsia="宋体" w:cs="Times New Roman"/>
                <w:color w:val="FF0000"/>
                <w:kern w:val="2"/>
                <w:sz w:val="21"/>
              </w:rPr>
              <w:t>ss</w:t>
            </w:r>
            <w:r>
              <w:rPr>
                <w:rFonts w:hint="eastAsia" w:ascii="宋体" w:hAnsi="宋体" w:eastAsia="宋体" w:cs="宋体"/>
                <w:i w:val="0"/>
                <w:iCs w:val="0"/>
                <w:color w:val="FF0000"/>
                <w:kern w:val="0"/>
                <w:sz w:val="21"/>
                <w:szCs w:val="21"/>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修改标志</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XGBZ</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1</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必填</w:t>
            </w:r>
          </w:p>
        </w:tc>
        <w:tc>
          <w:tcPr>
            <w:tcW w:w="20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1新增、2修改、3删除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校验标志</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JYZT</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1</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必填</w:t>
            </w:r>
          </w:p>
        </w:tc>
        <w:tc>
          <w:tcPr>
            <w:tcW w:w="20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默认传1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数据标志</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SJBZ</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1</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必填</w:t>
            </w:r>
          </w:p>
        </w:tc>
        <w:tc>
          <w:tcPr>
            <w:tcW w:w="20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默认传1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上传状态</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SCZT</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1</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必填</w:t>
            </w:r>
          </w:p>
        </w:tc>
        <w:tc>
          <w:tcPr>
            <w:tcW w:w="20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默认传0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553" w:type="dxa"/>
            <w:tcBorders>
              <w:top w:val="nil"/>
              <w:left w:val="single" w:color="000000" w:sz="8" w:space="0"/>
              <w:bottom w:val="single" w:color="000000" w:sz="8" w:space="0"/>
              <w:right w:val="single" w:color="000000" w:sz="8" w:space="0"/>
            </w:tcBorders>
            <w:shd w:val="clear" w:color="auto" w:fill="FFFFFF" w:themeFill="background1"/>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医院批次号</w:t>
            </w:r>
          </w:p>
        </w:tc>
        <w:tc>
          <w:tcPr>
            <w:tcW w:w="1102" w:type="dxa"/>
            <w:tcBorders>
              <w:top w:val="nil"/>
              <w:left w:val="nil"/>
              <w:bottom w:val="single" w:color="000000" w:sz="8" w:space="0"/>
              <w:right w:val="single" w:color="000000" w:sz="8" w:space="0"/>
            </w:tcBorders>
            <w:shd w:val="clear" w:color="auto" w:fill="FFFFFF" w:themeFill="background1"/>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PCH</w:t>
            </w:r>
          </w:p>
        </w:tc>
        <w:tc>
          <w:tcPr>
            <w:tcW w:w="873" w:type="dxa"/>
            <w:tcBorders>
              <w:top w:val="nil"/>
              <w:left w:val="nil"/>
              <w:bottom w:val="single" w:color="000000" w:sz="8" w:space="0"/>
              <w:right w:val="single" w:color="000000" w:sz="8" w:space="0"/>
            </w:tcBorders>
            <w:shd w:val="clear" w:color="auto" w:fill="FFFFFF" w:themeFill="background1"/>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FFFFFF" w:themeFill="background1"/>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FFFFFF" w:themeFill="background1"/>
            <w:vAlign w:val="bottom"/>
          </w:tcPr>
          <w:p>
            <w:pPr>
              <w:keepNext w:val="0"/>
              <w:keepLines w:val="0"/>
              <w:widowControl/>
              <w:suppressLineNumbers w:val="0"/>
              <w:jc w:val="center"/>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64</w:t>
            </w:r>
          </w:p>
        </w:tc>
        <w:tc>
          <w:tcPr>
            <w:tcW w:w="11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center"/>
              <w:textAlignment w:val="bottom"/>
              <w:rPr>
                <w:rFonts w:hint="default" w:ascii="宋体" w:hAnsi="宋体" w:eastAsia="宋体" w:cs="宋体"/>
                <w:i w:val="0"/>
                <w:iCs w:val="0"/>
                <w:color w:val="000000" w:themeColor="text1"/>
                <w:sz w:val="22"/>
                <w:szCs w:val="22"/>
                <w:u w:val="none"/>
                <w:lang w:val="en-US" w:eastAsia="zh-CN"/>
                <w14:textFill>
                  <w14:solidFill>
                    <w14:schemeClr w14:val="tx1"/>
                  </w14:solidFill>
                </w14:textFill>
              </w:rPr>
            </w:pPr>
            <w:r>
              <w:rPr>
                <w:rFonts w:hint="eastAsia" w:ascii="宋体" w:hAnsi="宋体" w:eastAsia="宋体" w:cs="宋体"/>
                <w:i w:val="0"/>
                <w:iCs w:val="0"/>
                <w:color w:val="000000" w:themeColor="text1"/>
                <w:sz w:val="22"/>
                <w:szCs w:val="22"/>
                <w:u w:val="none"/>
                <w:lang w:val="en-US" w:eastAsia="zh-CN"/>
                <w14:textFill>
                  <w14:solidFill>
                    <w14:schemeClr w14:val="tx1"/>
                  </w14:solidFill>
                </w14:textFill>
              </w:rPr>
              <w:t>平台系统生成</w:t>
            </w:r>
          </w:p>
        </w:tc>
        <w:tc>
          <w:tcPr>
            <w:tcW w:w="2095"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复合主键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住院号</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ZYH</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11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center"/>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应填</w:t>
            </w:r>
          </w:p>
        </w:tc>
        <w:tc>
          <w:tcPr>
            <w:tcW w:w="20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住院号或者病案号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患者类型代码</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HZLXDM</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参见CV09.00.404 患者类型代码表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67"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电话号码</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DHHM</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24</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患者本人或联系人的联系电话号码，包括国 际、国内区号和分机号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病房号</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BFH</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64</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患者住院期间，所住病房对应的编号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553"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医嘱项目代码</w:t>
            </w:r>
          </w:p>
        </w:tc>
        <w:tc>
          <w:tcPr>
            <w:tcW w:w="110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YZXMDM</w:t>
            </w:r>
          </w:p>
        </w:tc>
        <w:tc>
          <w:tcPr>
            <w:tcW w:w="873"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8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2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150</w:t>
            </w:r>
          </w:p>
        </w:tc>
        <w:tc>
          <w:tcPr>
            <w:tcW w:w="11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诊疗项目代码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31" w:hRule="atLeast"/>
        </w:trPr>
        <w:tc>
          <w:tcPr>
            <w:tcW w:w="1553" w:type="dxa"/>
            <w:tcBorders>
              <w:top w:val="nil"/>
              <w:left w:val="single" w:color="000000" w:sz="8" w:space="0"/>
              <w:bottom w:val="single" w:color="auto" w:sz="4"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医嘱流水号</w:t>
            </w:r>
          </w:p>
        </w:tc>
        <w:tc>
          <w:tcPr>
            <w:tcW w:w="1102" w:type="dxa"/>
            <w:tcBorders>
              <w:top w:val="nil"/>
              <w:left w:val="nil"/>
              <w:bottom w:val="single" w:color="auto" w:sz="4"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YZLSH</w:t>
            </w:r>
          </w:p>
        </w:tc>
        <w:tc>
          <w:tcPr>
            <w:tcW w:w="873" w:type="dxa"/>
            <w:tcBorders>
              <w:top w:val="nil"/>
              <w:left w:val="nil"/>
              <w:bottom w:val="single" w:color="auto" w:sz="4"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80" w:type="dxa"/>
            <w:tcBorders>
              <w:top w:val="nil"/>
              <w:left w:val="nil"/>
              <w:bottom w:val="single" w:color="auto" w:sz="4"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27" w:type="dxa"/>
            <w:tcBorders>
              <w:top w:val="nil"/>
              <w:left w:val="nil"/>
              <w:bottom w:val="single" w:color="auto" w:sz="4"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1156" w:type="dxa"/>
            <w:tcBorders>
              <w:top w:val="nil"/>
              <w:left w:val="nil"/>
              <w:bottom w:val="single" w:color="auto" w:sz="4"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95" w:type="dxa"/>
            <w:tcBorders>
              <w:top w:val="nil"/>
              <w:left w:val="nil"/>
              <w:bottom w:val="single" w:color="auto" w:sz="4"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相关医嘱ID用于关联与此项检验相关的医嘱。若医院尚未实现医生工作站与实验室系统的信息互通，可暂时上传空字段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5" w:hRule="atLeast"/>
        </w:trPr>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送检日期</w:t>
            </w:r>
          </w:p>
        </w:tc>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SJRQ</w:t>
            </w:r>
          </w:p>
        </w:tc>
        <w:tc>
          <w:tcPr>
            <w:tcW w:w="873"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日期</w:t>
            </w:r>
          </w:p>
        </w:tc>
        <w:tc>
          <w:tcPr>
            <w:tcW w:w="1080"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ascii="宋体" w:hAnsi="宋体" w:eastAsia="宋体" w:cs="Times New Roman"/>
                <w:kern w:val="2"/>
                <w:sz w:val="21"/>
                <w:szCs w:val="21"/>
              </w:rPr>
              <w:t>VARCHAR</w:t>
            </w:r>
          </w:p>
        </w:tc>
        <w:tc>
          <w:tcPr>
            <w:tcW w:w="927"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jc w:val="center"/>
              <w:rPr>
                <w:rFonts w:hint="default"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lang w:val="en-US" w:eastAsia="zh-CN" w:bidi="ar-SA"/>
                <w14:textFill>
                  <w14:solidFill>
                    <w14:schemeClr w14:val="tx1"/>
                  </w14:solidFill>
                </w14:textFill>
              </w:rPr>
              <w:t>19</w:t>
            </w:r>
          </w:p>
        </w:tc>
        <w:tc>
          <w:tcPr>
            <w:tcW w:w="1156"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jc w:val="center"/>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应填</w:t>
            </w:r>
          </w:p>
        </w:tc>
        <w:tc>
          <w:tcPr>
            <w:tcW w:w="2095"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5" w:hRule="atLeast"/>
        </w:trPr>
        <w:tc>
          <w:tcPr>
            <w:tcW w:w="1553"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检查结果异常标识</w:t>
            </w:r>
          </w:p>
        </w:tc>
        <w:tc>
          <w:tcPr>
            <w:tcW w:w="1102"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JCJGYCBS</w:t>
            </w:r>
          </w:p>
        </w:tc>
        <w:tc>
          <w:tcPr>
            <w:tcW w:w="873"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字符串</w:t>
            </w:r>
          </w:p>
        </w:tc>
        <w:tc>
          <w:tcPr>
            <w:tcW w:w="1080"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VARCHAR</w:t>
            </w:r>
          </w:p>
        </w:tc>
        <w:tc>
          <w:tcPr>
            <w:tcW w:w="927"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jc w:val="center"/>
              <w:rPr>
                <w:rFonts w:hint="eastAsia" w:ascii="宋体" w:hAnsi="宋体" w:eastAsia="宋体" w:cs="宋体"/>
                <w:color w:val="000000" w:themeColor="text1"/>
                <w:sz w:val="21"/>
                <w:szCs w:val="21"/>
                <w:lang w:val="en-US" w:eastAsia="zh-CN" w:bidi="ar-SA"/>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64</w:t>
            </w:r>
          </w:p>
        </w:tc>
        <w:tc>
          <w:tcPr>
            <w:tcW w:w="1156"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jc w:val="center"/>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应填</w:t>
            </w:r>
          </w:p>
        </w:tc>
        <w:tc>
          <w:tcPr>
            <w:tcW w:w="2095"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p>
        </w:tc>
      </w:tr>
    </w:tbl>
    <w:p>
      <w:pPr>
        <w:widowControl w:val="0"/>
        <w:autoSpaceDE w:val="0"/>
        <w:autoSpaceDN w:val="0"/>
        <w:snapToGrid/>
        <w:spacing w:after="0"/>
        <w:rPr>
          <w:rFonts w:ascii="仿宋" w:hAnsi="仿宋" w:eastAsia="宋体" w:cs="仿宋"/>
          <w:sz w:val="23"/>
          <w:szCs w:val="23"/>
        </w:rPr>
      </w:pPr>
      <w:r>
        <w:rPr>
          <w:rFonts w:hint="eastAsia" w:ascii="仿宋" w:hAnsi="仿宋" w:eastAsia="宋体" w:cs="仿宋"/>
          <w:sz w:val="23"/>
          <w:szCs w:val="23"/>
        </w:rPr>
        <w:t>说明1:</w:t>
      </w:r>
      <w:r>
        <w:rPr>
          <w:rFonts w:ascii="仿宋" w:hAnsi="仿宋" w:eastAsia="宋体" w:cs="仿宋"/>
          <w:sz w:val="23"/>
          <w:szCs w:val="23"/>
        </w:rPr>
        <w:t>在同一家医院内，“检验报告单号+报告日期”唯一标识了一份检验报告。</w:t>
      </w:r>
    </w:p>
    <w:p>
      <w:pPr>
        <w:keepNext/>
        <w:keepLines/>
        <w:widowControl w:val="0"/>
        <w:numPr>
          <w:ilvl w:val="1"/>
          <w:numId w:val="1"/>
        </w:numPr>
        <w:adjustRightInd/>
        <w:snapToGrid/>
        <w:spacing w:before="312" w:beforeLines="100" w:after="312" w:afterLines="100" w:line="360" w:lineRule="auto"/>
        <w:jc w:val="both"/>
        <w:outlineLvl w:val="1"/>
        <w:rPr>
          <w:rFonts w:hint="eastAsia" w:ascii="Times New Roman" w:hAnsi="Times New Roman" w:eastAsia="宋体" w:cs="Times New Roman"/>
          <w:b/>
          <w:kern w:val="2"/>
          <w:sz w:val="36"/>
          <w:szCs w:val="36"/>
          <w:lang w:val="en-US" w:eastAsia="zh-CN"/>
        </w:rPr>
      </w:pPr>
      <w:r>
        <w:rPr>
          <w:rFonts w:hint="eastAsia" w:ascii="Times New Roman" w:hAnsi="Times New Roman" w:eastAsia="宋体" w:cs="Times New Roman"/>
          <w:b/>
          <w:kern w:val="2"/>
          <w:sz w:val="36"/>
          <w:szCs w:val="36"/>
          <w:lang w:val="en-US" w:eastAsia="zh-CN"/>
        </w:rPr>
        <w:t>检验明细表（检验指标）(SY_JYJGZBB)</w:t>
      </w:r>
    </w:p>
    <w:tbl>
      <w:tblPr>
        <w:tblStyle w:val="4"/>
        <w:tblW w:w="8809"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29"/>
        <w:gridCol w:w="1056"/>
        <w:gridCol w:w="944"/>
        <w:gridCol w:w="1056"/>
        <w:gridCol w:w="955"/>
        <w:gridCol w:w="1149"/>
        <w:gridCol w:w="21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529" w:type="dxa"/>
            <w:tcBorders>
              <w:top w:val="single" w:color="000000" w:sz="8" w:space="0"/>
              <w:left w:val="single" w:color="000000" w:sz="8" w:space="0"/>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医疗机构代码</w:t>
            </w:r>
          </w:p>
        </w:tc>
        <w:tc>
          <w:tcPr>
            <w:tcW w:w="1056" w:type="dxa"/>
            <w:tcBorders>
              <w:top w:val="single" w:color="000000" w:sz="8" w:space="0"/>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YLJGDM</w:t>
            </w:r>
          </w:p>
        </w:tc>
        <w:tc>
          <w:tcPr>
            <w:tcW w:w="944" w:type="dxa"/>
            <w:tcBorders>
              <w:top w:val="single" w:color="000000" w:sz="8" w:space="0"/>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single" w:color="000000" w:sz="8" w:space="0"/>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55" w:type="dxa"/>
            <w:tcBorders>
              <w:top w:val="single" w:color="000000" w:sz="8" w:space="0"/>
              <w:left w:val="nil"/>
              <w:bottom w:val="single" w:color="000000" w:sz="8" w:space="0"/>
              <w:right w:val="single" w:color="000000" w:sz="8" w:space="0"/>
            </w:tcBorders>
            <w:shd w:val="clear" w:color="auto" w:fill="FDE9D9"/>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22</w:t>
            </w:r>
          </w:p>
        </w:tc>
        <w:tc>
          <w:tcPr>
            <w:tcW w:w="1149" w:type="dxa"/>
            <w:tcBorders>
              <w:top w:val="single" w:color="000000" w:sz="8" w:space="0"/>
              <w:left w:val="nil"/>
              <w:bottom w:val="single" w:color="000000" w:sz="8" w:space="0"/>
              <w:right w:val="single" w:color="000000" w:sz="8" w:space="0"/>
            </w:tcBorders>
            <w:shd w:val="clear" w:color="auto" w:fill="FDE9D9"/>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120" w:type="dxa"/>
            <w:tcBorders>
              <w:top w:val="single" w:color="000000" w:sz="8" w:space="0"/>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复合主键：平台中心代码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529" w:type="dxa"/>
            <w:tcBorders>
              <w:top w:val="nil"/>
              <w:left w:val="single" w:color="000000" w:sz="8" w:space="0"/>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检验明细流水号</w:t>
            </w:r>
          </w:p>
        </w:tc>
        <w:tc>
          <w:tcPr>
            <w:tcW w:w="1056" w:type="dxa"/>
            <w:tcBorders>
              <w:top w:val="nil"/>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JYMXLSH</w:t>
            </w:r>
          </w:p>
        </w:tc>
        <w:tc>
          <w:tcPr>
            <w:tcW w:w="944" w:type="dxa"/>
            <w:tcBorders>
              <w:top w:val="nil"/>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55" w:type="dxa"/>
            <w:tcBorders>
              <w:top w:val="nil"/>
              <w:left w:val="nil"/>
              <w:bottom w:val="single" w:color="000000" w:sz="8" w:space="0"/>
              <w:right w:val="single" w:color="000000" w:sz="8" w:space="0"/>
            </w:tcBorders>
            <w:shd w:val="clear" w:color="auto" w:fill="FDE9D9"/>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1149" w:type="dxa"/>
            <w:tcBorders>
              <w:top w:val="nil"/>
              <w:left w:val="nil"/>
              <w:bottom w:val="single" w:color="000000" w:sz="8" w:space="0"/>
              <w:right w:val="single" w:color="000000" w:sz="8" w:space="0"/>
            </w:tcBorders>
            <w:shd w:val="clear" w:color="auto" w:fill="FDE9D9"/>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120" w:type="dxa"/>
            <w:tcBorders>
              <w:top w:val="nil"/>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复合主键:HIS系统业务主键,见说明1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检验流水号</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JYLSH</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12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关联《检验记录表》（标本号）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031"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医嘱流水号</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YZLSH</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12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相关医嘱ID用于关联与此项检验相关的医嘱。若医院尚未实现医生工作站与实验室系统的信息互通，可暂时上传空字段（此表可不传）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报告日期</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BGRQ</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日期</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55" w:type="dxa"/>
            <w:tcBorders>
              <w:top w:val="nil"/>
              <w:left w:val="nil"/>
              <w:bottom w:val="single" w:color="000000" w:sz="8" w:space="0"/>
              <w:right w:val="single" w:color="000000" w:sz="8" w:space="0"/>
            </w:tcBorders>
            <w:shd w:val="clear" w:color="auto" w:fill="auto"/>
            <w:vAlign w:val="center"/>
          </w:tcPr>
          <w:p>
            <w:pPr>
              <w:jc w:val="center"/>
              <w:rPr>
                <w:rFonts w:hint="default" w:ascii="宋体" w:hAnsi="宋体" w:eastAsia="宋体" w:cs="宋体"/>
                <w:i w:val="0"/>
                <w:iCs w:val="0"/>
                <w:color w:val="000000" w:themeColor="text1"/>
                <w:sz w:val="21"/>
                <w:szCs w:val="21"/>
                <w:u w:val="none"/>
                <w:lang w:val="en-US" w:eastAsia="zh-CN"/>
                <w14:textFill>
                  <w14:solidFill>
                    <w14:schemeClr w14:val="tx1"/>
                  </w14:solidFill>
                </w14:textFill>
              </w:rPr>
            </w:pPr>
            <w:r>
              <w:rPr>
                <w:rFonts w:hint="eastAsia" w:ascii="宋体" w:hAnsi="宋体" w:eastAsia="宋体" w:cs="宋体"/>
                <w:i w:val="0"/>
                <w:iCs w:val="0"/>
                <w:color w:val="000000" w:themeColor="text1"/>
                <w:sz w:val="21"/>
                <w:szCs w:val="21"/>
                <w:u w:val="none"/>
                <w:lang w:val="en-US" w:eastAsia="zh-CN"/>
                <w14:textFill>
                  <w14:solidFill>
                    <w14:schemeClr w14:val="tx1"/>
                  </w14:solidFill>
                </w14:textFill>
              </w:rPr>
              <w:t>19</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120"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检测人工号</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JCRGH</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64</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12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编码。见医护人员字典表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检测人姓名</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JCRXM</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50</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120"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审核人工号</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SHRGH</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16</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12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编码。见医护人员字典表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审核人姓名</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SHRXM</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50</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120"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检验-类别代码</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JYLBDM</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12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参见CV5199.01检查/检验类别代码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67"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检验收费代码</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JYSFDM</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12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见说明（2），检测收费代码是指卫生行业统一编制的不重复的编码。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67"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检测收费医保代码</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JYSFYBDM</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12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由医保统一要求的收费编码，若没有医保统一编码，则为填写15个“Z”</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检验-标准项目代码</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JYBZXMDM</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12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平台标准项目代码，见说明（3）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43"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检验指标项目代码</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JYXMDM</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VARCHAR</w:t>
            </w:r>
          </w:p>
        </w:tc>
        <w:tc>
          <w:tcPr>
            <w:tcW w:w="9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32</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必填</w:t>
            </w:r>
          </w:p>
        </w:tc>
        <w:tc>
          <w:tcPr>
            <w:tcW w:w="212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医院可按实际情况填写，可填写通用的英文简称（如：“红细胞计数”的英文缩写为RBC）也可以是各医院系统里的唯一编码（属于100项互认编码上传标准编码）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检验指标项目名称</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JYXMMC</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200</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120"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LOINC编码</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LOINC</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10</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12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检测项目的LOINC编码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检验结果代码</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JYJGDM</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4</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12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参见WWCV5103.02检查/检验结果代码一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检验结果（定性）</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JYJGDX</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200</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120"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检验结果（定量）</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JYJGDL</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10</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120"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检验结果类型</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JYJGLX</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12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1.数值型2.阴阳型3.VARCHAR型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检验计量单位</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JYJLDW</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20</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120"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设备类别编码</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SBLBBM</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20</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120"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仪器编号</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YQBH</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20</w:t>
            </w:r>
          </w:p>
        </w:tc>
        <w:tc>
          <w:tcPr>
            <w:tcW w:w="1149" w:type="dxa"/>
            <w:tcBorders>
              <w:top w:val="nil"/>
              <w:left w:val="nil"/>
              <w:bottom w:val="nil"/>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120"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仪器名称</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YQMC</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55" w:type="dxa"/>
            <w:tcBorders>
              <w:top w:val="nil"/>
              <w:left w:val="nil"/>
              <w:bottom w:val="single" w:color="000000" w:sz="8" w:space="0"/>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100</w:t>
            </w:r>
          </w:p>
        </w:tc>
        <w:tc>
          <w:tcPr>
            <w:tcW w:w="114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120"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参考值范围</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CKZFW</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50</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120"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参考值上限</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CKZSX</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数值</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NUMERIC</w:t>
            </w:r>
          </w:p>
        </w:tc>
        <w:tc>
          <w:tcPr>
            <w:tcW w:w="9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18,3</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120"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参考值下限</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CKZXX</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数值</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NUMERIC</w:t>
            </w:r>
          </w:p>
        </w:tc>
        <w:tc>
          <w:tcPr>
            <w:tcW w:w="9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18,3</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120"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67"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结果提示</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JGTS</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12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编码。1：正常；2：无法识别的异常；3：异常偏高；4：异常偏低。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打印序号</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DYXH</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整型</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INT</w:t>
            </w:r>
          </w:p>
        </w:tc>
        <w:tc>
          <w:tcPr>
            <w:tcW w:w="9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4</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120"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相关医嘱id</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YZID</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12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门诊或者住院对应医嘱id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密级</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MJ</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16</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12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FF0000"/>
                <w:kern w:val="0"/>
                <w:sz w:val="21"/>
                <w:szCs w:val="21"/>
                <w:highlight w:val="none"/>
                <w:u w:val="none"/>
                <w:lang w:val="en-US" w:eastAsia="zh-CN" w:bidi="ar"/>
              </w:rPr>
              <w:t>见2.1接口系统字段定义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填报日期</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TBRQ</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日期</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55" w:type="dxa"/>
            <w:tcBorders>
              <w:top w:val="nil"/>
              <w:left w:val="nil"/>
              <w:bottom w:val="single" w:color="000000" w:sz="8" w:space="0"/>
              <w:right w:val="single" w:color="000000" w:sz="8" w:space="0"/>
            </w:tcBorders>
            <w:shd w:val="clear" w:color="auto" w:fill="auto"/>
            <w:vAlign w:val="center"/>
          </w:tcPr>
          <w:p>
            <w:pPr>
              <w:tabs>
                <w:tab w:val="left" w:pos="263"/>
              </w:tabs>
              <w:jc w:val="left"/>
              <w:rPr>
                <w:rFonts w:hint="default" w:ascii="宋体" w:hAnsi="宋体" w:eastAsia="宋体" w:cs="宋体"/>
                <w:i w:val="0"/>
                <w:iCs w:val="0"/>
                <w:color w:val="FF0000"/>
                <w:sz w:val="21"/>
                <w:szCs w:val="21"/>
                <w:u w:val="none"/>
                <w:lang w:val="en-US" w:eastAsia="zh-CN"/>
              </w:rPr>
            </w:pPr>
            <w:r>
              <w:rPr>
                <w:rFonts w:hint="eastAsia" w:ascii="宋体" w:hAnsi="宋体" w:eastAsia="宋体" w:cs="宋体"/>
                <w:i w:val="0"/>
                <w:iCs w:val="0"/>
                <w:color w:val="FF0000"/>
                <w:sz w:val="21"/>
                <w:szCs w:val="21"/>
                <w:u w:val="none"/>
                <w:lang w:eastAsia="zh-CN"/>
              </w:rPr>
              <w:tab/>
            </w:r>
            <w:r>
              <w:rPr>
                <w:rFonts w:hint="eastAsia" w:ascii="宋体" w:hAnsi="宋体" w:eastAsia="宋体" w:cs="宋体"/>
                <w:i w:val="0"/>
                <w:iCs w:val="0"/>
                <w:color w:val="FF0000"/>
                <w:sz w:val="21"/>
                <w:szCs w:val="21"/>
                <w:u w:val="none"/>
                <w:lang w:val="en-US" w:eastAsia="zh-CN"/>
              </w:rPr>
              <w:t>19</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FF0000"/>
                <w:sz w:val="21"/>
                <w:szCs w:val="21"/>
                <w:u w:val="none"/>
                <w:lang w:val="en-US" w:eastAsia="zh-CN"/>
              </w:rPr>
            </w:pPr>
            <w:r>
              <w:rPr>
                <w:rFonts w:hint="eastAsia" w:ascii="宋体" w:hAnsi="宋体" w:eastAsia="宋体" w:cs="宋体"/>
                <w:i w:val="0"/>
                <w:iCs w:val="0"/>
                <w:color w:val="FF0000"/>
                <w:sz w:val="21"/>
                <w:szCs w:val="21"/>
                <w:u w:val="none"/>
                <w:lang w:val="en-US" w:eastAsia="zh-CN"/>
              </w:rPr>
              <w:t>必填</w:t>
            </w:r>
          </w:p>
        </w:tc>
        <w:tc>
          <w:tcPr>
            <w:tcW w:w="212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机构向互认平台数据中心填报数据当天的日期时间，格式：</w:t>
            </w:r>
            <w:r>
              <w:rPr>
                <w:rFonts w:hint="eastAsia" w:ascii="宋体" w:hAnsi="宋体" w:eastAsia="宋体" w:cs="Times New Roman"/>
                <w:color w:val="FF0000"/>
                <w:kern w:val="2"/>
                <w:sz w:val="21"/>
              </w:rPr>
              <w:t>YYYY-MM-DD</w:t>
            </w:r>
            <w:r>
              <w:rPr>
                <w:rFonts w:ascii="宋体" w:hAnsi="宋体" w:eastAsia="宋体" w:cs="Times New Roman"/>
                <w:color w:val="FF0000"/>
                <w:kern w:val="2"/>
                <w:sz w:val="21"/>
              </w:rPr>
              <w:t xml:space="preserve"> </w:t>
            </w:r>
            <w:r>
              <w:rPr>
                <w:rFonts w:hint="eastAsia" w:ascii="宋体" w:hAnsi="宋体" w:eastAsia="宋体" w:cs="Times New Roman"/>
                <w:color w:val="FF0000"/>
                <w:kern w:val="2"/>
                <w:sz w:val="21"/>
              </w:rPr>
              <w:t>hh:mm</w:t>
            </w:r>
            <w:r>
              <w:rPr>
                <w:rFonts w:ascii="宋体" w:hAnsi="宋体" w:eastAsia="宋体" w:cs="Times New Roman"/>
                <w:color w:val="FF0000"/>
                <w:kern w:val="2"/>
                <w:sz w:val="21"/>
              </w:rPr>
              <w:t>:</w:t>
            </w:r>
            <w:r>
              <w:rPr>
                <w:rFonts w:hint="eastAsia" w:ascii="宋体" w:hAnsi="宋体" w:eastAsia="宋体" w:cs="Times New Roman"/>
                <w:color w:val="FF0000"/>
                <w:kern w:val="2"/>
                <w:sz w:val="21"/>
              </w:rPr>
              <w:t>ss</w:t>
            </w:r>
            <w:r>
              <w:rPr>
                <w:rFonts w:hint="eastAsia" w:ascii="宋体" w:hAnsi="宋体" w:eastAsia="宋体" w:cs="宋体"/>
                <w:i w:val="0"/>
                <w:iCs w:val="0"/>
                <w:color w:val="FF0000"/>
                <w:kern w:val="0"/>
                <w:sz w:val="21"/>
                <w:szCs w:val="21"/>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修改标志</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XGBZ</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VARCHAR</w:t>
            </w:r>
          </w:p>
        </w:tc>
        <w:tc>
          <w:tcPr>
            <w:tcW w:w="9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1</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必填</w:t>
            </w:r>
          </w:p>
        </w:tc>
        <w:tc>
          <w:tcPr>
            <w:tcW w:w="212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1新增、2修改、3删除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校验标志</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JYZT</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VARCHAR</w:t>
            </w:r>
          </w:p>
        </w:tc>
        <w:tc>
          <w:tcPr>
            <w:tcW w:w="9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1</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必填</w:t>
            </w:r>
          </w:p>
        </w:tc>
        <w:tc>
          <w:tcPr>
            <w:tcW w:w="212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默认传1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数据标志</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SJBZ</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VARCHAR</w:t>
            </w:r>
          </w:p>
        </w:tc>
        <w:tc>
          <w:tcPr>
            <w:tcW w:w="9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1</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必填</w:t>
            </w:r>
          </w:p>
        </w:tc>
        <w:tc>
          <w:tcPr>
            <w:tcW w:w="212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默认传1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52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上传状态</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SCZT</w:t>
            </w:r>
          </w:p>
        </w:tc>
        <w:tc>
          <w:tcPr>
            <w:tcW w:w="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VARCHAR</w:t>
            </w:r>
          </w:p>
        </w:tc>
        <w:tc>
          <w:tcPr>
            <w:tcW w:w="9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1</w:t>
            </w:r>
          </w:p>
        </w:tc>
        <w:tc>
          <w:tcPr>
            <w:tcW w:w="11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必填</w:t>
            </w:r>
          </w:p>
        </w:tc>
        <w:tc>
          <w:tcPr>
            <w:tcW w:w="212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默认传0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529" w:type="dxa"/>
            <w:tcBorders>
              <w:top w:val="nil"/>
              <w:left w:val="single" w:color="000000" w:sz="8" w:space="0"/>
              <w:bottom w:val="single" w:color="auto" w:sz="4"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医院批次号</w:t>
            </w:r>
          </w:p>
        </w:tc>
        <w:tc>
          <w:tcPr>
            <w:tcW w:w="1056" w:type="dxa"/>
            <w:tcBorders>
              <w:top w:val="nil"/>
              <w:left w:val="nil"/>
              <w:bottom w:val="single" w:color="auto" w:sz="4"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PCH</w:t>
            </w:r>
          </w:p>
        </w:tc>
        <w:tc>
          <w:tcPr>
            <w:tcW w:w="944" w:type="dxa"/>
            <w:tcBorders>
              <w:top w:val="nil"/>
              <w:left w:val="nil"/>
              <w:bottom w:val="single" w:color="auto" w:sz="4"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字符串</w:t>
            </w:r>
          </w:p>
        </w:tc>
        <w:tc>
          <w:tcPr>
            <w:tcW w:w="1056" w:type="dxa"/>
            <w:tcBorders>
              <w:top w:val="nil"/>
              <w:left w:val="nil"/>
              <w:bottom w:val="single" w:color="auto" w:sz="4"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VARCHAR</w:t>
            </w:r>
          </w:p>
        </w:tc>
        <w:tc>
          <w:tcPr>
            <w:tcW w:w="955" w:type="dxa"/>
            <w:tcBorders>
              <w:top w:val="nil"/>
              <w:left w:val="nil"/>
              <w:bottom w:val="single" w:color="auto" w:sz="4" w:space="0"/>
              <w:right w:val="single" w:color="000000" w:sz="8" w:space="0"/>
            </w:tcBorders>
            <w:shd w:val="clear" w:color="auto" w:fill="auto"/>
            <w:vAlign w:val="bottom"/>
          </w:tcPr>
          <w:p>
            <w:pPr>
              <w:keepNext w:val="0"/>
              <w:keepLines w:val="0"/>
              <w:widowControl/>
              <w:suppressLineNumbers w:val="0"/>
              <w:jc w:val="center"/>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64</w:t>
            </w:r>
          </w:p>
        </w:tc>
        <w:tc>
          <w:tcPr>
            <w:tcW w:w="1149" w:type="dxa"/>
            <w:tcBorders>
              <w:top w:val="nil"/>
              <w:left w:val="nil"/>
              <w:bottom w:val="single" w:color="auto" w:sz="4" w:space="0"/>
              <w:right w:val="single" w:color="000000" w:sz="8" w:space="0"/>
            </w:tcBorders>
            <w:shd w:val="clear" w:color="auto" w:fill="auto"/>
            <w:vAlign w:val="bottom"/>
          </w:tcPr>
          <w:p>
            <w:pPr>
              <w:keepNext w:val="0"/>
              <w:keepLines w:val="0"/>
              <w:widowControl/>
              <w:suppressLineNumbers w:val="0"/>
              <w:jc w:val="center"/>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必填</w:t>
            </w:r>
          </w:p>
        </w:tc>
        <w:tc>
          <w:tcPr>
            <w:tcW w:w="2120" w:type="dxa"/>
            <w:tcBorders>
              <w:top w:val="nil"/>
              <w:left w:val="nil"/>
              <w:bottom w:val="single" w:color="auto" w:sz="4"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复合主键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529"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医嘱项目代码</w:t>
            </w:r>
          </w:p>
        </w:tc>
        <w:tc>
          <w:tcPr>
            <w:tcW w:w="1056"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LCXMDM</w:t>
            </w:r>
          </w:p>
        </w:tc>
        <w:tc>
          <w:tcPr>
            <w:tcW w:w="944"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55"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150</w:t>
            </w:r>
          </w:p>
        </w:tc>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120"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诊疗项目代码（此表可不传）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529"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检验方法</w:t>
            </w:r>
          </w:p>
        </w:tc>
        <w:tc>
          <w:tcPr>
            <w:tcW w:w="1056"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JYFF</w:t>
            </w:r>
          </w:p>
        </w:tc>
        <w:tc>
          <w:tcPr>
            <w:tcW w:w="944"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字符串</w:t>
            </w:r>
          </w:p>
        </w:tc>
        <w:tc>
          <w:tcPr>
            <w:tcW w:w="1056"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VARCHAR</w:t>
            </w:r>
          </w:p>
        </w:tc>
        <w:tc>
          <w:tcPr>
            <w:tcW w:w="955"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jc w:val="center"/>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150</w:t>
            </w:r>
          </w:p>
        </w:tc>
        <w:tc>
          <w:tcPr>
            <w:tcW w:w="1149"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jc w:val="center"/>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应填</w:t>
            </w:r>
          </w:p>
        </w:tc>
        <w:tc>
          <w:tcPr>
            <w:tcW w:w="2120"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检验方法</w:t>
            </w:r>
          </w:p>
        </w:tc>
      </w:tr>
    </w:tbl>
    <w:p>
      <w:pPr>
        <w:widowControl w:val="0"/>
        <w:autoSpaceDE w:val="0"/>
        <w:autoSpaceDN w:val="0"/>
        <w:snapToGrid/>
        <w:spacing w:after="0"/>
        <w:rPr>
          <w:rFonts w:ascii="仿宋" w:hAnsi="仿宋" w:eastAsia="宋体" w:cs="仿宋"/>
          <w:sz w:val="23"/>
          <w:szCs w:val="23"/>
        </w:rPr>
      </w:pPr>
      <w:r>
        <w:rPr>
          <w:rFonts w:hint="eastAsia" w:ascii="仿宋" w:hAnsi="仿宋" w:eastAsia="宋体" w:cs="仿宋"/>
          <w:sz w:val="23"/>
          <w:szCs w:val="23"/>
        </w:rPr>
        <w:t>说明：</w:t>
      </w:r>
    </w:p>
    <w:p>
      <w:pPr>
        <w:widowControl w:val="0"/>
        <w:autoSpaceDE w:val="0"/>
        <w:autoSpaceDN w:val="0"/>
        <w:snapToGrid/>
        <w:spacing w:after="0"/>
        <w:rPr>
          <w:rFonts w:ascii="宋体" w:hAnsi="宋体" w:eastAsia="宋体" w:cs="宋体"/>
          <w:sz w:val="23"/>
          <w:szCs w:val="23"/>
        </w:rPr>
      </w:pPr>
      <w:r>
        <w:rPr>
          <w:rFonts w:hint="eastAsia" w:ascii="仿宋" w:hAnsi="仿宋" w:eastAsia="宋体" w:cs="仿宋"/>
          <w:sz w:val="23"/>
          <w:szCs w:val="23"/>
        </w:rPr>
        <w:t>（1）</w:t>
      </w:r>
      <w:r>
        <w:rPr>
          <w:rFonts w:ascii="仿宋" w:hAnsi="仿宋" w:eastAsia="宋体" w:cs="仿宋"/>
          <w:sz w:val="23"/>
          <w:szCs w:val="23"/>
        </w:rPr>
        <w:t>检验指标流水号是医院内部唯一标示此检验指标记录的一个序号，必须保证在本医院内不重复。如医院内的序号是循环使用的，可以采用在前面加日期的方式避免重复（格式：YYYYMMDD</w:t>
      </w:r>
    </w:p>
    <w:p>
      <w:pPr>
        <w:widowControl w:val="0"/>
        <w:autoSpaceDE w:val="0"/>
        <w:autoSpaceDN w:val="0"/>
        <w:snapToGrid/>
        <w:spacing w:after="0"/>
        <w:rPr>
          <w:rFonts w:ascii="宋体" w:hAnsi="宋体" w:eastAsia="宋体" w:cs="宋体"/>
          <w:sz w:val="23"/>
          <w:szCs w:val="23"/>
        </w:rPr>
      </w:pPr>
      <w:r>
        <w:rPr>
          <w:rFonts w:hint="eastAsia" w:ascii="宋体" w:hAnsi="宋体" w:eastAsia="宋体" w:cs="宋体"/>
          <w:sz w:val="23"/>
          <w:szCs w:val="23"/>
        </w:rPr>
        <w:t>（2）平台标准编码，如上线区域没有特别制定，则填写医保编码。</w:t>
      </w:r>
    </w:p>
    <w:p>
      <w:pPr>
        <w:keepNext/>
        <w:keepLines/>
        <w:widowControl w:val="0"/>
        <w:numPr>
          <w:ilvl w:val="1"/>
          <w:numId w:val="1"/>
        </w:numPr>
        <w:adjustRightInd/>
        <w:snapToGrid/>
        <w:spacing w:before="312" w:beforeLines="100" w:after="312" w:afterLines="100" w:line="360" w:lineRule="auto"/>
        <w:jc w:val="both"/>
        <w:outlineLvl w:val="1"/>
        <w:rPr>
          <w:rFonts w:hint="eastAsia" w:ascii="Times New Roman" w:hAnsi="Times New Roman" w:eastAsia="宋体" w:cs="Times New Roman"/>
          <w:b/>
          <w:kern w:val="2"/>
          <w:sz w:val="36"/>
          <w:szCs w:val="36"/>
          <w:lang w:val="en-US" w:eastAsia="zh-CN"/>
        </w:rPr>
      </w:pPr>
      <w:r>
        <w:rPr>
          <w:rFonts w:hint="eastAsia" w:ascii="Times New Roman" w:hAnsi="Times New Roman" w:eastAsia="宋体" w:cs="Times New Roman"/>
          <w:b/>
          <w:kern w:val="2"/>
          <w:sz w:val="36"/>
          <w:szCs w:val="36"/>
          <w:lang w:val="en-US" w:eastAsia="zh-CN"/>
        </w:rPr>
        <w:t>细菌结果表(SY_XJJGB)</w:t>
      </w:r>
    </w:p>
    <w:tbl>
      <w:tblPr>
        <w:tblStyle w:val="4"/>
        <w:tblW w:w="869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696"/>
        <w:gridCol w:w="1056"/>
        <w:gridCol w:w="1035"/>
        <w:gridCol w:w="1032"/>
        <w:gridCol w:w="948"/>
        <w:gridCol w:w="984"/>
        <w:gridCol w:w="194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696" w:type="dxa"/>
            <w:tcBorders>
              <w:top w:val="single" w:color="000000" w:sz="8" w:space="0"/>
              <w:left w:val="single" w:color="000000" w:sz="8" w:space="0"/>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医疗机构代码</w:t>
            </w:r>
          </w:p>
        </w:tc>
        <w:tc>
          <w:tcPr>
            <w:tcW w:w="1056" w:type="dxa"/>
            <w:tcBorders>
              <w:top w:val="single" w:color="000000" w:sz="8" w:space="0"/>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YLJGDM</w:t>
            </w:r>
          </w:p>
        </w:tc>
        <w:tc>
          <w:tcPr>
            <w:tcW w:w="1035" w:type="dxa"/>
            <w:tcBorders>
              <w:top w:val="single" w:color="000000" w:sz="8" w:space="0"/>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32" w:type="dxa"/>
            <w:tcBorders>
              <w:top w:val="single" w:color="000000" w:sz="8" w:space="0"/>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8" w:type="dxa"/>
            <w:tcBorders>
              <w:top w:val="single" w:color="000000" w:sz="8" w:space="0"/>
              <w:left w:val="nil"/>
              <w:bottom w:val="single" w:color="000000" w:sz="8" w:space="0"/>
              <w:right w:val="single" w:color="000000" w:sz="8" w:space="0"/>
            </w:tcBorders>
            <w:shd w:val="clear" w:color="auto" w:fill="FDE9D9"/>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22</w:t>
            </w:r>
          </w:p>
        </w:tc>
        <w:tc>
          <w:tcPr>
            <w:tcW w:w="984" w:type="dxa"/>
            <w:tcBorders>
              <w:top w:val="single" w:color="000000" w:sz="8" w:space="0"/>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944" w:type="dxa"/>
            <w:tcBorders>
              <w:top w:val="single" w:color="000000" w:sz="8" w:space="0"/>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复合主键：平台中心代码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696" w:type="dxa"/>
            <w:tcBorders>
              <w:top w:val="nil"/>
              <w:left w:val="single" w:color="000000" w:sz="8" w:space="0"/>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细菌结果ID</w:t>
            </w:r>
          </w:p>
        </w:tc>
        <w:tc>
          <w:tcPr>
            <w:tcW w:w="1056" w:type="dxa"/>
            <w:tcBorders>
              <w:top w:val="nil"/>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XJJGID</w:t>
            </w:r>
          </w:p>
        </w:tc>
        <w:tc>
          <w:tcPr>
            <w:tcW w:w="1035" w:type="dxa"/>
            <w:tcBorders>
              <w:top w:val="nil"/>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32" w:type="dxa"/>
            <w:tcBorders>
              <w:top w:val="nil"/>
              <w:left w:val="nil"/>
              <w:bottom w:val="single" w:color="000000" w:sz="8" w:space="0"/>
              <w:right w:val="single" w:color="000000" w:sz="8" w:space="0"/>
            </w:tcBorders>
            <w:shd w:val="clear" w:color="auto" w:fill="FDE9D9"/>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8" w:type="dxa"/>
            <w:tcBorders>
              <w:top w:val="nil"/>
              <w:left w:val="nil"/>
              <w:bottom w:val="single" w:color="000000" w:sz="8" w:space="0"/>
              <w:right w:val="single" w:color="000000" w:sz="8" w:space="0"/>
            </w:tcBorders>
            <w:shd w:val="clear" w:color="auto" w:fill="FDE9D9"/>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984" w:type="dxa"/>
            <w:tcBorders>
              <w:top w:val="nil"/>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944" w:type="dxa"/>
            <w:tcBorders>
              <w:top w:val="nil"/>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复合主键:lis系统内部业务主键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696"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检验ID</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JYID</w:t>
            </w:r>
          </w:p>
        </w:tc>
        <w:tc>
          <w:tcPr>
            <w:tcW w:w="103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98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关联《检验记录表》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696"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细菌结果流水号</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XJJGLSH</w:t>
            </w:r>
          </w:p>
        </w:tc>
        <w:tc>
          <w:tcPr>
            <w:tcW w:w="103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98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944"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696"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报告日期</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BGRQ</w:t>
            </w:r>
          </w:p>
        </w:tc>
        <w:tc>
          <w:tcPr>
            <w:tcW w:w="103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日期</w:t>
            </w:r>
          </w:p>
        </w:tc>
        <w:tc>
          <w:tcPr>
            <w:tcW w:w="10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8" w:type="dxa"/>
            <w:tcBorders>
              <w:top w:val="nil"/>
              <w:left w:val="nil"/>
              <w:bottom w:val="single" w:color="000000" w:sz="8" w:space="0"/>
              <w:right w:val="single" w:color="000000" w:sz="8" w:space="0"/>
            </w:tcBorders>
            <w:shd w:val="clear" w:color="auto" w:fill="auto"/>
            <w:vAlign w:val="center"/>
          </w:tcPr>
          <w:p>
            <w:pPr>
              <w:ind w:firstLine="247" w:firstLineChars="0"/>
              <w:rPr>
                <w:rFonts w:hint="default" w:ascii="宋体" w:hAnsi="宋体" w:eastAsia="宋体" w:cs="宋体"/>
                <w:i w:val="0"/>
                <w:iCs w:val="0"/>
                <w:color w:val="000000" w:themeColor="text1"/>
                <w:sz w:val="21"/>
                <w:szCs w:val="21"/>
                <w:u w:val="none"/>
                <w:lang w:val="en-US" w:eastAsia="zh-CN"/>
                <w14:textFill>
                  <w14:solidFill>
                    <w14:schemeClr w14:val="tx1"/>
                  </w14:solidFill>
                </w14:textFill>
              </w:rPr>
            </w:pPr>
            <w:r>
              <w:rPr>
                <w:rFonts w:hint="eastAsia" w:ascii="宋体" w:hAnsi="宋体" w:eastAsia="宋体" w:cs="宋体"/>
                <w:i w:val="0"/>
                <w:iCs w:val="0"/>
                <w:color w:val="000000" w:themeColor="text1"/>
                <w:sz w:val="21"/>
                <w:szCs w:val="21"/>
                <w:u w:val="none"/>
                <w:lang w:val="en-US" w:eastAsia="zh-CN"/>
                <w14:textFill>
                  <w14:solidFill>
                    <w14:schemeClr w14:val="tx1"/>
                  </w14:solidFill>
                </w14:textFill>
              </w:rPr>
              <w:t>19</w:t>
            </w:r>
          </w:p>
        </w:tc>
        <w:tc>
          <w:tcPr>
            <w:tcW w:w="98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944"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696"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细菌代号</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XJDH</w:t>
            </w:r>
          </w:p>
        </w:tc>
        <w:tc>
          <w:tcPr>
            <w:tcW w:w="103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98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如未发现细菌，填“YLJYXJ_WFX”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67" w:hRule="atLeast"/>
        </w:trPr>
        <w:tc>
          <w:tcPr>
            <w:tcW w:w="1696"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细菌名称</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XJMC</w:t>
            </w:r>
          </w:p>
        </w:tc>
        <w:tc>
          <w:tcPr>
            <w:tcW w:w="103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128</w:t>
            </w:r>
          </w:p>
        </w:tc>
        <w:tc>
          <w:tcPr>
            <w:tcW w:w="98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中文名称。如：“金黄色葡萄球菌”等；如未发现细菌，填“无”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696"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菌落计数</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JLJS</w:t>
            </w:r>
          </w:p>
        </w:tc>
        <w:tc>
          <w:tcPr>
            <w:tcW w:w="103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16</w:t>
            </w:r>
          </w:p>
        </w:tc>
        <w:tc>
          <w:tcPr>
            <w:tcW w:w="98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单位：cfu/ml；如“&gt;10万”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1696"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培养基</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PYJ</w:t>
            </w:r>
          </w:p>
        </w:tc>
        <w:tc>
          <w:tcPr>
            <w:tcW w:w="103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40</w:t>
            </w:r>
          </w:p>
        </w:tc>
        <w:tc>
          <w:tcPr>
            <w:tcW w:w="98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例如：“巧克力平板”、“血平板”、“琼脂平板”等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696"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培养时间</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PYSJ</w:t>
            </w:r>
          </w:p>
        </w:tc>
        <w:tc>
          <w:tcPr>
            <w:tcW w:w="103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16</w:t>
            </w:r>
          </w:p>
        </w:tc>
        <w:tc>
          <w:tcPr>
            <w:tcW w:w="98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应包含单位；例如：72小时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1696"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培养条件</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PYTJ</w:t>
            </w:r>
          </w:p>
        </w:tc>
        <w:tc>
          <w:tcPr>
            <w:tcW w:w="103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64</w:t>
            </w:r>
          </w:p>
        </w:tc>
        <w:tc>
          <w:tcPr>
            <w:tcW w:w="98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例如：“37℃；空气”或“35℃±2℃；5%CO2”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696"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发现方式</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FXFS</w:t>
            </w:r>
          </w:p>
        </w:tc>
        <w:tc>
          <w:tcPr>
            <w:tcW w:w="103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64</w:t>
            </w:r>
          </w:p>
        </w:tc>
        <w:tc>
          <w:tcPr>
            <w:tcW w:w="98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例如：“肉眼”或“镜检”等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696"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检测结果</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JCJG</w:t>
            </w:r>
          </w:p>
        </w:tc>
        <w:tc>
          <w:tcPr>
            <w:tcW w:w="103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20</w:t>
            </w:r>
          </w:p>
        </w:tc>
        <w:tc>
          <w:tcPr>
            <w:tcW w:w="98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简要描述是否发现或是否生长等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696"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检测结果文字描述</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JCJGWZMS</w:t>
            </w:r>
          </w:p>
        </w:tc>
        <w:tc>
          <w:tcPr>
            <w:tcW w:w="103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1024</w:t>
            </w:r>
          </w:p>
        </w:tc>
        <w:tc>
          <w:tcPr>
            <w:tcW w:w="98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详细描述检验的结果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696"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设备类别编码</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SBLBBM</w:t>
            </w:r>
          </w:p>
        </w:tc>
        <w:tc>
          <w:tcPr>
            <w:tcW w:w="103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20</w:t>
            </w:r>
          </w:p>
        </w:tc>
        <w:tc>
          <w:tcPr>
            <w:tcW w:w="98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944"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696"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仪器编号</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YQBH</w:t>
            </w:r>
          </w:p>
        </w:tc>
        <w:tc>
          <w:tcPr>
            <w:tcW w:w="103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20</w:t>
            </w:r>
          </w:p>
        </w:tc>
        <w:tc>
          <w:tcPr>
            <w:tcW w:w="98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944"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696"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仪器名称</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YQMC</w:t>
            </w:r>
          </w:p>
        </w:tc>
        <w:tc>
          <w:tcPr>
            <w:tcW w:w="103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100</w:t>
            </w:r>
          </w:p>
        </w:tc>
        <w:tc>
          <w:tcPr>
            <w:tcW w:w="98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944"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696"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试验板序号</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SYBXH</w:t>
            </w:r>
          </w:p>
        </w:tc>
        <w:tc>
          <w:tcPr>
            <w:tcW w:w="103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数值</w:t>
            </w:r>
          </w:p>
        </w:tc>
        <w:tc>
          <w:tcPr>
            <w:tcW w:w="10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NUMERIC</w:t>
            </w:r>
          </w:p>
        </w:tc>
        <w:tc>
          <w:tcPr>
            <w:tcW w:w="94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5</w:t>
            </w:r>
          </w:p>
        </w:tc>
        <w:tc>
          <w:tcPr>
            <w:tcW w:w="98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944"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696"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试验板名称</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SYBMC</w:t>
            </w:r>
          </w:p>
        </w:tc>
        <w:tc>
          <w:tcPr>
            <w:tcW w:w="103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50</w:t>
            </w:r>
          </w:p>
        </w:tc>
        <w:tc>
          <w:tcPr>
            <w:tcW w:w="98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944"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696"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密级</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MJ</w:t>
            </w:r>
          </w:p>
        </w:tc>
        <w:tc>
          <w:tcPr>
            <w:tcW w:w="103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16</w:t>
            </w:r>
          </w:p>
        </w:tc>
        <w:tc>
          <w:tcPr>
            <w:tcW w:w="98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FF0000"/>
                <w:kern w:val="0"/>
                <w:sz w:val="21"/>
                <w:szCs w:val="21"/>
                <w:highlight w:val="none"/>
                <w:u w:val="none"/>
                <w:lang w:val="en-US" w:eastAsia="zh-CN" w:bidi="ar"/>
              </w:rPr>
              <w:t>见2.1接口系统字段定义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67" w:hRule="atLeast"/>
        </w:trPr>
        <w:tc>
          <w:tcPr>
            <w:tcW w:w="1696"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填报日期</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TBRQ</w:t>
            </w:r>
          </w:p>
        </w:tc>
        <w:tc>
          <w:tcPr>
            <w:tcW w:w="103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日期</w:t>
            </w:r>
          </w:p>
        </w:tc>
        <w:tc>
          <w:tcPr>
            <w:tcW w:w="10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8" w:type="dxa"/>
            <w:tcBorders>
              <w:top w:val="nil"/>
              <w:left w:val="nil"/>
              <w:bottom w:val="single" w:color="000000" w:sz="8" w:space="0"/>
              <w:right w:val="single" w:color="000000" w:sz="8" w:space="0"/>
            </w:tcBorders>
            <w:shd w:val="clear" w:color="auto" w:fill="auto"/>
            <w:vAlign w:val="center"/>
          </w:tcPr>
          <w:p>
            <w:pPr>
              <w:ind w:firstLine="464" w:firstLineChars="0"/>
              <w:rPr>
                <w:rFonts w:hint="default" w:ascii="宋体" w:hAnsi="宋体" w:eastAsia="宋体" w:cs="宋体"/>
                <w:i w:val="0"/>
                <w:iCs w:val="0"/>
                <w:color w:val="FF0000"/>
                <w:sz w:val="21"/>
                <w:szCs w:val="21"/>
                <w:u w:val="none"/>
                <w:lang w:val="en-US" w:eastAsia="zh-CN"/>
              </w:rPr>
            </w:pPr>
            <w:r>
              <w:rPr>
                <w:rFonts w:hint="eastAsia" w:ascii="宋体" w:hAnsi="宋体" w:eastAsia="宋体" w:cs="宋体"/>
                <w:i w:val="0"/>
                <w:iCs w:val="0"/>
                <w:color w:val="FF0000"/>
                <w:sz w:val="21"/>
                <w:szCs w:val="21"/>
                <w:u w:val="none"/>
                <w:lang w:val="en-US" w:eastAsia="zh-CN"/>
              </w:rPr>
              <w:t>19</w:t>
            </w:r>
          </w:p>
        </w:tc>
        <w:tc>
          <w:tcPr>
            <w:tcW w:w="98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lang w:val="en-US" w:eastAsia="zh-CN"/>
              </w:rPr>
            </w:pPr>
            <w:r>
              <w:rPr>
                <w:rFonts w:hint="eastAsia" w:ascii="宋体" w:hAnsi="宋体" w:eastAsia="宋体" w:cs="宋体"/>
                <w:i w:val="0"/>
                <w:iCs w:val="0"/>
                <w:color w:val="FF0000"/>
                <w:sz w:val="21"/>
                <w:szCs w:val="21"/>
                <w:u w:val="none"/>
                <w:lang w:val="en-US" w:eastAsia="zh-CN"/>
              </w:rPr>
              <w:t>必填</w:t>
            </w:r>
          </w:p>
        </w:tc>
        <w:tc>
          <w:tcPr>
            <w:tcW w:w="1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机构向互认平台数据中心填报数据当天的日期时间，格式：</w:t>
            </w:r>
            <w:r>
              <w:rPr>
                <w:rFonts w:hint="eastAsia" w:ascii="宋体" w:hAnsi="宋体" w:eastAsia="宋体" w:cs="Times New Roman"/>
                <w:color w:val="FF0000"/>
                <w:kern w:val="2"/>
                <w:sz w:val="21"/>
              </w:rPr>
              <w:t>YYYY-MM-DD</w:t>
            </w:r>
            <w:r>
              <w:rPr>
                <w:rFonts w:ascii="宋体" w:hAnsi="宋体" w:eastAsia="宋体" w:cs="Times New Roman"/>
                <w:color w:val="FF0000"/>
                <w:kern w:val="2"/>
                <w:sz w:val="21"/>
              </w:rPr>
              <w:t xml:space="preserve"> </w:t>
            </w:r>
            <w:r>
              <w:rPr>
                <w:rFonts w:hint="eastAsia" w:ascii="宋体" w:hAnsi="宋体" w:eastAsia="宋体" w:cs="Times New Roman"/>
                <w:color w:val="FF0000"/>
                <w:kern w:val="2"/>
                <w:sz w:val="21"/>
              </w:rPr>
              <w:t>hh:mm</w:t>
            </w:r>
            <w:r>
              <w:rPr>
                <w:rFonts w:ascii="宋体" w:hAnsi="宋体" w:eastAsia="宋体" w:cs="Times New Roman"/>
                <w:color w:val="FF0000"/>
                <w:kern w:val="2"/>
                <w:sz w:val="21"/>
              </w:rPr>
              <w:t>:</w:t>
            </w:r>
            <w:r>
              <w:rPr>
                <w:rFonts w:hint="eastAsia" w:ascii="宋体" w:hAnsi="宋体" w:eastAsia="宋体" w:cs="Times New Roman"/>
                <w:color w:val="FF0000"/>
                <w:kern w:val="2"/>
                <w:sz w:val="21"/>
              </w:rPr>
              <w:t>ss</w:t>
            </w:r>
            <w:r>
              <w:rPr>
                <w:rFonts w:hint="eastAsia" w:ascii="宋体" w:hAnsi="宋体" w:eastAsia="宋体" w:cs="宋体"/>
                <w:i w:val="0"/>
                <w:iCs w:val="0"/>
                <w:color w:val="FF0000"/>
                <w:kern w:val="0"/>
                <w:sz w:val="21"/>
                <w:szCs w:val="21"/>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696"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修改标志</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XGBZ</w:t>
            </w:r>
          </w:p>
        </w:tc>
        <w:tc>
          <w:tcPr>
            <w:tcW w:w="103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字符串</w:t>
            </w:r>
          </w:p>
        </w:tc>
        <w:tc>
          <w:tcPr>
            <w:tcW w:w="10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VARCHAR</w:t>
            </w:r>
          </w:p>
        </w:tc>
        <w:tc>
          <w:tcPr>
            <w:tcW w:w="94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1</w:t>
            </w:r>
          </w:p>
        </w:tc>
        <w:tc>
          <w:tcPr>
            <w:tcW w:w="98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必填</w:t>
            </w:r>
          </w:p>
        </w:tc>
        <w:tc>
          <w:tcPr>
            <w:tcW w:w="1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1新增、2修改、3删除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696"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校验标志</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JYZT</w:t>
            </w:r>
          </w:p>
        </w:tc>
        <w:tc>
          <w:tcPr>
            <w:tcW w:w="103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字符串</w:t>
            </w:r>
          </w:p>
        </w:tc>
        <w:tc>
          <w:tcPr>
            <w:tcW w:w="10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VARCHAR</w:t>
            </w:r>
          </w:p>
        </w:tc>
        <w:tc>
          <w:tcPr>
            <w:tcW w:w="94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1</w:t>
            </w:r>
          </w:p>
        </w:tc>
        <w:tc>
          <w:tcPr>
            <w:tcW w:w="98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必填</w:t>
            </w:r>
          </w:p>
        </w:tc>
        <w:tc>
          <w:tcPr>
            <w:tcW w:w="1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默认传1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 w:hRule="atLeast"/>
        </w:trPr>
        <w:tc>
          <w:tcPr>
            <w:tcW w:w="1696"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数据标志</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SJBZ</w:t>
            </w:r>
          </w:p>
        </w:tc>
        <w:tc>
          <w:tcPr>
            <w:tcW w:w="103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字符串</w:t>
            </w:r>
          </w:p>
        </w:tc>
        <w:tc>
          <w:tcPr>
            <w:tcW w:w="1032"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VARCHAR</w:t>
            </w:r>
          </w:p>
        </w:tc>
        <w:tc>
          <w:tcPr>
            <w:tcW w:w="94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1</w:t>
            </w:r>
          </w:p>
        </w:tc>
        <w:tc>
          <w:tcPr>
            <w:tcW w:w="98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必填</w:t>
            </w:r>
          </w:p>
        </w:tc>
        <w:tc>
          <w:tcPr>
            <w:tcW w:w="194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默认传1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9" w:hRule="atLeast"/>
        </w:trPr>
        <w:tc>
          <w:tcPr>
            <w:tcW w:w="1696" w:type="dxa"/>
            <w:tcBorders>
              <w:top w:val="nil"/>
              <w:left w:val="single" w:color="000000" w:sz="8" w:space="0"/>
              <w:bottom w:val="single" w:color="auto" w:sz="4"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上传状态</w:t>
            </w:r>
          </w:p>
        </w:tc>
        <w:tc>
          <w:tcPr>
            <w:tcW w:w="1056" w:type="dxa"/>
            <w:tcBorders>
              <w:top w:val="nil"/>
              <w:left w:val="nil"/>
              <w:bottom w:val="single" w:color="auto" w:sz="4"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SCZT</w:t>
            </w:r>
          </w:p>
        </w:tc>
        <w:tc>
          <w:tcPr>
            <w:tcW w:w="1035" w:type="dxa"/>
            <w:tcBorders>
              <w:top w:val="nil"/>
              <w:left w:val="nil"/>
              <w:bottom w:val="single" w:color="auto" w:sz="4"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字符串</w:t>
            </w:r>
          </w:p>
        </w:tc>
        <w:tc>
          <w:tcPr>
            <w:tcW w:w="1032" w:type="dxa"/>
            <w:tcBorders>
              <w:top w:val="nil"/>
              <w:left w:val="nil"/>
              <w:bottom w:val="single" w:color="auto" w:sz="4"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VARCHAR</w:t>
            </w:r>
          </w:p>
        </w:tc>
        <w:tc>
          <w:tcPr>
            <w:tcW w:w="948" w:type="dxa"/>
            <w:tcBorders>
              <w:top w:val="nil"/>
              <w:left w:val="nil"/>
              <w:bottom w:val="single" w:color="auto" w:sz="4"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1</w:t>
            </w:r>
          </w:p>
        </w:tc>
        <w:tc>
          <w:tcPr>
            <w:tcW w:w="984" w:type="dxa"/>
            <w:tcBorders>
              <w:top w:val="nil"/>
              <w:left w:val="nil"/>
              <w:bottom w:val="single" w:color="auto" w:sz="4"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必填</w:t>
            </w:r>
          </w:p>
        </w:tc>
        <w:tc>
          <w:tcPr>
            <w:tcW w:w="1944" w:type="dxa"/>
            <w:tcBorders>
              <w:top w:val="nil"/>
              <w:left w:val="nil"/>
              <w:bottom w:val="single" w:color="auto" w:sz="4"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默认传0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4" w:hRule="atLeast"/>
        </w:trPr>
        <w:tc>
          <w:tcPr>
            <w:tcW w:w="1696" w:type="dxa"/>
            <w:tcBorders>
              <w:top w:val="single" w:color="auto" w:sz="4" w:space="0"/>
              <w:left w:val="single" w:color="auto" w:sz="4" w:space="0"/>
              <w:bottom w:val="single" w:color="auto" w:sz="4" w:space="0"/>
              <w:right w:val="single" w:color="auto" w:sz="4"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医院批次号</w:t>
            </w:r>
          </w:p>
        </w:tc>
        <w:tc>
          <w:tcPr>
            <w:tcW w:w="1056" w:type="dxa"/>
            <w:tcBorders>
              <w:top w:val="single" w:color="auto" w:sz="4" w:space="0"/>
              <w:left w:val="single" w:color="auto" w:sz="4" w:space="0"/>
              <w:bottom w:val="single" w:color="auto" w:sz="4" w:space="0"/>
              <w:right w:val="single" w:color="auto" w:sz="4"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PCH</w:t>
            </w:r>
          </w:p>
        </w:tc>
        <w:tc>
          <w:tcPr>
            <w:tcW w:w="1035" w:type="dxa"/>
            <w:tcBorders>
              <w:top w:val="single" w:color="auto" w:sz="4" w:space="0"/>
              <w:left w:val="single" w:color="auto" w:sz="4" w:space="0"/>
              <w:bottom w:val="single" w:color="auto" w:sz="4" w:space="0"/>
              <w:right w:val="single" w:color="auto" w:sz="4"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字符串</w:t>
            </w:r>
          </w:p>
        </w:tc>
        <w:tc>
          <w:tcPr>
            <w:tcW w:w="1032" w:type="dxa"/>
            <w:tcBorders>
              <w:top w:val="single" w:color="auto" w:sz="4" w:space="0"/>
              <w:left w:val="single" w:color="auto" w:sz="4" w:space="0"/>
              <w:bottom w:val="single" w:color="auto" w:sz="4" w:space="0"/>
              <w:right w:val="single" w:color="auto" w:sz="4"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VARCHAR</w:t>
            </w:r>
          </w:p>
        </w:tc>
        <w:tc>
          <w:tcPr>
            <w:tcW w:w="948" w:type="dxa"/>
            <w:tcBorders>
              <w:top w:val="single" w:color="auto" w:sz="4" w:space="0"/>
              <w:left w:val="single" w:color="auto" w:sz="4" w:space="0"/>
              <w:bottom w:val="single" w:color="auto" w:sz="4" w:space="0"/>
              <w:right w:val="single" w:color="auto" w:sz="4" w:space="0"/>
            </w:tcBorders>
            <w:shd w:val="clear" w:color="auto" w:fill="auto"/>
            <w:vAlign w:val="bottom"/>
          </w:tcPr>
          <w:p>
            <w:pPr>
              <w:keepNext w:val="0"/>
              <w:keepLines w:val="0"/>
              <w:widowControl/>
              <w:suppressLineNumbers w:val="0"/>
              <w:jc w:val="righ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64</w:t>
            </w:r>
          </w:p>
        </w:tc>
        <w:tc>
          <w:tcPr>
            <w:tcW w:w="984"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944" w:type="dxa"/>
            <w:tcBorders>
              <w:top w:val="single" w:color="auto" w:sz="4" w:space="0"/>
              <w:left w:val="single" w:color="auto" w:sz="4" w:space="0"/>
              <w:bottom w:val="single" w:color="auto" w:sz="4" w:space="0"/>
              <w:right w:val="single" w:color="auto" w:sz="4"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复合主键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696"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记录类别</w:t>
            </w:r>
          </w:p>
        </w:tc>
        <w:tc>
          <w:tcPr>
            <w:tcW w:w="1056"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JLLB</w:t>
            </w:r>
          </w:p>
        </w:tc>
        <w:tc>
          <w:tcPr>
            <w:tcW w:w="1035"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字符串</w:t>
            </w:r>
          </w:p>
        </w:tc>
        <w:tc>
          <w:tcPr>
            <w:tcW w:w="1032"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VARCHAR</w:t>
            </w:r>
          </w:p>
        </w:tc>
        <w:tc>
          <w:tcPr>
            <w:tcW w:w="948"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jc w:val="center"/>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w:t>
            </w:r>
          </w:p>
        </w:tc>
        <w:tc>
          <w:tcPr>
            <w:tcW w:w="984"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jc w:val="left"/>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944"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1.门诊2.住院3.体检</w:t>
            </w:r>
          </w:p>
        </w:tc>
      </w:tr>
    </w:tbl>
    <w:p>
      <w:pPr>
        <w:widowControl w:val="0"/>
        <w:adjustRightInd/>
        <w:snapToGrid/>
        <w:spacing w:after="0" w:line="360" w:lineRule="auto"/>
        <w:ind w:firstLine="371" w:firstLineChars="176"/>
        <w:jc w:val="both"/>
        <w:rPr>
          <w:rFonts w:ascii="Times New Roman" w:hAnsi="Times New Roman" w:eastAsia="宋体" w:cs="Times New Roman"/>
          <w:kern w:val="2"/>
          <w:sz w:val="21"/>
        </w:rPr>
      </w:pPr>
      <w:r>
        <w:rPr>
          <w:rFonts w:hint="eastAsia" w:ascii="Times New Roman" w:hAnsi="Times New Roman" w:eastAsia="宋体" w:cs="Times New Roman"/>
          <w:b/>
          <w:kern w:val="2"/>
          <w:sz w:val="21"/>
        </w:rPr>
        <w:t>说明：</w:t>
      </w:r>
      <w:r>
        <w:rPr>
          <w:rFonts w:hint="eastAsia" w:ascii="Times New Roman" w:hAnsi="Times New Roman" w:eastAsia="宋体" w:cs="Times New Roman"/>
          <w:kern w:val="2"/>
          <w:sz w:val="21"/>
        </w:rPr>
        <w:t>微生物检验是实验室检验中的一个特殊检验类别，具有须特殊表达其结果的内容，因此设置此表。细菌结果的一条记录可能会对应多条药敏结果的记录。如果医院LIS系统中并未将微生物检验独立出来，则可根据现有实施情况决定是否填写本表。</w:t>
      </w:r>
    </w:p>
    <w:p>
      <w:pPr>
        <w:keepNext/>
        <w:keepLines/>
        <w:widowControl w:val="0"/>
        <w:numPr>
          <w:ilvl w:val="1"/>
          <w:numId w:val="1"/>
        </w:numPr>
        <w:adjustRightInd/>
        <w:snapToGrid/>
        <w:spacing w:before="312" w:beforeLines="100" w:after="312" w:afterLines="100" w:line="360" w:lineRule="auto"/>
        <w:jc w:val="both"/>
        <w:outlineLvl w:val="1"/>
        <w:rPr>
          <w:rFonts w:hint="eastAsia" w:ascii="Times New Roman" w:hAnsi="Times New Roman" w:eastAsia="宋体" w:cs="Times New Roman"/>
          <w:b/>
          <w:kern w:val="2"/>
          <w:sz w:val="36"/>
          <w:szCs w:val="36"/>
          <w:lang w:val="en-US" w:eastAsia="zh-CN"/>
        </w:rPr>
      </w:pPr>
      <w:r>
        <w:rPr>
          <w:rFonts w:hint="eastAsia" w:ascii="Times New Roman" w:hAnsi="Times New Roman" w:eastAsia="宋体" w:cs="Times New Roman"/>
          <w:b/>
          <w:kern w:val="2"/>
          <w:sz w:val="36"/>
          <w:szCs w:val="36"/>
          <w:lang w:val="en-US" w:eastAsia="zh-CN"/>
        </w:rPr>
        <w:t>药敏结果表(SY_YMJGB)</w:t>
      </w:r>
    </w:p>
    <w:tbl>
      <w:tblPr>
        <w:tblStyle w:val="4"/>
        <w:tblW w:w="867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71"/>
        <w:gridCol w:w="960"/>
        <w:gridCol w:w="947"/>
        <w:gridCol w:w="1056"/>
        <w:gridCol w:w="949"/>
        <w:gridCol w:w="947"/>
        <w:gridCol w:w="194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871" w:type="dxa"/>
            <w:tcBorders>
              <w:top w:val="single" w:color="000000" w:sz="8" w:space="0"/>
              <w:left w:val="single" w:color="000000" w:sz="8" w:space="0"/>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医疗机构代码</w:t>
            </w:r>
          </w:p>
        </w:tc>
        <w:tc>
          <w:tcPr>
            <w:tcW w:w="960" w:type="dxa"/>
            <w:tcBorders>
              <w:top w:val="single" w:color="000000" w:sz="8" w:space="0"/>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YLJGDM</w:t>
            </w:r>
          </w:p>
        </w:tc>
        <w:tc>
          <w:tcPr>
            <w:tcW w:w="947" w:type="dxa"/>
            <w:tcBorders>
              <w:top w:val="single" w:color="000000" w:sz="8" w:space="0"/>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single" w:color="000000" w:sz="8" w:space="0"/>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9" w:type="dxa"/>
            <w:tcBorders>
              <w:top w:val="single" w:color="000000" w:sz="8" w:space="0"/>
              <w:left w:val="nil"/>
              <w:bottom w:val="single" w:color="000000" w:sz="8" w:space="0"/>
              <w:right w:val="single" w:color="000000" w:sz="8" w:space="0"/>
            </w:tcBorders>
            <w:shd w:val="clear" w:color="auto" w:fill="FDE9D9"/>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22</w:t>
            </w:r>
          </w:p>
        </w:tc>
        <w:tc>
          <w:tcPr>
            <w:tcW w:w="947" w:type="dxa"/>
            <w:tcBorders>
              <w:top w:val="single" w:color="000000" w:sz="8" w:space="0"/>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946" w:type="dxa"/>
            <w:tcBorders>
              <w:top w:val="single" w:color="000000" w:sz="8" w:space="0"/>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复合主键：平台中心代码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871" w:type="dxa"/>
            <w:tcBorders>
              <w:top w:val="nil"/>
              <w:left w:val="single" w:color="000000" w:sz="8" w:space="0"/>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药敏结果流水号</w:t>
            </w:r>
          </w:p>
        </w:tc>
        <w:tc>
          <w:tcPr>
            <w:tcW w:w="960" w:type="dxa"/>
            <w:tcBorders>
              <w:top w:val="nil"/>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YMJGLSH</w:t>
            </w:r>
          </w:p>
        </w:tc>
        <w:tc>
          <w:tcPr>
            <w:tcW w:w="947" w:type="dxa"/>
            <w:tcBorders>
              <w:top w:val="nil"/>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9" w:type="dxa"/>
            <w:tcBorders>
              <w:top w:val="nil"/>
              <w:left w:val="nil"/>
              <w:bottom w:val="single" w:color="000000" w:sz="8" w:space="0"/>
              <w:right w:val="single" w:color="000000" w:sz="8" w:space="0"/>
            </w:tcBorders>
            <w:shd w:val="clear" w:color="auto" w:fill="FDE9D9"/>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128</w:t>
            </w:r>
          </w:p>
        </w:tc>
        <w:tc>
          <w:tcPr>
            <w:tcW w:w="947" w:type="dxa"/>
            <w:tcBorders>
              <w:top w:val="nil"/>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946" w:type="dxa"/>
            <w:tcBorders>
              <w:top w:val="nil"/>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复合主键:His系统内部业务主键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871"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检验流水号</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JYLSH</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94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关联《检验记录表》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871"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报告日期</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BGRQ</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日期</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9" w:type="dxa"/>
            <w:tcBorders>
              <w:top w:val="nil"/>
              <w:left w:val="nil"/>
              <w:bottom w:val="single" w:color="000000" w:sz="8" w:space="0"/>
              <w:right w:val="single" w:color="000000" w:sz="8" w:space="0"/>
            </w:tcBorders>
            <w:shd w:val="clear" w:color="auto" w:fill="auto"/>
            <w:vAlign w:val="center"/>
          </w:tcPr>
          <w:p>
            <w:pPr>
              <w:rPr>
                <w:rFonts w:hint="default" w:ascii="宋体" w:hAnsi="宋体" w:eastAsia="宋体" w:cs="宋体"/>
                <w:i w:val="0"/>
                <w:iCs w:val="0"/>
                <w:color w:val="000000" w:themeColor="text1"/>
                <w:sz w:val="21"/>
                <w:szCs w:val="21"/>
                <w:u w:val="none"/>
                <w:lang w:val="en-US" w:eastAsia="zh-CN"/>
                <w14:textFill>
                  <w14:solidFill>
                    <w14:schemeClr w14:val="tx1"/>
                  </w14:solidFill>
                </w14:textFill>
              </w:rPr>
            </w:pPr>
            <w:r>
              <w:rPr>
                <w:rFonts w:hint="eastAsia" w:ascii="宋体" w:hAnsi="宋体" w:eastAsia="宋体" w:cs="宋体"/>
                <w:i w:val="0"/>
                <w:iCs w:val="0"/>
                <w:color w:val="000000" w:themeColor="text1"/>
                <w:sz w:val="21"/>
                <w:szCs w:val="21"/>
                <w:u w:val="none"/>
                <w:lang w:val="en-US" w:eastAsia="zh-CN"/>
                <w14:textFill>
                  <w14:solidFill>
                    <w14:schemeClr w14:val="tx1"/>
                  </w14:solidFill>
                </w14:textFill>
              </w:rPr>
              <w:t>19</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946"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871"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细菌代号</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XJDH</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94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用于和“细菌结果”作关联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871"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打印序号</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DYXH</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整型</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INT</w:t>
            </w:r>
          </w:p>
        </w:tc>
        <w:tc>
          <w:tcPr>
            <w:tcW w:w="9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4</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946"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79" w:hRule="atLeast"/>
        </w:trPr>
        <w:tc>
          <w:tcPr>
            <w:tcW w:w="1871"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药敏代码</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YMDM</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40</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94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例如：阿莫西林的代码为“AMX”或“AMOX”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871"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药敏名称</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YMMC</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40</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94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中文，例如：“阿莫西林”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79" w:hRule="atLeast"/>
        </w:trPr>
        <w:tc>
          <w:tcPr>
            <w:tcW w:w="1871"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检测结果</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JCJG</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20</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94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文字描述。如：耐药、中度敏感、敏感等。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871"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纸片含药量</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ZPHYL</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16</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946"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871"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纸片含药量单位</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ZPHYLDW</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10</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94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g、mg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871"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抑菌浓度</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YJND</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10</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94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即MIC；单位：mg/ml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871"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抑菌环直径</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YJHZJ</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10</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94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单位：mm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871"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试验板序号</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SYBXH</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整型</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INT</w:t>
            </w:r>
          </w:p>
        </w:tc>
        <w:tc>
          <w:tcPr>
            <w:tcW w:w="9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4</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946"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871"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密级</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MJ</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16</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94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FF0000"/>
                <w:kern w:val="0"/>
                <w:sz w:val="21"/>
                <w:szCs w:val="21"/>
                <w:highlight w:val="none"/>
                <w:u w:val="none"/>
                <w:lang w:val="en-US" w:eastAsia="zh-CN" w:bidi="ar"/>
              </w:rPr>
              <w:t>见2.1接口系统字段定义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67" w:hRule="atLeast"/>
        </w:trPr>
        <w:tc>
          <w:tcPr>
            <w:tcW w:w="1871"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填报日期</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TBRQ</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日期</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49" w:type="dxa"/>
            <w:tcBorders>
              <w:top w:val="nil"/>
              <w:left w:val="nil"/>
              <w:bottom w:val="single" w:color="000000" w:sz="8" w:space="0"/>
              <w:right w:val="single" w:color="000000" w:sz="8" w:space="0"/>
            </w:tcBorders>
            <w:shd w:val="clear" w:color="auto" w:fill="auto"/>
            <w:vAlign w:val="center"/>
          </w:tcPr>
          <w:p>
            <w:pPr>
              <w:rPr>
                <w:rFonts w:hint="default" w:ascii="宋体" w:hAnsi="宋体" w:eastAsia="宋体" w:cs="宋体"/>
                <w:i w:val="0"/>
                <w:iCs w:val="0"/>
                <w:color w:val="FF0000"/>
                <w:sz w:val="21"/>
                <w:szCs w:val="21"/>
                <w:u w:val="none"/>
                <w:lang w:val="en-US" w:eastAsia="zh-CN"/>
              </w:rPr>
            </w:pPr>
            <w:r>
              <w:rPr>
                <w:rFonts w:hint="eastAsia" w:ascii="宋体" w:hAnsi="宋体" w:eastAsia="宋体" w:cs="宋体"/>
                <w:i w:val="0"/>
                <w:iCs w:val="0"/>
                <w:color w:val="FF0000"/>
                <w:sz w:val="21"/>
                <w:szCs w:val="21"/>
                <w:u w:val="none"/>
                <w:lang w:val="en-US" w:eastAsia="zh-CN"/>
              </w:rPr>
              <w:t>19</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lang w:val="en-US" w:eastAsia="zh-CN"/>
              </w:rPr>
            </w:pPr>
            <w:r>
              <w:rPr>
                <w:rFonts w:hint="eastAsia" w:ascii="宋体" w:hAnsi="宋体" w:eastAsia="宋体" w:cs="宋体"/>
                <w:i w:val="0"/>
                <w:iCs w:val="0"/>
                <w:color w:val="FF0000"/>
                <w:sz w:val="21"/>
                <w:szCs w:val="21"/>
                <w:u w:val="none"/>
                <w:lang w:val="en-US" w:eastAsia="zh-CN"/>
              </w:rPr>
              <w:t>必填</w:t>
            </w:r>
          </w:p>
        </w:tc>
        <w:tc>
          <w:tcPr>
            <w:tcW w:w="194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机构向互认平台数据中心填报数据当天的日期时间，格式：</w:t>
            </w:r>
            <w:r>
              <w:rPr>
                <w:rFonts w:hint="eastAsia" w:ascii="宋体" w:hAnsi="宋体" w:eastAsia="宋体" w:cs="Times New Roman"/>
                <w:color w:val="FF0000"/>
                <w:kern w:val="2"/>
                <w:sz w:val="21"/>
              </w:rPr>
              <w:t>YYYY-MM-DD</w:t>
            </w:r>
            <w:r>
              <w:rPr>
                <w:rFonts w:ascii="宋体" w:hAnsi="宋体" w:eastAsia="宋体" w:cs="Times New Roman"/>
                <w:color w:val="FF0000"/>
                <w:kern w:val="2"/>
                <w:sz w:val="21"/>
              </w:rPr>
              <w:t xml:space="preserve"> </w:t>
            </w:r>
            <w:r>
              <w:rPr>
                <w:rFonts w:hint="eastAsia" w:ascii="宋体" w:hAnsi="宋体" w:eastAsia="宋体" w:cs="Times New Roman"/>
                <w:color w:val="FF0000"/>
                <w:kern w:val="2"/>
                <w:sz w:val="21"/>
              </w:rPr>
              <w:t>hh:mm</w:t>
            </w:r>
            <w:r>
              <w:rPr>
                <w:rFonts w:ascii="宋体" w:hAnsi="宋体" w:eastAsia="宋体" w:cs="Times New Roman"/>
                <w:color w:val="FF0000"/>
                <w:kern w:val="2"/>
                <w:sz w:val="21"/>
              </w:rPr>
              <w:t>:</w:t>
            </w:r>
            <w:r>
              <w:rPr>
                <w:rFonts w:hint="eastAsia" w:ascii="宋体" w:hAnsi="宋体" w:eastAsia="宋体" w:cs="Times New Roman"/>
                <w:color w:val="FF0000"/>
                <w:kern w:val="2"/>
                <w:sz w:val="21"/>
              </w:rPr>
              <w:t>ss</w:t>
            </w:r>
            <w:r>
              <w:rPr>
                <w:rFonts w:hint="eastAsia" w:ascii="宋体" w:hAnsi="宋体" w:eastAsia="宋体" w:cs="宋体"/>
                <w:i w:val="0"/>
                <w:iCs w:val="0"/>
                <w:color w:val="FF0000"/>
                <w:kern w:val="0"/>
                <w:sz w:val="21"/>
                <w:szCs w:val="21"/>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871"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修改标志</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XGBZ</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VARCHAR</w:t>
            </w:r>
          </w:p>
        </w:tc>
        <w:tc>
          <w:tcPr>
            <w:tcW w:w="9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1</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必填</w:t>
            </w:r>
          </w:p>
        </w:tc>
        <w:tc>
          <w:tcPr>
            <w:tcW w:w="194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1新增、2修改、3删除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871"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校验标志</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JYZT</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VARCHAR</w:t>
            </w:r>
          </w:p>
        </w:tc>
        <w:tc>
          <w:tcPr>
            <w:tcW w:w="9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1</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必填</w:t>
            </w:r>
          </w:p>
        </w:tc>
        <w:tc>
          <w:tcPr>
            <w:tcW w:w="194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默认传1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871"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数据标志</w:t>
            </w:r>
          </w:p>
        </w:tc>
        <w:tc>
          <w:tcPr>
            <w:tcW w:w="960"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SJBZ</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VARCHAR</w:t>
            </w:r>
          </w:p>
        </w:tc>
        <w:tc>
          <w:tcPr>
            <w:tcW w:w="949"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1</w:t>
            </w:r>
          </w:p>
        </w:tc>
        <w:tc>
          <w:tcPr>
            <w:tcW w:w="94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必填</w:t>
            </w:r>
          </w:p>
        </w:tc>
        <w:tc>
          <w:tcPr>
            <w:tcW w:w="194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默认传1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871" w:type="dxa"/>
            <w:tcBorders>
              <w:top w:val="nil"/>
              <w:left w:val="single" w:color="000000" w:sz="8" w:space="0"/>
              <w:bottom w:val="single" w:color="auto" w:sz="4"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上传状态</w:t>
            </w:r>
          </w:p>
        </w:tc>
        <w:tc>
          <w:tcPr>
            <w:tcW w:w="960" w:type="dxa"/>
            <w:tcBorders>
              <w:top w:val="nil"/>
              <w:left w:val="nil"/>
              <w:bottom w:val="single" w:color="auto" w:sz="4"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SCZT</w:t>
            </w:r>
          </w:p>
        </w:tc>
        <w:tc>
          <w:tcPr>
            <w:tcW w:w="947" w:type="dxa"/>
            <w:tcBorders>
              <w:top w:val="nil"/>
              <w:left w:val="nil"/>
              <w:bottom w:val="single" w:color="auto" w:sz="4"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字符串</w:t>
            </w:r>
          </w:p>
        </w:tc>
        <w:tc>
          <w:tcPr>
            <w:tcW w:w="1056" w:type="dxa"/>
            <w:tcBorders>
              <w:top w:val="nil"/>
              <w:left w:val="nil"/>
              <w:bottom w:val="single" w:color="auto" w:sz="4"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VARCHAR</w:t>
            </w:r>
          </w:p>
        </w:tc>
        <w:tc>
          <w:tcPr>
            <w:tcW w:w="949" w:type="dxa"/>
            <w:tcBorders>
              <w:top w:val="nil"/>
              <w:left w:val="nil"/>
              <w:bottom w:val="single" w:color="auto" w:sz="4" w:space="0"/>
              <w:right w:val="single" w:color="000000" w:sz="8" w:space="0"/>
            </w:tcBorders>
            <w:shd w:val="clear" w:color="auto" w:fill="auto"/>
            <w:vAlign w:val="center"/>
          </w:tcPr>
          <w:p>
            <w:pPr>
              <w:keepNext w:val="0"/>
              <w:keepLines w:val="0"/>
              <w:widowControl/>
              <w:suppressLineNumbers w:val="0"/>
              <w:jc w:val="righ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1</w:t>
            </w:r>
          </w:p>
        </w:tc>
        <w:tc>
          <w:tcPr>
            <w:tcW w:w="947" w:type="dxa"/>
            <w:tcBorders>
              <w:top w:val="nil"/>
              <w:left w:val="nil"/>
              <w:bottom w:val="single" w:color="auto" w:sz="4"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必填</w:t>
            </w:r>
          </w:p>
        </w:tc>
        <w:tc>
          <w:tcPr>
            <w:tcW w:w="1946" w:type="dxa"/>
            <w:tcBorders>
              <w:top w:val="nil"/>
              <w:left w:val="nil"/>
              <w:bottom w:val="single" w:color="auto" w:sz="4"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默认传0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871" w:type="dxa"/>
            <w:tcBorders>
              <w:top w:val="single" w:color="auto" w:sz="4" w:space="0"/>
              <w:left w:val="single" w:color="auto" w:sz="4" w:space="0"/>
              <w:bottom w:val="single" w:color="auto" w:sz="4" w:space="0"/>
              <w:right w:val="single" w:color="auto" w:sz="4"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医院批次号</w:t>
            </w:r>
          </w:p>
        </w:tc>
        <w:tc>
          <w:tcPr>
            <w:tcW w:w="960" w:type="dxa"/>
            <w:tcBorders>
              <w:top w:val="single" w:color="auto" w:sz="4" w:space="0"/>
              <w:left w:val="single" w:color="auto" w:sz="4" w:space="0"/>
              <w:bottom w:val="single" w:color="auto" w:sz="4" w:space="0"/>
              <w:right w:val="single" w:color="auto" w:sz="4"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PCH</w:t>
            </w:r>
          </w:p>
        </w:tc>
        <w:tc>
          <w:tcPr>
            <w:tcW w:w="947" w:type="dxa"/>
            <w:tcBorders>
              <w:top w:val="single" w:color="auto" w:sz="4" w:space="0"/>
              <w:left w:val="single" w:color="auto" w:sz="4" w:space="0"/>
              <w:bottom w:val="single" w:color="auto" w:sz="4" w:space="0"/>
              <w:right w:val="single" w:color="auto" w:sz="4"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字符串</w:t>
            </w:r>
          </w:p>
        </w:tc>
        <w:tc>
          <w:tcPr>
            <w:tcW w:w="1056" w:type="dxa"/>
            <w:tcBorders>
              <w:top w:val="single" w:color="auto" w:sz="4" w:space="0"/>
              <w:left w:val="single" w:color="auto" w:sz="4" w:space="0"/>
              <w:bottom w:val="single" w:color="auto" w:sz="4" w:space="0"/>
              <w:right w:val="single" w:color="auto" w:sz="4"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VARCHAR</w:t>
            </w:r>
          </w:p>
        </w:tc>
        <w:tc>
          <w:tcPr>
            <w:tcW w:w="949" w:type="dxa"/>
            <w:tcBorders>
              <w:top w:val="single" w:color="auto" w:sz="4" w:space="0"/>
              <w:left w:val="single" w:color="auto" w:sz="4" w:space="0"/>
              <w:bottom w:val="single" w:color="auto" w:sz="4" w:space="0"/>
              <w:right w:val="single" w:color="auto" w:sz="4" w:space="0"/>
            </w:tcBorders>
            <w:shd w:val="clear" w:color="auto" w:fill="auto"/>
            <w:vAlign w:val="bottom"/>
          </w:tcPr>
          <w:p>
            <w:pPr>
              <w:keepNext w:val="0"/>
              <w:keepLines w:val="0"/>
              <w:widowControl/>
              <w:suppressLineNumbers w:val="0"/>
              <w:jc w:val="righ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64</w:t>
            </w:r>
          </w:p>
        </w:tc>
        <w:tc>
          <w:tcPr>
            <w:tcW w:w="947"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946" w:type="dxa"/>
            <w:tcBorders>
              <w:top w:val="single" w:color="auto" w:sz="4" w:space="0"/>
              <w:left w:val="single" w:color="auto" w:sz="4" w:space="0"/>
              <w:bottom w:val="single" w:color="auto" w:sz="4" w:space="0"/>
              <w:right w:val="single" w:color="auto" w:sz="4"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复合主键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871"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细菌名称</w:t>
            </w:r>
          </w:p>
        </w:tc>
        <w:tc>
          <w:tcPr>
            <w:tcW w:w="960"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XJMC</w:t>
            </w:r>
          </w:p>
        </w:tc>
        <w:tc>
          <w:tcPr>
            <w:tcW w:w="947"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字符串</w:t>
            </w:r>
          </w:p>
        </w:tc>
        <w:tc>
          <w:tcPr>
            <w:tcW w:w="1056"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VARCHAR</w:t>
            </w:r>
          </w:p>
        </w:tc>
        <w:tc>
          <w:tcPr>
            <w:tcW w:w="949"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jc w:val="right"/>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20</w:t>
            </w:r>
            <w:r>
              <w:rPr>
                <w:rFonts w:ascii="宋体" w:hAnsi="宋体" w:eastAsia="宋体" w:cs="宋体"/>
                <w:color w:val="000000" w:themeColor="text1"/>
                <w14:textFill>
                  <w14:solidFill>
                    <w14:schemeClr w14:val="tx1"/>
                  </w14:solidFill>
                </w14:textFill>
              </w:rPr>
              <w:t>0</w:t>
            </w:r>
          </w:p>
        </w:tc>
        <w:tc>
          <w:tcPr>
            <w:tcW w:w="947"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必填</w:t>
            </w:r>
          </w:p>
        </w:tc>
        <w:tc>
          <w:tcPr>
            <w:tcW w:w="1946"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871"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抗药结果代码</w:t>
            </w:r>
          </w:p>
        </w:tc>
        <w:tc>
          <w:tcPr>
            <w:tcW w:w="960"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ascii="宋体" w:hAnsi="宋体" w:eastAsia="宋体" w:cs="宋体"/>
                <w:color w:val="000000" w:themeColor="text1"/>
                <w14:textFill>
                  <w14:solidFill>
                    <w14:schemeClr w14:val="tx1"/>
                  </w14:solidFill>
                </w14:textFill>
              </w:rPr>
              <w:t>KYJGDM</w:t>
            </w:r>
          </w:p>
        </w:tc>
        <w:tc>
          <w:tcPr>
            <w:tcW w:w="947"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字符串</w:t>
            </w:r>
          </w:p>
        </w:tc>
        <w:tc>
          <w:tcPr>
            <w:tcW w:w="1056"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VARCHAR</w:t>
            </w:r>
          </w:p>
        </w:tc>
        <w:tc>
          <w:tcPr>
            <w:tcW w:w="949"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w:t>
            </w:r>
          </w:p>
        </w:tc>
        <w:tc>
          <w:tcPr>
            <w:tcW w:w="947"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必填</w:t>
            </w:r>
          </w:p>
        </w:tc>
        <w:tc>
          <w:tcPr>
            <w:tcW w:w="1946"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在【CT05.10.003抗药结果代码】值域范围内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871"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抗药结果</w:t>
            </w:r>
          </w:p>
        </w:tc>
        <w:tc>
          <w:tcPr>
            <w:tcW w:w="960"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KYJG</w:t>
            </w:r>
          </w:p>
        </w:tc>
        <w:tc>
          <w:tcPr>
            <w:tcW w:w="947"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字符串</w:t>
            </w:r>
          </w:p>
        </w:tc>
        <w:tc>
          <w:tcPr>
            <w:tcW w:w="1056"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VARCHAR</w:t>
            </w:r>
          </w:p>
        </w:tc>
        <w:tc>
          <w:tcPr>
            <w:tcW w:w="949"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20</w:t>
            </w:r>
            <w:r>
              <w:rPr>
                <w:rFonts w:ascii="宋体" w:hAnsi="宋体" w:eastAsia="宋体" w:cs="宋体"/>
                <w:color w:val="000000" w:themeColor="text1"/>
                <w14:textFill>
                  <w14:solidFill>
                    <w14:schemeClr w14:val="tx1"/>
                  </w14:solidFill>
                </w14:textFill>
              </w:rPr>
              <w:t>0</w:t>
            </w:r>
          </w:p>
        </w:tc>
        <w:tc>
          <w:tcPr>
            <w:tcW w:w="947"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应填</w:t>
            </w:r>
          </w:p>
        </w:tc>
        <w:tc>
          <w:tcPr>
            <w:tcW w:w="1946"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871"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参考值</w:t>
            </w:r>
          </w:p>
        </w:tc>
        <w:tc>
          <w:tcPr>
            <w:tcW w:w="960"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CKZ</w:t>
            </w:r>
          </w:p>
        </w:tc>
        <w:tc>
          <w:tcPr>
            <w:tcW w:w="947"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字符串</w:t>
            </w:r>
          </w:p>
        </w:tc>
        <w:tc>
          <w:tcPr>
            <w:tcW w:w="1056"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VARCHAR</w:t>
            </w:r>
          </w:p>
        </w:tc>
        <w:tc>
          <w:tcPr>
            <w:tcW w:w="949"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20</w:t>
            </w:r>
          </w:p>
        </w:tc>
        <w:tc>
          <w:tcPr>
            <w:tcW w:w="947"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应填</w:t>
            </w:r>
          </w:p>
        </w:tc>
        <w:tc>
          <w:tcPr>
            <w:tcW w:w="1946"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871"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检验方法</w:t>
            </w:r>
          </w:p>
        </w:tc>
        <w:tc>
          <w:tcPr>
            <w:tcW w:w="960"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JYFF</w:t>
            </w:r>
          </w:p>
        </w:tc>
        <w:tc>
          <w:tcPr>
            <w:tcW w:w="947"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字符串</w:t>
            </w:r>
          </w:p>
        </w:tc>
        <w:tc>
          <w:tcPr>
            <w:tcW w:w="1056"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VARCHAR</w:t>
            </w:r>
          </w:p>
        </w:tc>
        <w:tc>
          <w:tcPr>
            <w:tcW w:w="949"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50</w:t>
            </w:r>
          </w:p>
        </w:tc>
        <w:tc>
          <w:tcPr>
            <w:tcW w:w="947"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应填</w:t>
            </w:r>
          </w:p>
        </w:tc>
        <w:tc>
          <w:tcPr>
            <w:tcW w:w="1946"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871"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医疗机构名称</w:t>
            </w:r>
          </w:p>
        </w:tc>
        <w:tc>
          <w:tcPr>
            <w:tcW w:w="960"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ZZJGMC</w:t>
            </w:r>
          </w:p>
        </w:tc>
        <w:tc>
          <w:tcPr>
            <w:tcW w:w="947"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字符串</w:t>
            </w:r>
          </w:p>
        </w:tc>
        <w:tc>
          <w:tcPr>
            <w:tcW w:w="1056"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VARCHAR</w:t>
            </w:r>
          </w:p>
        </w:tc>
        <w:tc>
          <w:tcPr>
            <w:tcW w:w="949"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64</w:t>
            </w:r>
          </w:p>
        </w:tc>
        <w:tc>
          <w:tcPr>
            <w:tcW w:w="947"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必填</w:t>
            </w:r>
          </w:p>
        </w:tc>
        <w:tc>
          <w:tcPr>
            <w:tcW w:w="1946" w:type="dxa"/>
            <w:tcBorders>
              <w:top w:val="single" w:color="auto" w:sz="4" w:space="0"/>
              <w:left w:val="single" w:color="auto" w:sz="4" w:space="0"/>
              <w:bottom w:val="single" w:color="auto" w:sz="4" w:space="0"/>
              <w:right w:val="single" w:color="auto" w:sz="4" w:space="0"/>
            </w:tcBorders>
            <w:shd w:val="clear" w:color="auto" w:fill="auto"/>
            <w:vAlign w:val="bottom"/>
          </w:tcPr>
          <w:p>
            <w:pPr>
              <w:adjustRightInd/>
              <w:snapToGrid/>
              <w:spacing w:after="0"/>
              <w:rPr>
                <w:rFonts w:hint="eastAsia" w:ascii="宋体" w:hAnsi="宋体" w:eastAsia="宋体" w:cs="宋体"/>
                <w:color w:val="000000" w:themeColor="text1"/>
                <w:sz w:val="22"/>
                <w:szCs w:val="22"/>
                <w:lang w:val="en-US" w:eastAsia="zh-CN" w:bidi="ar-SA"/>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871"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记录类别</w:t>
            </w:r>
          </w:p>
        </w:tc>
        <w:tc>
          <w:tcPr>
            <w:tcW w:w="960"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JLLB</w:t>
            </w:r>
          </w:p>
        </w:tc>
        <w:tc>
          <w:tcPr>
            <w:tcW w:w="947"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字符串</w:t>
            </w:r>
          </w:p>
        </w:tc>
        <w:tc>
          <w:tcPr>
            <w:tcW w:w="1056"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VARCHAR</w:t>
            </w:r>
          </w:p>
        </w:tc>
        <w:tc>
          <w:tcPr>
            <w:tcW w:w="949"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jc w:val="center"/>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w:t>
            </w:r>
          </w:p>
        </w:tc>
        <w:tc>
          <w:tcPr>
            <w:tcW w:w="947"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jc w:val="left"/>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应填</w:t>
            </w:r>
          </w:p>
        </w:tc>
        <w:tc>
          <w:tcPr>
            <w:tcW w:w="1946"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1.门诊2.住院3.体检</w:t>
            </w:r>
          </w:p>
        </w:tc>
      </w:tr>
    </w:tbl>
    <w:p>
      <w:pPr>
        <w:keepNext/>
        <w:keepLines/>
        <w:widowControl w:val="0"/>
        <w:numPr>
          <w:ilvl w:val="1"/>
          <w:numId w:val="1"/>
        </w:numPr>
        <w:adjustRightInd/>
        <w:snapToGrid/>
        <w:spacing w:before="312" w:beforeLines="100" w:after="312" w:afterLines="100" w:line="360" w:lineRule="auto"/>
        <w:jc w:val="both"/>
        <w:outlineLvl w:val="1"/>
        <w:rPr>
          <w:rFonts w:hint="eastAsia" w:ascii="Times New Roman" w:hAnsi="Times New Roman" w:eastAsia="宋体" w:cs="Times New Roman"/>
          <w:b/>
          <w:kern w:val="2"/>
          <w:sz w:val="36"/>
          <w:szCs w:val="36"/>
          <w:lang w:val="en-US" w:eastAsia="zh-CN"/>
        </w:rPr>
      </w:pPr>
      <w:r>
        <w:rPr>
          <w:rFonts w:hint="eastAsia" w:ascii="Times New Roman" w:hAnsi="Times New Roman" w:eastAsia="宋体" w:cs="Times New Roman"/>
          <w:b/>
          <w:kern w:val="2"/>
          <w:sz w:val="36"/>
          <w:szCs w:val="36"/>
          <w:lang w:val="en-US" w:eastAsia="zh-CN"/>
        </w:rPr>
        <w:t>检查记录表（SY_JCJLB）</w:t>
      </w:r>
    </w:p>
    <w:tbl>
      <w:tblPr>
        <w:tblStyle w:val="4"/>
        <w:tblW w:w="837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18"/>
        <w:gridCol w:w="1056"/>
        <w:gridCol w:w="874"/>
        <w:gridCol w:w="1056"/>
        <w:gridCol w:w="907"/>
        <w:gridCol w:w="874"/>
        <w:gridCol w:w="179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818" w:type="dxa"/>
            <w:tcBorders>
              <w:top w:val="single" w:color="000000" w:sz="8" w:space="0"/>
              <w:left w:val="single" w:color="000000" w:sz="8" w:space="0"/>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医疗机构代码</w:t>
            </w:r>
          </w:p>
        </w:tc>
        <w:tc>
          <w:tcPr>
            <w:tcW w:w="1056" w:type="dxa"/>
            <w:tcBorders>
              <w:top w:val="single" w:color="000000" w:sz="8" w:space="0"/>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YLJGDM</w:t>
            </w:r>
          </w:p>
        </w:tc>
        <w:tc>
          <w:tcPr>
            <w:tcW w:w="874" w:type="dxa"/>
            <w:tcBorders>
              <w:top w:val="single" w:color="000000" w:sz="8" w:space="0"/>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single" w:color="000000" w:sz="8" w:space="0"/>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single" w:color="000000" w:sz="8" w:space="0"/>
              <w:left w:val="nil"/>
              <w:bottom w:val="single" w:color="000000" w:sz="8" w:space="0"/>
              <w:right w:val="single" w:color="000000" w:sz="8" w:space="0"/>
            </w:tcBorders>
            <w:shd w:val="clear" w:color="auto" w:fill="FDE9D9"/>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22</w:t>
            </w:r>
          </w:p>
        </w:tc>
        <w:tc>
          <w:tcPr>
            <w:tcW w:w="874" w:type="dxa"/>
            <w:tcBorders>
              <w:top w:val="single" w:color="000000" w:sz="8" w:space="0"/>
              <w:left w:val="nil"/>
              <w:bottom w:val="single" w:color="000000" w:sz="8" w:space="0"/>
              <w:right w:val="single" w:color="000000" w:sz="8" w:space="0"/>
            </w:tcBorders>
            <w:shd w:val="clear" w:color="auto" w:fill="FDE9D9"/>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791" w:type="dxa"/>
            <w:tcBorders>
              <w:top w:val="single" w:color="000000" w:sz="8" w:space="0"/>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复合主键：平台中心代码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818" w:type="dxa"/>
            <w:tcBorders>
              <w:top w:val="nil"/>
              <w:left w:val="single" w:color="000000" w:sz="8" w:space="0"/>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检查流水号</w:t>
            </w:r>
          </w:p>
        </w:tc>
        <w:tc>
          <w:tcPr>
            <w:tcW w:w="1056" w:type="dxa"/>
            <w:tcBorders>
              <w:top w:val="nil"/>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JCLSH</w:t>
            </w:r>
          </w:p>
        </w:tc>
        <w:tc>
          <w:tcPr>
            <w:tcW w:w="874" w:type="dxa"/>
            <w:tcBorders>
              <w:top w:val="nil"/>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FDE9D9"/>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36</w:t>
            </w:r>
          </w:p>
        </w:tc>
        <w:tc>
          <w:tcPr>
            <w:tcW w:w="874" w:type="dxa"/>
            <w:tcBorders>
              <w:top w:val="nil"/>
              <w:left w:val="nil"/>
              <w:bottom w:val="single" w:color="000000" w:sz="8" w:space="0"/>
              <w:right w:val="single" w:color="000000" w:sz="8" w:space="0"/>
            </w:tcBorders>
            <w:shd w:val="clear" w:color="auto" w:fill="FDE9D9"/>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FDE9D9"/>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复合主键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19"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就诊流水号</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JZLSH</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用于与门诊就诊记录表、住院就诊记录表、体检报告首页表关联；体检的报告，这里应填“体检流水号”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both"/>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记录类别</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JLLB</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1.门诊2.住院3.体检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67"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卡类型</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KLX</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16</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参见WWCV5104就诊卡类型；新增11：电子健康卡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卡号</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KH</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64</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　电子健康卡VUID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证件号码</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ZJHM</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32</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必填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身份证号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67"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证件类型</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ZJLX</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参见CV02.01.101身份证件类别代码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姓名</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XM</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50</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性别</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XB</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参见GB/T2261.1-2003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年龄</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NL</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数值</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NUMERIC</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10</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79"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检查类别代码</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JCLBDM</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参见CV5199.01检查/检验类别代码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67"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检查类型代码</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JCLXDM</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16</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参见“WWCV5103_01检查类型字典表”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检查类型名称</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JCLXMC</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500</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67"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检查项目代码</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JCXMDM</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32</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必填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检查项目代码填写医院内自编的唯一标识该收费的编码（属于100项互认编码上传标准编码）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43"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检查项目医保代码</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JCXMYBDM</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由医保统一要求的收费编码，若没有医保统一编码，则填写15个“Z”</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检查-项目名称</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JCXMMC</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500</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申请科室编码</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SQKSBM</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20</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编码。见科室字典表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申请医生工号</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SQYSGH</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64</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编码。见医护人员字典表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申请医生姓名</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SQYSXM</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50</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申请日期</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SQRQ</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日期</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jc w:val="center"/>
              <w:rPr>
                <w:rFonts w:hint="default" w:ascii="宋体" w:hAnsi="宋体" w:eastAsia="宋体" w:cs="宋体"/>
                <w:i w:val="0"/>
                <w:iCs w:val="0"/>
                <w:color w:val="000000" w:themeColor="text1"/>
                <w:sz w:val="21"/>
                <w:szCs w:val="21"/>
                <w:u w:val="none"/>
                <w:lang w:val="en-US" w:eastAsia="zh-CN"/>
                <w14:textFill>
                  <w14:solidFill>
                    <w14:schemeClr w14:val="tx1"/>
                  </w14:solidFill>
                </w14:textFill>
              </w:rPr>
            </w:pPr>
            <w:r>
              <w:rPr>
                <w:rFonts w:hint="eastAsia" w:ascii="宋体" w:hAnsi="宋体" w:eastAsia="宋体" w:cs="宋体"/>
                <w:i w:val="0"/>
                <w:iCs w:val="0"/>
                <w:color w:val="000000" w:themeColor="text1"/>
                <w:sz w:val="21"/>
                <w:szCs w:val="21"/>
                <w:u w:val="none"/>
                <w:lang w:val="en-US" w:eastAsia="zh-CN"/>
                <w14:textFill>
                  <w14:solidFill>
                    <w14:schemeClr w14:val="tx1"/>
                  </w14:solidFill>
                </w14:textFill>
              </w:rPr>
              <w:t>19</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检查科室编码</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JCKSBM</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20</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编码。见科室字典表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检查医生工号</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JCYSGH</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64</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编码。见医护人员字典表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检查医生姓名</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JCYSXM</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50</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检查日期时间</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JCRQSJ</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日期</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jc w:val="center"/>
              <w:rPr>
                <w:rFonts w:hint="default" w:ascii="宋体" w:hAnsi="宋体" w:eastAsia="宋体" w:cs="宋体"/>
                <w:i w:val="0"/>
                <w:iCs w:val="0"/>
                <w:color w:val="000000" w:themeColor="text1"/>
                <w:sz w:val="21"/>
                <w:szCs w:val="21"/>
                <w:u w:val="none"/>
                <w:lang w:val="en-US" w:eastAsia="zh-CN"/>
                <w14:textFill>
                  <w14:solidFill>
                    <w14:schemeClr w14:val="tx1"/>
                  </w14:solidFill>
                </w14:textFill>
              </w:rPr>
            </w:pPr>
            <w:r>
              <w:rPr>
                <w:rFonts w:hint="eastAsia" w:ascii="宋体" w:hAnsi="宋体" w:eastAsia="宋体" w:cs="宋体"/>
                <w:i w:val="0"/>
                <w:iCs w:val="0"/>
                <w:color w:val="000000" w:themeColor="text1"/>
                <w:sz w:val="21"/>
                <w:szCs w:val="21"/>
                <w:u w:val="none"/>
                <w:lang w:val="en-US" w:eastAsia="zh-CN"/>
                <w14:textFill>
                  <w14:solidFill>
                    <w14:schemeClr w14:val="tx1"/>
                  </w14:solidFill>
                </w14:textFill>
              </w:rPr>
              <w:t>19</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1"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both"/>
              <w:textAlignment w:val="center"/>
              <w:rPr>
                <w:rFonts w:hint="eastAsia" w:ascii="宋体" w:hAnsi="宋体" w:eastAsia="宋体" w:cs="宋体"/>
                <w:i w:val="0"/>
                <w:iCs w:val="0"/>
                <w:color w:val="000000" w:themeColor="text1"/>
                <w:sz w:val="18"/>
                <w:szCs w:val="18"/>
                <w:u w:val="none"/>
                <w14:textFill>
                  <w14:solidFill>
                    <w14:schemeClr w14:val="tx1"/>
                  </w14:solidFill>
                </w14:textFill>
              </w:rPr>
            </w:pPr>
            <w:r>
              <w:rPr>
                <w:rStyle w:val="8"/>
                <w:color w:val="000000" w:themeColor="text1"/>
                <w:lang w:val="en-US" w:eastAsia="zh-CN" w:bidi="ar"/>
                <w14:textFill>
                  <w14:solidFill>
                    <w14:schemeClr w14:val="tx1"/>
                  </w14:solidFill>
                </w14:textFill>
              </w:rPr>
              <w:t>检查</w:t>
            </w:r>
            <w:r>
              <w:rPr>
                <w:rFonts w:hint="default" w:ascii="Times New Roman" w:hAnsi="Times New Roman" w:eastAsia="宋体" w:cs="Times New Roman"/>
                <w:i w:val="0"/>
                <w:iCs w:val="0"/>
                <w:color w:val="000000" w:themeColor="text1"/>
                <w:kern w:val="0"/>
                <w:sz w:val="18"/>
                <w:szCs w:val="18"/>
                <w:u w:val="none"/>
                <w:lang w:val="en-US" w:eastAsia="zh-CN" w:bidi="ar"/>
                <w14:textFill>
                  <w14:solidFill>
                    <w14:schemeClr w14:val="tx1"/>
                  </w14:solidFill>
                </w14:textFill>
              </w:rPr>
              <w:t>-</w:t>
            </w:r>
            <w:r>
              <w:rPr>
                <w:rStyle w:val="8"/>
                <w:color w:val="000000" w:themeColor="text1"/>
                <w:lang w:val="en-US" w:eastAsia="zh-CN" w:bidi="ar"/>
                <w14:textFill>
                  <w14:solidFill>
                    <w14:schemeClr w14:val="tx1"/>
                  </w14:solidFill>
                </w14:textFill>
              </w:rPr>
              <w:t>结果代码</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u w:val="none"/>
                <w:lang w:val="en-US" w:eastAsia="zh-CN" w:bidi="ar"/>
                <w14:textFill>
                  <w14:solidFill>
                    <w14:schemeClr w14:val="tx1"/>
                  </w14:solidFill>
                </w14:textFill>
              </w:rPr>
              <w:t>JCJGDM</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both"/>
              <w:textAlignment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u w:val="none"/>
                <w:lang w:val="en-US" w:eastAsia="zh-CN" w:bidi="ar"/>
                <w14:textFill>
                  <w14:solidFill>
                    <w14:schemeClr w14:val="tx1"/>
                  </w14:solidFill>
                </w14:textFill>
              </w:rPr>
              <w:t>1</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both"/>
              <w:textAlignment w:val="center"/>
              <w:rPr>
                <w:rFonts w:hint="eastAsia" w:ascii="宋体" w:hAnsi="宋体" w:eastAsia="宋体" w:cs="宋体"/>
                <w:i w:val="0"/>
                <w:iCs w:val="0"/>
                <w:color w:val="000000" w:themeColor="text1"/>
                <w:sz w:val="18"/>
                <w:szCs w:val="18"/>
                <w:u w:val="none"/>
                <w14:textFill>
                  <w14:solidFill>
                    <w14:schemeClr w14:val="tx1"/>
                  </w14:solidFill>
                </w14:textFill>
              </w:rPr>
            </w:pPr>
            <w:r>
              <w:rPr>
                <w:rStyle w:val="8"/>
                <w:color w:val="000000" w:themeColor="text1"/>
                <w:lang w:val="en-US" w:eastAsia="zh-CN" w:bidi="ar"/>
                <w14:textFill>
                  <w14:solidFill>
                    <w14:schemeClr w14:val="tx1"/>
                  </w14:solidFill>
                </w14:textFill>
              </w:rPr>
              <w:t>参见</w:t>
            </w:r>
            <w:r>
              <w:rPr>
                <w:rFonts w:hint="default" w:ascii="Times New Roman" w:hAnsi="Times New Roman" w:eastAsia="宋体" w:cs="Times New Roman"/>
                <w:i w:val="0"/>
                <w:iCs w:val="0"/>
                <w:color w:val="000000" w:themeColor="text1"/>
                <w:kern w:val="0"/>
                <w:sz w:val="18"/>
                <w:szCs w:val="18"/>
                <w:u w:val="none"/>
                <w:lang w:val="en-US" w:eastAsia="zh-CN" w:bidi="ar"/>
                <w14:textFill>
                  <w14:solidFill>
                    <w14:schemeClr w14:val="tx1"/>
                  </w14:solidFill>
                </w14:textFill>
              </w:rPr>
              <w:t>WWCV5103.02</w:t>
            </w:r>
            <w:r>
              <w:rPr>
                <w:rStyle w:val="8"/>
                <w:color w:val="000000" w:themeColor="text1"/>
                <w:lang w:val="en-US" w:eastAsia="zh-CN" w:bidi="ar"/>
                <w14:textFill>
                  <w14:solidFill>
                    <w14:schemeClr w14:val="tx1"/>
                  </w14:solidFill>
                </w14:textFill>
              </w:rPr>
              <w:t>检查</w:t>
            </w:r>
            <w:r>
              <w:rPr>
                <w:rFonts w:hint="default" w:ascii="Times New Roman" w:hAnsi="Times New Roman" w:eastAsia="宋体" w:cs="Times New Roman"/>
                <w:i w:val="0"/>
                <w:iCs w:val="0"/>
                <w:color w:val="000000" w:themeColor="text1"/>
                <w:kern w:val="0"/>
                <w:sz w:val="18"/>
                <w:szCs w:val="18"/>
                <w:u w:val="none"/>
                <w:lang w:val="en-US" w:eastAsia="zh-CN" w:bidi="ar"/>
                <w14:textFill>
                  <w14:solidFill>
                    <w14:schemeClr w14:val="tx1"/>
                  </w14:solidFill>
                </w14:textFill>
              </w:rPr>
              <w:t>/</w:t>
            </w:r>
            <w:r>
              <w:rPr>
                <w:rStyle w:val="8"/>
                <w:color w:val="000000" w:themeColor="text1"/>
                <w:lang w:val="en-US" w:eastAsia="zh-CN" w:bidi="ar"/>
                <w14:textFill>
                  <w14:solidFill>
                    <w14:schemeClr w14:val="tx1"/>
                  </w14:solidFill>
                </w14:textFill>
              </w:rPr>
              <w:t>检验结果代码</w:t>
            </w:r>
            <w:r>
              <w:rPr>
                <w:rFonts w:hint="default" w:ascii="Times New Roman" w:hAnsi="Times New Roman" w:eastAsia="宋体" w:cs="Times New Roman"/>
                <w:i w:val="0"/>
                <w:iCs w:val="0"/>
                <w:color w:val="000000" w:themeColor="text1"/>
                <w:kern w:val="0"/>
                <w:sz w:val="18"/>
                <w:szCs w:val="18"/>
                <w:u w:val="none"/>
                <w:lang w:val="en-US" w:eastAsia="zh-CN" w:bidi="ar"/>
                <w14:textFill>
                  <w14:solidFill>
                    <w14:schemeClr w14:val="tx1"/>
                  </w14:solidFill>
                </w14:textFill>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both"/>
              <w:textAlignment w:val="center"/>
              <w:rPr>
                <w:rFonts w:hint="eastAsia" w:ascii="宋体" w:hAnsi="宋体" w:eastAsia="宋体" w:cs="宋体"/>
                <w:i w:val="0"/>
                <w:iCs w:val="0"/>
                <w:color w:val="000000" w:themeColor="text1"/>
                <w:sz w:val="18"/>
                <w:szCs w:val="18"/>
                <w:u w:val="none"/>
                <w14:textFill>
                  <w14:solidFill>
                    <w14:schemeClr w14:val="tx1"/>
                  </w14:solidFill>
                </w14:textFill>
              </w:rPr>
            </w:pPr>
            <w:r>
              <w:rPr>
                <w:rStyle w:val="8"/>
                <w:color w:val="000000" w:themeColor="text1"/>
                <w:lang w:val="en-US" w:eastAsia="zh-CN" w:bidi="ar"/>
                <w14:textFill>
                  <w14:solidFill>
                    <w14:schemeClr w14:val="tx1"/>
                  </w14:solidFill>
                </w14:textFill>
              </w:rPr>
              <w:t>检查</w:t>
            </w:r>
            <w:r>
              <w:rPr>
                <w:rFonts w:hint="default" w:ascii="Times New Roman" w:hAnsi="Times New Roman" w:eastAsia="宋体" w:cs="Times New Roman"/>
                <w:i w:val="0"/>
                <w:iCs w:val="0"/>
                <w:color w:val="000000" w:themeColor="text1"/>
                <w:kern w:val="0"/>
                <w:sz w:val="18"/>
                <w:szCs w:val="18"/>
                <w:u w:val="none"/>
                <w:lang w:val="en-US" w:eastAsia="zh-CN" w:bidi="ar"/>
                <w14:textFill>
                  <w14:solidFill>
                    <w14:schemeClr w14:val="tx1"/>
                  </w14:solidFill>
                </w14:textFill>
              </w:rPr>
              <w:t>-</w:t>
            </w:r>
            <w:r>
              <w:rPr>
                <w:rStyle w:val="8"/>
                <w:color w:val="000000" w:themeColor="text1"/>
                <w:lang w:val="en-US" w:eastAsia="zh-CN" w:bidi="ar"/>
                <w14:textFill>
                  <w14:solidFill>
                    <w14:schemeClr w14:val="tx1"/>
                  </w14:solidFill>
                </w14:textFill>
              </w:rPr>
              <w:t>结果</w:t>
            </w:r>
            <w:r>
              <w:rPr>
                <w:rFonts w:hint="default" w:ascii="Times New Roman" w:hAnsi="Times New Roman" w:eastAsia="宋体" w:cs="Times New Roman"/>
                <w:i w:val="0"/>
                <w:iCs w:val="0"/>
                <w:color w:val="000000" w:themeColor="text1"/>
                <w:kern w:val="0"/>
                <w:sz w:val="18"/>
                <w:szCs w:val="18"/>
                <w:u w:val="none"/>
                <w:lang w:val="en-US" w:eastAsia="zh-CN" w:bidi="ar"/>
                <w14:textFill>
                  <w14:solidFill>
                    <w14:schemeClr w14:val="tx1"/>
                  </w14:solidFill>
                </w14:textFill>
              </w:rPr>
              <w:t>(</w:t>
            </w:r>
            <w:r>
              <w:rPr>
                <w:rStyle w:val="8"/>
                <w:color w:val="000000" w:themeColor="text1"/>
                <w:lang w:val="en-US" w:eastAsia="zh-CN" w:bidi="ar"/>
                <w14:textFill>
                  <w14:solidFill>
                    <w14:schemeClr w14:val="tx1"/>
                  </w14:solidFill>
                </w14:textFill>
              </w:rPr>
              <w:t>定性</w:t>
            </w:r>
            <w:r>
              <w:rPr>
                <w:rFonts w:hint="default" w:ascii="Times New Roman" w:hAnsi="Times New Roman" w:eastAsia="宋体" w:cs="Times New Roman"/>
                <w:i w:val="0"/>
                <w:iCs w:val="0"/>
                <w:color w:val="000000" w:themeColor="text1"/>
                <w:kern w:val="0"/>
                <w:sz w:val="18"/>
                <w:szCs w:val="18"/>
                <w:u w:val="none"/>
                <w:lang w:val="en-US" w:eastAsia="zh-CN" w:bidi="ar"/>
                <w14:textFill>
                  <w14:solidFill>
                    <w14:schemeClr w14:val="tx1"/>
                  </w14:solidFill>
                </w14:textFill>
              </w:rPr>
              <w:t>)</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u w:val="none"/>
                <w:lang w:val="en-US" w:eastAsia="zh-CN" w:bidi="ar"/>
                <w14:textFill>
                  <w14:solidFill>
                    <w14:schemeClr w14:val="tx1"/>
                  </w14:solidFill>
                </w14:textFill>
              </w:rPr>
              <w:t>JCJGDX</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both"/>
              <w:textAlignment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u w:val="none"/>
                <w:lang w:val="en-US" w:eastAsia="zh-CN" w:bidi="ar"/>
                <w14:textFill>
                  <w14:solidFill>
                    <w14:schemeClr w14:val="tx1"/>
                  </w14:solidFill>
                </w14:textFill>
              </w:rPr>
              <w:t>1000</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u w:val="none"/>
                <w:lang w:val="en-US" w:eastAsia="zh-CN" w:bidi="ar"/>
                <w14:textFill>
                  <w14:solidFill>
                    <w14:schemeClr w14:val="tx1"/>
                  </w14:solidFill>
                </w14:textFill>
              </w:rPr>
              <w:t>应填</w:t>
            </w:r>
          </w:p>
        </w:tc>
        <w:tc>
          <w:tcPr>
            <w:tcW w:w="1791" w:type="dxa"/>
            <w:tcBorders>
              <w:top w:val="nil"/>
              <w:left w:val="nil"/>
              <w:bottom w:val="single" w:color="000000" w:sz="8" w:space="0"/>
              <w:right w:val="single" w:color="000000" w:sz="8" w:space="0"/>
            </w:tcBorders>
            <w:shd w:val="clear" w:color="auto" w:fill="auto"/>
            <w:vAlign w:val="center"/>
          </w:tcPr>
          <w:p>
            <w:pPr>
              <w:jc w:val="both"/>
              <w:rPr>
                <w:rFonts w:hint="eastAsia" w:ascii="宋体" w:hAnsi="宋体" w:eastAsia="宋体" w:cs="宋体"/>
                <w:i w:val="0"/>
                <w:iCs w:val="0"/>
                <w:color w:val="000000" w:themeColor="text1"/>
                <w:sz w:val="18"/>
                <w:szCs w:val="18"/>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both"/>
              <w:textAlignment w:val="center"/>
              <w:rPr>
                <w:rFonts w:hint="eastAsia" w:ascii="宋体" w:hAnsi="宋体" w:eastAsia="宋体" w:cs="宋体"/>
                <w:i w:val="0"/>
                <w:iCs w:val="0"/>
                <w:color w:val="000000" w:themeColor="text1"/>
                <w:sz w:val="18"/>
                <w:szCs w:val="18"/>
                <w:u w:val="none"/>
                <w14:textFill>
                  <w14:solidFill>
                    <w14:schemeClr w14:val="tx1"/>
                  </w14:solidFill>
                </w14:textFill>
              </w:rPr>
            </w:pPr>
            <w:r>
              <w:rPr>
                <w:rStyle w:val="8"/>
                <w:color w:val="000000" w:themeColor="text1"/>
                <w:lang w:val="en-US" w:eastAsia="zh-CN" w:bidi="ar"/>
                <w14:textFill>
                  <w14:solidFill>
                    <w14:schemeClr w14:val="tx1"/>
                  </w14:solidFill>
                </w14:textFill>
              </w:rPr>
              <w:t>检查</w:t>
            </w:r>
            <w:r>
              <w:rPr>
                <w:rFonts w:hint="default" w:ascii="Times New Roman" w:hAnsi="Times New Roman" w:eastAsia="宋体" w:cs="Times New Roman"/>
                <w:i w:val="0"/>
                <w:iCs w:val="0"/>
                <w:color w:val="000000" w:themeColor="text1"/>
                <w:kern w:val="0"/>
                <w:sz w:val="18"/>
                <w:szCs w:val="18"/>
                <w:u w:val="none"/>
                <w:lang w:val="en-US" w:eastAsia="zh-CN" w:bidi="ar"/>
                <w14:textFill>
                  <w14:solidFill>
                    <w14:schemeClr w14:val="tx1"/>
                  </w14:solidFill>
                </w14:textFill>
              </w:rPr>
              <w:t>-</w:t>
            </w:r>
            <w:r>
              <w:rPr>
                <w:rStyle w:val="8"/>
                <w:color w:val="000000" w:themeColor="text1"/>
                <w:lang w:val="en-US" w:eastAsia="zh-CN" w:bidi="ar"/>
                <w14:textFill>
                  <w14:solidFill>
                    <w14:schemeClr w14:val="tx1"/>
                  </w14:solidFill>
                </w14:textFill>
              </w:rPr>
              <w:t>结果</w:t>
            </w:r>
            <w:r>
              <w:rPr>
                <w:rFonts w:hint="default" w:ascii="Times New Roman" w:hAnsi="Times New Roman" w:eastAsia="宋体" w:cs="Times New Roman"/>
                <w:i w:val="0"/>
                <w:iCs w:val="0"/>
                <w:color w:val="000000" w:themeColor="text1"/>
                <w:kern w:val="0"/>
                <w:sz w:val="18"/>
                <w:szCs w:val="18"/>
                <w:u w:val="none"/>
                <w:lang w:val="en-US" w:eastAsia="zh-CN" w:bidi="ar"/>
                <w14:textFill>
                  <w14:solidFill>
                    <w14:schemeClr w14:val="tx1"/>
                  </w14:solidFill>
                </w14:textFill>
              </w:rPr>
              <w:t>(</w:t>
            </w:r>
            <w:r>
              <w:rPr>
                <w:rStyle w:val="8"/>
                <w:color w:val="000000" w:themeColor="text1"/>
                <w:lang w:val="en-US" w:eastAsia="zh-CN" w:bidi="ar"/>
                <w14:textFill>
                  <w14:solidFill>
                    <w14:schemeClr w14:val="tx1"/>
                  </w14:solidFill>
                </w14:textFill>
              </w:rPr>
              <w:t>定量</w:t>
            </w:r>
            <w:r>
              <w:rPr>
                <w:rFonts w:hint="default" w:ascii="Times New Roman" w:hAnsi="Times New Roman" w:eastAsia="宋体" w:cs="Times New Roman"/>
                <w:i w:val="0"/>
                <w:iCs w:val="0"/>
                <w:color w:val="000000" w:themeColor="text1"/>
                <w:kern w:val="0"/>
                <w:sz w:val="18"/>
                <w:szCs w:val="18"/>
                <w:u w:val="none"/>
                <w:lang w:val="en-US" w:eastAsia="zh-CN" w:bidi="ar"/>
                <w14:textFill>
                  <w14:solidFill>
                    <w14:schemeClr w14:val="tx1"/>
                  </w14:solidFill>
                </w14:textFill>
              </w:rPr>
              <w:t>)</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u w:val="none"/>
                <w:lang w:val="en-US" w:eastAsia="zh-CN" w:bidi="ar"/>
                <w14:textFill>
                  <w14:solidFill>
                    <w14:schemeClr w14:val="tx1"/>
                  </w14:solidFill>
                </w14:textFill>
              </w:rPr>
              <w:t>JCJGDL</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both"/>
              <w:textAlignment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u w:val="none"/>
                <w:lang w:val="en-US" w:eastAsia="zh-CN" w:bidi="ar"/>
                <w14:textFill>
                  <w14:solidFill>
                    <w14:schemeClr w14:val="tx1"/>
                  </w14:solidFill>
                </w14:textFill>
              </w:rPr>
              <w:t>10</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u w:val="none"/>
                <w:lang w:val="en-US" w:eastAsia="zh-CN" w:bidi="ar"/>
                <w14:textFill>
                  <w14:solidFill>
                    <w14:schemeClr w14:val="tx1"/>
                  </w14:solidFill>
                </w14:textFill>
              </w:rPr>
              <w:t>应填</w:t>
            </w:r>
          </w:p>
        </w:tc>
        <w:tc>
          <w:tcPr>
            <w:tcW w:w="1791" w:type="dxa"/>
            <w:tcBorders>
              <w:top w:val="nil"/>
              <w:left w:val="nil"/>
              <w:bottom w:val="single" w:color="000000" w:sz="8" w:space="0"/>
              <w:right w:val="single" w:color="000000" w:sz="8" w:space="0"/>
            </w:tcBorders>
            <w:shd w:val="clear" w:color="auto" w:fill="auto"/>
            <w:vAlign w:val="center"/>
          </w:tcPr>
          <w:p>
            <w:pPr>
              <w:jc w:val="both"/>
              <w:rPr>
                <w:rFonts w:hint="eastAsia" w:ascii="宋体" w:hAnsi="宋体" w:eastAsia="宋体" w:cs="宋体"/>
                <w:i w:val="0"/>
                <w:iCs w:val="0"/>
                <w:color w:val="000000" w:themeColor="text1"/>
                <w:sz w:val="18"/>
                <w:szCs w:val="18"/>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both"/>
              <w:textAlignment w:val="center"/>
              <w:rPr>
                <w:rFonts w:hint="eastAsia" w:ascii="宋体" w:hAnsi="宋体" w:eastAsia="宋体" w:cs="宋体"/>
                <w:i w:val="0"/>
                <w:iCs w:val="0"/>
                <w:color w:val="000000" w:themeColor="text1"/>
                <w:sz w:val="18"/>
                <w:szCs w:val="18"/>
                <w:u w:val="none"/>
                <w14:textFill>
                  <w14:solidFill>
                    <w14:schemeClr w14:val="tx1"/>
                  </w14:solidFill>
                </w14:textFill>
              </w:rPr>
            </w:pPr>
            <w:r>
              <w:rPr>
                <w:rStyle w:val="8"/>
                <w:color w:val="000000" w:themeColor="text1"/>
                <w:lang w:val="en-US" w:eastAsia="zh-CN" w:bidi="ar"/>
                <w14:textFill>
                  <w14:solidFill>
                    <w14:schemeClr w14:val="tx1"/>
                  </w14:solidFill>
                </w14:textFill>
              </w:rPr>
              <w:t>检查</w:t>
            </w:r>
            <w:r>
              <w:rPr>
                <w:rFonts w:hint="default" w:ascii="Times New Roman" w:hAnsi="Times New Roman" w:eastAsia="宋体" w:cs="Times New Roman"/>
                <w:i w:val="0"/>
                <w:iCs w:val="0"/>
                <w:color w:val="000000" w:themeColor="text1"/>
                <w:kern w:val="0"/>
                <w:sz w:val="18"/>
                <w:szCs w:val="18"/>
                <w:u w:val="none"/>
                <w:lang w:val="en-US" w:eastAsia="zh-CN" w:bidi="ar"/>
                <w14:textFill>
                  <w14:solidFill>
                    <w14:schemeClr w14:val="tx1"/>
                  </w14:solidFill>
                </w14:textFill>
              </w:rPr>
              <w:t>-</w:t>
            </w:r>
            <w:r>
              <w:rPr>
                <w:rStyle w:val="8"/>
                <w:color w:val="000000" w:themeColor="text1"/>
                <w:lang w:val="en-US" w:eastAsia="zh-CN" w:bidi="ar"/>
                <w14:textFill>
                  <w14:solidFill>
                    <w14:schemeClr w14:val="tx1"/>
                  </w14:solidFill>
                </w14:textFill>
              </w:rPr>
              <w:t>计量单位</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u w:val="none"/>
                <w:lang w:val="en-US" w:eastAsia="zh-CN" w:bidi="ar"/>
                <w14:textFill>
                  <w14:solidFill>
                    <w14:schemeClr w14:val="tx1"/>
                  </w14:solidFill>
                </w14:textFill>
              </w:rPr>
              <w:t>JCJLDW</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both"/>
              <w:textAlignment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u w:val="none"/>
                <w:lang w:val="en-US" w:eastAsia="zh-CN" w:bidi="ar"/>
                <w14:textFill>
                  <w14:solidFill>
                    <w14:schemeClr w14:val="tx1"/>
                  </w14:solidFill>
                </w14:textFill>
              </w:rPr>
              <w:t>20</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u w:val="none"/>
                <w:lang w:val="en-US" w:eastAsia="zh-CN" w:bidi="ar"/>
                <w14:textFill>
                  <w14:solidFill>
                    <w14:schemeClr w14:val="tx1"/>
                  </w14:solidFill>
                </w14:textFill>
              </w:rPr>
              <w:t>应填</w:t>
            </w:r>
          </w:p>
        </w:tc>
        <w:tc>
          <w:tcPr>
            <w:tcW w:w="1791" w:type="dxa"/>
            <w:tcBorders>
              <w:top w:val="nil"/>
              <w:left w:val="nil"/>
              <w:bottom w:val="single" w:color="000000" w:sz="8" w:space="0"/>
              <w:right w:val="single" w:color="000000" w:sz="8" w:space="0"/>
            </w:tcBorders>
            <w:shd w:val="clear" w:color="auto" w:fill="auto"/>
            <w:vAlign w:val="center"/>
          </w:tcPr>
          <w:p>
            <w:pPr>
              <w:jc w:val="both"/>
              <w:rPr>
                <w:rFonts w:hint="eastAsia" w:ascii="宋体" w:hAnsi="宋体" w:eastAsia="宋体" w:cs="宋体"/>
                <w:i w:val="0"/>
                <w:iCs w:val="0"/>
                <w:color w:val="000000" w:themeColor="text1"/>
                <w:sz w:val="18"/>
                <w:szCs w:val="18"/>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报告科室编码</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BGKSBM</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20</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编码。见科室字典表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报告医生工号</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BGYSGH</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64</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编码。见医护人员字典表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报告医生姓名</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BGYSXM</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50</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报告日期</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BGRQ</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日期</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tabs>
                <w:tab w:val="left" w:pos="344"/>
              </w:tabs>
              <w:jc w:val="left"/>
              <w:rPr>
                <w:rFonts w:hint="default" w:ascii="宋体" w:hAnsi="宋体" w:eastAsia="宋体" w:cs="宋体"/>
                <w:i w:val="0"/>
                <w:iCs w:val="0"/>
                <w:color w:val="000000" w:themeColor="text1"/>
                <w:sz w:val="21"/>
                <w:szCs w:val="21"/>
                <w:u w:val="none"/>
                <w:lang w:val="en-US" w:eastAsia="zh-CN"/>
                <w14:textFill>
                  <w14:solidFill>
                    <w14:schemeClr w14:val="tx1"/>
                  </w14:solidFill>
                </w14:textFill>
              </w:rPr>
            </w:pPr>
            <w:r>
              <w:rPr>
                <w:rFonts w:hint="eastAsia" w:ascii="宋体" w:hAnsi="宋体" w:eastAsia="宋体" w:cs="宋体"/>
                <w:i w:val="0"/>
                <w:iCs w:val="0"/>
                <w:color w:val="000000" w:themeColor="text1"/>
                <w:sz w:val="21"/>
                <w:szCs w:val="21"/>
                <w:u w:val="none"/>
                <w:lang w:eastAsia="zh-CN"/>
                <w14:textFill>
                  <w14:solidFill>
                    <w14:schemeClr w14:val="tx1"/>
                  </w14:solidFill>
                </w14:textFill>
              </w:rPr>
              <w:tab/>
            </w:r>
            <w:r>
              <w:rPr>
                <w:rFonts w:hint="eastAsia" w:ascii="宋体" w:hAnsi="宋体" w:eastAsia="宋体" w:cs="宋体"/>
                <w:i w:val="0"/>
                <w:iCs w:val="0"/>
                <w:color w:val="000000" w:themeColor="text1"/>
                <w:sz w:val="21"/>
                <w:szCs w:val="21"/>
                <w:u w:val="none"/>
                <w:lang w:val="en-US" w:eastAsia="zh-CN"/>
                <w14:textFill>
                  <w14:solidFill>
                    <w14:schemeClr w14:val="tx1"/>
                  </w14:solidFill>
                </w14:textFill>
              </w:rPr>
              <w:t>19</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审核医生工号</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SHYSGH</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64</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编码。见医护人员字典表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审核医生姓名</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SHYSXM</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50</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51"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both"/>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设备类别编码</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SBLBBM</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64</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both"/>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Style w:val="8"/>
                <w:color w:val="000000" w:themeColor="text1"/>
                <w:sz w:val="21"/>
                <w:szCs w:val="21"/>
                <w:lang w:val="en-US" w:eastAsia="zh-CN" w:bidi="ar"/>
                <w14:textFill>
                  <w14:solidFill>
                    <w14:schemeClr w14:val="tx1"/>
                  </w14:solidFill>
                </w14:textFill>
              </w:rPr>
              <w:t>设备编码并非特指某一台物理设备，而是能够表示某类设备的型号。该字段是</w:t>
            </w: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rPr>
              <w:t>CV5302.03</w:t>
            </w:r>
            <w:r>
              <w:rPr>
                <w:rStyle w:val="8"/>
                <w:color w:val="000000" w:themeColor="text1"/>
                <w:sz w:val="21"/>
                <w:szCs w:val="21"/>
                <w:lang w:val="en-US" w:eastAsia="zh-CN" w:bidi="ar"/>
                <w14:textFill>
                  <w14:solidFill>
                    <w14:schemeClr w14:val="tx1"/>
                  </w14:solidFill>
                </w14:textFill>
              </w:rPr>
              <w:t>中</w:t>
            </w: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rPr>
              <w:t>7</w:t>
            </w:r>
            <w:r>
              <w:rPr>
                <w:rStyle w:val="8"/>
                <w:color w:val="000000" w:themeColor="text1"/>
                <w:sz w:val="21"/>
                <w:szCs w:val="21"/>
                <w:lang w:val="en-US" w:eastAsia="zh-CN" w:bidi="ar"/>
                <w14:textFill>
                  <w14:solidFill>
                    <w14:schemeClr w14:val="tx1"/>
                  </w14:solidFill>
                </w14:textFill>
              </w:rPr>
              <w:t>的重点考核指标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35"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both"/>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检查仪器编号</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JCYQBH</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both"/>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64</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both"/>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Style w:val="8"/>
                <w:color w:val="000000" w:themeColor="text1"/>
                <w:sz w:val="21"/>
                <w:szCs w:val="21"/>
                <w:lang w:val="en-US" w:eastAsia="zh-CN" w:bidi="ar"/>
                <w14:textFill>
                  <w14:solidFill>
                    <w14:schemeClr w14:val="tx1"/>
                  </w14:solidFill>
                </w14:textFill>
              </w:rPr>
              <w:t>仪器编号是表示医院内某一台物理设备的唯一序号。该字段是</w:t>
            </w: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rPr>
              <w:t>CV5302.03</w:t>
            </w:r>
            <w:r>
              <w:rPr>
                <w:rStyle w:val="8"/>
                <w:color w:val="000000" w:themeColor="text1"/>
                <w:sz w:val="21"/>
                <w:szCs w:val="21"/>
                <w:lang w:val="en-US" w:eastAsia="zh-CN" w:bidi="ar"/>
                <w14:textFill>
                  <w14:solidFill>
                    <w14:schemeClr w14:val="tx1"/>
                  </w14:solidFill>
                </w14:textFill>
              </w:rPr>
              <w:t>中</w:t>
            </w: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rPr>
              <w:t>7</w:t>
            </w:r>
            <w:r>
              <w:rPr>
                <w:rStyle w:val="8"/>
                <w:color w:val="000000" w:themeColor="text1"/>
                <w:sz w:val="21"/>
                <w:szCs w:val="21"/>
                <w:lang w:val="en-US" w:eastAsia="zh-CN" w:bidi="ar"/>
                <w14:textFill>
                  <w14:solidFill>
                    <w14:schemeClr w14:val="tx1"/>
                  </w14:solidFill>
                </w14:textFill>
              </w:rPr>
              <w:t>的重点考核指标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7"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both"/>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检查仪器名称</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JCYQMC</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both"/>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64</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both"/>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Style w:val="8"/>
                <w:color w:val="000000" w:themeColor="text1"/>
                <w:sz w:val="21"/>
                <w:szCs w:val="21"/>
                <w:lang w:val="en-US" w:eastAsia="zh-CN" w:bidi="ar"/>
                <w14:textFill>
                  <w14:solidFill>
                    <w14:schemeClr w14:val="tx1"/>
                  </w14:solidFill>
                </w14:textFill>
              </w:rPr>
              <w:t>　该字段是</w:t>
            </w: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rPr>
              <w:t>CV5302.03</w:t>
            </w:r>
            <w:r>
              <w:rPr>
                <w:rStyle w:val="8"/>
                <w:color w:val="000000" w:themeColor="text1"/>
                <w:sz w:val="21"/>
                <w:szCs w:val="21"/>
                <w:lang w:val="en-US" w:eastAsia="zh-CN" w:bidi="ar"/>
                <w14:textFill>
                  <w14:solidFill>
                    <w14:schemeClr w14:val="tx1"/>
                  </w14:solidFill>
                </w14:textFill>
              </w:rPr>
              <w:t>中</w:t>
            </w: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rPr>
              <w:t>7</w:t>
            </w:r>
            <w:r>
              <w:rPr>
                <w:rStyle w:val="8"/>
                <w:color w:val="000000" w:themeColor="text1"/>
                <w:sz w:val="21"/>
                <w:szCs w:val="21"/>
                <w:lang w:val="en-US" w:eastAsia="zh-CN" w:bidi="ar"/>
                <w14:textFill>
                  <w14:solidFill>
                    <w14:schemeClr w14:val="tx1"/>
                  </w14:solidFill>
                </w14:textFill>
              </w:rPr>
              <w:t>的重点考核指标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密级</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MJ</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16</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FF0000"/>
                <w:kern w:val="0"/>
                <w:sz w:val="21"/>
                <w:szCs w:val="21"/>
                <w:highlight w:val="none"/>
                <w:u w:val="none"/>
                <w:lang w:val="en-US" w:eastAsia="zh-CN" w:bidi="ar"/>
              </w:rPr>
              <w:t>见2.1接口系统字段定义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55"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填报日期</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TBRQ</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日期</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jc w:val="center"/>
              <w:rPr>
                <w:rFonts w:hint="default" w:ascii="宋体" w:hAnsi="宋体" w:eastAsia="宋体" w:cs="宋体"/>
                <w:i w:val="0"/>
                <w:iCs w:val="0"/>
                <w:color w:val="FF0000"/>
                <w:sz w:val="21"/>
                <w:szCs w:val="21"/>
                <w:u w:val="none"/>
                <w:lang w:val="en-US" w:eastAsia="zh-CN"/>
              </w:rPr>
            </w:pPr>
            <w:r>
              <w:rPr>
                <w:rFonts w:hint="eastAsia" w:ascii="宋体" w:hAnsi="宋体" w:eastAsia="宋体" w:cs="宋体"/>
                <w:i w:val="0"/>
                <w:iCs w:val="0"/>
                <w:color w:val="FF0000"/>
                <w:sz w:val="21"/>
                <w:szCs w:val="21"/>
                <w:u w:val="none"/>
                <w:lang w:val="en-US" w:eastAsia="zh-CN"/>
              </w:rPr>
              <w:t>19</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FF0000"/>
                <w:sz w:val="21"/>
                <w:szCs w:val="21"/>
                <w:u w:val="none"/>
                <w:lang w:val="en-US" w:eastAsia="zh-CN"/>
              </w:rPr>
            </w:pPr>
            <w:r>
              <w:rPr>
                <w:rFonts w:hint="eastAsia" w:ascii="宋体" w:hAnsi="宋体" w:eastAsia="宋体" w:cs="宋体"/>
                <w:i w:val="0"/>
                <w:iCs w:val="0"/>
                <w:color w:val="FF0000"/>
                <w:sz w:val="21"/>
                <w:szCs w:val="21"/>
                <w:u w:val="none"/>
                <w:lang w:val="en-US" w:eastAsia="zh-CN"/>
              </w:rPr>
              <w:t>必填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机构向互认平台数据中心填报数据当天的日期时间，格式：</w:t>
            </w:r>
            <w:r>
              <w:rPr>
                <w:rFonts w:hint="eastAsia" w:ascii="宋体" w:hAnsi="宋体" w:eastAsia="宋体" w:cs="Times New Roman"/>
                <w:color w:val="FF0000"/>
                <w:kern w:val="2"/>
                <w:sz w:val="21"/>
              </w:rPr>
              <w:t>YYYY-MM-DD</w:t>
            </w:r>
            <w:r>
              <w:rPr>
                <w:rFonts w:ascii="宋体" w:hAnsi="宋体" w:eastAsia="宋体" w:cs="Times New Roman"/>
                <w:color w:val="FF0000"/>
                <w:kern w:val="2"/>
                <w:sz w:val="21"/>
              </w:rPr>
              <w:t xml:space="preserve"> </w:t>
            </w:r>
            <w:r>
              <w:rPr>
                <w:rFonts w:hint="eastAsia" w:ascii="宋体" w:hAnsi="宋体" w:eastAsia="宋体" w:cs="Times New Roman"/>
                <w:color w:val="FF0000"/>
                <w:kern w:val="2"/>
                <w:sz w:val="21"/>
              </w:rPr>
              <w:t>hh:mm</w:t>
            </w:r>
            <w:r>
              <w:rPr>
                <w:rFonts w:ascii="宋体" w:hAnsi="宋体" w:eastAsia="宋体" w:cs="Times New Roman"/>
                <w:color w:val="FF0000"/>
                <w:kern w:val="2"/>
                <w:sz w:val="21"/>
              </w:rPr>
              <w:t>:</w:t>
            </w:r>
            <w:r>
              <w:rPr>
                <w:rFonts w:hint="eastAsia" w:ascii="宋体" w:hAnsi="宋体" w:eastAsia="宋体" w:cs="Times New Roman"/>
                <w:color w:val="FF0000"/>
                <w:kern w:val="2"/>
                <w:sz w:val="21"/>
              </w:rPr>
              <w:t>ss</w:t>
            </w:r>
            <w:r>
              <w:rPr>
                <w:rFonts w:hint="eastAsia" w:ascii="宋体" w:hAnsi="宋体" w:eastAsia="宋体" w:cs="宋体"/>
                <w:i w:val="0"/>
                <w:iCs w:val="0"/>
                <w:color w:val="FF0000"/>
                <w:kern w:val="0"/>
                <w:sz w:val="21"/>
                <w:szCs w:val="21"/>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修改标志</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XGBZ</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1</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1新增、2修改、3删除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校验标志</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JYZT</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1</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默认传1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数据标志</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SJBZ</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1</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默认传1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上传状态</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SCZT</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1</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默认传0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818" w:type="dxa"/>
            <w:tcBorders>
              <w:top w:val="nil"/>
              <w:left w:val="single" w:color="000000" w:sz="8" w:space="0"/>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医院批次号</w:t>
            </w:r>
          </w:p>
        </w:tc>
        <w:tc>
          <w:tcPr>
            <w:tcW w:w="10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PCH</w:t>
            </w:r>
          </w:p>
        </w:tc>
        <w:tc>
          <w:tcPr>
            <w:tcW w:w="874"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64</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791"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复合主键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67"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住院号</w:t>
            </w:r>
          </w:p>
        </w:tc>
        <w:tc>
          <w:tcPr>
            <w:tcW w:w="10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ZYH</w:t>
            </w:r>
          </w:p>
        </w:tc>
        <w:tc>
          <w:tcPr>
            <w:tcW w:w="874"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按照某一特定编码规则赋予住院就诊对象 的顺序号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55"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电话号码</w:t>
            </w:r>
          </w:p>
        </w:tc>
        <w:tc>
          <w:tcPr>
            <w:tcW w:w="10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DHHM</w:t>
            </w:r>
          </w:p>
        </w:tc>
        <w:tc>
          <w:tcPr>
            <w:tcW w:w="874"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24</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患者本人或联系人的联系电话号码，包括国 际、国内区号和分机号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病区名称</w:t>
            </w:r>
          </w:p>
        </w:tc>
        <w:tc>
          <w:tcPr>
            <w:tcW w:w="10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BQMC</w:t>
            </w:r>
          </w:p>
        </w:tc>
        <w:tc>
          <w:tcPr>
            <w:tcW w:w="874"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64</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患者当前所在病区的名称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病房号</w:t>
            </w:r>
          </w:p>
        </w:tc>
        <w:tc>
          <w:tcPr>
            <w:tcW w:w="10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BFH</w:t>
            </w:r>
          </w:p>
        </w:tc>
        <w:tc>
          <w:tcPr>
            <w:tcW w:w="874"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64</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患者住院期间，所住病房对应的编号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79" w:hRule="atLeast"/>
        </w:trPr>
        <w:tc>
          <w:tcPr>
            <w:tcW w:w="1818" w:type="dxa"/>
            <w:tcBorders>
              <w:top w:val="nil"/>
              <w:left w:val="single" w:color="000000" w:sz="8" w:space="0"/>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床位号</w:t>
            </w:r>
          </w:p>
        </w:tc>
        <w:tc>
          <w:tcPr>
            <w:tcW w:w="10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CWH</w:t>
            </w:r>
          </w:p>
        </w:tc>
        <w:tc>
          <w:tcPr>
            <w:tcW w:w="874"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64</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患者住院期间，所住床位对应的编号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67"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电子申请单编号</w:t>
            </w:r>
          </w:p>
        </w:tc>
        <w:tc>
          <w:tcPr>
            <w:tcW w:w="10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DZSQDBH</w:t>
            </w:r>
          </w:p>
        </w:tc>
        <w:tc>
          <w:tcPr>
            <w:tcW w:w="874"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100</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按照某一特定编码规则赋予电子申请单的 顺序号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79"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疾病诊断编码</w:t>
            </w:r>
          </w:p>
        </w:tc>
        <w:tc>
          <w:tcPr>
            <w:tcW w:w="10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JBZDBM</w:t>
            </w:r>
          </w:p>
        </w:tc>
        <w:tc>
          <w:tcPr>
            <w:tcW w:w="874"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20</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791"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患者所患的疾病诊断特定编码体系中的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疾病诊断结论</w:t>
            </w:r>
          </w:p>
        </w:tc>
        <w:tc>
          <w:tcPr>
            <w:tcW w:w="10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JBZDMC</w:t>
            </w:r>
          </w:p>
        </w:tc>
        <w:tc>
          <w:tcPr>
            <w:tcW w:w="874"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100</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1791"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031"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主诉</w:t>
            </w:r>
          </w:p>
        </w:tc>
        <w:tc>
          <w:tcPr>
            <w:tcW w:w="10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ZS</w:t>
            </w:r>
          </w:p>
        </w:tc>
        <w:tc>
          <w:tcPr>
            <w:tcW w:w="874"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1024</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对患者本次疾病相关的主要症状及其持续 时间的描述，一般由患者本人或监护人描述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67"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症状开始日期时间</w:t>
            </w:r>
          </w:p>
        </w:tc>
        <w:tc>
          <w:tcPr>
            <w:tcW w:w="10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ZZKSRQSJ</w:t>
            </w:r>
          </w:p>
        </w:tc>
        <w:tc>
          <w:tcPr>
            <w:tcW w:w="874"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日期</w:t>
            </w:r>
          </w:p>
        </w:tc>
        <w:tc>
          <w:tcPr>
            <w:tcW w:w="10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jc w:val="center"/>
              <w:rPr>
                <w:rFonts w:hint="default" w:ascii="宋体" w:hAnsi="宋体" w:eastAsia="宋体" w:cs="宋体"/>
                <w:i w:val="0"/>
                <w:iCs w:val="0"/>
                <w:color w:val="000000" w:themeColor="text1"/>
                <w:sz w:val="21"/>
                <w:szCs w:val="21"/>
                <w:u w:val="none"/>
                <w:lang w:val="en-US" w:eastAsia="zh-CN"/>
                <w14:textFill>
                  <w14:solidFill>
                    <w14:schemeClr w14:val="tx1"/>
                  </w14:solidFill>
                </w14:textFill>
              </w:rPr>
            </w:pPr>
            <w:r>
              <w:rPr>
                <w:rFonts w:hint="eastAsia" w:ascii="宋体" w:hAnsi="宋体" w:eastAsia="宋体" w:cs="宋体"/>
                <w:i w:val="0"/>
                <w:iCs w:val="0"/>
                <w:color w:val="000000" w:themeColor="text1"/>
                <w:sz w:val="21"/>
                <w:szCs w:val="21"/>
                <w:u w:val="none"/>
                <w:lang w:val="en-US" w:eastAsia="zh-CN"/>
                <w14:textFill>
                  <w14:solidFill>
                    <w14:schemeClr w14:val="tx1"/>
                  </w14:solidFill>
                </w14:textFill>
              </w:rPr>
              <w:t>19</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　应填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当次症状开始发生时的公元纪年日期和时 间的完整描述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67"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症状停止日期时间</w:t>
            </w:r>
          </w:p>
        </w:tc>
        <w:tc>
          <w:tcPr>
            <w:tcW w:w="10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ZZTZRQSJ</w:t>
            </w:r>
          </w:p>
        </w:tc>
        <w:tc>
          <w:tcPr>
            <w:tcW w:w="874"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日期</w:t>
            </w:r>
          </w:p>
        </w:tc>
        <w:tc>
          <w:tcPr>
            <w:tcW w:w="10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jc w:val="center"/>
              <w:rPr>
                <w:rFonts w:hint="default" w:ascii="宋体" w:hAnsi="宋体" w:eastAsia="宋体" w:cs="宋体"/>
                <w:i w:val="0"/>
                <w:iCs w:val="0"/>
                <w:color w:val="000000" w:themeColor="text1"/>
                <w:sz w:val="21"/>
                <w:szCs w:val="21"/>
                <w:u w:val="none"/>
                <w:lang w:val="en-US" w:eastAsia="zh-CN"/>
                <w14:textFill>
                  <w14:solidFill>
                    <w14:schemeClr w14:val="tx1"/>
                  </w14:solidFill>
                </w14:textFill>
              </w:rPr>
            </w:pPr>
            <w:r>
              <w:rPr>
                <w:rFonts w:hint="eastAsia" w:ascii="宋体" w:hAnsi="宋体" w:eastAsia="宋体" w:cs="宋体"/>
                <w:i w:val="0"/>
                <w:iCs w:val="0"/>
                <w:color w:val="000000" w:themeColor="text1"/>
                <w:sz w:val="21"/>
                <w:szCs w:val="21"/>
                <w:u w:val="none"/>
                <w:lang w:val="en-US" w:eastAsia="zh-CN"/>
                <w14:textFill>
                  <w14:solidFill>
                    <w14:schemeClr w14:val="tx1"/>
                  </w14:solidFill>
                </w14:textFill>
              </w:rPr>
              <w:t>19</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　应填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当次症状停止时的公元纪年日期和时间的 完整描述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症状描述</w:t>
            </w:r>
          </w:p>
        </w:tc>
        <w:tc>
          <w:tcPr>
            <w:tcW w:w="10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ZZMS</w:t>
            </w:r>
          </w:p>
        </w:tc>
        <w:tc>
          <w:tcPr>
            <w:tcW w:w="874"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1024</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对患者出现症状的详细描述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79"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特殊检查标志</w:t>
            </w:r>
          </w:p>
        </w:tc>
        <w:tc>
          <w:tcPr>
            <w:tcW w:w="10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TSJCBZ</w:t>
            </w:r>
          </w:p>
        </w:tc>
        <w:tc>
          <w:tcPr>
            <w:tcW w:w="874"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8</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标识患者有无特殊检查操作经历的标志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81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诊疗过程描述</w:t>
            </w:r>
          </w:p>
        </w:tc>
        <w:tc>
          <w:tcPr>
            <w:tcW w:w="10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ZLGCMS</w:t>
            </w:r>
          </w:p>
        </w:tc>
        <w:tc>
          <w:tcPr>
            <w:tcW w:w="874" w:type="dxa"/>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jc w:val="left"/>
              <w:textAlignment w:val="top"/>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2048</w:t>
            </w:r>
          </w:p>
        </w:tc>
        <w:tc>
          <w:tcPr>
            <w:tcW w:w="874"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791"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对患者诊疗过程的详细描述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818" w:type="dxa"/>
            <w:tcBorders>
              <w:top w:val="nil"/>
              <w:left w:val="single" w:color="000000" w:sz="8" w:space="0"/>
              <w:bottom w:val="single" w:color="auto" w:sz="4"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标本</w:t>
            </w:r>
          </w:p>
        </w:tc>
        <w:tc>
          <w:tcPr>
            <w:tcW w:w="1056" w:type="dxa"/>
            <w:tcBorders>
              <w:top w:val="nil"/>
              <w:left w:val="nil"/>
              <w:bottom w:val="single" w:color="auto" w:sz="4"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BBLB</w:t>
            </w:r>
          </w:p>
        </w:tc>
        <w:tc>
          <w:tcPr>
            <w:tcW w:w="874" w:type="dxa"/>
            <w:tcBorders>
              <w:top w:val="nil"/>
              <w:left w:val="nil"/>
              <w:bottom w:val="single" w:color="auto" w:sz="4"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auto" w:sz="4"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nil"/>
              <w:left w:val="nil"/>
              <w:bottom w:val="single" w:color="auto" w:sz="4"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8</w:t>
            </w:r>
          </w:p>
        </w:tc>
        <w:tc>
          <w:tcPr>
            <w:tcW w:w="874" w:type="dxa"/>
            <w:tcBorders>
              <w:top w:val="nil"/>
              <w:left w:val="nil"/>
              <w:bottom w:val="single" w:color="auto" w:sz="4"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791" w:type="dxa"/>
            <w:tcBorders>
              <w:top w:val="nil"/>
              <w:left w:val="nil"/>
              <w:bottom w:val="single" w:color="auto" w:sz="4"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（病理检查必填）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67" w:hRule="atLeast"/>
        </w:trPr>
        <w:tc>
          <w:tcPr>
            <w:tcW w:w="181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检查报告单编号</w:t>
            </w:r>
          </w:p>
        </w:tc>
        <w:tc>
          <w:tcPr>
            <w:tcW w:w="1056"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JCBGDBH</w:t>
            </w:r>
          </w:p>
        </w:tc>
        <w:tc>
          <w:tcPr>
            <w:tcW w:w="874"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907"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874"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1791"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按照某一特定编码规则赋予检查报吿单的 顺序号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67" w:hRule="atLeast"/>
        </w:trPr>
        <w:tc>
          <w:tcPr>
            <w:tcW w:w="1818"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申请科室名称</w:t>
            </w:r>
          </w:p>
        </w:tc>
        <w:tc>
          <w:tcPr>
            <w:tcW w:w="1056"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SQKS</w:t>
            </w:r>
            <w:r>
              <w:rPr>
                <w:rFonts w:ascii="宋体" w:hAnsi="宋体" w:eastAsia="宋体" w:cs="宋体"/>
                <w:color w:val="000000" w:themeColor="text1"/>
                <w:sz w:val="21"/>
                <w:szCs w:val="21"/>
                <w14:textFill>
                  <w14:solidFill>
                    <w14:schemeClr w14:val="tx1"/>
                  </w14:solidFill>
                </w14:textFill>
              </w:rPr>
              <w:t>MC</w:t>
            </w:r>
          </w:p>
        </w:tc>
        <w:tc>
          <w:tcPr>
            <w:tcW w:w="874"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字符串</w:t>
            </w:r>
          </w:p>
        </w:tc>
        <w:tc>
          <w:tcPr>
            <w:tcW w:w="1056"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VARCHAR</w:t>
            </w:r>
          </w:p>
        </w:tc>
        <w:tc>
          <w:tcPr>
            <w:tcW w:w="907"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jc w:val="center"/>
              <w:rPr>
                <w:rFonts w:hint="eastAsia" w:ascii="宋体" w:hAnsi="宋体" w:eastAsia="宋体" w:cs="宋体"/>
                <w:color w:val="000000" w:themeColor="text1"/>
                <w:sz w:val="21"/>
                <w:szCs w:val="21"/>
                <w:lang w:val="en-US" w:eastAsia="zh-CN" w:bidi="ar-SA"/>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64</w:t>
            </w:r>
          </w:p>
        </w:tc>
        <w:tc>
          <w:tcPr>
            <w:tcW w:w="874"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jc w:val="center"/>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必填</w:t>
            </w:r>
          </w:p>
        </w:tc>
        <w:tc>
          <w:tcPr>
            <w:tcW w:w="1791"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编码。见科室字典表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67" w:hRule="atLeast"/>
        </w:trPr>
        <w:tc>
          <w:tcPr>
            <w:tcW w:w="1818"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检查结果异常标识</w:t>
            </w:r>
          </w:p>
        </w:tc>
        <w:tc>
          <w:tcPr>
            <w:tcW w:w="1056"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JCJGYCBS</w:t>
            </w:r>
          </w:p>
        </w:tc>
        <w:tc>
          <w:tcPr>
            <w:tcW w:w="874"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字符串</w:t>
            </w:r>
          </w:p>
        </w:tc>
        <w:tc>
          <w:tcPr>
            <w:tcW w:w="1056"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VARCHAR</w:t>
            </w:r>
          </w:p>
        </w:tc>
        <w:tc>
          <w:tcPr>
            <w:tcW w:w="907"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jc w:val="center"/>
              <w:rPr>
                <w:rFonts w:hint="eastAsia" w:ascii="宋体" w:hAnsi="宋体" w:eastAsia="宋体" w:cs="宋体"/>
                <w:color w:val="000000" w:themeColor="text1"/>
                <w:sz w:val="21"/>
                <w:szCs w:val="21"/>
                <w:lang w:val="en-US" w:eastAsia="zh-CN" w:bidi="ar-SA"/>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64</w:t>
            </w:r>
          </w:p>
        </w:tc>
        <w:tc>
          <w:tcPr>
            <w:tcW w:w="874"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jc w:val="center"/>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应填</w:t>
            </w:r>
          </w:p>
        </w:tc>
        <w:tc>
          <w:tcPr>
            <w:tcW w:w="1791"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67" w:hRule="atLeast"/>
        </w:trPr>
        <w:tc>
          <w:tcPr>
            <w:tcW w:w="1818"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检查报告单名称</w:t>
            </w:r>
          </w:p>
        </w:tc>
        <w:tc>
          <w:tcPr>
            <w:tcW w:w="1056"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JCBGDMC</w:t>
            </w:r>
          </w:p>
        </w:tc>
        <w:tc>
          <w:tcPr>
            <w:tcW w:w="874"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字符串</w:t>
            </w:r>
          </w:p>
        </w:tc>
        <w:tc>
          <w:tcPr>
            <w:tcW w:w="1056"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VARCHAR</w:t>
            </w:r>
          </w:p>
        </w:tc>
        <w:tc>
          <w:tcPr>
            <w:tcW w:w="907"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jc w:val="center"/>
              <w:rPr>
                <w:rFonts w:hint="eastAsia" w:ascii="宋体" w:hAnsi="宋体" w:eastAsia="宋体" w:cs="宋体"/>
                <w:color w:val="000000" w:themeColor="text1"/>
                <w:sz w:val="21"/>
                <w:szCs w:val="21"/>
                <w:lang w:val="en-US" w:eastAsia="zh-CN" w:bidi="ar-SA"/>
                <w14:textFill>
                  <w14:solidFill>
                    <w14:schemeClr w14:val="tx1"/>
                  </w14:solidFill>
                </w14:textFill>
              </w:rPr>
            </w:pPr>
            <w:r>
              <w:rPr>
                <w:rFonts w:ascii="宋体" w:hAnsi="宋体" w:eastAsia="宋体" w:cs="宋体"/>
                <w:color w:val="000000" w:themeColor="text1"/>
                <w:sz w:val="21"/>
                <w:szCs w:val="21"/>
                <w14:textFill>
                  <w14:solidFill>
                    <w14:schemeClr w14:val="tx1"/>
                  </w14:solidFill>
                </w14:textFill>
              </w:rPr>
              <w:t>64</w:t>
            </w:r>
          </w:p>
        </w:tc>
        <w:tc>
          <w:tcPr>
            <w:tcW w:w="874"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jc w:val="center"/>
              <w:rPr>
                <w:rFonts w:hint="eastAsia" w:ascii="宋体" w:hAnsi="宋体" w:eastAsia="宋体" w:cs="宋体"/>
                <w:color w:val="000000" w:themeColor="text1"/>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应填</w:t>
            </w:r>
          </w:p>
        </w:tc>
        <w:tc>
          <w:tcPr>
            <w:tcW w:w="1791"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snapToGrid/>
              <w:spacing w:after="0"/>
              <w:rPr>
                <w:rFonts w:hint="eastAsia" w:ascii="宋体" w:hAnsi="宋体" w:eastAsia="宋体" w:cs="宋体"/>
                <w:color w:val="000000" w:themeColor="text1"/>
                <w:sz w:val="21"/>
                <w:szCs w:val="21"/>
                <w:lang w:val="en-US" w:eastAsia="zh-CN" w:bidi="ar-SA"/>
                <w14:textFill>
                  <w14:solidFill>
                    <w14:schemeClr w14:val="tx1"/>
                  </w14:solidFill>
                </w14:textFill>
              </w:rPr>
            </w:pPr>
          </w:p>
        </w:tc>
      </w:tr>
    </w:tbl>
    <w:p>
      <w:pPr>
        <w:keepNext/>
        <w:keepLines/>
        <w:widowControl w:val="0"/>
        <w:numPr>
          <w:ilvl w:val="1"/>
          <w:numId w:val="1"/>
        </w:numPr>
        <w:adjustRightInd/>
        <w:snapToGrid/>
        <w:spacing w:before="312" w:beforeLines="100" w:after="312" w:afterLines="100" w:line="360" w:lineRule="auto"/>
        <w:jc w:val="both"/>
        <w:outlineLvl w:val="1"/>
        <w:rPr>
          <w:rFonts w:hint="eastAsia" w:ascii="Times New Roman" w:hAnsi="Times New Roman" w:eastAsia="宋体" w:cs="Times New Roman"/>
          <w:b/>
          <w:kern w:val="2"/>
          <w:sz w:val="36"/>
          <w:szCs w:val="36"/>
          <w:lang w:val="en-US" w:eastAsia="zh-CN"/>
        </w:rPr>
      </w:pPr>
      <w:r>
        <w:rPr>
          <w:rFonts w:hint="eastAsia" w:ascii="Times New Roman" w:hAnsi="Times New Roman" w:eastAsia="宋体" w:cs="Times New Roman"/>
          <w:b/>
          <w:kern w:val="2"/>
          <w:sz w:val="36"/>
          <w:szCs w:val="36"/>
          <w:lang w:val="en-US" w:eastAsia="zh-CN"/>
        </w:rPr>
        <w:t>检查报告影像表(SY_JCBGYXB)</w:t>
      </w:r>
    </w:p>
    <w:tbl>
      <w:tblPr>
        <w:tblStyle w:val="4"/>
        <w:tblW w:w="8592"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49"/>
        <w:gridCol w:w="1476"/>
        <w:gridCol w:w="855"/>
        <w:gridCol w:w="1056"/>
        <w:gridCol w:w="895"/>
        <w:gridCol w:w="855"/>
        <w:gridCol w:w="20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449" w:type="dxa"/>
            <w:tcBorders>
              <w:top w:val="single" w:color="000000" w:sz="8" w:space="0"/>
              <w:left w:val="single" w:color="000000" w:sz="8" w:space="0"/>
              <w:bottom w:val="single" w:color="000000" w:sz="8" w:space="0"/>
              <w:right w:val="single" w:color="000000" w:sz="8" w:space="0"/>
            </w:tcBorders>
            <w:shd w:val="clear" w:color="auto" w:fill="F8CBAC"/>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医疗机构代码</w:t>
            </w:r>
          </w:p>
        </w:tc>
        <w:tc>
          <w:tcPr>
            <w:tcW w:w="1476" w:type="dxa"/>
            <w:tcBorders>
              <w:top w:val="single" w:color="000000" w:sz="8" w:space="0"/>
              <w:left w:val="nil"/>
              <w:bottom w:val="single" w:color="000000" w:sz="8" w:space="0"/>
              <w:right w:val="single" w:color="000000" w:sz="8" w:space="0"/>
            </w:tcBorders>
            <w:shd w:val="clear" w:color="auto" w:fill="F8CBAC"/>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YLJGDM</w:t>
            </w:r>
          </w:p>
        </w:tc>
        <w:tc>
          <w:tcPr>
            <w:tcW w:w="855" w:type="dxa"/>
            <w:tcBorders>
              <w:top w:val="single" w:color="000000" w:sz="8" w:space="0"/>
              <w:left w:val="nil"/>
              <w:bottom w:val="single" w:color="000000" w:sz="8" w:space="0"/>
              <w:right w:val="single" w:color="000000" w:sz="8" w:space="0"/>
            </w:tcBorders>
            <w:shd w:val="clear" w:color="auto" w:fill="F8CBAC"/>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single" w:color="000000" w:sz="8" w:space="0"/>
              <w:left w:val="nil"/>
              <w:bottom w:val="single" w:color="000000" w:sz="8" w:space="0"/>
              <w:right w:val="single" w:color="000000" w:sz="8" w:space="0"/>
            </w:tcBorders>
            <w:shd w:val="clear" w:color="auto" w:fill="F8CBAC"/>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single" w:color="000000" w:sz="8" w:space="0"/>
              <w:left w:val="nil"/>
              <w:bottom w:val="single" w:color="000000" w:sz="8" w:space="0"/>
              <w:right w:val="single" w:color="000000" w:sz="8" w:space="0"/>
            </w:tcBorders>
            <w:shd w:val="clear" w:color="auto" w:fill="F8CBAC"/>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22</w:t>
            </w:r>
          </w:p>
        </w:tc>
        <w:tc>
          <w:tcPr>
            <w:tcW w:w="855" w:type="dxa"/>
            <w:tcBorders>
              <w:top w:val="single" w:color="000000" w:sz="8" w:space="0"/>
              <w:left w:val="nil"/>
              <w:bottom w:val="single" w:color="000000" w:sz="8" w:space="0"/>
              <w:right w:val="single" w:color="000000" w:sz="8" w:space="0"/>
            </w:tcBorders>
            <w:shd w:val="clear" w:color="auto" w:fill="F8CBAC"/>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06" w:type="dxa"/>
            <w:tcBorders>
              <w:top w:val="single" w:color="000000" w:sz="8" w:space="0"/>
              <w:left w:val="nil"/>
              <w:bottom w:val="single" w:color="000000" w:sz="8" w:space="0"/>
              <w:right w:val="single" w:color="000000" w:sz="8" w:space="0"/>
            </w:tcBorders>
            <w:shd w:val="clear" w:color="auto" w:fill="F8CBAC"/>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复合主键：平台中心代码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449" w:type="dxa"/>
            <w:tcBorders>
              <w:top w:val="nil"/>
              <w:left w:val="single" w:color="000000" w:sz="8" w:space="0"/>
              <w:bottom w:val="single" w:color="000000" w:sz="8" w:space="0"/>
              <w:right w:val="single" w:color="000000" w:sz="8" w:space="0"/>
            </w:tcBorders>
            <w:shd w:val="clear" w:color="auto" w:fill="F8CBAC"/>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影像检查流水号</w:t>
            </w:r>
          </w:p>
        </w:tc>
        <w:tc>
          <w:tcPr>
            <w:tcW w:w="1476" w:type="dxa"/>
            <w:tcBorders>
              <w:top w:val="nil"/>
              <w:left w:val="nil"/>
              <w:bottom w:val="single" w:color="000000" w:sz="8" w:space="0"/>
              <w:right w:val="single" w:color="000000" w:sz="8" w:space="0"/>
            </w:tcBorders>
            <w:shd w:val="clear" w:color="auto" w:fill="F8CBAC"/>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YXJCLSH</w:t>
            </w:r>
          </w:p>
        </w:tc>
        <w:tc>
          <w:tcPr>
            <w:tcW w:w="855" w:type="dxa"/>
            <w:tcBorders>
              <w:top w:val="nil"/>
              <w:left w:val="nil"/>
              <w:bottom w:val="single" w:color="000000" w:sz="8" w:space="0"/>
              <w:right w:val="single" w:color="000000" w:sz="8" w:space="0"/>
            </w:tcBorders>
            <w:shd w:val="clear" w:color="auto" w:fill="F8CBAC"/>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F8CBAC"/>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F8CBAC"/>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36</w:t>
            </w:r>
          </w:p>
        </w:tc>
        <w:tc>
          <w:tcPr>
            <w:tcW w:w="855" w:type="dxa"/>
            <w:tcBorders>
              <w:top w:val="nil"/>
              <w:left w:val="nil"/>
              <w:bottom w:val="single" w:color="000000" w:sz="8" w:space="0"/>
              <w:right w:val="single" w:color="000000" w:sz="8" w:space="0"/>
            </w:tcBorders>
            <w:shd w:val="clear" w:color="auto" w:fill="F8CBAC"/>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06" w:type="dxa"/>
            <w:tcBorders>
              <w:top w:val="nil"/>
              <w:left w:val="nil"/>
              <w:bottom w:val="single" w:color="000000" w:sz="8" w:space="0"/>
              <w:right w:val="single" w:color="000000" w:sz="8" w:space="0"/>
            </w:tcBorders>
            <w:shd w:val="clear" w:color="auto" w:fill="F8CBAC"/>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复合主键:His系统内部业务主键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检查流水号</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JCLSH</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36</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关联《检查记录表》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4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就诊流水号</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JZLSH</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用于与门诊就诊记录表、住院就诊记录表、体检报告首页表关联；体检的报告，这里应填“体检流水号”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79"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卡类型</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KLX</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16</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参见WWCV5104就诊卡类型；新增11：电子健康卡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卡号</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KH</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64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　电子健康卡VUID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证件号码</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ZJHM</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身份证号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证件类型</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ZJLX</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参见CV02.01.101身份证件类别代码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FFFFFF" w:themeFill="background1"/>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影像号</w:t>
            </w:r>
          </w:p>
        </w:tc>
        <w:tc>
          <w:tcPr>
            <w:tcW w:w="1476" w:type="dxa"/>
            <w:tcBorders>
              <w:top w:val="nil"/>
              <w:left w:val="nil"/>
              <w:bottom w:val="single" w:color="000000" w:sz="8" w:space="0"/>
              <w:right w:val="single" w:color="000000" w:sz="8" w:space="0"/>
            </w:tcBorders>
            <w:shd w:val="clear" w:color="auto" w:fill="FFFFFF" w:themeFill="background1"/>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YXH</w:t>
            </w:r>
          </w:p>
        </w:tc>
        <w:tc>
          <w:tcPr>
            <w:tcW w:w="855" w:type="dxa"/>
            <w:tcBorders>
              <w:top w:val="nil"/>
              <w:left w:val="nil"/>
              <w:bottom w:val="single" w:color="000000" w:sz="8" w:space="0"/>
              <w:right w:val="single" w:color="000000" w:sz="8" w:space="0"/>
            </w:tcBorders>
            <w:shd w:val="clear" w:color="auto" w:fill="FFFFFF" w:themeFill="background1"/>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FFFFFF" w:themeFill="background1"/>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FFFFFF" w:themeFill="background1"/>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64</w:t>
            </w:r>
          </w:p>
        </w:tc>
        <w:tc>
          <w:tcPr>
            <w:tcW w:w="855" w:type="dxa"/>
            <w:tcBorders>
              <w:top w:val="nil"/>
              <w:left w:val="nil"/>
              <w:bottom w:val="single" w:color="000000" w:sz="8" w:space="0"/>
              <w:right w:val="single" w:color="000000" w:sz="8" w:space="0"/>
            </w:tcBorders>
            <w:shd w:val="clear" w:color="auto" w:fill="FFFFFF" w:themeFill="background1"/>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06" w:type="dxa"/>
            <w:tcBorders>
              <w:top w:val="nil"/>
              <w:left w:val="nil"/>
              <w:bottom w:val="single" w:color="000000" w:sz="8" w:space="0"/>
              <w:right w:val="single" w:color="000000" w:sz="8" w:space="0"/>
            </w:tcBorders>
            <w:shd w:val="clear" w:color="auto" w:fill="FFFFFF" w:themeFill="background1"/>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PACS系统影像流水号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FFFFFF" w:themeFill="background1"/>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检查号</w:t>
            </w:r>
          </w:p>
        </w:tc>
        <w:tc>
          <w:tcPr>
            <w:tcW w:w="1476" w:type="dxa"/>
            <w:tcBorders>
              <w:top w:val="nil"/>
              <w:left w:val="nil"/>
              <w:bottom w:val="single" w:color="000000" w:sz="8" w:space="0"/>
              <w:right w:val="single" w:color="000000" w:sz="8" w:space="0"/>
            </w:tcBorders>
            <w:shd w:val="clear" w:color="auto" w:fill="FFFFFF" w:themeFill="background1"/>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JCH</w:t>
            </w:r>
          </w:p>
        </w:tc>
        <w:tc>
          <w:tcPr>
            <w:tcW w:w="855" w:type="dxa"/>
            <w:tcBorders>
              <w:top w:val="nil"/>
              <w:left w:val="nil"/>
              <w:bottom w:val="single" w:color="000000" w:sz="8" w:space="0"/>
              <w:right w:val="single" w:color="000000" w:sz="8" w:space="0"/>
            </w:tcBorders>
            <w:shd w:val="clear" w:color="auto" w:fill="FFFFFF" w:themeFill="background1"/>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FFFFFF" w:themeFill="background1"/>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FFFFFF" w:themeFill="background1"/>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512</w:t>
            </w:r>
          </w:p>
        </w:tc>
        <w:tc>
          <w:tcPr>
            <w:tcW w:w="855" w:type="dxa"/>
            <w:tcBorders>
              <w:top w:val="nil"/>
              <w:left w:val="nil"/>
              <w:bottom w:val="single" w:color="000000" w:sz="8" w:space="0"/>
              <w:right w:val="single" w:color="000000" w:sz="8" w:space="0"/>
            </w:tcBorders>
            <w:shd w:val="clear" w:color="auto" w:fill="FFFFFF" w:themeFill="background1"/>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06" w:type="dxa"/>
            <w:tcBorders>
              <w:top w:val="nil"/>
              <w:left w:val="nil"/>
              <w:bottom w:val="single" w:color="000000" w:sz="8" w:space="0"/>
              <w:right w:val="single" w:color="000000" w:sz="8" w:space="0"/>
            </w:tcBorders>
            <w:shd w:val="clear" w:color="auto" w:fill="FFFFFF" w:themeFill="background1"/>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检查流水号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检查类型代码</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JCLXDM</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16</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参见“WWCV5103_01检查类型字典表”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检查类型名称</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JCLXMC</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500</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5.5 WWCV5103_01检查类型字典表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审核医生</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SHYS</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50</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06"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审核医生工号</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SHYSGH</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64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06"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19"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检查项目编码</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JCBW</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表明病人的检查部位的编码（见附件ACR部位编码），若对应到多个部位，则ACR编码中间用“;”分隔。对填写的ACR编码必须至少精确到二级目录。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检查项目名称</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JCBWMC</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512</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多个部位以“;”分隔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79"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专有检查信息1</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ZYJCXX1</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64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见说明(1)。如确实不能提供，填：“不详”。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专有检查信息2</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ZYJCXX2</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64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见说明(2)。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专有检查信息3</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ZYJCXX3</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64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见说明(3)。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检查-结果代码</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JCJGDM</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参见WWCV5103.02检查/检验结果代码1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阴阳性</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YYX</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0：阴性；1：阳性；2：未定；卫计委考核指标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检查报告结论</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LCZD</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2048</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06" w:type="dxa"/>
            <w:tcBorders>
              <w:top w:val="nil"/>
              <w:left w:val="nil"/>
              <w:bottom w:val="single" w:color="000000" w:sz="8" w:space="0"/>
              <w:right w:val="single" w:color="000000" w:sz="8" w:space="0"/>
            </w:tcBorders>
            <w:shd w:val="clear" w:color="auto" w:fill="auto"/>
            <w:vAlign w:val="center"/>
          </w:tcPr>
          <w:p>
            <w:pPr>
              <w:rPr>
                <w:rFonts w:hint="eastAsia" w:ascii="宋体" w:hAnsi="宋体" w:eastAsia="宋体" w:cs="宋体"/>
                <w:i w:val="0"/>
                <w:iCs w:val="0"/>
                <w:color w:val="000000" w:themeColor="text1"/>
                <w:sz w:val="21"/>
                <w:szCs w:val="21"/>
                <w:u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67"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影像表现或检查所见</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YXBXHJCSJ</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text</w:t>
            </w:r>
          </w:p>
        </w:tc>
        <w:tc>
          <w:tcPr>
            <w:tcW w:w="895" w:type="dxa"/>
            <w:tcBorders>
              <w:top w:val="nil"/>
              <w:left w:val="nil"/>
              <w:bottom w:val="single" w:color="000000" w:sz="8" w:space="0"/>
              <w:right w:val="single" w:color="000000" w:sz="8" w:space="0"/>
            </w:tcBorders>
            <w:shd w:val="clear" w:color="auto" w:fill="auto"/>
            <w:vAlign w:val="center"/>
          </w:tcPr>
          <w:p>
            <w:pPr>
              <w:jc w:val="center"/>
              <w:rPr>
                <w:rFonts w:hint="eastAsia" w:ascii="宋体" w:hAnsi="宋体" w:eastAsia="宋体" w:cs="宋体"/>
                <w:i w:val="0"/>
                <w:iCs w:val="0"/>
                <w:color w:val="000000" w:themeColor="text1"/>
                <w:sz w:val="21"/>
                <w:szCs w:val="21"/>
                <w:u w:val="none"/>
                <w14:textFill>
                  <w14:solidFill>
                    <w14:schemeClr w14:val="tx1"/>
                  </w14:solidFill>
                </w14:textFill>
              </w:rPr>
            </w:pP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填写影像表现、内镜所见、超声描述等内容。对于病理检查：填“无”。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67"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影像表现或检查所见的补充</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YXBXHJCSJDBC</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text</w:t>
            </w:r>
          </w:p>
        </w:tc>
        <w:tc>
          <w:tcPr>
            <w:tcW w:w="895" w:type="dxa"/>
            <w:tcBorders>
              <w:top w:val="nil"/>
              <w:left w:val="nil"/>
              <w:bottom w:val="single" w:color="000000" w:sz="8" w:space="0"/>
              <w:right w:val="single" w:color="000000" w:sz="8" w:space="0"/>
            </w:tcBorders>
            <w:shd w:val="clear" w:color="auto" w:fill="auto"/>
            <w:vAlign w:val="center"/>
          </w:tcPr>
          <w:p>
            <w:pPr>
              <w:jc w:val="center"/>
              <w:rPr>
                <w:rFonts w:hint="eastAsia" w:ascii="宋体" w:hAnsi="宋体" w:eastAsia="宋体" w:cs="宋体"/>
                <w:i w:val="0"/>
                <w:iCs w:val="0"/>
                <w:color w:val="000000" w:themeColor="text1"/>
                <w:sz w:val="21"/>
                <w:szCs w:val="21"/>
                <w:u w:val="none"/>
                <w14:textFill>
                  <w14:solidFill>
                    <w14:schemeClr w14:val="tx1"/>
                  </w14:solidFill>
                </w14:textFill>
              </w:rPr>
            </w:pP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当“影像表现或检查所见”的内容超过1024字节时，超过的部分填入本字段。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55"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检查诊断或提示</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JCZDHTS</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2048</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根据报告单类型，填写影像诊断或内镜诊断或超声提示或显微镜检验与细胞学诊断。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79"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备注或建议</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BZHJY</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512</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对于病理检查：填写备注；对于内镜检查：填写建议。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影像服务器地址</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YXFWQDZ</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20</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填写影像服务器地址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449" w:type="dxa"/>
            <w:tcBorders>
              <w:top w:val="nil"/>
              <w:left w:val="single" w:color="000000" w:sz="8" w:space="0"/>
              <w:bottom w:val="single" w:color="000000" w:sz="8" w:space="0"/>
              <w:right w:val="single" w:color="000000" w:sz="8" w:space="0"/>
            </w:tcBorders>
            <w:shd w:val="clear" w:color="auto" w:fill="FFFFFF" w:themeFill="background1"/>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检查UID</w:t>
            </w:r>
          </w:p>
        </w:tc>
        <w:tc>
          <w:tcPr>
            <w:tcW w:w="1476" w:type="dxa"/>
            <w:tcBorders>
              <w:top w:val="nil"/>
              <w:left w:val="nil"/>
              <w:bottom w:val="single" w:color="000000" w:sz="8" w:space="0"/>
              <w:right w:val="single" w:color="000000" w:sz="8" w:space="0"/>
            </w:tcBorders>
            <w:shd w:val="clear" w:color="auto" w:fill="FFFFFF" w:themeFill="background1"/>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JCUID</w:t>
            </w:r>
          </w:p>
        </w:tc>
        <w:tc>
          <w:tcPr>
            <w:tcW w:w="855" w:type="dxa"/>
            <w:tcBorders>
              <w:top w:val="nil"/>
              <w:left w:val="nil"/>
              <w:bottom w:val="single" w:color="000000" w:sz="8" w:space="0"/>
              <w:right w:val="single" w:color="000000" w:sz="8" w:space="0"/>
            </w:tcBorders>
            <w:shd w:val="clear" w:color="auto" w:fill="FFFFFF" w:themeFill="background1"/>
            <w:vAlign w:val="center"/>
          </w:tcPr>
          <w:p>
            <w:pPr>
              <w:keepNext w:val="0"/>
              <w:keepLines w:val="0"/>
              <w:widowControl/>
              <w:suppressLineNumbers w:val="0"/>
              <w:jc w:val="center"/>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字符串</w:t>
            </w:r>
          </w:p>
        </w:tc>
        <w:tc>
          <w:tcPr>
            <w:tcW w:w="1056" w:type="dxa"/>
            <w:tcBorders>
              <w:top w:val="nil"/>
              <w:left w:val="nil"/>
              <w:bottom w:val="single" w:color="000000" w:sz="8" w:space="0"/>
              <w:right w:val="single" w:color="000000" w:sz="8" w:space="0"/>
            </w:tcBorders>
            <w:shd w:val="clear" w:color="auto" w:fill="FFFFFF" w:themeFill="background1"/>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VARCHAR</w:t>
            </w:r>
          </w:p>
        </w:tc>
        <w:tc>
          <w:tcPr>
            <w:tcW w:w="895" w:type="dxa"/>
            <w:tcBorders>
              <w:top w:val="nil"/>
              <w:left w:val="nil"/>
              <w:bottom w:val="single" w:color="000000" w:sz="8" w:space="0"/>
              <w:right w:val="single" w:color="000000" w:sz="8" w:space="0"/>
            </w:tcBorders>
            <w:shd w:val="clear" w:color="auto" w:fill="FFFFFF" w:themeFill="background1"/>
            <w:vAlign w:val="center"/>
          </w:tcPr>
          <w:p>
            <w:pPr>
              <w:keepNext w:val="0"/>
              <w:keepLines w:val="0"/>
              <w:widowControl/>
              <w:suppressLineNumbers w:val="0"/>
              <w:jc w:val="center"/>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512</w:t>
            </w:r>
          </w:p>
        </w:tc>
        <w:tc>
          <w:tcPr>
            <w:tcW w:w="855" w:type="dxa"/>
            <w:tcBorders>
              <w:top w:val="nil"/>
              <w:left w:val="nil"/>
              <w:bottom w:val="single" w:color="000000" w:sz="8" w:space="0"/>
              <w:right w:val="single" w:color="000000" w:sz="8" w:space="0"/>
            </w:tcBorders>
            <w:shd w:val="clear" w:color="auto" w:fill="FFFFFF" w:themeFill="background1"/>
            <w:vAlign w:val="center"/>
          </w:tcPr>
          <w:p>
            <w:pPr>
              <w:keepNext w:val="0"/>
              <w:keepLines w:val="0"/>
              <w:widowControl/>
              <w:suppressLineNumbers w:val="0"/>
              <w:jc w:val="center"/>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必填</w:t>
            </w:r>
          </w:p>
        </w:tc>
        <w:tc>
          <w:tcPr>
            <w:tcW w:w="2006" w:type="dxa"/>
            <w:tcBorders>
              <w:top w:val="nil"/>
              <w:left w:val="nil"/>
              <w:bottom w:val="single" w:color="000000" w:sz="8" w:space="0"/>
              <w:right w:val="single" w:color="000000" w:sz="8" w:space="0"/>
            </w:tcBorders>
            <w:shd w:val="clear" w:color="auto" w:fill="FFFFFF" w:themeFill="background1"/>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调用影像，多个uid用/分开。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是否有影像</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YXBZ</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1：有；2：无；3：未定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2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仪器编码</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SBBM</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64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Style w:val="9"/>
                <w:color w:val="000000" w:themeColor="text1"/>
                <w:lang w:val="en-US" w:eastAsia="zh-CN" w:bidi="ar"/>
                <w14:textFill>
                  <w14:solidFill>
                    <w14:schemeClr w14:val="tx1"/>
                  </w14:solidFill>
                </w14:textFill>
              </w:rPr>
              <w:t>设备编码并非特指某一台物理设备，而是能够表示某类设备的编号。</w:t>
            </w:r>
            <w:r>
              <w:rPr>
                <w:rStyle w:val="10"/>
                <w:color w:val="000000" w:themeColor="text1"/>
                <w:lang w:val="en-US" w:eastAsia="zh-CN" w:bidi="ar"/>
                <w14:textFill>
                  <w14:solidFill>
                    <w14:schemeClr w14:val="tx1"/>
                  </w14:solidFill>
                </w14:textFill>
              </w:rPr>
              <w:t>该字段是</w:t>
            </w:r>
            <w:r>
              <w:rPr>
                <w:rFonts w:hint="default" w:ascii="Times New Roman" w:hAnsi="Times New Roman" w:eastAsia="宋体" w:cs="Times New Roman"/>
                <w:i w:val="0"/>
                <w:iCs w:val="0"/>
                <w:color w:val="000000" w:themeColor="text1"/>
                <w:kern w:val="0"/>
                <w:sz w:val="18"/>
                <w:szCs w:val="18"/>
                <w:u w:val="none"/>
                <w:lang w:val="en-US" w:eastAsia="zh-CN" w:bidi="ar"/>
                <w14:textFill>
                  <w14:solidFill>
                    <w14:schemeClr w14:val="tx1"/>
                  </w14:solidFill>
                </w14:textFill>
              </w:rPr>
              <w:t>CV5302.03</w:t>
            </w:r>
            <w:r>
              <w:rPr>
                <w:rStyle w:val="10"/>
                <w:color w:val="000000" w:themeColor="text1"/>
                <w:lang w:val="en-US" w:eastAsia="zh-CN" w:bidi="ar"/>
                <w14:textFill>
                  <w14:solidFill>
                    <w14:schemeClr w14:val="tx1"/>
                  </w14:solidFill>
                </w14:textFill>
              </w:rPr>
              <w:t>中</w:t>
            </w:r>
            <w:r>
              <w:rPr>
                <w:rFonts w:hint="default" w:ascii="Times New Roman" w:hAnsi="Times New Roman" w:eastAsia="宋体" w:cs="Times New Roman"/>
                <w:i w:val="0"/>
                <w:iCs w:val="0"/>
                <w:color w:val="000000" w:themeColor="text1"/>
                <w:kern w:val="0"/>
                <w:sz w:val="18"/>
                <w:szCs w:val="18"/>
                <w:u w:val="none"/>
                <w:lang w:val="en-US" w:eastAsia="zh-CN" w:bidi="ar"/>
                <w14:textFill>
                  <w14:solidFill>
                    <w14:schemeClr w14:val="tx1"/>
                  </w14:solidFill>
                </w14:textFill>
              </w:rPr>
              <w:t>7</w:t>
            </w:r>
            <w:r>
              <w:rPr>
                <w:rStyle w:val="10"/>
                <w:color w:val="000000" w:themeColor="text1"/>
                <w:lang w:val="en-US" w:eastAsia="zh-CN" w:bidi="ar"/>
                <w14:textFill>
                  <w14:solidFill>
                    <w14:schemeClr w14:val="tx1"/>
                  </w14:solidFill>
                </w14:textFill>
              </w:rPr>
              <w:t>的重点考核指标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87"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检查仪器号</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YQBM</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64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Style w:val="9"/>
                <w:color w:val="000000" w:themeColor="text1"/>
                <w:lang w:val="en-US" w:eastAsia="zh-CN" w:bidi="ar"/>
                <w14:textFill>
                  <w14:solidFill>
                    <w14:schemeClr w14:val="tx1"/>
                  </w14:solidFill>
                </w14:textFill>
              </w:rPr>
              <w:t>表示医院内某台物理设备的唯一序号。该编号按市州的《医院医疗专业设备编码目录》执行。若检查设备不包含在内，请按说明3自行编码。</w:t>
            </w:r>
            <w:r>
              <w:rPr>
                <w:rStyle w:val="10"/>
                <w:color w:val="000000" w:themeColor="text1"/>
                <w:lang w:val="en-US" w:eastAsia="zh-CN" w:bidi="ar"/>
                <w14:textFill>
                  <w14:solidFill>
                    <w14:schemeClr w14:val="tx1"/>
                  </w14:solidFill>
                </w14:textFill>
              </w:rPr>
              <w:t>该字段是</w:t>
            </w:r>
            <w:r>
              <w:rPr>
                <w:rFonts w:hint="default" w:ascii="Times New Roman" w:hAnsi="Times New Roman" w:eastAsia="宋体" w:cs="Times New Roman"/>
                <w:i w:val="0"/>
                <w:iCs w:val="0"/>
                <w:color w:val="000000" w:themeColor="text1"/>
                <w:kern w:val="0"/>
                <w:sz w:val="18"/>
                <w:szCs w:val="18"/>
                <w:u w:val="none"/>
                <w:lang w:val="en-US" w:eastAsia="zh-CN" w:bidi="ar"/>
                <w14:textFill>
                  <w14:solidFill>
                    <w14:schemeClr w14:val="tx1"/>
                  </w14:solidFill>
                </w14:textFill>
              </w:rPr>
              <w:t>CV5302.03</w:t>
            </w:r>
            <w:r>
              <w:rPr>
                <w:rStyle w:val="10"/>
                <w:color w:val="000000" w:themeColor="text1"/>
                <w:lang w:val="en-US" w:eastAsia="zh-CN" w:bidi="ar"/>
                <w14:textFill>
                  <w14:solidFill>
                    <w14:schemeClr w14:val="tx1"/>
                  </w14:solidFill>
                </w14:textFill>
              </w:rPr>
              <w:t>中</w:t>
            </w:r>
            <w:r>
              <w:rPr>
                <w:rFonts w:hint="default" w:ascii="Times New Roman" w:hAnsi="Times New Roman" w:eastAsia="宋体" w:cs="Times New Roman"/>
                <w:i w:val="0"/>
                <w:iCs w:val="0"/>
                <w:color w:val="000000" w:themeColor="text1"/>
                <w:kern w:val="0"/>
                <w:sz w:val="18"/>
                <w:szCs w:val="18"/>
                <w:u w:val="none"/>
                <w:lang w:val="en-US" w:eastAsia="zh-CN" w:bidi="ar"/>
                <w14:textFill>
                  <w14:solidFill>
                    <w14:schemeClr w14:val="tx1"/>
                  </w14:solidFill>
                </w14:textFill>
              </w:rPr>
              <w:t>7</w:t>
            </w:r>
            <w:r>
              <w:rPr>
                <w:rStyle w:val="10"/>
                <w:color w:val="000000" w:themeColor="text1"/>
                <w:lang w:val="en-US" w:eastAsia="zh-CN" w:bidi="ar"/>
                <w14:textFill>
                  <w14:solidFill>
                    <w14:schemeClr w14:val="tx1"/>
                  </w14:solidFill>
                </w14:textFill>
              </w:rPr>
              <w:t>的重点考核指标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9"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检查仪器名称</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JCYQMC</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128</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Style w:val="9"/>
                <w:color w:val="000000" w:themeColor="text1"/>
                <w:lang w:val="en-US" w:eastAsia="zh-CN" w:bidi="ar"/>
                <w14:textFill>
                  <w14:solidFill>
                    <w14:schemeClr w14:val="tx1"/>
                  </w14:solidFill>
                </w14:textFill>
              </w:rPr>
              <w:t>　</w:t>
            </w:r>
            <w:r>
              <w:rPr>
                <w:rStyle w:val="10"/>
                <w:color w:val="000000" w:themeColor="text1"/>
                <w:lang w:val="en-US" w:eastAsia="zh-CN" w:bidi="ar"/>
                <w14:textFill>
                  <w14:solidFill>
                    <w14:schemeClr w14:val="tx1"/>
                  </w14:solidFill>
                </w14:textFill>
              </w:rPr>
              <w:t>该字段是</w:t>
            </w:r>
            <w:r>
              <w:rPr>
                <w:rFonts w:hint="default" w:ascii="Times New Roman" w:hAnsi="Times New Roman" w:eastAsia="宋体" w:cs="Times New Roman"/>
                <w:i w:val="0"/>
                <w:iCs w:val="0"/>
                <w:color w:val="000000" w:themeColor="text1"/>
                <w:kern w:val="0"/>
                <w:sz w:val="18"/>
                <w:szCs w:val="18"/>
                <w:u w:val="none"/>
                <w:lang w:val="en-US" w:eastAsia="zh-CN" w:bidi="ar"/>
                <w14:textFill>
                  <w14:solidFill>
                    <w14:schemeClr w14:val="tx1"/>
                  </w14:solidFill>
                </w14:textFill>
              </w:rPr>
              <w:t>CV5302.03</w:t>
            </w:r>
            <w:r>
              <w:rPr>
                <w:rStyle w:val="10"/>
                <w:color w:val="000000" w:themeColor="text1"/>
                <w:lang w:val="en-US" w:eastAsia="zh-CN" w:bidi="ar"/>
                <w14:textFill>
                  <w14:solidFill>
                    <w14:schemeClr w14:val="tx1"/>
                  </w14:solidFill>
                </w14:textFill>
              </w:rPr>
              <w:t>中</w:t>
            </w:r>
            <w:r>
              <w:rPr>
                <w:rFonts w:hint="default" w:ascii="Times New Roman" w:hAnsi="Times New Roman" w:eastAsia="宋体" w:cs="Times New Roman"/>
                <w:i w:val="0"/>
                <w:iCs w:val="0"/>
                <w:color w:val="000000" w:themeColor="text1"/>
                <w:kern w:val="0"/>
                <w:sz w:val="18"/>
                <w:szCs w:val="18"/>
                <w:u w:val="none"/>
                <w:lang w:val="en-US" w:eastAsia="zh-CN" w:bidi="ar"/>
                <w14:textFill>
                  <w14:solidFill>
                    <w14:schemeClr w14:val="tx1"/>
                  </w14:solidFill>
                </w14:textFill>
              </w:rPr>
              <w:t>7</w:t>
            </w:r>
            <w:r>
              <w:rPr>
                <w:rStyle w:val="10"/>
                <w:color w:val="000000" w:themeColor="text1"/>
                <w:lang w:val="en-US" w:eastAsia="zh-CN" w:bidi="ar"/>
                <w14:textFill>
                  <w14:solidFill>
                    <w14:schemeClr w14:val="tx1"/>
                  </w14:solidFill>
                </w14:textFill>
              </w:rPr>
              <w:t>的重点考核指标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检查方法</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JCFF</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512</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文字说明检查的方法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检查名称</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JCMC</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256</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检查内容名称的文字描述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标题一编码</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BT1BM</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见说明（2）。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标题一名称</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BT1MC</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例如“超声描述”或“内镜所见”…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标题一内容</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BT1NR</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1024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对应于标题一所需描述的文字内容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标题二编码</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BT2BM</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见说明（2）。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标题二名称</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BT2MC</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例如“超声意见”或“内镜诊断”…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标题二内容</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BT2NR</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1024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对应于标题二所需描述的文字内容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标题三编码</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BT3BM</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见说明（2）。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标题三名称</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BT3MC</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例如“活检部位”…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标题三内容</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BT3NR</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1024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对应于标题三所需描述的文字内容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标题四编码</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BT4BM</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见说明（2）。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标题四名称</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BT4MC</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例如“Hp检验”…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标题四内容</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BT4NR</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1024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对应于标题四所需描述的文字内容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标题五编码</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BT5BM</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见说明（2）。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标题五名称</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BT5MC</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标题五内容</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BT5NR</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1024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对应于标题五所需描述的文字内容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标题六编码</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BT6BM</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见说明（2）。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标题六名称</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BT6MC</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标题六内容</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BT6NR</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1024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对应于标题六所需描述的文字内容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标题七编码</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BT7BM</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见说明（2）。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标题七名称</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BT7MC</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标题七内容</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BT7NR</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1024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对应于标题七所需描述的文字内容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标题八编码</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BT8BM</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见说明（2）。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标题八名称</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BT8MC</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标题八内容</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BT8NR</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1024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对应于标题八所需描述的文字内容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标题九编码</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BT9BM</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见说明（2）。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标题九名称</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BT9MC</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标题九内容</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BT9NR</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1024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对应于标题九所需描述的文字内容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标题十编码</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BT0BM</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见说明（2）。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标题十名称</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BT0MC</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标题十内容</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BT0NR</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1024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对应于标题十所需描述的文字内容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标题十一编码</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BT11BM</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见说明（2）。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标题十一名称</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BT11MC</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标题十一内容</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BT11NR</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1024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对应于标题十一所需描述的文字内容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标题十二编码</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BT12BM</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见说明（2）。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标题十二名称</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BT12MC</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标题十二内容</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BT12NR</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1024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对应于标题十二所需描述的文字内容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标题十三编码</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BT13BM</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见说明（2）。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标题十三名称</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BT13MC</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标题十三内容</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BT13NR</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1024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对应于标题十三所需描述的文字内容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标题十四编码</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BT14BM</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见说明（2）。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标题十四名称</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BT14MC</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标题十四内容</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BT14NR</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1024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对应于标题十四所需描述的文字内容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标题十五编码</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BT15BM</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见说明（2）。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标题十五名称</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BT15MC</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32</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标题十五内容</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BT15NR</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1024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对应于标题十五所需描述的文字内容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密级</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MJ</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16</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必填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FF0000"/>
                <w:kern w:val="0"/>
                <w:sz w:val="21"/>
                <w:szCs w:val="21"/>
                <w:highlight w:val="none"/>
                <w:u w:val="none"/>
                <w:lang w:val="en-US" w:eastAsia="zh-CN" w:bidi="ar"/>
              </w:rPr>
              <w:t>见2.1接口系统字段定义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79"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填报日期</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TBRQ</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日期</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jc w:val="center"/>
              <w:rPr>
                <w:rFonts w:hint="default" w:ascii="宋体" w:hAnsi="宋体" w:eastAsia="宋体" w:cs="宋体"/>
                <w:i w:val="0"/>
                <w:iCs w:val="0"/>
                <w:color w:val="FF0000"/>
                <w:sz w:val="21"/>
                <w:szCs w:val="21"/>
                <w:u w:val="none"/>
                <w:lang w:val="en-US" w:eastAsia="zh-CN"/>
              </w:rPr>
            </w:pPr>
            <w:r>
              <w:rPr>
                <w:rFonts w:hint="eastAsia" w:ascii="宋体" w:hAnsi="宋体" w:eastAsia="宋体" w:cs="宋体"/>
                <w:i w:val="0"/>
                <w:iCs w:val="0"/>
                <w:color w:val="FF0000"/>
                <w:sz w:val="21"/>
                <w:szCs w:val="21"/>
                <w:u w:val="none"/>
                <w:lang w:val="en-US" w:eastAsia="zh-CN"/>
              </w:rPr>
              <w:t>19</w:t>
            </w:r>
            <w:bookmarkStart w:id="22" w:name="_GoBack"/>
            <w:bookmarkEnd w:id="22"/>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FF0000"/>
                <w:sz w:val="21"/>
                <w:szCs w:val="21"/>
                <w:u w:val="none"/>
                <w:lang w:val="en-US" w:eastAsia="zh-CN"/>
              </w:rPr>
            </w:pPr>
            <w:r>
              <w:rPr>
                <w:rFonts w:hint="eastAsia" w:ascii="宋体" w:hAnsi="宋体" w:eastAsia="宋体" w:cs="宋体"/>
                <w:i w:val="0"/>
                <w:iCs w:val="0"/>
                <w:color w:val="FF0000"/>
                <w:sz w:val="21"/>
                <w:szCs w:val="21"/>
                <w:u w:val="none"/>
                <w:lang w:val="en-US" w:eastAsia="zh-CN"/>
              </w:rPr>
              <w:t>必填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FF0000"/>
                <w:sz w:val="21"/>
                <w:szCs w:val="21"/>
                <w:u w:val="none"/>
              </w:rPr>
            </w:pPr>
            <w:r>
              <w:rPr>
                <w:rFonts w:hint="eastAsia" w:ascii="宋体" w:hAnsi="宋体" w:eastAsia="宋体" w:cs="宋体"/>
                <w:i w:val="0"/>
                <w:iCs w:val="0"/>
                <w:color w:val="FF0000"/>
                <w:kern w:val="0"/>
                <w:sz w:val="21"/>
                <w:szCs w:val="21"/>
                <w:u w:val="none"/>
                <w:lang w:val="en-US" w:eastAsia="zh-CN" w:bidi="ar"/>
              </w:rPr>
              <w:t>机构向互认平台数据中心填报数据当天的日期时间，格式：</w:t>
            </w:r>
            <w:r>
              <w:rPr>
                <w:rFonts w:hint="eastAsia" w:ascii="宋体" w:hAnsi="宋体" w:eastAsia="宋体" w:cs="Times New Roman"/>
                <w:color w:val="FF0000"/>
                <w:kern w:val="2"/>
                <w:sz w:val="21"/>
              </w:rPr>
              <w:t>YYYY-MM-DD</w:t>
            </w:r>
            <w:r>
              <w:rPr>
                <w:rFonts w:ascii="宋体" w:hAnsi="宋体" w:eastAsia="宋体" w:cs="Times New Roman"/>
                <w:color w:val="FF0000"/>
                <w:kern w:val="2"/>
                <w:sz w:val="21"/>
              </w:rPr>
              <w:t xml:space="preserve"> </w:t>
            </w:r>
            <w:r>
              <w:rPr>
                <w:rFonts w:hint="eastAsia" w:ascii="宋体" w:hAnsi="宋体" w:eastAsia="宋体" w:cs="Times New Roman"/>
                <w:color w:val="FF0000"/>
                <w:kern w:val="2"/>
                <w:sz w:val="21"/>
              </w:rPr>
              <w:t>hh:mm</w:t>
            </w:r>
            <w:r>
              <w:rPr>
                <w:rFonts w:ascii="宋体" w:hAnsi="宋体" w:eastAsia="宋体" w:cs="Times New Roman"/>
                <w:color w:val="FF0000"/>
                <w:kern w:val="2"/>
                <w:sz w:val="21"/>
              </w:rPr>
              <w:t>:</w:t>
            </w:r>
            <w:r>
              <w:rPr>
                <w:rFonts w:hint="eastAsia" w:ascii="宋体" w:hAnsi="宋体" w:eastAsia="宋体" w:cs="Times New Roman"/>
                <w:color w:val="FF0000"/>
                <w:kern w:val="2"/>
                <w:sz w:val="21"/>
              </w:rPr>
              <w:t>ss</w:t>
            </w:r>
            <w:r>
              <w:rPr>
                <w:rFonts w:hint="eastAsia" w:ascii="宋体" w:hAnsi="宋体" w:eastAsia="宋体" w:cs="宋体"/>
                <w:i w:val="0"/>
                <w:iCs w:val="0"/>
                <w:color w:val="FF0000"/>
                <w:kern w:val="0"/>
                <w:sz w:val="21"/>
                <w:szCs w:val="21"/>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修改标志</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XGBZ</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1</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必填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0正常；1新增、2修改、3删除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医院批次号</w:t>
            </w:r>
          </w:p>
        </w:tc>
        <w:tc>
          <w:tcPr>
            <w:tcW w:w="147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PCH</w:t>
            </w:r>
          </w:p>
        </w:tc>
        <w:tc>
          <w:tcPr>
            <w:tcW w:w="855"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center"/>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64</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应填</w:t>
            </w:r>
          </w:p>
        </w:tc>
        <w:tc>
          <w:tcPr>
            <w:tcW w:w="2006" w:type="dxa"/>
            <w:tcBorders>
              <w:top w:val="nil"/>
              <w:left w:val="nil"/>
              <w:bottom w:val="single" w:color="000000" w:sz="8" w:space="0"/>
              <w:right w:val="single" w:color="000000" w:sz="8" w:space="0"/>
            </w:tcBorders>
            <w:shd w:val="clear" w:color="auto" w:fill="auto"/>
            <w:vAlign w:val="bottom"/>
          </w:tcPr>
          <w:p>
            <w:pPr>
              <w:keepNext w:val="0"/>
              <w:keepLines w:val="0"/>
              <w:widowControl/>
              <w:suppressLineNumbers w:val="0"/>
              <w:jc w:val="left"/>
              <w:textAlignment w:val="bottom"/>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复合主键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上传状态</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SCZT</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1</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必填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默认传0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校验标志</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JYZT</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1</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必填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默认传1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1449"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数据标志</w:t>
            </w:r>
          </w:p>
        </w:tc>
        <w:tc>
          <w:tcPr>
            <w:tcW w:w="147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SJBZ</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字符串</w:t>
            </w:r>
          </w:p>
        </w:tc>
        <w:tc>
          <w:tcPr>
            <w:tcW w:w="105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VARCHAR</w:t>
            </w:r>
          </w:p>
        </w:tc>
        <w:tc>
          <w:tcPr>
            <w:tcW w:w="89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1</w:t>
            </w:r>
          </w:p>
        </w:tc>
        <w:tc>
          <w:tcPr>
            <w:tcW w:w="85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必填</w:t>
            </w:r>
          </w:p>
        </w:tc>
        <w:tc>
          <w:tcPr>
            <w:tcW w:w="2006"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themeColor="text1"/>
                <w:sz w:val="22"/>
                <w:szCs w:val="22"/>
                <w:u w:val="none"/>
                <w14:textFill>
                  <w14:solidFill>
                    <w14:schemeClr w14:val="tx1"/>
                  </w14:solidFill>
                </w14:textFill>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默认传1</w:t>
            </w:r>
          </w:p>
        </w:tc>
      </w:tr>
    </w:tbl>
    <w:p>
      <w:pPr>
        <w:widowControl w:val="0"/>
        <w:adjustRightInd/>
        <w:snapToGrid/>
        <w:spacing w:after="0"/>
        <w:jc w:val="both"/>
        <w:rPr>
          <w:rFonts w:ascii="Times New Roman" w:hAnsi="Times New Roman" w:eastAsia="宋体" w:cs="Times New Roman"/>
          <w:kern w:val="2"/>
          <w:sz w:val="21"/>
        </w:rPr>
      </w:pPr>
      <w:r>
        <w:rPr>
          <w:rFonts w:hint="eastAsia" w:ascii="Times New Roman" w:hAnsi="Times New Roman" w:eastAsia="宋体" w:cs="Times New Roman"/>
          <w:kern w:val="2"/>
          <w:sz w:val="21"/>
        </w:rPr>
        <w:t>备注：</w:t>
      </w:r>
    </w:p>
    <w:p>
      <w:pPr>
        <w:widowControl w:val="0"/>
        <w:tabs>
          <w:tab w:val="left" w:pos="240"/>
        </w:tabs>
        <w:spacing w:after="0" w:line="360" w:lineRule="auto"/>
        <w:ind w:firstLine="425"/>
        <w:rPr>
          <w:rFonts w:ascii="Times New Roman" w:hAnsi="Times New Roman" w:eastAsia="宋体" w:cs="Times New Roman"/>
          <w:kern w:val="2"/>
          <w:sz w:val="21"/>
          <w:szCs w:val="20"/>
        </w:rPr>
      </w:pPr>
      <w:r>
        <w:rPr>
          <w:rFonts w:hint="eastAsia" w:ascii="Times New Roman" w:hAnsi="Times New Roman" w:eastAsia="宋体" w:cs="Times New Roman"/>
          <w:kern w:val="2"/>
          <w:sz w:val="21"/>
          <w:szCs w:val="20"/>
        </w:rPr>
        <w:t>非放射类检查，包括超声科、内镜科、病理科等所属医学影像设备所进行的检查，字段“标题一编码”到“标题十五内容”内容需要填写。对于放射类检查，包括</w:t>
      </w:r>
      <w:r>
        <w:rPr>
          <w:rFonts w:ascii="Times New Roman" w:hAnsi="Times New Roman" w:eastAsia="宋体" w:cs="Times New Roman"/>
          <w:kern w:val="2"/>
          <w:sz w:val="21"/>
          <w:szCs w:val="20"/>
        </w:rPr>
        <w:t>X光、CT、核磁共振等放射学科影像设备所进行的检查。</w:t>
      </w:r>
      <w:r>
        <w:rPr>
          <w:rFonts w:hint="eastAsia" w:ascii="Times New Roman" w:hAnsi="Times New Roman" w:eastAsia="宋体" w:cs="Times New Roman"/>
          <w:kern w:val="2"/>
          <w:sz w:val="21"/>
          <w:szCs w:val="20"/>
        </w:rPr>
        <w:t>可不填写</w:t>
      </w:r>
    </w:p>
    <w:p>
      <w:pPr>
        <w:widowControl w:val="0"/>
        <w:adjustRightInd/>
        <w:snapToGrid/>
        <w:spacing w:before="156" w:beforeLines="50" w:after="0" w:line="360" w:lineRule="auto"/>
        <w:jc w:val="both"/>
        <w:rPr>
          <w:rFonts w:ascii="Times New Roman" w:hAnsi="Times New Roman" w:eastAsia="宋体" w:cs="宋体"/>
          <w:sz w:val="21"/>
        </w:rPr>
      </w:pPr>
      <w:r>
        <w:rPr>
          <w:rFonts w:hint="eastAsia" w:ascii="Times New Roman" w:hAnsi="Times New Roman" w:eastAsia="宋体" w:cs="Times New Roman"/>
          <w:kern w:val="2"/>
          <w:sz w:val="21"/>
        </w:rPr>
        <w:t>说明（1）医学影像检查报告</w:t>
      </w:r>
      <w:r>
        <w:rPr>
          <w:rFonts w:hint="eastAsia" w:ascii="Times New Roman" w:hAnsi="Times New Roman" w:eastAsia="宋体" w:cs="宋体"/>
          <w:sz w:val="21"/>
        </w:rPr>
        <w:t>说明：</w:t>
      </w:r>
    </w:p>
    <w:p>
      <w:pPr>
        <w:adjustRightInd/>
        <w:snapToGrid/>
        <w:spacing w:after="0" w:line="360" w:lineRule="auto"/>
        <w:ind w:left="420" w:firstLine="420"/>
        <w:rPr>
          <w:rFonts w:ascii="Times New Roman" w:hAnsi="Times New Roman" w:eastAsia="宋体" w:cs="Times New Roman"/>
          <w:kern w:val="2"/>
          <w:sz w:val="21"/>
        </w:rPr>
      </w:pPr>
      <w:r>
        <w:rPr>
          <w:rFonts w:hint="eastAsia" w:ascii="Times New Roman" w:hAnsi="Times New Roman" w:eastAsia="宋体" w:cs="Times New Roman"/>
          <w:kern w:val="2"/>
          <w:sz w:val="21"/>
        </w:rPr>
        <w:t>1、“专有检查信息1”的说明如下：</w:t>
      </w:r>
    </w:p>
    <w:p>
      <w:pPr>
        <w:widowControl w:val="0"/>
        <w:numPr>
          <w:ilvl w:val="1"/>
          <w:numId w:val="2"/>
        </w:numPr>
        <w:tabs>
          <w:tab w:val="left" w:pos="1560"/>
        </w:tabs>
        <w:adjustRightInd/>
        <w:snapToGrid/>
        <w:spacing w:after="0" w:line="360" w:lineRule="auto"/>
        <w:ind w:left="1560" w:hanging="426"/>
        <w:jc w:val="both"/>
        <w:rPr>
          <w:rFonts w:ascii="Times New Roman" w:hAnsi="Times New Roman" w:eastAsia="宋体" w:cs="Times New Roman"/>
          <w:kern w:val="2"/>
          <w:sz w:val="21"/>
        </w:rPr>
      </w:pPr>
      <w:r>
        <w:rPr>
          <w:rFonts w:hint="eastAsia" w:ascii="Times New Roman" w:hAnsi="Times New Roman" w:eastAsia="宋体" w:cs="Times New Roman"/>
          <w:kern w:val="2"/>
          <w:sz w:val="21"/>
        </w:rPr>
        <w:t>对于放射检查：填检查名称；</w:t>
      </w:r>
    </w:p>
    <w:p>
      <w:pPr>
        <w:widowControl w:val="0"/>
        <w:numPr>
          <w:ilvl w:val="1"/>
          <w:numId w:val="2"/>
        </w:numPr>
        <w:tabs>
          <w:tab w:val="left" w:pos="1560"/>
        </w:tabs>
        <w:adjustRightInd/>
        <w:snapToGrid/>
        <w:spacing w:after="0" w:line="360" w:lineRule="auto"/>
        <w:ind w:left="1560" w:hanging="426"/>
        <w:jc w:val="both"/>
        <w:rPr>
          <w:rFonts w:ascii="Times New Roman" w:hAnsi="Times New Roman" w:eastAsia="宋体" w:cs="Times New Roman"/>
          <w:kern w:val="2"/>
          <w:sz w:val="21"/>
        </w:rPr>
      </w:pPr>
      <w:r>
        <w:rPr>
          <w:rFonts w:hint="eastAsia" w:ascii="Times New Roman" w:hAnsi="Times New Roman" w:eastAsia="宋体" w:cs="Times New Roman"/>
          <w:kern w:val="2"/>
          <w:sz w:val="21"/>
        </w:rPr>
        <w:t>对于病理检查：填标本种类；按《标本字典表》中定义的填写。</w:t>
      </w:r>
    </w:p>
    <w:p>
      <w:pPr>
        <w:widowControl w:val="0"/>
        <w:numPr>
          <w:ilvl w:val="1"/>
          <w:numId w:val="2"/>
        </w:numPr>
        <w:tabs>
          <w:tab w:val="left" w:pos="1560"/>
        </w:tabs>
        <w:adjustRightInd/>
        <w:snapToGrid/>
        <w:spacing w:after="0" w:line="360" w:lineRule="auto"/>
        <w:ind w:left="1560" w:hanging="426"/>
        <w:jc w:val="both"/>
        <w:rPr>
          <w:rFonts w:ascii="Times New Roman" w:hAnsi="Times New Roman" w:eastAsia="宋体" w:cs="Times New Roman"/>
          <w:kern w:val="2"/>
          <w:sz w:val="21"/>
        </w:rPr>
      </w:pPr>
      <w:r>
        <w:rPr>
          <w:rFonts w:hint="eastAsia" w:ascii="Times New Roman" w:hAnsi="Times New Roman" w:eastAsia="宋体" w:cs="Times New Roman"/>
          <w:kern w:val="2"/>
          <w:sz w:val="21"/>
        </w:rPr>
        <w:t>对于内镜检查：填HP监测；</w:t>
      </w:r>
    </w:p>
    <w:p>
      <w:pPr>
        <w:widowControl w:val="0"/>
        <w:numPr>
          <w:ilvl w:val="1"/>
          <w:numId w:val="2"/>
        </w:numPr>
        <w:tabs>
          <w:tab w:val="left" w:pos="1560"/>
        </w:tabs>
        <w:adjustRightInd/>
        <w:snapToGrid/>
        <w:spacing w:after="0" w:line="360" w:lineRule="auto"/>
        <w:ind w:left="1560" w:hanging="426"/>
        <w:jc w:val="both"/>
        <w:rPr>
          <w:rFonts w:ascii="Times New Roman" w:hAnsi="Times New Roman" w:eastAsia="宋体" w:cs="Times New Roman"/>
          <w:kern w:val="2"/>
          <w:sz w:val="21"/>
        </w:rPr>
      </w:pPr>
      <w:r>
        <w:rPr>
          <w:rFonts w:hint="eastAsia" w:ascii="Times New Roman" w:hAnsi="Times New Roman" w:eastAsia="宋体" w:cs="Times New Roman"/>
          <w:kern w:val="2"/>
          <w:sz w:val="21"/>
        </w:rPr>
        <w:t>对于超声检查：填图像记录方式；</w:t>
      </w:r>
    </w:p>
    <w:p>
      <w:pPr>
        <w:widowControl w:val="0"/>
        <w:numPr>
          <w:ilvl w:val="1"/>
          <w:numId w:val="2"/>
        </w:numPr>
        <w:tabs>
          <w:tab w:val="left" w:pos="1560"/>
        </w:tabs>
        <w:adjustRightInd/>
        <w:snapToGrid/>
        <w:spacing w:after="0" w:line="360" w:lineRule="auto"/>
        <w:ind w:left="1560" w:hanging="426"/>
        <w:jc w:val="both"/>
        <w:rPr>
          <w:rFonts w:ascii="Times New Roman" w:hAnsi="Times New Roman" w:eastAsia="宋体" w:cs="Times New Roman"/>
          <w:kern w:val="2"/>
          <w:sz w:val="21"/>
        </w:rPr>
      </w:pPr>
      <w:r>
        <w:rPr>
          <w:rFonts w:hint="eastAsia" w:ascii="Times New Roman" w:hAnsi="Times New Roman" w:eastAsia="宋体" w:cs="Times New Roman"/>
          <w:kern w:val="2"/>
          <w:sz w:val="21"/>
        </w:rPr>
        <w:t>对于核医学检查：填放射性显示剂。</w:t>
      </w:r>
    </w:p>
    <w:p>
      <w:pPr>
        <w:adjustRightInd/>
        <w:snapToGrid/>
        <w:spacing w:after="0" w:line="360" w:lineRule="auto"/>
        <w:ind w:firstLine="945" w:firstLineChars="450"/>
        <w:rPr>
          <w:rFonts w:ascii="Times New Roman" w:hAnsi="Times New Roman" w:eastAsia="宋体" w:cs="Times New Roman"/>
          <w:kern w:val="2"/>
          <w:sz w:val="21"/>
        </w:rPr>
      </w:pPr>
      <w:r>
        <w:rPr>
          <w:rFonts w:hint="eastAsia" w:ascii="Times New Roman" w:hAnsi="Times New Roman" w:eastAsia="宋体" w:cs="Times New Roman"/>
          <w:kern w:val="2"/>
          <w:sz w:val="21"/>
        </w:rPr>
        <w:t>2、“专有检查信息2”的说明如下：</w:t>
      </w:r>
    </w:p>
    <w:p>
      <w:pPr>
        <w:widowControl w:val="0"/>
        <w:numPr>
          <w:ilvl w:val="1"/>
          <w:numId w:val="2"/>
        </w:numPr>
        <w:tabs>
          <w:tab w:val="left" w:pos="1560"/>
        </w:tabs>
        <w:adjustRightInd/>
        <w:snapToGrid/>
        <w:spacing w:after="0" w:line="360" w:lineRule="auto"/>
        <w:ind w:left="1560" w:hanging="426"/>
        <w:jc w:val="both"/>
        <w:rPr>
          <w:rFonts w:ascii="Times New Roman" w:hAnsi="Times New Roman" w:eastAsia="宋体" w:cs="Times New Roman"/>
          <w:kern w:val="2"/>
          <w:sz w:val="21"/>
        </w:rPr>
      </w:pPr>
      <w:r>
        <w:rPr>
          <w:rFonts w:hint="eastAsia" w:ascii="Times New Roman" w:hAnsi="Times New Roman" w:eastAsia="宋体" w:cs="Times New Roman"/>
          <w:kern w:val="2"/>
          <w:sz w:val="21"/>
        </w:rPr>
        <w:t>对于放射检查：填检查方法或技术；</w:t>
      </w:r>
    </w:p>
    <w:p>
      <w:pPr>
        <w:widowControl w:val="0"/>
        <w:numPr>
          <w:ilvl w:val="1"/>
          <w:numId w:val="2"/>
        </w:numPr>
        <w:tabs>
          <w:tab w:val="left" w:pos="1560"/>
        </w:tabs>
        <w:adjustRightInd/>
        <w:snapToGrid/>
        <w:spacing w:after="0" w:line="360" w:lineRule="auto"/>
        <w:ind w:left="1560" w:hanging="426"/>
        <w:jc w:val="both"/>
        <w:rPr>
          <w:rFonts w:ascii="Times New Roman" w:hAnsi="Times New Roman" w:eastAsia="宋体" w:cs="Times New Roman"/>
          <w:kern w:val="2"/>
          <w:sz w:val="21"/>
        </w:rPr>
      </w:pPr>
      <w:r>
        <w:rPr>
          <w:rFonts w:hint="eastAsia" w:ascii="Times New Roman" w:hAnsi="Times New Roman" w:eastAsia="宋体" w:cs="Times New Roman"/>
          <w:kern w:val="2"/>
          <w:sz w:val="21"/>
        </w:rPr>
        <w:t>对于核医学检查：填剂量；</w:t>
      </w:r>
    </w:p>
    <w:p>
      <w:pPr>
        <w:widowControl w:val="0"/>
        <w:numPr>
          <w:ilvl w:val="1"/>
          <w:numId w:val="2"/>
        </w:numPr>
        <w:tabs>
          <w:tab w:val="left" w:pos="1560"/>
        </w:tabs>
        <w:adjustRightInd/>
        <w:snapToGrid/>
        <w:spacing w:after="0" w:line="360" w:lineRule="auto"/>
        <w:ind w:left="1560" w:hanging="426"/>
        <w:jc w:val="both"/>
        <w:rPr>
          <w:rFonts w:ascii="Times New Roman" w:hAnsi="Times New Roman" w:eastAsia="宋体" w:cs="Times New Roman"/>
          <w:kern w:val="2"/>
          <w:sz w:val="21"/>
        </w:rPr>
      </w:pPr>
      <w:r>
        <w:rPr>
          <w:rFonts w:hint="eastAsia" w:ascii="Times New Roman" w:hAnsi="Times New Roman" w:eastAsia="宋体" w:cs="Times New Roman"/>
          <w:kern w:val="2"/>
          <w:sz w:val="21"/>
        </w:rPr>
        <w:t>对于超声检查：填探头频率；</w:t>
      </w:r>
    </w:p>
    <w:p>
      <w:pPr>
        <w:widowControl w:val="0"/>
        <w:numPr>
          <w:ilvl w:val="1"/>
          <w:numId w:val="2"/>
        </w:numPr>
        <w:tabs>
          <w:tab w:val="left" w:pos="1560"/>
        </w:tabs>
        <w:adjustRightInd/>
        <w:snapToGrid/>
        <w:spacing w:after="0" w:line="360" w:lineRule="auto"/>
        <w:ind w:left="1560" w:hanging="426"/>
        <w:jc w:val="both"/>
        <w:rPr>
          <w:rFonts w:ascii="Times New Roman" w:hAnsi="Times New Roman" w:eastAsia="宋体" w:cs="Times New Roman"/>
          <w:kern w:val="2"/>
          <w:sz w:val="21"/>
        </w:rPr>
      </w:pPr>
      <w:r>
        <w:rPr>
          <w:rFonts w:hint="eastAsia" w:ascii="Times New Roman" w:hAnsi="Times New Roman" w:eastAsia="宋体" w:cs="Times New Roman"/>
          <w:kern w:val="2"/>
          <w:sz w:val="21"/>
        </w:rPr>
        <w:t>其余检查不填该字段。</w:t>
      </w:r>
    </w:p>
    <w:p>
      <w:pPr>
        <w:adjustRightInd/>
        <w:snapToGrid/>
        <w:spacing w:after="0" w:line="360" w:lineRule="auto"/>
        <w:ind w:left="1134"/>
        <w:rPr>
          <w:rFonts w:ascii="Times New Roman" w:hAnsi="Times New Roman" w:eastAsia="宋体" w:cs="Times New Roman"/>
          <w:kern w:val="2"/>
          <w:sz w:val="21"/>
        </w:rPr>
      </w:pPr>
      <w:r>
        <w:rPr>
          <w:rFonts w:hint="eastAsia" w:ascii="Times New Roman" w:hAnsi="Times New Roman" w:eastAsia="宋体" w:cs="Times New Roman"/>
          <w:kern w:val="2"/>
          <w:sz w:val="21"/>
        </w:rPr>
        <w:t>3、“专有检查信息3”的说明如下：</w:t>
      </w:r>
    </w:p>
    <w:p>
      <w:pPr>
        <w:widowControl w:val="0"/>
        <w:numPr>
          <w:ilvl w:val="1"/>
          <w:numId w:val="2"/>
        </w:numPr>
        <w:tabs>
          <w:tab w:val="left" w:pos="1560"/>
        </w:tabs>
        <w:adjustRightInd/>
        <w:snapToGrid/>
        <w:spacing w:after="0" w:line="360" w:lineRule="auto"/>
        <w:ind w:left="1560" w:hanging="426"/>
        <w:jc w:val="both"/>
        <w:rPr>
          <w:rFonts w:ascii="Times New Roman" w:hAnsi="Times New Roman" w:eastAsia="宋体" w:cs="Times New Roman"/>
          <w:kern w:val="2"/>
          <w:sz w:val="21"/>
        </w:rPr>
      </w:pPr>
      <w:r>
        <w:rPr>
          <w:rFonts w:hint="eastAsia" w:ascii="Times New Roman" w:hAnsi="Times New Roman" w:eastAsia="宋体" w:cs="Times New Roman"/>
          <w:kern w:val="2"/>
          <w:sz w:val="21"/>
        </w:rPr>
        <w:t>对于核医学检查：填显像项目；</w:t>
      </w:r>
    </w:p>
    <w:p>
      <w:pPr>
        <w:widowControl w:val="0"/>
        <w:numPr>
          <w:ilvl w:val="1"/>
          <w:numId w:val="2"/>
        </w:numPr>
        <w:tabs>
          <w:tab w:val="left" w:pos="1560"/>
        </w:tabs>
        <w:adjustRightInd/>
        <w:snapToGrid/>
        <w:spacing w:after="0" w:line="360" w:lineRule="auto"/>
        <w:ind w:left="1560" w:hanging="426"/>
        <w:jc w:val="both"/>
        <w:rPr>
          <w:rFonts w:ascii="Times New Roman" w:hAnsi="Times New Roman" w:eastAsia="宋体" w:cs="Times New Roman"/>
          <w:kern w:val="2"/>
          <w:sz w:val="21"/>
        </w:rPr>
      </w:pPr>
      <w:r>
        <w:rPr>
          <w:rFonts w:hint="eastAsia" w:ascii="Times New Roman" w:hAnsi="Times New Roman" w:eastAsia="宋体" w:cs="Times New Roman"/>
          <w:kern w:val="2"/>
          <w:sz w:val="21"/>
        </w:rPr>
        <w:t>对于超声检查：填记录媒体号+“/”+图像等级；</w:t>
      </w:r>
    </w:p>
    <w:p>
      <w:pPr>
        <w:widowControl w:val="0"/>
        <w:numPr>
          <w:ilvl w:val="1"/>
          <w:numId w:val="2"/>
        </w:numPr>
        <w:tabs>
          <w:tab w:val="left" w:pos="1560"/>
        </w:tabs>
        <w:adjustRightInd/>
        <w:snapToGrid/>
        <w:spacing w:after="0" w:line="360" w:lineRule="auto"/>
        <w:ind w:left="1560" w:hanging="426"/>
        <w:jc w:val="both"/>
        <w:rPr>
          <w:rFonts w:ascii="Times New Roman" w:hAnsi="Times New Roman" w:eastAsia="宋体" w:cs="Times New Roman"/>
          <w:kern w:val="2"/>
          <w:sz w:val="21"/>
        </w:rPr>
      </w:pPr>
      <w:r>
        <w:rPr>
          <w:rFonts w:hint="eastAsia" w:ascii="Times New Roman" w:hAnsi="Times New Roman" w:eastAsia="宋体" w:cs="Times New Roman"/>
          <w:kern w:val="2"/>
          <w:sz w:val="21"/>
        </w:rPr>
        <w:t>其余检查不填该字</w:t>
      </w:r>
    </w:p>
    <w:p>
      <w:pPr>
        <w:widowControl w:val="0"/>
        <w:numPr>
          <w:ilvl w:val="0"/>
          <w:numId w:val="2"/>
        </w:numPr>
        <w:adjustRightInd/>
        <w:snapToGrid/>
        <w:spacing w:after="0" w:line="360" w:lineRule="auto"/>
        <w:ind w:left="900" w:hanging="420"/>
        <w:jc w:val="both"/>
        <w:rPr>
          <w:rFonts w:ascii="宋体" w:hAnsi="宋体" w:eastAsia="宋体" w:cs="Times New Roman"/>
          <w:kern w:val="2"/>
          <w:sz w:val="24"/>
          <w:szCs w:val="21"/>
        </w:rPr>
      </w:pPr>
      <w:r>
        <w:rPr>
          <w:rFonts w:hint="eastAsia" w:ascii="宋体" w:hAnsi="宋体" w:eastAsia="宋体" w:cs="Times New Roman"/>
          <w:kern w:val="2"/>
          <w:sz w:val="24"/>
          <w:szCs w:val="21"/>
        </w:rPr>
        <w:t>标题一编码、标题二编码等字段按照以下编码规范填写：</w:t>
      </w:r>
    </w:p>
    <w:tbl>
      <w:tblPr>
        <w:tblStyle w:val="4"/>
        <w:tblW w:w="7655" w:type="dxa"/>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6"/>
        <w:gridCol w:w="59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656" w:type="dxa"/>
            <w:vAlign w:val="center"/>
          </w:tcPr>
          <w:p>
            <w:pPr>
              <w:widowControl w:val="0"/>
              <w:adjustRightInd/>
              <w:snapToGrid/>
              <w:spacing w:after="0" w:line="360" w:lineRule="auto"/>
              <w:jc w:val="center"/>
              <w:rPr>
                <w:rFonts w:ascii="宋体" w:hAnsi="宋体" w:eastAsia="宋体" w:cs="Times New Roman"/>
                <w:b/>
                <w:kern w:val="2"/>
                <w:sz w:val="21"/>
                <w:szCs w:val="18"/>
              </w:rPr>
            </w:pPr>
            <w:r>
              <w:rPr>
                <w:rFonts w:hint="eastAsia" w:ascii="宋体" w:hAnsi="宋体" w:eastAsia="宋体" w:cs="Times New Roman"/>
                <w:b/>
                <w:kern w:val="2"/>
                <w:sz w:val="21"/>
                <w:szCs w:val="18"/>
              </w:rPr>
              <w:t>编码</w:t>
            </w:r>
          </w:p>
        </w:tc>
        <w:tc>
          <w:tcPr>
            <w:tcW w:w="5999" w:type="dxa"/>
          </w:tcPr>
          <w:p>
            <w:pPr>
              <w:widowControl w:val="0"/>
              <w:adjustRightInd/>
              <w:snapToGrid/>
              <w:spacing w:after="0" w:line="360" w:lineRule="auto"/>
              <w:jc w:val="center"/>
              <w:rPr>
                <w:rFonts w:ascii="宋体" w:hAnsi="宋体" w:eastAsia="宋体" w:cs="Times New Roman"/>
                <w:b/>
                <w:kern w:val="2"/>
                <w:sz w:val="21"/>
                <w:szCs w:val="18"/>
              </w:rPr>
            </w:pPr>
            <w:r>
              <w:rPr>
                <w:rFonts w:hint="eastAsia" w:ascii="宋体" w:hAnsi="宋体" w:eastAsia="宋体" w:cs="Times New Roman"/>
                <w:b/>
                <w:kern w:val="2"/>
                <w:sz w:val="21"/>
                <w:szCs w:val="18"/>
              </w:rPr>
              <w:t>中文名称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1" w:hRule="atLeast"/>
        </w:trPr>
        <w:tc>
          <w:tcPr>
            <w:tcW w:w="1656" w:type="dxa"/>
            <w:vAlign w:val="center"/>
          </w:tcPr>
          <w:p>
            <w:pPr>
              <w:widowControl w:val="0"/>
              <w:autoSpaceDE w:val="0"/>
              <w:autoSpaceDN w:val="0"/>
              <w:snapToGrid/>
              <w:spacing w:after="0"/>
              <w:jc w:val="both"/>
              <w:rPr>
                <w:rFonts w:ascii="宋体" w:hAnsi="宋体" w:eastAsia="宋体" w:cs="Times New Roman"/>
                <w:kern w:val="2"/>
                <w:sz w:val="21"/>
                <w:szCs w:val="18"/>
              </w:rPr>
            </w:pPr>
            <w:r>
              <w:rPr>
                <w:rFonts w:ascii="宋体" w:hAnsi="宋体" w:eastAsia="宋体" w:cs="Times New Roman"/>
                <w:kern w:val="2"/>
                <w:sz w:val="21"/>
                <w:szCs w:val="18"/>
              </w:rPr>
              <w:t>0001</w:t>
            </w:r>
          </w:p>
        </w:tc>
        <w:tc>
          <w:tcPr>
            <w:tcW w:w="5999" w:type="dxa"/>
          </w:tcPr>
          <w:p>
            <w:pPr>
              <w:widowControl w:val="0"/>
              <w:adjustRightInd/>
              <w:snapToGrid/>
              <w:spacing w:after="0" w:line="360" w:lineRule="auto"/>
              <w:jc w:val="both"/>
              <w:rPr>
                <w:rFonts w:ascii="宋体" w:hAnsi="宋体" w:eastAsia="宋体" w:cs="Times New Roman"/>
                <w:kern w:val="2"/>
                <w:sz w:val="21"/>
                <w:szCs w:val="18"/>
              </w:rPr>
            </w:pPr>
            <w:r>
              <w:rPr>
                <w:rFonts w:hint="eastAsia" w:ascii="宋体" w:hAnsi="宋体" w:eastAsia="宋体" w:cs="Times New Roman"/>
                <w:kern w:val="2"/>
                <w:sz w:val="21"/>
                <w:szCs w:val="18"/>
              </w:rPr>
              <w:t>检查部位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56" w:type="dxa"/>
            <w:vAlign w:val="center"/>
          </w:tcPr>
          <w:p>
            <w:pPr>
              <w:widowControl w:val="0"/>
              <w:autoSpaceDE w:val="0"/>
              <w:autoSpaceDN w:val="0"/>
              <w:snapToGrid/>
              <w:spacing w:after="0"/>
              <w:jc w:val="both"/>
              <w:rPr>
                <w:rFonts w:ascii="宋体" w:hAnsi="宋体" w:eastAsia="宋体" w:cs="Times New Roman"/>
                <w:kern w:val="2"/>
                <w:sz w:val="21"/>
                <w:szCs w:val="18"/>
              </w:rPr>
            </w:pPr>
            <w:r>
              <w:rPr>
                <w:rFonts w:ascii="宋体" w:hAnsi="宋体" w:eastAsia="宋体" w:cs="Times New Roman"/>
                <w:kern w:val="2"/>
                <w:sz w:val="21"/>
                <w:szCs w:val="18"/>
              </w:rPr>
              <w:t>0002</w:t>
            </w:r>
          </w:p>
        </w:tc>
        <w:tc>
          <w:tcPr>
            <w:tcW w:w="5999" w:type="dxa"/>
          </w:tcPr>
          <w:p>
            <w:pPr>
              <w:widowControl w:val="0"/>
              <w:adjustRightInd/>
              <w:snapToGrid/>
              <w:spacing w:after="0" w:line="360" w:lineRule="auto"/>
              <w:jc w:val="both"/>
              <w:rPr>
                <w:rFonts w:ascii="宋体" w:hAnsi="宋体" w:eastAsia="宋体" w:cs="Times New Roman"/>
                <w:kern w:val="2"/>
                <w:sz w:val="21"/>
                <w:szCs w:val="18"/>
              </w:rPr>
            </w:pPr>
            <w:r>
              <w:rPr>
                <w:rFonts w:hint="eastAsia" w:ascii="宋体" w:hAnsi="宋体" w:eastAsia="宋体" w:cs="Times New Roman"/>
                <w:kern w:val="2"/>
                <w:sz w:val="21"/>
                <w:szCs w:val="18"/>
              </w:rPr>
              <w:t>活检部位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56" w:type="dxa"/>
            <w:vAlign w:val="center"/>
          </w:tcPr>
          <w:p>
            <w:pPr>
              <w:widowControl w:val="0"/>
              <w:autoSpaceDE w:val="0"/>
              <w:autoSpaceDN w:val="0"/>
              <w:snapToGrid/>
              <w:spacing w:after="0"/>
              <w:jc w:val="both"/>
              <w:rPr>
                <w:rFonts w:ascii="宋体" w:hAnsi="宋体" w:eastAsia="宋体" w:cs="Times New Roman"/>
                <w:kern w:val="2"/>
                <w:sz w:val="21"/>
                <w:szCs w:val="18"/>
              </w:rPr>
            </w:pPr>
            <w:r>
              <w:rPr>
                <w:rFonts w:ascii="宋体" w:hAnsi="宋体" w:eastAsia="宋体" w:cs="Times New Roman"/>
                <w:kern w:val="2"/>
                <w:sz w:val="21"/>
                <w:szCs w:val="18"/>
              </w:rPr>
              <w:t>0003</w:t>
            </w:r>
          </w:p>
        </w:tc>
        <w:tc>
          <w:tcPr>
            <w:tcW w:w="5999" w:type="dxa"/>
          </w:tcPr>
          <w:p>
            <w:pPr>
              <w:widowControl w:val="0"/>
              <w:adjustRightInd/>
              <w:snapToGrid/>
              <w:spacing w:after="0" w:line="360" w:lineRule="auto"/>
              <w:jc w:val="both"/>
              <w:rPr>
                <w:rFonts w:ascii="宋体" w:hAnsi="宋体" w:eastAsia="宋体" w:cs="Times New Roman"/>
                <w:kern w:val="2"/>
                <w:sz w:val="21"/>
                <w:szCs w:val="18"/>
              </w:rPr>
            </w:pPr>
            <w:r>
              <w:rPr>
                <w:rFonts w:hint="eastAsia" w:ascii="宋体" w:hAnsi="宋体" w:eastAsia="宋体" w:cs="Times New Roman"/>
                <w:kern w:val="2"/>
                <w:sz w:val="21"/>
                <w:szCs w:val="18"/>
              </w:rPr>
              <w:t>检查名称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56" w:type="dxa"/>
            <w:vAlign w:val="center"/>
          </w:tcPr>
          <w:p>
            <w:pPr>
              <w:widowControl w:val="0"/>
              <w:autoSpaceDE w:val="0"/>
              <w:autoSpaceDN w:val="0"/>
              <w:snapToGrid/>
              <w:spacing w:after="0"/>
              <w:jc w:val="both"/>
              <w:rPr>
                <w:rFonts w:ascii="宋体" w:hAnsi="宋体" w:eastAsia="宋体" w:cs="Times New Roman"/>
                <w:kern w:val="2"/>
                <w:sz w:val="21"/>
                <w:szCs w:val="18"/>
              </w:rPr>
            </w:pPr>
            <w:r>
              <w:rPr>
                <w:rFonts w:ascii="宋体" w:hAnsi="宋体" w:eastAsia="宋体" w:cs="Times New Roman"/>
                <w:kern w:val="2"/>
                <w:sz w:val="21"/>
                <w:szCs w:val="18"/>
              </w:rPr>
              <w:t>0004</w:t>
            </w:r>
          </w:p>
        </w:tc>
        <w:tc>
          <w:tcPr>
            <w:tcW w:w="5999" w:type="dxa"/>
          </w:tcPr>
          <w:p>
            <w:pPr>
              <w:widowControl w:val="0"/>
              <w:adjustRightInd/>
              <w:snapToGrid/>
              <w:spacing w:after="0" w:line="360" w:lineRule="auto"/>
              <w:jc w:val="both"/>
              <w:rPr>
                <w:rFonts w:ascii="宋体" w:hAnsi="宋体" w:eastAsia="宋体" w:cs="Times New Roman"/>
                <w:kern w:val="2"/>
                <w:sz w:val="21"/>
                <w:szCs w:val="18"/>
              </w:rPr>
            </w:pPr>
            <w:r>
              <w:rPr>
                <w:rFonts w:hint="eastAsia" w:ascii="宋体" w:hAnsi="宋体" w:eastAsia="宋体" w:cs="Times New Roman"/>
                <w:kern w:val="2"/>
                <w:sz w:val="21"/>
                <w:szCs w:val="18"/>
              </w:rPr>
              <w:t>标本种类；按《标本字典表》中定义的填写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56" w:type="dxa"/>
            <w:vAlign w:val="center"/>
          </w:tcPr>
          <w:p>
            <w:pPr>
              <w:widowControl w:val="0"/>
              <w:autoSpaceDE w:val="0"/>
              <w:autoSpaceDN w:val="0"/>
              <w:snapToGrid/>
              <w:spacing w:after="0"/>
              <w:jc w:val="both"/>
              <w:rPr>
                <w:rFonts w:ascii="宋体" w:hAnsi="宋体" w:eastAsia="宋体" w:cs="Times New Roman"/>
                <w:kern w:val="2"/>
                <w:sz w:val="21"/>
                <w:szCs w:val="18"/>
              </w:rPr>
            </w:pPr>
            <w:r>
              <w:rPr>
                <w:rFonts w:ascii="宋体" w:hAnsi="宋体" w:eastAsia="宋体" w:cs="Times New Roman"/>
                <w:kern w:val="2"/>
                <w:sz w:val="21"/>
                <w:szCs w:val="18"/>
              </w:rPr>
              <w:t>0005</w:t>
            </w:r>
          </w:p>
        </w:tc>
        <w:tc>
          <w:tcPr>
            <w:tcW w:w="5999" w:type="dxa"/>
          </w:tcPr>
          <w:p>
            <w:pPr>
              <w:widowControl w:val="0"/>
              <w:adjustRightInd/>
              <w:snapToGrid/>
              <w:spacing w:after="0" w:line="360" w:lineRule="auto"/>
              <w:jc w:val="both"/>
              <w:rPr>
                <w:rFonts w:ascii="宋体" w:hAnsi="宋体" w:eastAsia="宋体" w:cs="Times New Roman"/>
                <w:kern w:val="2"/>
                <w:sz w:val="21"/>
                <w:szCs w:val="18"/>
              </w:rPr>
            </w:pPr>
            <w:r>
              <w:rPr>
                <w:rFonts w:ascii="宋体" w:hAnsi="宋体" w:eastAsia="宋体" w:cs="Times New Roman"/>
                <w:kern w:val="2"/>
                <w:sz w:val="21"/>
                <w:szCs w:val="18"/>
              </w:rPr>
              <w:t>HP</w:t>
            </w:r>
            <w:r>
              <w:rPr>
                <w:rFonts w:hint="eastAsia" w:ascii="宋体" w:hAnsi="宋体" w:eastAsia="宋体" w:cs="Times New Roman"/>
                <w:kern w:val="2"/>
                <w:sz w:val="21"/>
                <w:szCs w:val="18"/>
              </w:rPr>
              <w:t>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56" w:type="dxa"/>
            <w:vAlign w:val="center"/>
          </w:tcPr>
          <w:p>
            <w:pPr>
              <w:widowControl w:val="0"/>
              <w:autoSpaceDE w:val="0"/>
              <w:autoSpaceDN w:val="0"/>
              <w:snapToGrid/>
              <w:spacing w:after="0"/>
              <w:jc w:val="both"/>
              <w:rPr>
                <w:rFonts w:ascii="宋体" w:hAnsi="宋体" w:eastAsia="宋体" w:cs="Times New Roman"/>
                <w:kern w:val="2"/>
                <w:sz w:val="21"/>
                <w:szCs w:val="18"/>
              </w:rPr>
            </w:pPr>
            <w:r>
              <w:rPr>
                <w:rFonts w:ascii="宋体" w:hAnsi="宋体" w:eastAsia="宋体" w:cs="Times New Roman"/>
                <w:kern w:val="2"/>
                <w:sz w:val="21"/>
                <w:szCs w:val="18"/>
              </w:rPr>
              <w:t>0006</w:t>
            </w:r>
          </w:p>
        </w:tc>
        <w:tc>
          <w:tcPr>
            <w:tcW w:w="5999" w:type="dxa"/>
          </w:tcPr>
          <w:p>
            <w:pPr>
              <w:widowControl w:val="0"/>
              <w:adjustRightInd/>
              <w:snapToGrid/>
              <w:spacing w:after="0" w:line="360" w:lineRule="auto"/>
              <w:jc w:val="both"/>
              <w:rPr>
                <w:rFonts w:ascii="宋体" w:hAnsi="宋体" w:eastAsia="宋体" w:cs="Times New Roman"/>
                <w:kern w:val="2"/>
                <w:sz w:val="21"/>
                <w:szCs w:val="18"/>
              </w:rPr>
            </w:pPr>
            <w:r>
              <w:rPr>
                <w:rFonts w:hint="eastAsia" w:ascii="宋体" w:hAnsi="宋体" w:eastAsia="宋体" w:cs="Times New Roman"/>
                <w:kern w:val="2"/>
                <w:sz w:val="21"/>
                <w:szCs w:val="18"/>
              </w:rPr>
              <w:t>图像记录方式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56" w:type="dxa"/>
            <w:vAlign w:val="center"/>
          </w:tcPr>
          <w:p>
            <w:pPr>
              <w:widowControl w:val="0"/>
              <w:autoSpaceDE w:val="0"/>
              <w:autoSpaceDN w:val="0"/>
              <w:snapToGrid/>
              <w:spacing w:after="0"/>
              <w:jc w:val="both"/>
              <w:rPr>
                <w:rFonts w:ascii="宋体" w:hAnsi="宋体" w:eastAsia="宋体" w:cs="Times New Roman"/>
                <w:kern w:val="2"/>
                <w:sz w:val="21"/>
                <w:szCs w:val="18"/>
              </w:rPr>
            </w:pPr>
            <w:r>
              <w:rPr>
                <w:rFonts w:ascii="宋体" w:hAnsi="宋体" w:eastAsia="宋体" w:cs="Times New Roman"/>
                <w:kern w:val="2"/>
                <w:sz w:val="21"/>
                <w:szCs w:val="18"/>
              </w:rPr>
              <w:t>0007</w:t>
            </w:r>
          </w:p>
        </w:tc>
        <w:tc>
          <w:tcPr>
            <w:tcW w:w="5999" w:type="dxa"/>
          </w:tcPr>
          <w:p>
            <w:pPr>
              <w:widowControl w:val="0"/>
              <w:adjustRightInd/>
              <w:snapToGrid/>
              <w:spacing w:after="0" w:line="360" w:lineRule="auto"/>
              <w:jc w:val="both"/>
              <w:rPr>
                <w:rFonts w:ascii="宋体" w:hAnsi="宋体" w:eastAsia="宋体" w:cs="Times New Roman"/>
                <w:kern w:val="2"/>
                <w:sz w:val="21"/>
                <w:szCs w:val="18"/>
              </w:rPr>
            </w:pPr>
            <w:r>
              <w:rPr>
                <w:rFonts w:hint="eastAsia" w:ascii="宋体" w:hAnsi="宋体" w:eastAsia="宋体" w:cs="Times New Roman"/>
                <w:kern w:val="2"/>
                <w:sz w:val="21"/>
                <w:szCs w:val="18"/>
              </w:rPr>
              <w:t>放射性显示剂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56" w:type="dxa"/>
            <w:vAlign w:val="center"/>
          </w:tcPr>
          <w:p>
            <w:pPr>
              <w:widowControl w:val="0"/>
              <w:autoSpaceDE w:val="0"/>
              <w:autoSpaceDN w:val="0"/>
              <w:snapToGrid/>
              <w:spacing w:after="0"/>
              <w:jc w:val="both"/>
              <w:rPr>
                <w:rFonts w:ascii="宋体" w:hAnsi="宋体" w:eastAsia="宋体" w:cs="Times New Roman"/>
                <w:kern w:val="2"/>
                <w:sz w:val="21"/>
                <w:szCs w:val="18"/>
              </w:rPr>
            </w:pPr>
            <w:r>
              <w:rPr>
                <w:rFonts w:ascii="宋体" w:hAnsi="宋体" w:eastAsia="宋体" w:cs="Times New Roman"/>
                <w:kern w:val="2"/>
                <w:sz w:val="21"/>
                <w:szCs w:val="18"/>
              </w:rPr>
              <w:t>0008</w:t>
            </w:r>
          </w:p>
        </w:tc>
        <w:tc>
          <w:tcPr>
            <w:tcW w:w="5999" w:type="dxa"/>
          </w:tcPr>
          <w:p>
            <w:pPr>
              <w:widowControl w:val="0"/>
              <w:adjustRightInd/>
              <w:snapToGrid/>
              <w:spacing w:after="0" w:line="360" w:lineRule="auto"/>
              <w:jc w:val="both"/>
              <w:rPr>
                <w:rFonts w:ascii="宋体" w:hAnsi="宋体" w:eastAsia="宋体" w:cs="Times New Roman"/>
                <w:kern w:val="2"/>
                <w:sz w:val="21"/>
                <w:szCs w:val="18"/>
              </w:rPr>
            </w:pPr>
            <w:r>
              <w:rPr>
                <w:rFonts w:hint="eastAsia" w:ascii="宋体" w:hAnsi="宋体" w:eastAsia="宋体" w:cs="Times New Roman"/>
                <w:kern w:val="2"/>
                <w:sz w:val="21"/>
                <w:szCs w:val="18"/>
              </w:rPr>
              <w:t>检查方法或技术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3" w:hRule="atLeast"/>
        </w:trPr>
        <w:tc>
          <w:tcPr>
            <w:tcW w:w="1656" w:type="dxa"/>
            <w:vAlign w:val="center"/>
          </w:tcPr>
          <w:p>
            <w:pPr>
              <w:widowControl w:val="0"/>
              <w:autoSpaceDE w:val="0"/>
              <w:autoSpaceDN w:val="0"/>
              <w:snapToGrid/>
              <w:spacing w:after="0"/>
              <w:jc w:val="both"/>
              <w:rPr>
                <w:rFonts w:ascii="宋体" w:hAnsi="宋体" w:eastAsia="宋体" w:cs="Times New Roman"/>
                <w:kern w:val="2"/>
                <w:sz w:val="21"/>
                <w:szCs w:val="18"/>
              </w:rPr>
            </w:pPr>
            <w:r>
              <w:rPr>
                <w:rFonts w:ascii="宋体" w:hAnsi="宋体" w:eastAsia="宋体" w:cs="Times New Roman"/>
                <w:kern w:val="2"/>
                <w:sz w:val="21"/>
                <w:szCs w:val="18"/>
              </w:rPr>
              <w:t>0009</w:t>
            </w:r>
          </w:p>
        </w:tc>
        <w:tc>
          <w:tcPr>
            <w:tcW w:w="5999" w:type="dxa"/>
          </w:tcPr>
          <w:p>
            <w:pPr>
              <w:widowControl w:val="0"/>
              <w:adjustRightInd/>
              <w:snapToGrid/>
              <w:spacing w:after="0" w:line="360" w:lineRule="auto"/>
              <w:jc w:val="both"/>
              <w:rPr>
                <w:rFonts w:ascii="宋体" w:hAnsi="宋体" w:eastAsia="宋体" w:cs="Times New Roman"/>
                <w:kern w:val="2"/>
                <w:sz w:val="21"/>
                <w:szCs w:val="18"/>
              </w:rPr>
            </w:pPr>
            <w:r>
              <w:rPr>
                <w:rFonts w:hint="eastAsia" w:ascii="宋体" w:hAnsi="宋体" w:eastAsia="宋体" w:cs="Times New Roman"/>
                <w:kern w:val="2"/>
                <w:sz w:val="21"/>
                <w:szCs w:val="18"/>
              </w:rPr>
              <w:t>放射性显示剂剂量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56" w:type="dxa"/>
            <w:vAlign w:val="center"/>
          </w:tcPr>
          <w:p>
            <w:pPr>
              <w:widowControl w:val="0"/>
              <w:autoSpaceDE w:val="0"/>
              <w:autoSpaceDN w:val="0"/>
              <w:snapToGrid/>
              <w:spacing w:after="0"/>
              <w:jc w:val="both"/>
              <w:rPr>
                <w:rFonts w:ascii="宋体" w:hAnsi="宋体" w:eastAsia="宋体" w:cs="Times New Roman"/>
                <w:kern w:val="2"/>
                <w:sz w:val="21"/>
                <w:szCs w:val="18"/>
              </w:rPr>
            </w:pPr>
            <w:r>
              <w:rPr>
                <w:rFonts w:ascii="宋体" w:hAnsi="宋体" w:eastAsia="宋体" w:cs="Times New Roman"/>
                <w:kern w:val="2"/>
                <w:sz w:val="21"/>
                <w:szCs w:val="18"/>
              </w:rPr>
              <w:t>0010</w:t>
            </w:r>
          </w:p>
        </w:tc>
        <w:tc>
          <w:tcPr>
            <w:tcW w:w="5999" w:type="dxa"/>
          </w:tcPr>
          <w:p>
            <w:pPr>
              <w:widowControl w:val="0"/>
              <w:adjustRightInd/>
              <w:snapToGrid/>
              <w:spacing w:after="0" w:line="360" w:lineRule="auto"/>
              <w:jc w:val="both"/>
              <w:rPr>
                <w:rFonts w:ascii="宋体" w:hAnsi="宋体" w:eastAsia="宋体" w:cs="Times New Roman"/>
                <w:kern w:val="2"/>
                <w:sz w:val="21"/>
                <w:szCs w:val="18"/>
              </w:rPr>
            </w:pPr>
            <w:r>
              <w:rPr>
                <w:rFonts w:hint="eastAsia" w:ascii="宋体" w:hAnsi="宋体" w:eastAsia="宋体" w:cs="Times New Roman"/>
                <w:kern w:val="2"/>
                <w:sz w:val="21"/>
                <w:szCs w:val="18"/>
              </w:rPr>
              <w:t>探头频率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56" w:type="dxa"/>
            <w:vAlign w:val="center"/>
          </w:tcPr>
          <w:p>
            <w:pPr>
              <w:widowControl w:val="0"/>
              <w:autoSpaceDE w:val="0"/>
              <w:autoSpaceDN w:val="0"/>
              <w:snapToGrid/>
              <w:spacing w:after="0"/>
              <w:jc w:val="both"/>
              <w:rPr>
                <w:rFonts w:ascii="宋体" w:hAnsi="宋体" w:eastAsia="宋体" w:cs="Times New Roman"/>
                <w:kern w:val="2"/>
                <w:sz w:val="21"/>
                <w:szCs w:val="18"/>
              </w:rPr>
            </w:pPr>
            <w:r>
              <w:rPr>
                <w:rFonts w:ascii="宋体" w:hAnsi="宋体" w:eastAsia="宋体" w:cs="Times New Roman"/>
                <w:kern w:val="2"/>
                <w:sz w:val="21"/>
                <w:szCs w:val="18"/>
              </w:rPr>
              <w:t>0011</w:t>
            </w:r>
          </w:p>
        </w:tc>
        <w:tc>
          <w:tcPr>
            <w:tcW w:w="5999" w:type="dxa"/>
          </w:tcPr>
          <w:p>
            <w:pPr>
              <w:widowControl w:val="0"/>
              <w:adjustRightInd/>
              <w:snapToGrid/>
              <w:spacing w:after="0" w:line="360" w:lineRule="auto"/>
              <w:jc w:val="both"/>
              <w:rPr>
                <w:rFonts w:ascii="宋体" w:hAnsi="宋体" w:eastAsia="宋体" w:cs="Times New Roman"/>
                <w:kern w:val="2"/>
                <w:sz w:val="21"/>
                <w:szCs w:val="18"/>
              </w:rPr>
            </w:pPr>
            <w:r>
              <w:rPr>
                <w:rFonts w:hint="eastAsia" w:ascii="宋体" w:hAnsi="宋体" w:eastAsia="宋体" w:cs="Times New Roman"/>
                <w:kern w:val="2"/>
                <w:sz w:val="21"/>
                <w:szCs w:val="18"/>
              </w:rPr>
              <w:t>显像项目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56" w:type="dxa"/>
            <w:vAlign w:val="center"/>
          </w:tcPr>
          <w:p>
            <w:pPr>
              <w:widowControl w:val="0"/>
              <w:autoSpaceDE w:val="0"/>
              <w:autoSpaceDN w:val="0"/>
              <w:snapToGrid/>
              <w:spacing w:after="0"/>
              <w:jc w:val="both"/>
              <w:rPr>
                <w:rFonts w:ascii="宋体" w:hAnsi="宋体" w:eastAsia="宋体" w:cs="Times New Roman"/>
                <w:kern w:val="2"/>
                <w:sz w:val="21"/>
                <w:szCs w:val="18"/>
              </w:rPr>
            </w:pPr>
            <w:r>
              <w:rPr>
                <w:rFonts w:ascii="宋体" w:hAnsi="宋体" w:eastAsia="宋体" w:cs="Times New Roman"/>
                <w:kern w:val="2"/>
                <w:sz w:val="21"/>
                <w:szCs w:val="18"/>
              </w:rPr>
              <w:t>0012</w:t>
            </w:r>
          </w:p>
        </w:tc>
        <w:tc>
          <w:tcPr>
            <w:tcW w:w="5999" w:type="dxa"/>
          </w:tcPr>
          <w:p>
            <w:pPr>
              <w:widowControl w:val="0"/>
              <w:adjustRightInd/>
              <w:snapToGrid/>
              <w:spacing w:after="0" w:line="360" w:lineRule="auto"/>
              <w:jc w:val="both"/>
              <w:rPr>
                <w:rFonts w:ascii="宋体" w:hAnsi="宋体" w:eastAsia="宋体" w:cs="Times New Roman"/>
                <w:kern w:val="2"/>
                <w:sz w:val="21"/>
                <w:szCs w:val="18"/>
              </w:rPr>
            </w:pPr>
            <w:r>
              <w:rPr>
                <w:rFonts w:hint="eastAsia" w:ascii="宋体" w:hAnsi="宋体" w:eastAsia="宋体" w:cs="Times New Roman"/>
                <w:kern w:val="2"/>
                <w:sz w:val="21"/>
                <w:szCs w:val="18"/>
              </w:rPr>
              <w:t>媒体号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56" w:type="dxa"/>
            <w:vAlign w:val="center"/>
          </w:tcPr>
          <w:p>
            <w:pPr>
              <w:widowControl w:val="0"/>
              <w:autoSpaceDE w:val="0"/>
              <w:autoSpaceDN w:val="0"/>
              <w:snapToGrid/>
              <w:spacing w:after="0"/>
              <w:jc w:val="both"/>
              <w:rPr>
                <w:rFonts w:ascii="宋体" w:hAnsi="宋体" w:eastAsia="宋体" w:cs="Times New Roman"/>
                <w:kern w:val="2"/>
                <w:sz w:val="21"/>
                <w:szCs w:val="18"/>
              </w:rPr>
            </w:pPr>
            <w:r>
              <w:rPr>
                <w:rFonts w:ascii="宋体" w:hAnsi="宋体" w:eastAsia="宋体" w:cs="Times New Roman"/>
                <w:kern w:val="2"/>
                <w:sz w:val="21"/>
                <w:szCs w:val="18"/>
              </w:rPr>
              <w:t>0013</w:t>
            </w:r>
          </w:p>
        </w:tc>
        <w:tc>
          <w:tcPr>
            <w:tcW w:w="5999" w:type="dxa"/>
          </w:tcPr>
          <w:p>
            <w:pPr>
              <w:widowControl w:val="0"/>
              <w:adjustRightInd/>
              <w:snapToGrid/>
              <w:spacing w:after="0" w:line="360" w:lineRule="auto"/>
              <w:jc w:val="both"/>
              <w:rPr>
                <w:rFonts w:ascii="宋体" w:hAnsi="宋体" w:eastAsia="宋体" w:cs="Times New Roman"/>
                <w:kern w:val="2"/>
                <w:sz w:val="21"/>
                <w:szCs w:val="18"/>
              </w:rPr>
            </w:pPr>
            <w:r>
              <w:rPr>
                <w:rFonts w:hint="eastAsia" w:ascii="宋体" w:hAnsi="宋体" w:eastAsia="宋体" w:cs="Times New Roman"/>
                <w:kern w:val="2"/>
                <w:sz w:val="21"/>
                <w:szCs w:val="18"/>
              </w:rPr>
              <w:t>图像等级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56" w:type="dxa"/>
            <w:vAlign w:val="center"/>
          </w:tcPr>
          <w:p>
            <w:pPr>
              <w:widowControl w:val="0"/>
              <w:adjustRightInd/>
              <w:snapToGrid/>
              <w:spacing w:after="0" w:line="360" w:lineRule="auto"/>
              <w:jc w:val="both"/>
              <w:rPr>
                <w:rFonts w:ascii="宋体" w:hAnsi="宋体" w:eastAsia="宋体" w:cs="Times New Roman"/>
                <w:kern w:val="2"/>
                <w:sz w:val="21"/>
                <w:szCs w:val="18"/>
              </w:rPr>
            </w:pPr>
            <w:r>
              <w:rPr>
                <w:rFonts w:ascii="宋体" w:hAnsi="宋体" w:eastAsia="宋体" w:cs="Times New Roman"/>
                <w:kern w:val="2"/>
                <w:sz w:val="21"/>
                <w:szCs w:val="18"/>
              </w:rPr>
              <w:t>0014</w:t>
            </w:r>
          </w:p>
        </w:tc>
        <w:tc>
          <w:tcPr>
            <w:tcW w:w="5999" w:type="dxa"/>
          </w:tcPr>
          <w:p>
            <w:pPr>
              <w:widowControl w:val="0"/>
              <w:adjustRightInd/>
              <w:snapToGrid/>
              <w:spacing w:after="0" w:line="360" w:lineRule="auto"/>
              <w:jc w:val="both"/>
              <w:rPr>
                <w:rFonts w:ascii="宋体" w:hAnsi="宋体" w:eastAsia="宋体" w:cs="Times New Roman"/>
                <w:kern w:val="2"/>
                <w:sz w:val="21"/>
                <w:szCs w:val="18"/>
              </w:rPr>
            </w:pPr>
            <w:r>
              <w:rPr>
                <w:rFonts w:hint="eastAsia" w:ascii="宋体" w:hAnsi="宋体" w:eastAsia="宋体" w:cs="Times New Roman"/>
                <w:kern w:val="2"/>
                <w:sz w:val="21"/>
                <w:szCs w:val="18"/>
              </w:rPr>
              <w:t>临床诊断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56" w:type="dxa"/>
            <w:vAlign w:val="center"/>
          </w:tcPr>
          <w:p>
            <w:pPr>
              <w:widowControl w:val="0"/>
              <w:adjustRightInd/>
              <w:snapToGrid/>
              <w:spacing w:after="0" w:line="360" w:lineRule="auto"/>
              <w:jc w:val="both"/>
              <w:rPr>
                <w:rFonts w:ascii="宋体" w:hAnsi="宋体" w:eastAsia="宋体" w:cs="Times New Roman"/>
                <w:kern w:val="2"/>
                <w:sz w:val="21"/>
                <w:szCs w:val="18"/>
              </w:rPr>
            </w:pPr>
            <w:r>
              <w:rPr>
                <w:rFonts w:ascii="宋体" w:hAnsi="宋体" w:eastAsia="宋体" w:cs="Times New Roman"/>
                <w:kern w:val="2"/>
                <w:sz w:val="21"/>
                <w:szCs w:val="18"/>
              </w:rPr>
              <w:t>0015</w:t>
            </w:r>
          </w:p>
        </w:tc>
        <w:tc>
          <w:tcPr>
            <w:tcW w:w="5999" w:type="dxa"/>
          </w:tcPr>
          <w:p>
            <w:pPr>
              <w:widowControl w:val="0"/>
              <w:adjustRightInd/>
              <w:snapToGrid/>
              <w:spacing w:after="0" w:line="360" w:lineRule="auto"/>
              <w:jc w:val="both"/>
              <w:rPr>
                <w:rFonts w:ascii="宋体" w:hAnsi="宋体" w:eastAsia="宋体" w:cs="Times New Roman"/>
                <w:kern w:val="2"/>
                <w:sz w:val="21"/>
                <w:szCs w:val="18"/>
              </w:rPr>
            </w:pPr>
            <w:r>
              <w:rPr>
                <w:rFonts w:hint="eastAsia" w:ascii="宋体" w:hAnsi="宋体" w:eastAsia="宋体" w:cs="Times New Roman"/>
                <w:kern w:val="2"/>
                <w:sz w:val="21"/>
                <w:szCs w:val="18"/>
              </w:rPr>
              <w:t>影像表现或检查所见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56" w:type="dxa"/>
            <w:vAlign w:val="center"/>
          </w:tcPr>
          <w:p>
            <w:pPr>
              <w:widowControl w:val="0"/>
              <w:adjustRightInd/>
              <w:snapToGrid/>
              <w:spacing w:after="0" w:line="360" w:lineRule="auto"/>
              <w:jc w:val="both"/>
              <w:rPr>
                <w:rFonts w:ascii="宋体" w:hAnsi="宋体" w:eastAsia="宋体" w:cs="Times New Roman"/>
                <w:kern w:val="2"/>
                <w:sz w:val="21"/>
                <w:szCs w:val="18"/>
              </w:rPr>
            </w:pPr>
            <w:r>
              <w:rPr>
                <w:rFonts w:ascii="宋体" w:hAnsi="宋体" w:eastAsia="宋体" w:cs="Times New Roman"/>
                <w:kern w:val="2"/>
                <w:sz w:val="21"/>
                <w:szCs w:val="18"/>
              </w:rPr>
              <w:t>0016</w:t>
            </w:r>
          </w:p>
        </w:tc>
        <w:tc>
          <w:tcPr>
            <w:tcW w:w="5999" w:type="dxa"/>
          </w:tcPr>
          <w:p>
            <w:pPr>
              <w:widowControl w:val="0"/>
              <w:adjustRightInd/>
              <w:snapToGrid/>
              <w:spacing w:after="0" w:line="360" w:lineRule="auto"/>
              <w:jc w:val="both"/>
              <w:rPr>
                <w:rFonts w:ascii="宋体" w:hAnsi="宋体" w:eastAsia="宋体" w:cs="Times New Roman"/>
                <w:kern w:val="2"/>
                <w:sz w:val="21"/>
                <w:szCs w:val="18"/>
              </w:rPr>
            </w:pPr>
            <w:r>
              <w:rPr>
                <w:rFonts w:hint="eastAsia" w:ascii="宋体" w:hAnsi="宋体" w:eastAsia="宋体" w:cs="Times New Roman"/>
                <w:kern w:val="2"/>
                <w:sz w:val="21"/>
                <w:szCs w:val="18"/>
              </w:rPr>
              <w:t>检查诊断或提示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56" w:type="dxa"/>
            <w:vAlign w:val="center"/>
          </w:tcPr>
          <w:p>
            <w:pPr>
              <w:widowControl w:val="0"/>
              <w:adjustRightInd/>
              <w:snapToGrid/>
              <w:spacing w:after="0" w:line="360" w:lineRule="auto"/>
              <w:jc w:val="both"/>
              <w:rPr>
                <w:rFonts w:ascii="宋体" w:hAnsi="宋体" w:eastAsia="宋体" w:cs="Times New Roman"/>
                <w:kern w:val="2"/>
                <w:sz w:val="21"/>
                <w:szCs w:val="18"/>
              </w:rPr>
            </w:pPr>
            <w:r>
              <w:rPr>
                <w:rFonts w:ascii="宋体" w:hAnsi="宋体" w:eastAsia="宋体" w:cs="Times New Roman"/>
                <w:kern w:val="2"/>
                <w:sz w:val="21"/>
                <w:szCs w:val="18"/>
              </w:rPr>
              <w:t>0017</w:t>
            </w:r>
          </w:p>
        </w:tc>
        <w:tc>
          <w:tcPr>
            <w:tcW w:w="5999" w:type="dxa"/>
          </w:tcPr>
          <w:p>
            <w:pPr>
              <w:widowControl w:val="0"/>
              <w:adjustRightInd/>
              <w:snapToGrid/>
              <w:spacing w:after="0" w:line="360" w:lineRule="auto"/>
              <w:jc w:val="both"/>
              <w:rPr>
                <w:rFonts w:ascii="宋体" w:hAnsi="宋体" w:eastAsia="宋体" w:cs="Times New Roman"/>
                <w:kern w:val="2"/>
                <w:sz w:val="21"/>
                <w:szCs w:val="18"/>
              </w:rPr>
            </w:pPr>
            <w:r>
              <w:rPr>
                <w:rFonts w:hint="eastAsia" w:ascii="宋体" w:hAnsi="宋体" w:eastAsia="宋体" w:cs="Times New Roman"/>
                <w:kern w:val="2"/>
                <w:sz w:val="21"/>
                <w:szCs w:val="18"/>
              </w:rPr>
              <w:t>备注或建议</w:t>
            </w:r>
          </w:p>
        </w:tc>
      </w:tr>
    </w:tbl>
    <w:p>
      <w:pPr>
        <w:keepNext/>
        <w:keepLines/>
        <w:pageBreakBefore/>
        <w:widowControl w:val="0"/>
        <w:numPr>
          <w:ilvl w:val="0"/>
          <w:numId w:val="1"/>
        </w:numPr>
        <w:adjustRightInd/>
        <w:snapToGrid/>
        <w:spacing w:before="312" w:beforeLines="100" w:after="312" w:afterLines="100" w:line="360" w:lineRule="auto"/>
        <w:jc w:val="center"/>
        <w:outlineLvl w:val="0"/>
        <w:rPr>
          <w:rFonts w:hint="eastAsia" w:ascii="宋体" w:hAnsi="宋体" w:eastAsia="宋体" w:cs="Times New Roman"/>
          <w:b/>
          <w:kern w:val="2"/>
          <w:sz w:val="36"/>
          <w:szCs w:val="36"/>
          <w:lang w:val="en-US" w:eastAsia="zh-CN"/>
        </w:rPr>
      </w:pPr>
      <w:r>
        <w:rPr>
          <w:rFonts w:hint="eastAsia" w:ascii="宋体" w:hAnsi="宋体" w:eastAsia="宋体" w:cs="Times New Roman"/>
          <w:b/>
          <w:kern w:val="2"/>
          <w:sz w:val="36"/>
          <w:szCs w:val="36"/>
        </w:rPr>
        <w:t>数据表的关联</w:t>
      </w:r>
      <w:r>
        <w:rPr>
          <w:rFonts w:hint="eastAsia" w:ascii="宋体" w:hAnsi="宋体" w:eastAsia="宋体" w:cs="Times New Roman"/>
          <w:b/>
          <w:kern w:val="2"/>
          <w:sz w:val="36"/>
          <w:szCs w:val="36"/>
          <w:lang w:val="en-US" w:eastAsia="zh-CN"/>
        </w:rPr>
        <w:t>关系</w:t>
      </w:r>
    </w:p>
    <w:p>
      <w:pPr>
        <w:widowControl w:val="0"/>
        <w:adjustRightInd/>
        <w:snapToGrid/>
        <w:spacing w:after="0" w:line="360" w:lineRule="auto"/>
        <w:ind w:firstLine="480" w:firstLineChars="200"/>
        <w:jc w:val="left"/>
        <w:rPr>
          <w:rFonts w:hint="eastAsia" w:ascii="Times New Roman" w:hAnsi="Times New Roman" w:eastAsia="宋体" w:cs="Calibri"/>
          <w:color w:val="000000"/>
          <w:kern w:val="2"/>
          <w:sz w:val="24"/>
          <w:szCs w:val="24"/>
          <w:lang w:val="zh-CN" w:eastAsia="zh-CN"/>
        </w:rPr>
      </w:pPr>
      <w:r>
        <w:rPr>
          <w:rFonts w:hint="eastAsia" w:ascii="Times New Roman" w:hAnsi="Times New Roman" w:eastAsia="宋体" w:cs="Calibri"/>
          <w:color w:val="000000"/>
          <w:kern w:val="2"/>
          <w:sz w:val="24"/>
          <w:szCs w:val="24"/>
          <w:lang w:val="zh-CN" w:eastAsia="zh-CN"/>
        </w:rPr>
        <w:t>根据医疗业务逻辑以及本医联系统的数据库处理方式，数据表之间以及数据表的字段之间存在着相互关联关系。</w:t>
      </w:r>
    </w:p>
    <w:tbl>
      <w:tblPr>
        <w:tblStyle w:val="4"/>
        <w:tblW w:w="978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8"/>
        <w:gridCol w:w="1870"/>
        <w:gridCol w:w="5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2388" w:type="dxa"/>
            <w:shd w:val="clear" w:color="auto" w:fill="BFBFBF"/>
            <w:vAlign w:val="bottom"/>
          </w:tcPr>
          <w:p>
            <w:pPr>
              <w:adjustRightInd/>
              <w:snapToGrid/>
              <w:spacing w:after="0"/>
              <w:rPr>
                <w:rFonts w:ascii="宋体" w:hAnsi="宋体" w:eastAsia="宋体" w:cs="宋体"/>
                <w:sz w:val="21"/>
                <w:szCs w:val="21"/>
              </w:rPr>
            </w:pPr>
            <w:r>
              <w:rPr>
                <w:rFonts w:hint="eastAsia" w:ascii="宋体" w:hAnsi="宋体" w:eastAsia="宋体" w:cs="宋体"/>
                <w:sz w:val="21"/>
                <w:szCs w:val="21"/>
              </w:rPr>
              <w:t>业务表（a）</w:t>
            </w:r>
          </w:p>
        </w:tc>
        <w:tc>
          <w:tcPr>
            <w:tcW w:w="1870" w:type="dxa"/>
            <w:shd w:val="clear" w:color="auto" w:fill="BFBFBF"/>
            <w:vAlign w:val="bottom"/>
          </w:tcPr>
          <w:p>
            <w:pPr>
              <w:adjustRightInd/>
              <w:snapToGrid/>
              <w:spacing w:after="0"/>
              <w:rPr>
                <w:rFonts w:ascii="宋体" w:hAnsi="宋体" w:eastAsia="宋体" w:cs="宋体"/>
                <w:sz w:val="21"/>
                <w:szCs w:val="21"/>
              </w:rPr>
            </w:pPr>
            <w:r>
              <w:rPr>
                <w:rFonts w:hint="eastAsia" w:ascii="宋体" w:hAnsi="宋体" w:eastAsia="宋体" w:cs="宋体"/>
                <w:sz w:val="21"/>
                <w:szCs w:val="21"/>
              </w:rPr>
              <w:t>关联表(b)</w:t>
            </w:r>
          </w:p>
        </w:tc>
        <w:tc>
          <w:tcPr>
            <w:tcW w:w="5522" w:type="dxa"/>
            <w:shd w:val="clear" w:color="auto" w:fill="BFBFBF"/>
            <w:vAlign w:val="bottom"/>
          </w:tcPr>
          <w:p>
            <w:pPr>
              <w:adjustRightInd/>
              <w:snapToGrid/>
              <w:spacing w:after="0"/>
              <w:rPr>
                <w:rFonts w:ascii="宋体" w:hAnsi="宋体" w:eastAsia="宋体" w:cs="宋体"/>
                <w:sz w:val="21"/>
                <w:szCs w:val="21"/>
              </w:rPr>
            </w:pPr>
            <w:r>
              <w:rPr>
                <w:rFonts w:hint="eastAsia" w:ascii="宋体" w:hAnsi="宋体" w:eastAsia="宋体" w:cs="宋体"/>
                <w:sz w:val="21"/>
                <w:szCs w:val="21"/>
              </w:rPr>
              <w:t>关联条件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9780" w:type="dxa"/>
            <w:gridSpan w:val="3"/>
            <w:shd w:val="clear" w:color="auto" w:fill="CFCECE" w:themeFill="background2" w:themeFillShade="E5"/>
            <w:vAlign w:val="bottom"/>
          </w:tcPr>
          <w:p>
            <w:pPr>
              <w:tabs>
                <w:tab w:val="left" w:pos="2850"/>
              </w:tabs>
              <w:adjustRightInd/>
              <w:snapToGrid/>
              <w:spacing w:after="0"/>
              <w:rPr>
                <w:rFonts w:hint="default" w:ascii="宋体" w:hAnsi="宋体" w:eastAsia="宋体" w:cs="宋体"/>
                <w:sz w:val="21"/>
                <w:szCs w:val="21"/>
                <w:lang w:val="en-US" w:eastAsia="zh-CN"/>
              </w:rPr>
            </w:pPr>
            <w:r>
              <w:rPr>
                <w:rFonts w:hint="eastAsia" w:ascii="宋体" w:hAnsi="宋体" w:eastAsia="宋体" w:cs="宋体"/>
                <w:sz w:val="21"/>
                <w:szCs w:val="21"/>
                <w:lang w:eastAsia="zh-CN"/>
              </w:rPr>
              <w:tab/>
            </w:r>
            <w:r>
              <w:rPr>
                <w:rFonts w:hint="eastAsia" w:ascii="宋体" w:hAnsi="宋体" w:eastAsia="宋体" w:cs="宋体"/>
                <w:sz w:val="21"/>
                <w:szCs w:val="21"/>
                <w:lang w:val="en-US" w:eastAsia="zh-CN"/>
              </w:rPr>
              <w:t>结构化数据内部数据关联性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2388" w:type="dxa"/>
            <w:vAlign w:val="bottom"/>
          </w:tcPr>
          <w:p>
            <w:pPr>
              <w:adjustRightInd/>
              <w:snapToGrid/>
              <w:spacing w:after="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挂号人员信息表</w:t>
            </w:r>
          </w:p>
        </w:tc>
        <w:tc>
          <w:tcPr>
            <w:tcW w:w="1870" w:type="dxa"/>
            <w:vAlign w:val="bottom"/>
          </w:tcPr>
          <w:p>
            <w:pPr>
              <w:adjustRightInd/>
              <w:snapToGrid/>
              <w:spacing w:after="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检验记录表</w:t>
            </w:r>
          </w:p>
        </w:tc>
        <w:tc>
          <w:tcPr>
            <w:tcW w:w="5522" w:type="dxa"/>
            <w:vAlign w:val="bottom"/>
          </w:tcPr>
          <w:p>
            <w:pPr>
              <w:adjustRightInd/>
              <w:snapToGrid/>
              <w:spacing w:after="0"/>
              <w:rPr>
                <w:rFonts w:hint="default" w:ascii="宋体" w:hAnsi="宋体" w:eastAsia="宋体" w:cs="宋体"/>
                <w:sz w:val="21"/>
                <w:szCs w:val="21"/>
                <w:lang w:val="en-US" w:eastAsia="zh-CN"/>
              </w:rPr>
            </w:pPr>
            <w:r>
              <w:rPr>
                <w:rFonts w:hint="eastAsia" w:ascii="宋体" w:hAnsi="宋体" w:eastAsia="宋体" w:cs="宋体"/>
                <w:sz w:val="21"/>
                <w:szCs w:val="21"/>
              </w:rPr>
              <w:t>a.YLJGDM=b.YLJGDM</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and</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a.</w:t>
            </w: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CARD_CODE</w:t>
            </w:r>
            <w:r>
              <w:rPr>
                <w:rFonts w:hint="eastAsia" w:ascii="宋体" w:hAnsi="宋体" w:eastAsia="宋体" w:cs="宋体"/>
                <w:sz w:val="21"/>
                <w:szCs w:val="21"/>
              </w:rPr>
              <w:t>=b.</w:t>
            </w:r>
            <w:r>
              <w:rPr>
                <w:rFonts w:hint="eastAsia" w:ascii="宋体" w:hAnsi="宋体" w:eastAsia="宋体" w:cs="宋体"/>
                <w:sz w:val="21"/>
                <w:szCs w:val="21"/>
                <w:lang w:val="en-US" w:eastAsia="zh-CN"/>
              </w:rPr>
              <w:t>ZJHM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2388" w:type="dxa"/>
            <w:vAlign w:val="bottom"/>
          </w:tcPr>
          <w:p>
            <w:pPr>
              <w:adjustRightInd/>
              <w:snapToGrid/>
              <w:spacing w:after="0"/>
              <w:rPr>
                <w:rFonts w:hint="default" w:ascii="宋体" w:hAnsi="宋体" w:eastAsia="宋体" w:cs="宋体"/>
                <w:sz w:val="21"/>
                <w:szCs w:val="21"/>
                <w:lang w:val="en-US" w:eastAsia="zh-CN" w:bidi="ar-SA"/>
              </w:rPr>
            </w:pPr>
            <w:r>
              <w:rPr>
                <w:rFonts w:hint="eastAsia" w:ascii="宋体" w:hAnsi="宋体" w:eastAsia="宋体" w:cs="宋体"/>
                <w:sz w:val="21"/>
                <w:szCs w:val="21"/>
              </w:rPr>
              <w:t>检验明细表</w:t>
            </w:r>
            <w:r>
              <w:rPr>
                <w:rFonts w:hint="eastAsia" w:ascii="宋体" w:hAnsi="宋体" w:eastAsia="宋体" w:cs="宋体"/>
                <w:sz w:val="21"/>
                <w:szCs w:val="21"/>
                <w:lang w:val="en-US" w:eastAsia="zh-CN"/>
              </w:rPr>
              <w:t>(检查指标)</w:t>
            </w:r>
          </w:p>
        </w:tc>
        <w:tc>
          <w:tcPr>
            <w:tcW w:w="1870" w:type="dxa"/>
            <w:vAlign w:val="bottom"/>
          </w:tcPr>
          <w:p>
            <w:pPr>
              <w:adjustRightInd/>
              <w:snapToGrid/>
              <w:spacing w:after="0"/>
              <w:rPr>
                <w:rFonts w:hint="eastAsia" w:ascii="宋体" w:hAnsi="宋体" w:eastAsia="宋体" w:cs="宋体"/>
                <w:sz w:val="21"/>
                <w:szCs w:val="21"/>
                <w:lang w:val="en-US" w:eastAsia="zh-CN" w:bidi="ar-SA"/>
              </w:rPr>
            </w:pPr>
            <w:r>
              <w:rPr>
                <w:rFonts w:hint="eastAsia" w:ascii="宋体" w:hAnsi="宋体" w:eastAsia="宋体" w:cs="宋体"/>
                <w:sz w:val="21"/>
                <w:szCs w:val="21"/>
              </w:rPr>
              <w:t>检验记录表</w:t>
            </w:r>
          </w:p>
        </w:tc>
        <w:tc>
          <w:tcPr>
            <w:tcW w:w="5522" w:type="dxa"/>
            <w:vAlign w:val="bottom"/>
          </w:tcPr>
          <w:p>
            <w:pPr>
              <w:adjustRightInd/>
              <w:snapToGrid/>
              <w:spacing w:after="0"/>
              <w:rPr>
                <w:rFonts w:hint="eastAsia" w:ascii="宋体" w:hAnsi="宋体" w:eastAsia="宋体" w:cs="宋体"/>
                <w:sz w:val="21"/>
                <w:szCs w:val="21"/>
                <w:lang w:val="en-US" w:eastAsia="zh-CN" w:bidi="ar-SA"/>
              </w:rPr>
            </w:pPr>
            <w:r>
              <w:rPr>
                <w:rFonts w:hint="eastAsia" w:ascii="宋体" w:hAnsi="宋体" w:eastAsia="宋体" w:cs="宋体"/>
                <w:sz w:val="21"/>
                <w:szCs w:val="21"/>
              </w:rPr>
              <w:t>a.YLJGDM=b.YLJGDM</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and</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a.JYLSH=b.JYJLLSH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2388" w:type="dxa"/>
            <w:vAlign w:val="bottom"/>
          </w:tcPr>
          <w:p>
            <w:pPr>
              <w:adjustRightInd/>
              <w:snapToGrid/>
              <w:spacing w:after="0"/>
              <w:rPr>
                <w:rFonts w:hint="eastAsia" w:ascii="宋体" w:hAnsi="宋体" w:eastAsia="宋体" w:cs="宋体"/>
                <w:sz w:val="21"/>
                <w:szCs w:val="21"/>
                <w:lang w:val="en-US" w:eastAsia="zh-CN"/>
              </w:rPr>
            </w:pPr>
            <w:r>
              <w:rPr>
                <w:rFonts w:hint="eastAsia" w:ascii="宋体" w:hAnsi="宋体" w:eastAsia="宋体" w:cs="宋体"/>
                <w:sz w:val="21"/>
                <w:szCs w:val="21"/>
              </w:rPr>
              <w:t>药敏结果</w:t>
            </w:r>
            <w:r>
              <w:rPr>
                <w:rFonts w:hint="eastAsia" w:ascii="宋体" w:hAnsi="宋体" w:eastAsia="宋体" w:cs="宋体"/>
                <w:sz w:val="21"/>
                <w:szCs w:val="21"/>
                <w:lang w:val="en-US" w:eastAsia="zh-CN"/>
              </w:rPr>
              <w:t>表</w:t>
            </w:r>
          </w:p>
        </w:tc>
        <w:tc>
          <w:tcPr>
            <w:tcW w:w="1870" w:type="dxa"/>
            <w:vAlign w:val="bottom"/>
          </w:tcPr>
          <w:p>
            <w:pPr>
              <w:adjustRightInd/>
              <w:snapToGrid/>
              <w:spacing w:after="0"/>
              <w:rPr>
                <w:rFonts w:ascii="宋体" w:hAnsi="宋体" w:eastAsia="宋体" w:cs="宋体"/>
                <w:sz w:val="21"/>
                <w:szCs w:val="21"/>
              </w:rPr>
            </w:pPr>
            <w:r>
              <w:rPr>
                <w:rFonts w:hint="eastAsia" w:ascii="宋体" w:hAnsi="宋体" w:eastAsia="宋体" w:cs="宋体"/>
                <w:sz w:val="21"/>
                <w:szCs w:val="21"/>
              </w:rPr>
              <w:t>检验记录表</w:t>
            </w:r>
          </w:p>
        </w:tc>
        <w:tc>
          <w:tcPr>
            <w:tcW w:w="5522" w:type="dxa"/>
            <w:vAlign w:val="bottom"/>
          </w:tcPr>
          <w:p>
            <w:pPr>
              <w:adjustRightInd/>
              <w:snapToGrid/>
              <w:spacing w:after="0"/>
              <w:rPr>
                <w:rFonts w:hint="default" w:ascii="宋体" w:hAnsi="宋体" w:eastAsia="宋体" w:cs="宋体"/>
                <w:sz w:val="21"/>
                <w:szCs w:val="21"/>
                <w:lang w:val="en-US" w:eastAsia="zh-CN"/>
              </w:rPr>
            </w:pPr>
            <w:r>
              <w:rPr>
                <w:rFonts w:hint="eastAsia" w:ascii="宋体" w:hAnsi="宋体" w:eastAsia="宋体" w:cs="宋体"/>
                <w:sz w:val="21"/>
                <w:szCs w:val="21"/>
              </w:rPr>
              <w:t>a.YLJGDM=b.YLJGDM</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and</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a.JYLSH=b.JY</w:t>
            </w:r>
            <w:r>
              <w:rPr>
                <w:rFonts w:hint="eastAsia" w:ascii="宋体" w:hAnsi="宋体" w:eastAsia="宋体" w:cs="宋体"/>
                <w:sz w:val="21"/>
                <w:szCs w:val="21"/>
                <w:lang w:val="en-US" w:eastAsia="zh-CN"/>
              </w:rPr>
              <w:t>LSH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2388" w:type="dxa"/>
            <w:vAlign w:val="bottom"/>
          </w:tcPr>
          <w:p>
            <w:pPr>
              <w:adjustRightInd/>
              <w:snapToGrid/>
              <w:spacing w:after="0"/>
              <w:rPr>
                <w:rFonts w:hint="eastAsia" w:ascii="宋体" w:hAnsi="宋体" w:eastAsia="宋体" w:cs="宋体"/>
                <w:sz w:val="21"/>
                <w:szCs w:val="21"/>
                <w:lang w:val="en-US" w:eastAsia="zh-CN"/>
              </w:rPr>
            </w:pPr>
            <w:r>
              <w:rPr>
                <w:rFonts w:hint="eastAsia" w:ascii="宋体" w:hAnsi="宋体" w:eastAsia="宋体" w:cs="宋体"/>
                <w:sz w:val="21"/>
                <w:szCs w:val="21"/>
              </w:rPr>
              <w:t>细菌结果</w:t>
            </w:r>
            <w:r>
              <w:rPr>
                <w:rFonts w:hint="eastAsia" w:ascii="宋体" w:hAnsi="宋体" w:eastAsia="宋体" w:cs="宋体"/>
                <w:sz w:val="21"/>
                <w:szCs w:val="21"/>
                <w:lang w:val="en-US" w:eastAsia="zh-CN"/>
              </w:rPr>
              <w:t>表</w:t>
            </w:r>
          </w:p>
        </w:tc>
        <w:tc>
          <w:tcPr>
            <w:tcW w:w="1870" w:type="dxa"/>
            <w:vAlign w:val="bottom"/>
          </w:tcPr>
          <w:p>
            <w:pPr>
              <w:adjustRightInd/>
              <w:snapToGrid/>
              <w:spacing w:after="0"/>
              <w:rPr>
                <w:rFonts w:ascii="宋体" w:hAnsi="宋体" w:eastAsia="宋体" w:cs="宋体"/>
                <w:sz w:val="21"/>
                <w:szCs w:val="21"/>
              </w:rPr>
            </w:pPr>
            <w:r>
              <w:rPr>
                <w:rFonts w:hint="eastAsia" w:ascii="宋体" w:hAnsi="宋体" w:eastAsia="宋体" w:cs="宋体"/>
                <w:sz w:val="21"/>
                <w:szCs w:val="21"/>
              </w:rPr>
              <w:t>检验记录表</w:t>
            </w:r>
          </w:p>
        </w:tc>
        <w:tc>
          <w:tcPr>
            <w:tcW w:w="5522" w:type="dxa"/>
            <w:vAlign w:val="bottom"/>
          </w:tcPr>
          <w:p>
            <w:pPr>
              <w:adjustRightInd/>
              <w:snapToGrid/>
              <w:spacing w:after="0"/>
              <w:rPr>
                <w:rFonts w:ascii="宋体" w:hAnsi="宋体" w:eastAsia="宋体" w:cs="宋体"/>
                <w:sz w:val="21"/>
                <w:szCs w:val="21"/>
              </w:rPr>
            </w:pPr>
            <w:r>
              <w:rPr>
                <w:rFonts w:hint="eastAsia" w:ascii="宋体" w:hAnsi="宋体" w:eastAsia="宋体" w:cs="宋体"/>
                <w:sz w:val="21"/>
                <w:szCs w:val="21"/>
              </w:rPr>
              <w:t>a.YLJGDM=b.YLJGDM</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and</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a.JYID=b.JYJLLSH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2388" w:type="dxa"/>
            <w:vAlign w:val="bottom"/>
          </w:tcPr>
          <w:p>
            <w:pPr>
              <w:adjustRightInd/>
              <w:snapToGrid/>
              <w:spacing w:after="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挂号人员信息表</w:t>
            </w:r>
          </w:p>
        </w:tc>
        <w:tc>
          <w:tcPr>
            <w:tcW w:w="1870" w:type="dxa"/>
            <w:vAlign w:val="bottom"/>
          </w:tcPr>
          <w:p>
            <w:pPr>
              <w:adjustRightInd/>
              <w:snapToGrid/>
              <w:spacing w:after="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检查记录表</w:t>
            </w:r>
          </w:p>
        </w:tc>
        <w:tc>
          <w:tcPr>
            <w:tcW w:w="5522" w:type="dxa"/>
            <w:vAlign w:val="bottom"/>
          </w:tcPr>
          <w:p>
            <w:pPr>
              <w:adjustRightInd/>
              <w:snapToGrid/>
              <w:spacing w:after="0"/>
              <w:rPr>
                <w:rFonts w:ascii="宋体" w:hAnsi="宋体" w:eastAsia="宋体" w:cs="宋体"/>
                <w:sz w:val="21"/>
                <w:szCs w:val="21"/>
              </w:rPr>
            </w:pPr>
            <w:r>
              <w:rPr>
                <w:rFonts w:hint="eastAsia" w:ascii="宋体" w:hAnsi="宋体" w:eastAsia="宋体" w:cs="宋体"/>
                <w:sz w:val="21"/>
                <w:szCs w:val="21"/>
              </w:rPr>
              <w:t>a.YLJGDM=b.YLJGDM</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and</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a.</w:t>
            </w:r>
            <w:r>
              <w:rPr>
                <w:rFonts w:hint="eastAsia" w:ascii="宋体" w:hAnsi="宋体" w:eastAsia="宋体" w:cs="宋体"/>
                <w:i w:val="0"/>
                <w:iCs w:val="0"/>
                <w:color w:val="000000" w:themeColor="text1"/>
                <w:kern w:val="0"/>
                <w:sz w:val="21"/>
                <w:szCs w:val="21"/>
                <w:u w:val="none"/>
                <w:lang w:val="en-US" w:eastAsia="zh-CN" w:bidi="ar"/>
                <w14:textFill>
                  <w14:solidFill>
                    <w14:schemeClr w14:val="tx1"/>
                  </w14:solidFill>
                </w14:textFill>
              </w:rPr>
              <w:t>CARD_CODE</w:t>
            </w:r>
            <w:r>
              <w:rPr>
                <w:rFonts w:hint="eastAsia" w:ascii="宋体" w:hAnsi="宋体" w:eastAsia="宋体" w:cs="宋体"/>
                <w:sz w:val="21"/>
                <w:szCs w:val="21"/>
              </w:rPr>
              <w:t>=b.</w:t>
            </w:r>
            <w:r>
              <w:rPr>
                <w:rFonts w:hint="eastAsia" w:ascii="宋体" w:hAnsi="宋体" w:eastAsia="宋体" w:cs="宋体"/>
                <w:sz w:val="21"/>
                <w:szCs w:val="21"/>
                <w:lang w:val="en-US" w:eastAsia="zh-CN"/>
              </w:rPr>
              <w:t>ZJHM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2388" w:type="dxa"/>
            <w:vAlign w:val="bottom"/>
          </w:tcPr>
          <w:p>
            <w:pPr>
              <w:adjustRightInd/>
              <w:snapToGrid/>
              <w:spacing w:after="0"/>
              <w:rPr>
                <w:rFonts w:ascii="宋体" w:hAnsi="宋体" w:eastAsia="宋体" w:cs="宋体"/>
                <w:sz w:val="21"/>
                <w:szCs w:val="21"/>
                <w:lang w:val="en-US" w:eastAsia="zh-CN" w:bidi="ar-SA"/>
              </w:rPr>
            </w:pPr>
            <w:r>
              <w:rPr>
                <w:rFonts w:hint="eastAsia" w:ascii="宋体" w:hAnsi="宋体" w:eastAsia="宋体" w:cs="宋体"/>
                <w:sz w:val="21"/>
                <w:szCs w:val="21"/>
              </w:rPr>
              <w:t>检查报告影像表</w:t>
            </w:r>
          </w:p>
        </w:tc>
        <w:tc>
          <w:tcPr>
            <w:tcW w:w="1870" w:type="dxa"/>
            <w:vAlign w:val="bottom"/>
          </w:tcPr>
          <w:p>
            <w:pPr>
              <w:adjustRightInd/>
              <w:snapToGrid/>
              <w:spacing w:after="0"/>
              <w:rPr>
                <w:rFonts w:ascii="宋体" w:hAnsi="宋体" w:eastAsia="宋体" w:cs="宋体"/>
                <w:sz w:val="21"/>
                <w:szCs w:val="21"/>
                <w:lang w:val="en-US" w:eastAsia="zh-CN" w:bidi="ar-SA"/>
              </w:rPr>
            </w:pPr>
            <w:r>
              <w:rPr>
                <w:rFonts w:hint="eastAsia" w:ascii="宋体" w:hAnsi="宋体" w:eastAsia="宋体" w:cs="宋体"/>
                <w:sz w:val="21"/>
                <w:szCs w:val="21"/>
              </w:rPr>
              <w:t>检查记录表</w:t>
            </w:r>
          </w:p>
        </w:tc>
        <w:tc>
          <w:tcPr>
            <w:tcW w:w="5522" w:type="dxa"/>
            <w:vAlign w:val="bottom"/>
          </w:tcPr>
          <w:p>
            <w:pPr>
              <w:adjustRightInd/>
              <w:snapToGrid/>
              <w:spacing w:after="0"/>
              <w:rPr>
                <w:rFonts w:ascii="宋体" w:hAnsi="宋体" w:eastAsia="宋体" w:cs="宋体"/>
                <w:sz w:val="21"/>
                <w:szCs w:val="21"/>
                <w:lang w:val="en-US" w:eastAsia="zh-CN" w:bidi="ar-SA"/>
              </w:rPr>
            </w:pPr>
            <w:r>
              <w:rPr>
                <w:rFonts w:hint="eastAsia" w:ascii="宋体" w:hAnsi="宋体" w:eastAsia="宋体" w:cs="宋体"/>
                <w:sz w:val="21"/>
                <w:szCs w:val="21"/>
              </w:rPr>
              <w:t>a.YLJGDM=b.YLJGDM</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and</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a.JCLSH=b.JCLSH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9780" w:type="dxa"/>
            <w:gridSpan w:val="3"/>
            <w:shd w:val="clear" w:color="auto" w:fill="CFCECE" w:themeFill="background2" w:themeFillShade="E5"/>
            <w:vAlign w:val="bottom"/>
          </w:tcPr>
          <w:p>
            <w:pPr>
              <w:adjustRightInd/>
              <w:snapToGrid/>
              <w:spacing w:after="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结果化数据与影像共享中心关联性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9780" w:type="dxa"/>
            <w:gridSpan w:val="3"/>
            <w:vAlign w:val="bottom"/>
          </w:tcPr>
          <w:p>
            <w:pPr>
              <w:adjustRightInd/>
              <w:snapToGrid/>
              <w:spacing w:after="0"/>
              <w:rPr>
                <w:rFonts w:hint="default" w:ascii="宋体" w:hAnsi="宋体" w:eastAsia="宋体" w:cs="宋体"/>
                <w:sz w:val="21"/>
                <w:szCs w:val="21"/>
                <w:lang w:val="en-US" w:eastAsia="zh-CN"/>
              </w:rPr>
            </w:pPr>
            <w:r>
              <w:rPr>
                <w:rFonts w:hint="eastAsia" w:ascii="宋体" w:hAnsi="宋体" w:eastAsia="宋体" w:cs="宋体"/>
                <w:b/>
                <w:bCs/>
                <w:sz w:val="21"/>
                <w:szCs w:val="21"/>
                <w:lang w:val="en-US" w:eastAsia="zh-CN"/>
              </w:rPr>
              <w:t>影像上传服务版本（放射、超声、心电、内窥镜、病理存在影像文件）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2388" w:type="dxa"/>
            <w:vAlign w:val="bottom"/>
          </w:tcPr>
          <w:p>
            <w:pPr>
              <w:adjustRightInd/>
              <w:snapToGrid/>
              <w:spacing w:after="0"/>
              <w:rPr>
                <w:rFonts w:ascii="宋体" w:hAnsi="宋体" w:eastAsia="宋体" w:cs="宋体"/>
                <w:sz w:val="21"/>
                <w:szCs w:val="21"/>
              </w:rPr>
            </w:pPr>
            <w:r>
              <w:rPr>
                <w:rFonts w:hint="eastAsia" w:ascii="宋体" w:hAnsi="宋体" w:eastAsia="宋体" w:cs="宋体"/>
                <w:sz w:val="21"/>
                <w:szCs w:val="21"/>
                <w:lang w:val="en-US" w:eastAsia="zh-CN"/>
              </w:rPr>
              <w:t>检验记录表</w:t>
            </w:r>
          </w:p>
        </w:tc>
        <w:tc>
          <w:tcPr>
            <w:tcW w:w="1870" w:type="dxa"/>
            <w:vAlign w:val="bottom"/>
          </w:tcPr>
          <w:p>
            <w:pPr>
              <w:adjustRightInd/>
              <w:snapToGrid/>
              <w:spacing w:after="0"/>
              <w:rPr>
                <w:rFonts w:ascii="宋体" w:hAnsi="宋体" w:eastAsia="宋体" w:cs="宋体"/>
                <w:sz w:val="21"/>
                <w:szCs w:val="21"/>
              </w:rPr>
            </w:pPr>
            <w:r>
              <w:rPr>
                <w:rFonts w:hint="eastAsia" w:ascii="宋体" w:hAnsi="宋体" w:eastAsia="宋体" w:cs="宋体"/>
                <w:sz w:val="21"/>
                <w:szCs w:val="21"/>
                <w:lang w:val="en-US" w:eastAsia="zh-CN"/>
              </w:rPr>
              <w:t>检验报告接口</w:t>
            </w:r>
          </w:p>
        </w:tc>
        <w:tc>
          <w:tcPr>
            <w:tcW w:w="5522" w:type="dxa"/>
            <w:vAlign w:val="bottom"/>
          </w:tcPr>
          <w:p>
            <w:pPr>
              <w:numPr>
                <w:ilvl w:val="0"/>
                <w:numId w:val="3"/>
              </w:numPr>
              <w:adjustRightInd/>
              <w:snapToGrid/>
              <w:spacing w:after="0"/>
              <w:rPr>
                <w:rFonts w:hint="eastAsia" w:ascii="宋体" w:hAnsi="宋体" w:eastAsia="宋体" w:cs="宋体"/>
                <w:sz w:val="24"/>
                <w:szCs w:val="32"/>
                <w:vertAlign w:val="baseline"/>
                <w:lang w:val="en-US" w:eastAsia="zh-CN"/>
              </w:rPr>
            </w:pPr>
            <w:r>
              <w:rPr>
                <w:rFonts w:hint="eastAsia" w:ascii="宋体" w:hAnsi="宋体" w:eastAsia="宋体" w:cs="宋体"/>
                <w:sz w:val="21"/>
                <w:szCs w:val="21"/>
              </w:rPr>
              <w:t>YLJGDM=b.</w:t>
            </w:r>
            <w:r>
              <w:rPr>
                <w:rFonts w:hint="eastAsia" w:ascii="宋体" w:hAnsi="宋体" w:eastAsia="宋体" w:cs="宋体"/>
                <w:sz w:val="24"/>
                <w:szCs w:val="32"/>
                <w:vertAlign w:val="baseline"/>
                <w:lang w:val="en-US" w:eastAsia="zh-CN"/>
              </w:rPr>
              <w:t xml:space="preserve">hosCode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and</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a.JZLSH=b.</w:t>
            </w:r>
            <w:r>
              <w:rPr>
                <w:rFonts w:hint="eastAsia" w:ascii="宋体" w:hAnsi="宋体" w:eastAsia="宋体" w:cs="宋体"/>
                <w:sz w:val="24"/>
                <w:szCs w:val="32"/>
                <w:vertAlign w:val="baseline"/>
                <w:lang w:val="en-US" w:eastAsia="zh-CN"/>
              </w:rPr>
              <w:t xml:space="preserve">visitNumber </w:t>
            </w:r>
          </w:p>
          <w:p>
            <w:pPr>
              <w:numPr>
                <w:ilvl w:val="0"/>
                <w:numId w:val="0"/>
              </w:numPr>
              <w:adjustRightInd/>
              <w:snapToGrid/>
              <w:spacing w:after="0"/>
              <w:rPr>
                <w:rFonts w:hint="default" w:ascii="宋体" w:hAnsi="宋体" w:eastAsia="宋体" w:cs="宋体"/>
                <w:sz w:val="24"/>
                <w:szCs w:val="32"/>
                <w:vertAlign w:val="baseline"/>
                <w:lang w:val="en-US" w:eastAsia="zh-CN"/>
              </w:rPr>
            </w:pPr>
            <w:r>
              <w:rPr>
                <w:rFonts w:hint="eastAsia" w:ascii="宋体" w:hAnsi="宋体" w:eastAsia="宋体" w:cs="宋体"/>
                <w:sz w:val="24"/>
                <w:szCs w:val="32"/>
                <w:vertAlign w:val="baseline"/>
                <w:lang w:val="en-US" w:eastAsia="zh-CN"/>
              </w:rPr>
              <w:t xml:space="preserve">and </w:t>
            </w:r>
            <w:r>
              <w:rPr>
                <w:rFonts w:hint="eastAsia" w:ascii="宋体" w:hAnsi="宋体" w:eastAsia="宋体" w:cs="宋体"/>
                <w:sz w:val="21"/>
                <w:szCs w:val="21"/>
              </w:rPr>
              <w:t>a</w:t>
            </w:r>
            <w:r>
              <w:rPr>
                <w:rFonts w:hint="eastAsia" w:ascii="宋体" w:hAnsi="宋体" w:eastAsia="宋体" w:cs="宋体"/>
                <w:sz w:val="21"/>
                <w:szCs w:val="21"/>
                <w:lang w:val="en-US" w:eastAsia="zh-CN"/>
              </w:rPr>
              <w:t>.</w:t>
            </w:r>
            <w:r>
              <w:rPr>
                <w:rFonts w:hint="eastAsia" w:ascii="宋体" w:hAnsi="宋体" w:eastAsia="宋体" w:cs="宋体"/>
                <w:sz w:val="24"/>
                <w:szCs w:val="32"/>
                <w:vertAlign w:val="baseline"/>
                <w:lang w:val="en-US" w:eastAsia="zh-CN"/>
              </w:rPr>
              <w:t>JYJLLSH= b.studyNumber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2388" w:type="dxa"/>
            <w:vAlign w:val="bottom"/>
          </w:tcPr>
          <w:p>
            <w:pPr>
              <w:adjustRightInd/>
              <w:snapToGrid/>
              <w:spacing w:after="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检查报告影像表</w:t>
            </w:r>
          </w:p>
        </w:tc>
        <w:tc>
          <w:tcPr>
            <w:tcW w:w="1870" w:type="dxa"/>
            <w:vAlign w:val="bottom"/>
          </w:tcPr>
          <w:p>
            <w:pPr>
              <w:adjustRightInd/>
              <w:snapToGrid/>
              <w:spacing w:after="0"/>
              <w:rPr>
                <w:rFonts w:ascii="宋体" w:hAnsi="宋体" w:eastAsia="宋体" w:cs="宋体"/>
                <w:sz w:val="21"/>
                <w:szCs w:val="21"/>
              </w:rPr>
            </w:pPr>
            <w:r>
              <w:rPr>
                <w:rFonts w:hint="eastAsia" w:ascii="宋体" w:hAnsi="宋体" w:eastAsia="宋体" w:cs="宋体"/>
                <w:sz w:val="21"/>
                <w:szCs w:val="21"/>
                <w:lang w:val="en-US" w:eastAsia="zh-CN"/>
              </w:rPr>
              <w:t>影像报告接口</w:t>
            </w:r>
          </w:p>
        </w:tc>
        <w:tc>
          <w:tcPr>
            <w:tcW w:w="5522" w:type="dxa"/>
            <w:vAlign w:val="bottom"/>
          </w:tcPr>
          <w:p>
            <w:pPr>
              <w:adjustRightInd/>
              <w:snapToGrid/>
              <w:spacing w:after="0"/>
              <w:rPr>
                <w:rFonts w:hint="default" w:ascii="宋体" w:hAnsi="宋体" w:eastAsia="宋体" w:cs="宋体"/>
                <w:sz w:val="21"/>
                <w:szCs w:val="21"/>
                <w:lang w:val="en-US"/>
              </w:rPr>
            </w:pPr>
            <w:r>
              <w:rPr>
                <w:rFonts w:hint="eastAsia" w:ascii="宋体" w:hAnsi="宋体" w:eastAsia="宋体" w:cs="宋体"/>
                <w:sz w:val="21"/>
                <w:szCs w:val="21"/>
              </w:rPr>
              <w:t>a.YLJGDM=b.</w:t>
            </w:r>
            <w:r>
              <w:rPr>
                <w:rFonts w:hint="eastAsia" w:ascii="宋体" w:hAnsi="宋体" w:eastAsia="宋体" w:cs="宋体"/>
                <w:sz w:val="24"/>
                <w:szCs w:val="32"/>
                <w:vertAlign w:val="baseline"/>
                <w:lang w:val="en-US" w:eastAsia="zh-CN"/>
              </w:rPr>
              <w:t xml:space="preserve">hosCode </w:t>
            </w:r>
            <w:r>
              <w:rPr>
                <w:rFonts w:hint="eastAsia" w:ascii="宋体" w:hAnsi="宋体" w:eastAsia="宋体" w:cs="宋体"/>
                <w:sz w:val="21"/>
                <w:szCs w:val="21"/>
              </w:rPr>
              <w:t>and</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a.</w:t>
            </w:r>
            <w:r>
              <w:rPr>
                <w:rFonts w:hint="eastAsia" w:ascii="宋体" w:hAnsi="宋体" w:eastAsia="宋体" w:cs="宋体"/>
                <w:sz w:val="24"/>
                <w:szCs w:val="32"/>
                <w:vertAlign w:val="baseline"/>
                <w:lang w:val="en-US" w:eastAsia="zh-CN"/>
              </w:rPr>
              <w:t>JCUID</w:t>
            </w:r>
            <w:r>
              <w:rPr>
                <w:rFonts w:hint="eastAsia" w:ascii="宋体" w:hAnsi="宋体" w:eastAsia="宋体" w:cs="宋体"/>
                <w:sz w:val="21"/>
                <w:szCs w:val="21"/>
              </w:rPr>
              <w:t>=b.</w:t>
            </w:r>
            <w:r>
              <w:rPr>
                <w:rFonts w:hint="eastAsia" w:ascii="宋体" w:hAnsi="宋体" w:eastAsia="宋体" w:cs="宋体"/>
                <w:sz w:val="24"/>
                <w:szCs w:val="32"/>
                <w:vertAlign w:val="baseline"/>
                <w:lang w:val="en-US" w:eastAsia="zh-CN"/>
              </w:rPr>
              <w:t>studyInstanceUid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9780" w:type="dxa"/>
            <w:gridSpan w:val="3"/>
            <w:vAlign w:val="bottom"/>
          </w:tcPr>
          <w:p>
            <w:pPr>
              <w:adjustRightInd/>
              <w:snapToGrid/>
              <w:spacing w:after="0"/>
              <w:rPr>
                <w:rFonts w:ascii="宋体" w:hAnsi="宋体" w:eastAsia="宋体" w:cs="宋体"/>
                <w:sz w:val="21"/>
                <w:szCs w:val="21"/>
              </w:rPr>
            </w:pPr>
            <w:r>
              <w:rPr>
                <w:rFonts w:hint="eastAsia" w:ascii="宋体" w:hAnsi="宋体" w:eastAsia="宋体" w:cs="宋体"/>
                <w:b/>
                <w:bCs/>
                <w:sz w:val="21"/>
                <w:szCs w:val="21"/>
                <w:lang w:val="en-US" w:eastAsia="zh-CN"/>
              </w:rPr>
              <w:t>影像上传服务版本（检验、超声、心电、内窥镜、病理只存在PDF报告）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2388" w:type="dxa"/>
            <w:vAlign w:val="bottom"/>
          </w:tcPr>
          <w:p>
            <w:pPr>
              <w:adjustRightInd/>
              <w:snapToGrid/>
              <w:spacing w:after="0"/>
              <w:jc w:val="left"/>
              <w:rPr>
                <w:rFonts w:ascii="宋体" w:hAnsi="宋体" w:eastAsia="宋体" w:cs="宋体"/>
                <w:sz w:val="21"/>
                <w:szCs w:val="21"/>
              </w:rPr>
            </w:pPr>
            <w:r>
              <w:rPr>
                <w:rFonts w:hint="eastAsia" w:ascii="宋体" w:hAnsi="宋体" w:eastAsia="宋体" w:cs="宋体"/>
                <w:sz w:val="21"/>
                <w:szCs w:val="21"/>
                <w:lang w:val="en-US" w:eastAsia="zh-CN"/>
              </w:rPr>
              <w:t>检验记录表</w:t>
            </w:r>
          </w:p>
        </w:tc>
        <w:tc>
          <w:tcPr>
            <w:tcW w:w="1870" w:type="dxa"/>
            <w:vAlign w:val="bottom"/>
          </w:tcPr>
          <w:p>
            <w:pPr>
              <w:adjustRightInd/>
              <w:snapToGrid/>
              <w:spacing w:after="0"/>
              <w:jc w:val="left"/>
              <w:rPr>
                <w:rFonts w:ascii="宋体" w:hAnsi="宋体" w:eastAsia="宋体" w:cs="宋体"/>
                <w:sz w:val="21"/>
                <w:szCs w:val="21"/>
              </w:rPr>
            </w:pPr>
            <w:r>
              <w:rPr>
                <w:rFonts w:hint="eastAsia" w:ascii="宋体" w:hAnsi="宋体" w:eastAsia="宋体" w:cs="宋体"/>
                <w:sz w:val="21"/>
                <w:szCs w:val="21"/>
                <w:lang w:val="en-US" w:eastAsia="zh-CN"/>
              </w:rPr>
              <w:t>检验报告接口</w:t>
            </w:r>
          </w:p>
        </w:tc>
        <w:tc>
          <w:tcPr>
            <w:tcW w:w="5522" w:type="dxa"/>
            <w:vAlign w:val="bottom"/>
          </w:tcPr>
          <w:p>
            <w:pPr>
              <w:numPr>
                <w:ilvl w:val="0"/>
                <w:numId w:val="0"/>
              </w:numPr>
              <w:adjustRightInd/>
              <w:snapToGrid/>
              <w:spacing w:after="0"/>
              <w:rPr>
                <w:rFonts w:hint="eastAsia" w:ascii="宋体" w:hAnsi="宋体" w:eastAsia="宋体" w:cs="宋体"/>
                <w:sz w:val="24"/>
                <w:szCs w:val="32"/>
                <w:vertAlign w:val="baseline"/>
                <w:lang w:val="en-US" w:eastAsia="zh-CN"/>
              </w:rPr>
            </w:pPr>
            <w:r>
              <w:rPr>
                <w:rFonts w:hint="eastAsia" w:ascii="宋体" w:hAnsi="宋体" w:eastAsia="宋体" w:cs="宋体"/>
                <w:sz w:val="21"/>
                <w:szCs w:val="21"/>
                <w:lang w:val="en-US" w:eastAsia="zh-CN"/>
              </w:rPr>
              <w:t>a.</w:t>
            </w:r>
            <w:r>
              <w:rPr>
                <w:rFonts w:hint="eastAsia" w:ascii="宋体" w:hAnsi="宋体" w:eastAsia="宋体" w:cs="宋体"/>
                <w:sz w:val="21"/>
                <w:szCs w:val="21"/>
              </w:rPr>
              <w:t>YLJGDM=b.</w:t>
            </w:r>
            <w:r>
              <w:rPr>
                <w:rFonts w:hint="eastAsia" w:ascii="宋体" w:hAnsi="宋体" w:eastAsia="宋体" w:cs="宋体"/>
                <w:sz w:val="24"/>
                <w:szCs w:val="32"/>
                <w:vertAlign w:val="baseline"/>
                <w:lang w:val="en-US" w:eastAsia="zh-CN"/>
              </w:rPr>
              <w:t xml:space="preserve">hosCode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and</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a.JZLSH=b.</w:t>
            </w:r>
            <w:r>
              <w:rPr>
                <w:rFonts w:hint="eastAsia" w:ascii="宋体" w:hAnsi="宋体" w:eastAsia="宋体" w:cs="宋体"/>
                <w:sz w:val="24"/>
                <w:szCs w:val="32"/>
                <w:vertAlign w:val="baseline"/>
                <w:lang w:val="en-US" w:eastAsia="zh-CN"/>
              </w:rPr>
              <w:t xml:space="preserve">visitNumber </w:t>
            </w:r>
          </w:p>
          <w:p>
            <w:pPr>
              <w:numPr>
                <w:ilvl w:val="0"/>
                <w:numId w:val="0"/>
              </w:numPr>
              <w:adjustRightInd/>
              <w:snapToGrid/>
              <w:spacing w:after="0"/>
              <w:ind w:left="0" w:leftChars="0" w:firstLine="0" w:firstLineChars="0"/>
              <w:rPr>
                <w:rFonts w:ascii="宋体" w:hAnsi="宋体" w:eastAsia="宋体" w:cs="宋体"/>
                <w:sz w:val="21"/>
                <w:szCs w:val="21"/>
              </w:rPr>
            </w:pPr>
            <w:r>
              <w:rPr>
                <w:rFonts w:hint="eastAsia" w:ascii="宋体" w:hAnsi="宋体" w:eastAsia="宋体" w:cs="宋体"/>
                <w:sz w:val="24"/>
                <w:szCs w:val="32"/>
                <w:vertAlign w:val="baseline"/>
                <w:lang w:val="en-US" w:eastAsia="zh-CN"/>
              </w:rPr>
              <w:t xml:space="preserve">and </w:t>
            </w:r>
            <w:r>
              <w:rPr>
                <w:rFonts w:hint="eastAsia" w:ascii="宋体" w:hAnsi="宋体" w:eastAsia="宋体" w:cs="宋体"/>
                <w:sz w:val="21"/>
                <w:szCs w:val="21"/>
              </w:rPr>
              <w:t>a</w:t>
            </w:r>
            <w:r>
              <w:rPr>
                <w:rFonts w:hint="eastAsia" w:ascii="宋体" w:hAnsi="宋体" w:eastAsia="宋体" w:cs="宋体"/>
                <w:sz w:val="21"/>
                <w:szCs w:val="21"/>
                <w:lang w:val="en-US" w:eastAsia="zh-CN"/>
              </w:rPr>
              <w:t>.</w:t>
            </w:r>
            <w:r>
              <w:rPr>
                <w:rFonts w:hint="eastAsia" w:ascii="宋体" w:hAnsi="宋体" w:eastAsia="宋体" w:cs="宋体"/>
                <w:sz w:val="24"/>
                <w:szCs w:val="32"/>
                <w:vertAlign w:val="baseline"/>
                <w:lang w:val="en-US" w:eastAsia="zh-CN"/>
              </w:rPr>
              <w:t>JYJLLSH= b.studyNumber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2388" w:type="dxa"/>
            <w:vAlign w:val="bottom"/>
          </w:tcPr>
          <w:p>
            <w:pPr>
              <w:adjustRightInd/>
              <w:snapToGrid/>
              <w:spacing w:after="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检查记录表</w:t>
            </w:r>
          </w:p>
        </w:tc>
        <w:tc>
          <w:tcPr>
            <w:tcW w:w="1870" w:type="dxa"/>
            <w:vAlign w:val="bottom"/>
          </w:tcPr>
          <w:p>
            <w:pPr>
              <w:adjustRightInd/>
              <w:snapToGrid/>
              <w:spacing w:after="0"/>
              <w:rPr>
                <w:rFonts w:ascii="宋体" w:hAnsi="宋体" w:eastAsia="宋体" w:cs="宋体"/>
                <w:sz w:val="21"/>
                <w:szCs w:val="21"/>
              </w:rPr>
            </w:pPr>
            <w:r>
              <w:rPr>
                <w:rFonts w:hint="eastAsia" w:ascii="宋体" w:hAnsi="宋体" w:eastAsia="宋体" w:cs="宋体"/>
                <w:sz w:val="21"/>
                <w:szCs w:val="21"/>
                <w:lang w:val="en-US" w:eastAsia="zh-CN"/>
              </w:rPr>
              <w:t>超声、心电、内窥镜、病理报告接口</w:t>
            </w:r>
          </w:p>
        </w:tc>
        <w:tc>
          <w:tcPr>
            <w:tcW w:w="5522" w:type="dxa"/>
            <w:vAlign w:val="bottom"/>
          </w:tcPr>
          <w:p>
            <w:pPr>
              <w:numPr>
                <w:ilvl w:val="0"/>
                <w:numId w:val="4"/>
              </w:numPr>
              <w:adjustRightInd/>
              <w:snapToGrid/>
              <w:spacing w:after="0"/>
              <w:rPr>
                <w:rFonts w:hint="default" w:ascii="宋体" w:hAnsi="宋体" w:eastAsia="宋体" w:cs="宋体"/>
                <w:sz w:val="24"/>
                <w:szCs w:val="32"/>
                <w:vertAlign w:val="baseline"/>
                <w:lang w:val="en-US" w:eastAsia="zh-CN"/>
              </w:rPr>
            </w:pPr>
            <w:r>
              <w:rPr>
                <w:rFonts w:hint="eastAsia" w:ascii="宋体" w:hAnsi="宋体" w:eastAsia="宋体" w:cs="宋体"/>
                <w:sz w:val="21"/>
                <w:szCs w:val="21"/>
              </w:rPr>
              <w:t>YLJGDM=b.</w:t>
            </w:r>
            <w:r>
              <w:rPr>
                <w:rFonts w:hint="eastAsia" w:ascii="宋体" w:hAnsi="宋体" w:eastAsia="宋体" w:cs="宋体"/>
                <w:sz w:val="24"/>
                <w:szCs w:val="32"/>
                <w:vertAlign w:val="baseline"/>
                <w:lang w:val="en-US" w:eastAsia="zh-CN"/>
              </w:rPr>
              <w:t xml:space="preserve">hosCode </w:t>
            </w:r>
            <w:r>
              <w:rPr>
                <w:rFonts w:hint="eastAsia" w:ascii="宋体" w:hAnsi="宋体" w:eastAsia="宋体" w:cs="宋体"/>
                <w:sz w:val="21"/>
                <w:szCs w:val="21"/>
              </w:rPr>
              <w:t>and</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a.</w:t>
            </w:r>
            <w:r>
              <w:rPr>
                <w:rFonts w:hint="eastAsia" w:ascii="宋体" w:hAnsi="宋体" w:eastAsia="宋体" w:cs="宋体"/>
                <w:sz w:val="24"/>
                <w:szCs w:val="32"/>
                <w:vertAlign w:val="baseline"/>
                <w:lang w:val="en-US" w:eastAsia="zh-CN"/>
              </w:rPr>
              <w:t>JZLSH</w:t>
            </w:r>
            <w:r>
              <w:rPr>
                <w:rFonts w:hint="eastAsia" w:ascii="宋体" w:hAnsi="宋体" w:eastAsia="宋体" w:cs="宋体"/>
                <w:sz w:val="21"/>
                <w:szCs w:val="21"/>
              </w:rPr>
              <w:t>=b.</w:t>
            </w:r>
            <w:r>
              <w:rPr>
                <w:rFonts w:hint="eastAsia" w:ascii="宋体" w:hAnsi="宋体" w:eastAsia="宋体" w:cs="宋体"/>
                <w:sz w:val="24"/>
                <w:szCs w:val="32"/>
                <w:vertAlign w:val="baseline"/>
                <w:lang w:val="en-US" w:eastAsia="zh-CN"/>
              </w:rPr>
              <w:t>visitNumber and a.JCLSH=b.studyNumber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2388" w:type="dxa"/>
            <w:vAlign w:val="bottom"/>
          </w:tcPr>
          <w:p>
            <w:pPr>
              <w:adjustRightInd/>
              <w:snapToGrid/>
              <w:spacing w:after="0"/>
              <w:rPr>
                <w:rFonts w:ascii="宋体" w:hAnsi="宋体" w:eastAsia="宋体" w:cs="宋体"/>
                <w:sz w:val="21"/>
                <w:szCs w:val="21"/>
              </w:rPr>
            </w:pPr>
            <w:r>
              <w:rPr>
                <w:rFonts w:hint="eastAsia" w:ascii="宋体" w:hAnsi="宋体" w:eastAsia="宋体" w:cs="宋体"/>
                <w:sz w:val="21"/>
                <w:szCs w:val="21"/>
                <w:lang w:val="en-US" w:eastAsia="zh-CN"/>
              </w:rPr>
              <w:t>检查报告影像表</w:t>
            </w:r>
          </w:p>
        </w:tc>
        <w:tc>
          <w:tcPr>
            <w:tcW w:w="1870" w:type="dxa"/>
            <w:vAlign w:val="bottom"/>
          </w:tcPr>
          <w:p>
            <w:pPr>
              <w:adjustRightInd/>
              <w:snapToGrid/>
              <w:spacing w:after="0"/>
              <w:rPr>
                <w:rFonts w:ascii="宋体" w:hAnsi="宋体" w:eastAsia="宋体" w:cs="宋体"/>
                <w:sz w:val="21"/>
                <w:szCs w:val="21"/>
              </w:rPr>
            </w:pPr>
            <w:r>
              <w:rPr>
                <w:rFonts w:hint="eastAsia" w:ascii="宋体" w:hAnsi="宋体" w:eastAsia="宋体" w:cs="宋体"/>
                <w:sz w:val="21"/>
                <w:szCs w:val="21"/>
                <w:lang w:val="en-US" w:eastAsia="zh-CN"/>
              </w:rPr>
              <w:t>影像报告接口</w:t>
            </w:r>
          </w:p>
        </w:tc>
        <w:tc>
          <w:tcPr>
            <w:tcW w:w="5522" w:type="dxa"/>
            <w:vAlign w:val="bottom"/>
          </w:tcPr>
          <w:p>
            <w:pPr>
              <w:adjustRightInd/>
              <w:snapToGrid/>
              <w:spacing w:after="0"/>
              <w:rPr>
                <w:rFonts w:ascii="宋体" w:hAnsi="宋体" w:eastAsia="宋体" w:cs="宋体"/>
                <w:sz w:val="21"/>
                <w:szCs w:val="21"/>
              </w:rPr>
            </w:pPr>
            <w:r>
              <w:rPr>
                <w:rFonts w:hint="eastAsia" w:ascii="宋体" w:hAnsi="宋体" w:eastAsia="宋体" w:cs="宋体"/>
                <w:sz w:val="21"/>
                <w:szCs w:val="21"/>
              </w:rPr>
              <w:t>a.YLJGDM=b.</w:t>
            </w:r>
            <w:r>
              <w:rPr>
                <w:rFonts w:hint="eastAsia" w:ascii="宋体" w:hAnsi="宋体" w:eastAsia="宋体" w:cs="宋体"/>
                <w:sz w:val="24"/>
                <w:szCs w:val="32"/>
                <w:vertAlign w:val="baseline"/>
                <w:lang w:val="en-US" w:eastAsia="zh-CN"/>
              </w:rPr>
              <w:t xml:space="preserve">hosCode </w:t>
            </w:r>
            <w:r>
              <w:rPr>
                <w:rFonts w:hint="eastAsia" w:ascii="宋体" w:hAnsi="宋体" w:eastAsia="宋体" w:cs="宋体"/>
                <w:sz w:val="21"/>
                <w:szCs w:val="21"/>
              </w:rPr>
              <w:t>and</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a.</w:t>
            </w:r>
            <w:r>
              <w:rPr>
                <w:rFonts w:hint="eastAsia" w:ascii="宋体" w:hAnsi="宋体" w:eastAsia="宋体" w:cs="宋体"/>
                <w:sz w:val="24"/>
                <w:szCs w:val="32"/>
                <w:vertAlign w:val="baseline"/>
                <w:lang w:val="en-US" w:eastAsia="zh-CN"/>
              </w:rPr>
              <w:t>JCUID</w:t>
            </w:r>
            <w:r>
              <w:rPr>
                <w:rFonts w:hint="eastAsia" w:ascii="宋体" w:hAnsi="宋体" w:eastAsia="宋体" w:cs="宋体"/>
                <w:sz w:val="21"/>
                <w:szCs w:val="21"/>
              </w:rPr>
              <w:t>=b.</w:t>
            </w:r>
            <w:r>
              <w:rPr>
                <w:rFonts w:hint="eastAsia" w:ascii="宋体" w:hAnsi="宋体" w:eastAsia="宋体" w:cs="宋体"/>
                <w:sz w:val="24"/>
                <w:szCs w:val="32"/>
                <w:vertAlign w:val="baseline"/>
                <w:lang w:val="en-US" w:eastAsia="zh-CN"/>
              </w:rPr>
              <w:t>studyInstanceUid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9780" w:type="dxa"/>
            <w:gridSpan w:val="3"/>
            <w:vAlign w:val="bottom"/>
          </w:tcPr>
          <w:p>
            <w:pPr>
              <w:adjustRightInd/>
              <w:snapToGrid/>
              <w:spacing w:after="0"/>
              <w:rPr>
                <w:rFonts w:hint="default"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注：甘肃省检查检验结果互认平台数据交换接口规范-20231023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9780" w:type="dxa"/>
            <w:gridSpan w:val="3"/>
            <w:vAlign w:val="bottom"/>
          </w:tcPr>
          <w:p>
            <w:pPr>
              <w:adjustRightInd/>
              <w:snapToGrid/>
              <w:spacing w:after="0"/>
              <w:rPr>
                <w:rFonts w:hint="eastAsia"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注：甘肃影像共享调阅中心对接实施方案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9780" w:type="dxa"/>
            <w:gridSpan w:val="3"/>
            <w:vAlign w:val="bottom"/>
          </w:tcPr>
          <w:p>
            <w:pPr>
              <w:adjustRightInd/>
              <w:snapToGrid/>
              <w:spacing w:after="0"/>
              <w:rPr>
                <w:rFonts w:hint="default" w:ascii="宋体" w:hAnsi="宋体" w:eastAsia="宋体" w:cs="宋体"/>
                <w:color w:val="FF0000"/>
                <w:sz w:val="21"/>
                <w:szCs w:val="21"/>
                <w:lang w:val="en-US" w:eastAsia="zh-CN"/>
              </w:rPr>
            </w:pPr>
            <w:r>
              <w:rPr>
                <w:rFonts w:hint="eastAsia" w:ascii="宋体" w:hAnsi="宋体" w:eastAsia="宋体" w:cs="宋体"/>
                <w:color w:val="FF0000"/>
                <w:sz w:val="21"/>
                <w:szCs w:val="21"/>
                <w:lang w:val="en-US" w:eastAsia="zh-CN"/>
              </w:rPr>
              <w:t>注：结构化数据和影像共享调阅中心数据关联中的医疗机构代码（YLJGDM/hosCode）无需修动，已做映射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9780" w:type="dxa"/>
            <w:gridSpan w:val="3"/>
            <w:vAlign w:val="bottom"/>
          </w:tcPr>
          <w:p>
            <w:pPr>
              <w:adjustRightInd/>
              <w:snapToGrid/>
              <w:spacing w:after="0"/>
              <w:rPr>
                <w:rFonts w:ascii="宋体" w:hAnsi="宋体" w:eastAsia="宋体" w:cs="宋体"/>
                <w:color w:val="FF0000"/>
                <w:sz w:val="21"/>
                <w:szCs w:val="21"/>
              </w:rPr>
            </w:pPr>
            <w:r>
              <w:rPr>
                <w:rFonts w:hint="eastAsia" w:ascii="宋体" w:hAnsi="宋体" w:eastAsia="宋体" w:cs="宋体"/>
                <w:color w:val="FF0000"/>
                <w:sz w:val="21"/>
                <w:szCs w:val="21"/>
                <w:lang w:val="en-US" w:eastAsia="zh-CN"/>
              </w:rPr>
              <w:t>处理</w:t>
            </w:r>
          </w:p>
        </w:tc>
      </w:tr>
    </w:tbl>
    <w:p>
      <w:pPr>
        <w:numPr>
          <w:ilvl w:val="0"/>
          <w:numId w:val="0"/>
        </w:numPr>
        <w:bidi w:val="0"/>
        <w:rPr>
          <w:rFonts w:hint="default"/>
          <w:lang w:val="en-US" w:eastAsia="zh-CN"/>
        </w:rPr>
      </w:pPr>
    </w:p>
    <w:p>
      <w:pPr>
        <w:keepNext/>
        <w:keepLines/>
        <w:pageBreakBefore/>
        <w:widowControl w:val="0"/>
        <w:numPr>
          <w:ilvl w:val="0"/>
          <w:numId w:val="1"/>
        </w:numPr>
        <w:adjustRightInd/>
        <w:snapToGrid/>
        <w:spacing w:before="312" w:beforeLines="100" w:after="312" w:afterLines="100" w:line="360" w:lineRule="auto"/>
        <w:jc w:val="center"/>
        <w:outlineLvl w:val="0"/>
        <w:rPr>
          <w:rFonts w:hint="default" w:ascii="宋体" w:hAnsi="宋体" w:eastAsia="宋体" w:cs="Times New Roman"/>
          <w:b/>
          <w:kern w:val="2"/>
          <w:sz w:val="44"/>
          <w:szCs w:val="44"/>
          <w:lang w:val="en-US" w:eastAsia="zh-CN"/>
        </w:rPr>
      </w:pPr>
      <w:r>
        <w:rPr>
          <w:rFonts w:hint="eastAsia" w:ascii="宋体" w:hAnsi="宋体" w:eastAsia="宋体" w:cs="Times New Roman"/>
          <w:b/>
          <w:kern w:val="2"/>
          <w:sz w:val="44"/>
          <w:szCs w:val="44"/>
          <w:lang w:val="en-US" w:eastAsia="zh-CN"/>
        </w:rPr>
        <w:t>检查检验互认100项编码</w:t>
      </w:r>
    </w:p>
    <w:p>
      <w:pPr>
        <w:keepNext/>
        <w:keepLines/>
        <w:widowControl w:val="0"/>
        <w:numPr>
          <w:ilvl w:val="1"/>
          <w:numId w:val="1"/>
        </w:numPr>
        <w:adjustRightInd/>
        <w:snapToGrid/>
        <w:spacing w:before="312" w:beforeLines="100" w:after="312" w:afterLines="100" w:line="360" w:lineRule="auto"/>
        <w:jc w:val="both"/>
        <w:outlineLvl w:val="1"/>
        <w:rPr>
          <w:rFonts w:hint="default" w:ascii="Times New Roman" w:hAnsi="Times New Roman" w:eastAsia="宋体" w:cs="Times New Roman"/>
          <w:b/>
          <w:kern w:val="2"/>
          <w:sz w:val="36"/>
          <w:szCs w:val="36"/>
          <w:lang w:val="en-US" w:eastAsia="zh-CN"/>
        </w:rPr>
      </w:pPr>
      <w:r>
        <w:rPr>
          <w:rFonts w:hint="eastAsia" w:ascii="Times New Roman" w:hAnsi="Times New Roman" w:eastAsia="宋体" w:cs="Times New Roman"/>
          <w:b/>
          <w:kern w:val="2"/>
          <w:sz w:val="36"/>
          <w:szCs w:val="36"/>
          <w:lang w:val="en-US" w:eastAsia="zh-CN"/>
        </w:rPr>
        <w:t>检验类（50项）</w:t>
      </w:r>
    </w:p>
    <w:tbl>
      <w:tblPr>
        <w:tblStyle w:val="4"/>
        <w:tblW w:w="927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60"/>
        <w:gridCol w:w="1176"/>
        <w:gridCol w:w="1198"/>
        <w:gridCol w:w="3600"/>
        <w:gridCol w:w="273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0" w:hRule="atLeast"/>
        </w:trPr>
        <w:tc>
          <w:tcPr>
            <w:tcW w:w="560"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序号</w:t>
            </w:r>
          </w:p>
        </w:tc>
        <w:tc>
          <w:tcPr>
            <w:tcW w:w="1130"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分类</w:t>
            </w:r>
          </w:p>
        </w:tc>
        <w:tc>
          <w:tcPr>
            <w:tcW w:w="1310" w:type="dxa"/>
            <w:tcBorders>
              <w:top w:val="single" w:color="000000" w:sz="4" w:space="0"/>
              <w:left w:val="single" w:color="000000" w:sz="4" w:space="0"/>
              <w:bottom w:val="single" w:color="000000" w:sz="4" w:space="0"/>
              <w:right w:val="single" w:color="000000" w:sz="4" w:space="0"/>
            </w:tcBorders>
            <w:shd w:val="clear" w:color="auto" w:fill="D9D9D9"/>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分组</w:t>
            </w:r>
          </w:p>
        </w:tc>
        <w:tc>
          <w:tcPr>
            <w:tcW w:w="3600"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互认项目名称</w:t>
            </w:r>
          </w:p>
        </w:tc>
        <w:tc>
          <w:tcPr>
            <w:tcW w:w="2670"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互认项目编码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检验专业</w:t>
            </w:r>
          </w:p>
        </w:tc>
        <w:tc>
          <w:tcPr>
            <w:tcW w:w="131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传染病检验</w:t>
            </w: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乙型肝炎表面抗原（HBsAg）</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002504030040000-01001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乙型肝炎表面抗体（anti-HBs）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002504030050000-01001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乙型肝炎e抗原(HBeAg)</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002504030060000-01001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乙型肝炎e抗体(HBeAb)</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002504030070000-01001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乙型肝炎核心抗体(HBcAb)</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002504030090000-01001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丙型肝炎抗体（anti-HCV）</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002504030130000-01001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生化常规检验</w:t>
            </w: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钾（K）</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002503040010000-01001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钠（Na）</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002503040020000-01001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氯（Cl）</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002503040030000-01001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钙（Ca）</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002503040040000-01001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磷（P）</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002503040050000-01001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葡萄糖（Glu）</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002503020010000-01001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13</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尿素（Urea）</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002503070010000-01001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14</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尿酸（Uric）</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002503070040000-01001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15</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肌酐（Cr）</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002503070020000-01001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16</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总蛋白（TP）</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002503010010000-01001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17</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白蛋白（Alb）</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002503010020000-01001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18</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胆固醇（TC）</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002503030010000-01001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19</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甘油三酯（TG）</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002503030020000-01001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高密度脂蛋白胆固醇（HDL-C)</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002503030040000-01001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21</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低密度脂蛋白胆固醇（LDL-C）</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002503030050000-01001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22</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总胆红素（TBiL）</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002503050010000-01001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23</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直接胆红素（DBiL）</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002503050020000-01001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24</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丙氨酸氨基转移酶（ALT）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002503050070000-01001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25</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天门冬氨酸氨基转移酶（AST）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002503050080000-01001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26</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碱性磷酸酶（ALP）</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002503050100000-01001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27</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淀粉酶（Amy）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002503080030000-01001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28</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肌酸激酶（CK）</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002503060010000-01001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29</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乳酸脱氢酶（LDH）</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002503060050000-01001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30</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γ-谷氨酰基转移酶（GGT）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002503050090000-01001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31</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血常规检验</w:t>
            </w: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白细胞计数（WBC）</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002501010090000-01001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32</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红细胞计数（RBC）</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002501010020000-01001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33</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血红蛋白（Hb）</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002501010010000-01001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34</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血小板计数（PLT）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002501010120000-01001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血细胞比容（HCT）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002501010030000-01001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36</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尿常规检验</w:t>
            </w: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酸碱度</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002501020020000-01001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37</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蛋白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002501020060000-01001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38</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葡萄糖</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002501020100000-01001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39</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酮体</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002501020110000-01001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40</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潜血</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002501020250000-01001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41</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胆红素</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002501020120000-01001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42</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亚硝酸盐</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002501020260000-01001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43</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尿胆原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002501020260000-02001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44</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白细胞</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002501020240000-01001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45</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比重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002501020030000-01001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46</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微生物学检验</w:t>
            </w:r>
          </w:p>
        </w:tc>
        <w:tc>
          <w:tcPr>
            <w:tcW w:w="0" w:type="auto"/>
            <w:tcBorders>
              <w:top w:val="nil"/>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细菌鉴定</w:t>
            </w:r>
          </w:p>
        </w:tc>
        <w:tc>
          <w:tcPr>
            <w:tcW w:w="0" w:type="auto"/>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002505010090000-01001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47</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药敏</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002505020010000-01001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48</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分子生物学检测</w:t>
            </w: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新冠病毒核酸检测</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RLS0000002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49</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肿瘤标志物检验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癌胚抗原(CEA)</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002504040010000-01001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50</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甲胎蛋白(AFP)</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002504040020000-01001</w:t>
            </w:r>
          </w:p>
        </w:tc>
      </w:tr>
    </w:tbl>
    <w:p>
      <w:pPr>
        <w:keepNext/>
        <w:keepLines/>
        <w:widowControl w:val="0"/>
        <w:numPr>
          <w:ilvl w:val="1"/>
          <w:numId w:val="1"/>
        </w:numPr>
        <w:adjustRightInd/>
        <w:snapToGrid/>
        <w:spacing w:before="312" w:beforeLines="100" w:after="312" w:afterLines="100" w:line="360" w:lineRule="auto"/>
        <w:jc w:val="both"/>
        <w:outlineLvl w:val="1"/>
        <w:rPr>
          <w:rFonts w:hint="default" w:ascii="Times New Roman" w:hAnsi="Times New Roman" w:eastAsia="宋体" w:cs="Times New Roman"/>
          <w:b/>
          <w:kern w:val="2"/>
          <w:sz w:val="36"/>
          <w:szCs w:val="36"/>
          <w:lang w:val="en-US" w:eastAsia="zh-CN"/>
        </w:rPr>
      </w:pPr>
      <w:r>
        <w:rPr>
          <w:rFonts w:hint="eastAsia" w:ascii="Times New Roman" w:hAnsi="Times New Roman" w:eastAsia="宋体" w:cs="Times New Roman"/>
          <w:b/>
          <w:kern w:val="2"/>
          <w:sz w:val="36"/>
          <w:szCs w:val="36"/>
          <w:lang w:val="en-US" w:eastAsia="zh-CN"/>
        </w:rPr>
        <w:t>放射影像类（25项）</w:t>
      </w:r>
    </w:p>
    <w:tbl>
      <w:tblPr>
        <w:tblStyle w:val="4"/>
        <w:tblW w:w="860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40"/>
        <w:gridCol w:w="740"/>
        <w:gridCol w:w="840"/>
        <w:gridCol w:w="3816"/>
        <w:gridCol w:w="273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0" w:hRule="atLeast"/>
        </w:trPr>
        <w:tc>
          <w:tcPr>
            <w:tcW w:w="640"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序号</w:t>
            </w:r>
          </w:p>
        </w:tc>
        <w:tc>
          <w:tcPr>
            <w:tcW w:w="740"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分类</w:t>
            </w:r>
          </w:p>
        </w:tc>
        <w:tc>
          <w:tcPr>
            <w:tcW w:w="840"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模态</w:t>
            </w:r>
          </w:p>
        </w:tc>
        <w:tc>
          <w:tcPr>
            <w:tcW w:w="3690"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互认项目名称</w:t>
            </w:r>
          </w:p>
        </w:tc>
        <w:tc>
          <w:tcPr>
            <w:tcW w:w="2690"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互认项目编码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w:t>
            </w:r>
          </w:p>
        </w:tc>
        <w:tc>
          <w:tcPr>
            <w:tcW w:w="740" w:type="dxa"/>
            <w:vMerge w:val="restart"/>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放射影像专业</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CT</w:t>
            </w: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头部CT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002103000010000-01001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w:t>
            </w:r>
          </w:p>
        </w:tc>
        <w:tc>
          <w:tcPr>
            <w:tcW w:w="740"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胸部CT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002103000010000-02001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w:t>
            </w:r>
          </w:p>
        </w:tc>
        <w:tc>
          <w:tcPr>
            <w:tcW w:w="740"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腹部CT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002103000010000-03001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w:t>
            </w:r>
          </w:p>
        </w:tc>
        <w:tc>
          <w:tcPr>
            <w:tcW w:w="740"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脊柱CT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002103000010000-04001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w:t>
            </w:r>
          </w:p>
        </w:tc>
        <w:tc>
          <w:tcPr>
            <w:tcW w:w="740"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MR</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头部MRI</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002102000010000-01001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w:t>
            </w:r>
          </w:p>
        </w:tc>
        <w:tc>
          <w:tcPr>
            <w:tcW w:w="740"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腹部MRI</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002102000010000-02001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w:t>
            </w:r>
          </w:p>
        </w:tc>
        <w:tc>
          <w:tcPr>
            <w:tcW w:w="740"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脊柱MRI</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002102000010000-03001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w:t>
            </w:r>
          </w:p>
        </w:tc>
        <w:tc>
          <w:tcPr>
            <w:tcW w:w="740"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DR</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鼻骨DR（侧位）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002101020150000-01001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w:t>
            </w:r>
          </w:p>
        </w:tc>
        <w:tc>
          <w:tcPr>
            <w:tcW w:w="740"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胸部DR（正侧位）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002101020150000-02001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w:t>
            </w:r>
          </w:p>
        </w:tc>
        <w:tc>
          <w:tcPr>
            <w:tcW w:w="740"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腹部（全腹）DR（立位（正位））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002101020150000-03001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w:t>
            </w:r>
          </w:p>
        </w:tc>
        <w:tc>
          <w:tcPr>
            <w:tcW w:w="740"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骨盆DR（正位）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002101020150000-03002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w:t>
            </w:r>
          </w:p>
        </w:tc>
        <w:tc>
          <w:tcPr>
            <w:tcW w:w="740"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颈椎DR（正侧位）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002101020150000-04001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13</w:t>
            </w:r>
          </w:p>
        </w:tc>
        <w:tc>
          <w:tcPr>
            <w:tcW w:w="740"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胸椎DR（正侧位）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002101020150000-04002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14</w:t>
            </w:r>
          </w:p>
        </w:tc>
        <w:tc>
          <w:tcPr>
            <w:tcW w:w="740"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腰椎DR（正侧位）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002101020150000-04003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15</w:t>
            </w:r>
          </w:p>
        </w:tc>
        <w:tc>
          <w:tcPr>
            <w:tcW w:w="740"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肩关节DR（正位）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002101020150000-05004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16</w:t>
            </w:r>
          </w:p>
        </w:tc>
        <w:tc>
          <w:tcPr>
            <w:tcW w:w="740"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肱骨DR（正侧位）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002101020150000-05005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17</w:t>
            </w:r>
          </w:p>
        </w:tc>
        <w:tc>
          <w:tcPr>
            <w:tcW w:w="740"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肘关节DR（正侧位）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002101020150000-05006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18</w:t>
            </w:r>
          </w:p>
        </w:tc>
        <w:tc>
          <w:tcPr>
            <w:tcW w:w="740"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尺桡骨DR（正侧位）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002101020150000-05007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19</w:t>
            </w:r>
          </w:p>
        </w:tc>
        <w:tc>
          <w:tcPr>
            <w:tcW w:w="740"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腕关节DR（正侧位）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002101020150000-05008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w:t>
            </w:r>
          </w:p>
        </w:tc>
        <w:tc>
          <w:tcPr>
            <w:tcW w:w="740"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手部DR（正斜位）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002101020150000-05009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21</w:t>
            </w:r>
          </w:p>
        </w:tc>
        <w:tc>
          <w:tcPr>
            <w:tcW w:w="740"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股骨DR（正侧位）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002101020150000-06001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22</w:t>
            </w:r>
          </w:p>
        </w:tc>
        <w:tc>
          <w:tcPr>
            <w:tcW w:w="740"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膝关节DR（正侧位）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002101020150000-06002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23</w:t>
            </w:r>
          </w:p>
        </w:tc>
        <w:tc>
          <w:tcPr>
            <w:tcW w:w="740"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胫腓骨DR（正侧位）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002101020150000-06003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24</w:t>
            </w:r>
          </w:p>
        </w:tc>
        <w:tc>
          <w:tcPr>
            <w:tcW w:w="740"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踝关节DR（正侧位）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002101020150000-06004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25</w:t>
            </w:r>
          </w:p>
        </w:tc>
        <w:tc>
          <w:tcPr>
            <w:tcW w:w="740"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足部DR（正斜位）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002101020150000-06005</w:t>
            </w:r>
          </w:p>
        </w:tc>
      </w:tr>
    </w:tbl>
    <w:p>
      <w:pPr>
        <w:keepNext/>
        <w:keepLines/>
        <w:widowControl w:val="0"/>
        <w:numPr>
          <w:ilvl w:val="0"/>
          <w:numId w:val="0"/>
        </w:numPr>
        <w:adjustRightInd/>
        <w:snapToGrid/>
        <w:spacing w:before="312" w:beforeLines="100" w:after="312" w:afterLines="100" w:line="360" w:lineRule="auto"/>
        <w:ind w:leftChars="0"/>
        <w:jc w:val="both"/>
        <w:outlineLvl w:val="9"/>
        <w:rPr>
          <w:rFonts w:hint="default" w:ascii="Times New Roman" w:hAnsi="Times New Roman" w:eastAsia="宋体" w:cs="Times New Roman"/>
          <w:b/>
          <w:kern w:val="2"/>
          <w:sz w:val="36"/>
          <w:szCs w:val="36"/>
          <w:lang w:val="en-US" w:eastAsia="zh-CN"/>
        </w:rPr>
      </w:pPr>
    </w:p>
    <w:p>
      <w:pPr>
        <w:keepNext/>
        <w:keepLines/>
        <w:widowControl w:val="0"/>
        <w:numPr>
          <w:ilvl w:val="1"/>
          <w:numId w:val="1"/>
        </w:numPr>
        <w:adjustRightInd/>
        <w:snapToGrid/>
        <w:spacing w:before="312" w:beforeLines="100" w:after="312" w:afterLines="100" w:line="360" w:lineRule="auto"/>
        <w:jc w:val="both"/>
        <w:outlineLvl w:val="1"/>
        <w:rPr>
          <w:rFonts w:hint="eastAsia" w:ascii="Times New Roman" w:hAnsi="Times New Roman" w:eastAsia="宋体" w:cs="Times New Roman"/>
          <w:b/>
          <w:kern w:val="2"/>
          <w:sz w:val="36"/>
          <w:szCs w:val="36"/>
          <w:lang w:val="en-US" w:eastAsia="zh-CN"/>
        </w:rPr>
      </w:pPr>
      <w:r>
        <w:rPr>
          <w:rFonts w:hint="eastAsia" w:ascii="Times New Roman" w:hAnsi="Times New Roman" w:eastAsia="宋体" w:cs="Times New Roman"/>
          <w:b/>
          <w:kern w:val="2"/>
          <w:sz w:val="36"/>
          <w:szCs w:val="36"/>
          <w:lang w:val="en-US" w:eastAsia="zh-CN"/>
        </w:rPr>
        <w:t>超声影像类（25项）</w:t>
      </w:r>
    </w:p>
    <w:tbl>
      <w:tblPr>
        <w:tblStyle w:val="4"/>
        <w:tblW w:w="766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80"/>
        <w:gridCol w:w="875"/>
        <w:gridCol w:w="1689"/>
        <w:gridCol w:w="1680"/>
        <w:gridCol w:w="273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0" w:hRule="atLeast"/>
        </w:trPr>
        <w:tc>
          <w:tcPr>
            <w:tcW w:w="680"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序号</w:t>
            </w:r>
          </w:p>
        </w:tc>
        <w:tc>
          <w:tcPr>
            <w:tcW w:w="880" w:type="dxa"/>
            <w:tcBorders>
              <w:top w:val="single" w:color="000000" w:sz="4" w:space="0"/>
              <w:left w:val="single" w:color="000000" w:sz="4" w:space="0"/>
              <w:bottom w:val="single" w:color="000000" w:sz="4" w:space="0"/>
              <w:right w:val="single" w:color="000000" w:sz="4" w:space="0"/>
            </w:tcBorders>
            <w:shd w:val="clear" w:color="auto" w:fill="D9D9D9"/>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分类</w:t>
            </w:r>
          </w:p>
        </w:tc>
        <w:tc>
          <w:tcPr>
            <w:tcW w:w="1700" w:type="dxa"/>
            <w:tcBorders>
              <w:top w:val="single" w:color="000000" w:sz="4" w:space="0"/>
              <w:left w:val="single" w:color="000000" w:sz="4" w:space="0"/>
              <w:bottom w:val="single" w:color="000000" w:sz="4" w:space="0"/>
              <w:right w:val="single" w:color="000000" w:sz="4" w:space="0"/>
            </w:tcBorders>
            <w:shd w:val="clear" w:color="auto" w:fill="D9D9D9"/>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分组</w:t>
            </w:r>
          </w:p>
        </w:tc>
        <w:tc>
          <w:tcPr>
            <w:tcW w:w="1680"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互认项目名称</w:t>
            </w:r>
          </w:p>
        </w:tc>
        <w:tc>
          <w:tcPr>
            <w:tcW w:w="2720"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互认项目编码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w:t>
            </w:r>
          </w:p>
        </w:tc>
        <w:tc>
          <w:tcPr>
            <w:tcW w:w="8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超声影像专业</w:t>
            </w:r>
          </w:p>
        </w:tc>
        <w:tc>
          <w:tcPr>
            <w:tcW w:w="170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腹部彩超</w:t>
            </w: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肝</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002202010010000-01001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w:t>
            </w:r>
          </w:p>
        </w:tc>
        <w:tc>
          <w:tcPr>
            <w:tcW w:w="8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170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002202010010000-01002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w:t>
            </w:r>
          </w:p>
        </w:tc>
        <w:tc>
          <w:tcPr>
            <w:tcW w:w="8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170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002202010010000-01003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w:t>
            </w:r>
          </w:p>
        </w:tc>
        <w:tc>
          <w:tcPr>
            <w:tcW w:w="8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170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脾</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002202010010000-01004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w:t>
            </w:r>
          </w:p>
        </w:tc>
        <w:tc>
          <w:tcPr>
            <w:tcW w:w="8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170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肾</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002202010010000-01005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w:t>
            </w:r>
          </w:p>
        </w:tc>
        <w:tc>
          <w:tcPr>
            <w:tcW w:w="8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170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泌尿系超声</w:t>
            </w: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输尿管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002202010010000-02001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w:t>
            </w:r>
          </w:p>
        </w:tc>
        <w:tc>
          <w:tcPr>
            <w:tcW w:w="8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170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膀胱</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002202010010000-02002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w:t>
            </w:r>
          </w:p>
        </w:tc>
        <w:tc>
          <w:tcPr>
            <w:tcW w:w="8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170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残余尿</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002202010010000-02003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w:t>
            </w:r>
          </w:p>
        </w:tc>
        <w:tc>
          <w:tcPr>
            <w:tcW w:w="8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170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妇科超声（经腹/经腔道）</w:t>
            </w: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子宫</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002202010010000-03001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w:t>
            </w:r>
          </w:p>
        </w:tc>
        <w:tc>
          <w:tcPr>
            <w:tcW w:w="8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170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双侧附件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002202010010000-03002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w:t>
            </w:r>
          </w:p>
        </w:tc>
        <w:tc>
          <w:tcPr>
            <w:tcW w:w="8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17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产科超声</w:t>
            </w: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宫内早孕</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002202010010000-04001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w:t>
            </w:r>
          </w:p>
        </w:tc>
        <w:tc>
          <w:tcPr>
            <w:tcW w:w="8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170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浅表超声</w:t>
            </w: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甲状腺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002202010010000-05001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13</w:t>
            </w:r>
          </w:p>
        </w:tc>
        <w:tc>
          <w:tcPr>
            <w:tcW w:w="8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170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nil"/>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乳腺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002202010010000-05002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14</w:t>
            </w:r>
          </w:p>
        </w:tc>
        <w:tc>
          <w:tcPr>
            <w:tcW w:w="8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170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腮腺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002202010010000-05003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15</w:t>
            </w:r>
          </w:p>
        </w:tc>
        <w:tc>
          <w:tcPr>
            <w:tcW w:w="8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170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颌下腺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002202010010000-05004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16</w:t>
            </w:r>
          </w:p>
        </w:tc>
        <w:tc>
          <w:tcPr>
            <w:tcW w:w="8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170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淋巴结</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002202010010000-05005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17</w:t>
            </w:r>
          </w:p>
        </w:tc>
        <w:tc>
          <w:tcPr>
            <w:tcW w:w="8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170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睾丸</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002202010010000-05006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18</w:t>
            </w:r>
          </w:p>
        </w:tc>
        <w:tc>
          <w:tcPr>
            <w:tcW w:w="8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170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附睾</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002202010010000-05007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19</w:t>
            </w:r>
          </w:p>
        </w:tc>
        <w:tc>
          <w:tcPr>
            <w:tcW w:w="8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17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胸腔超声</w:t>
            </w: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胸水探查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002202010010000-06001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w:t>
            </w:r>
          </w:p>
        </w:tc>
        <w:tc>
          <w:tcPr>
            <w:tcW w:w="8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17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腹腔超声</w:t>
            </w: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腹水探查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002202010010000-07001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21</w:t>
            </w:r>
          </w:p>
        </w:tc>
        <w:tc>
          <w:tcPr>
            <w:tcW w:w="8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170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颈部血管超声</w:t>
            </w: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颈动脉</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002202020030000-01001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22</w:t>
            </w:r>
          </w:p>
        </w:tc>
        <w:tc>
          <w:tcPr>
            <w:tcW w:w="8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170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颈静脉</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002202020030000-01002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23</w:t>
            </w:r>
          </w:p>
        </w:tc>
        <w:tc>
          <w:tcPr>
            <w:tcW w:w="8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170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椎动脉</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002202020030000-01003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24</w:t>
            </w:r>
          </w:p>
        </w:tc>
        <w:tc>
          <w:tcPr>
            <w:tcW w:w="8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170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腹部血管超声</w:t>
            </w: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门静脉</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002202020040000-01001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25</w:t>
            </w:r>
          </w:p>
        </w:tc>
        <w:tc>
          <w:tcPr>
            <w:tcW w:w="8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170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4"/>
                <w:szCs w:val="24"/>
                <w:u w:val="none"/>
              </w:rPr>
            </w:pPr>
          </w:p>
        </w:tc>
        <w:tc>
          <w:tcPr>
            <w:tcW w:w="0" w:type="auto"/>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脾静脉</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002202020040000-01002</w:t>
            </w:r>
          </w:p>
        </w:tc>
      </w:tr>
    </w:tbl>
    <w:p>
      <w:pPr>
        <w:keepNext/>
        <w:keepLines/>
        <w:widowControl w:val="0"/>
        <w:numPr>
          <w:ilvl w:val="0"/>
          <w:numId w:val="0"/>
        </w:numPr>
        <w:adjustRightInd/>
        <w:snapToGrid/>
        <w:spacing w:before="312" w:beforeLines="100" w:after="312" w:afterLines="100" w:line="360" w:lineRule="auto"/>
        <w:ind w:leftChars="0"/>
        <w:jc w:val="both"/>
        <w:outlineLvl w:val="9"/>
        <w:rPr>
          <w:rFonts w:hint="default" w:ascii="Times New Roman" w:hAnsi="Times New Roman" w:eastAsia="宋体" w:cs="Times New Roman"/>
          <w:b/>
          <w:color w:val="FF0000"/>
          <w:kern w:val="2"/>
          <w:sz w:val="21"/>
          <w:szCs w:val="21"/>
          <w:lang w:val="en-US" w:eastAsia="zh-CN"/>
        </w:rPr>
      </w:pPr>
      <w:r>
        <w:rPr>
          <w:rFonts w:hint="eastAsia" w:ascii="Times New Roman" w:hAnsi="Times New Roman" w:eastAsia="宋体" w:cs="Times New Roman"/>
          <w:b/>
          <w:color w:val="FF0000"/>
          <w:kern w:val="2"/>
          <w:sz w:val="21"/>
          <w:szCs w:val="21"/>
          <w:lang w:val="en-US" w:eastAsia="zh-CN"/>
        </w:rPr>
        <w:t>注：部分医院存在一个检查项目包含多个部位的检查，标准编码对照时，只对照其中任意一个部位的标准编码即可。</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5668CE"/>
    <w:multiLevelType w:val="singleLevel"/>
    <w:tmpl w:val="E65668CE"/>
    <w:lvl w:ilvl="0" w:tentative="0">
      <w:start w:val="1"/>
      <w:numFmt w:val="lowerLetter"/>
      <w:lvlText w:val="%1."/>
      <w:lvlJc w:val="left"/>
      <w:pPr>
        <w:tabs>
          <w:tab w:val="left" w:pos="312"/>
        </w:tabs>
      </w:pPr>
    </w:lvl>
  </w:abstractNum>
  <w:abstractNum w:abstractNumId="1">
    <w:nsid w:val="FE6FE060"/>
    <w:multiLevelType w:val="singleLevel"/>
    <w:tmpl w:val="FE6FE060"/>
    <w:lvl w:ilvl="0" w:tentative="0">
      <w:start w:val="1"/>
      <w:numFmt w:val="lowerLetter"/>
      <w:lvlText w:val="%1."/>
      <w:lvlJc w:val="left"/>
      <w:pPr>
        <w:tabs>
          <w:tab w:val="left" w:pos="312"/>
        </w:tabs>
      </w:pPr>
    </w:lvl>
  </w:abstractNum>
  <w:abstractNum w:abstractNumId="2">
    <w:nsid w:val="000000A4"/>
    <w:multiLevelType w:val="multilevel"/>
    <w:tmpl w:val="000000A4"/>
    <w:lvl w:ilvl="0" w:tentative="0">
      <w:start w:val="1"/>
      <w:numFmt w:val="decimal"/>
      <w:lvlText w:val="第%1章"/>
      <w:lvlJc w:val="center"/>
      <w:pPr>
        <w:tabs>
          <w:tab w:val="left" w:pos="720"/>
        </w:tabs>
      </w:pPr>
      <w:rPr>
        <w:rFonts w:hint="eastAsia"/>
      </w:rPr>
    </w:lvl>
    <w:lvl w:ilvl="1" w:tentative="0">
      <w:start w:val="1"/>
      <w:numFmt w:val="decimal"/>
      <w:lvlText w:val="%1.%2"/>
      <w:lvlJc w:val="left"/>
      <w:pPr>
        <w:tabs>
          <w:tab w:val="left" w:pos="720"/>
        </w:tabs>
        <w:ind w:left="200" w:hanging="200"/>
      </w:pPr>
      <w:rPr>
        <w:rFonts w:hint="eastAsia" w:asciiTheme="majorEastAsia" w:hAnsiTheme="majorEastAsia" w:eastAsiaTheme="majorEastAsia"/>
        <w:b/>
        <w:sz w:val="36"/>
        <w:szCs w:val="36"/>
      </w:rPr>
    </w:lvl>
    <w:lvl w:ilvl="2" w:tentative="0">
      <w:start w:val="1"/>
      <w:numFmt w:val="decimal"/>
      <w:lvlText w:val="%1.%2.%3"/>
      <w:lvlJc w:val="left"/>
      <w:pPr>
        <w:tabs>
          <w:tab w:val="left" w:pos="1364"/>
        </w:tabs>
      </w:pPr>
      <w:rPr>
        <w:rFonts w:hint="eastAsia"/>
      </w:rPr>
    </w:lvl>
    <w:lvl w:ilvl="3" w:tentative="0">
      <w:start w:val="1"/>
      <w:numFmt w:val="decimal"/>
      <w:lvlText w:val="%1.%2.%3.%4"/>
      <w:lvlJc w:val="left"/>
      <w:pPr>
        <w:tabs>
          <w:tab w:val="left" w:pos="1440"/>
        </w:tabs>
      </w:pPr>
      <w:rPr>
        <w:rFonts w:hint="eastAsia"/>
        <w:b/>
        <w:color w:val="auto"/>
        <w:sz w:val="28"/>
        <w:szCs w:val="28"/>
      </w:rPr>
    </w:lvl>
    <w:lvl w:ilvl="4" w:tentative="0">
      <w:start w:val="1"/>
      <w:numFmt w:val="decimal"/>
      <w:lvlText w:val="%1.%2.%3.%4.%5"/>
      <w:lvlJc w:val="left"/>
      <w:pPr>
        <w:tabs>
          <w:tab w:val="left" w:pos="1800"/>
        </w:tabs>
      </w:pPr>
      <w:rPr>
        <w:rFonts w:hint="eastAsia"/>
      </w:rPr>
    </w:lvl>
    <w:lvl w:ilvl="5" w:tentative="0">
      <w:start w:val="1"/>
      <w:numFmt w:val="decimal"/>
      <w:lvlText w:val="%1.%2.%3.%4.%5.%6"/>
      <w:lvlJc w:val="left"/>
      <w:pPr>
        <w:tabs>
          <w:tab w:val="left" w:pos="4149"/>
        </w:tabs>
        <w:ind w:left="2709"/>
      </w:pPr>
      <w:rPr>
        <w:rFonts w:hint="eastAsia"/>
      </w:rPr>
    </w:lvl>
    <w:lvl w:ilvl="6" w:tentative="0">
      <w:start w:val="1"/>
      <w:numFmt w:val="decimal"/>
      <w:lvlText w:val="%1.%2.%3.%4.%5.%6.%7"/>
      <w:lvlJc w:val="left"/>
      <w:pPr>
        <w:tabs>
          <w:tab w:val="left" w:pos="4574"/>
        </w:tabs>
        <w:ind w:left="4410" w:hanging="1276"/>
      </w:pPr>
      <w:rPr>
        <w:rFonts w:hint="eastAsia"/>
      </w:rPr>
    </w:lvl>
    <w:lvl w:ilvl="7" w:tentative="0">
      <w:start w:val="1"/>
      <w:numFmt w:val="decimal"/>
      <w:lvlText w:val="%1.%2.%3.%4.%5.%6.%7.%8"/>
      <w:lvlJc w:val="left"/>
      <w:pPr>
        <w:tabs>
          <w:tab w:val="left" w:pos="5359"/>
        </w:tabs>
        <w:ind w:left="4977" w:hanging="1418"/>
      </w:pPr>
      <w:rPr>
        <w:rFonts w:hint="eastAsia"/>
      </w:rPr>
    </w:lvl>
    <w:lvl w:ilvl="8" w:tentative="0">
      <w:start w:val="1"/>
      <w:numFmt w:val="decimal"/>
      <w:lvlText w:val="%1.%2.%3.%4.%5.%6.%7.%8.%9"/>
      <w:lvlJc w:val="left"/>
      <w:pPr>
        <w:tabs>
          <w:tab w:val="left" w:pos="6865"/>
        </w:tabs>
        <w:ind w:left="5685" w:hanging="1700"/>
      </w:pPr>
      <w:rPr>
        <w:rFonts w:hint="eastAsia"/>
      </w:rPr>
    </w:lvl>
  </w:abstractNum>
  <w:abstractNum w:abstractNumId="3">
    <w:nsid w:val="584339A2"/>
    <w:multiLevelType w:val="multilevel"/>
    <w:tmpl w:val="584339A2"/>
    <w:lvl w:ilvl="0" w:tentative="0">
      <w:start w:val="1"/>
      <w:numFmt w:val="decimal"/>
      <w:lvlText w:val="（%1）"/>
      <w:lvlJc w:val="left"/>
      <w:pPr>
        <w:tabs>
          <w:tab w:val="left" w:pos="900"/>
        </w:tabs>
        <w:ind w:left="900" w:hanging="420"/>
      </w:pPr>
      <w:rPr>
        <w:rFonts w:hint="eastAsia"/>
      </w:rPr>
    </w:lvl>
    <w:lvl w:ilvl="1" w:tentative="0">
      <w:start w:val="1"/>
      <w:numFmt w:val="bullet"/>
      <w:lvlText w:val=""/>
      <w:lvlJc w:val="left"/>
      <w:pPr>
        <w:tabs>
          <w:tab w:val="left" w:pos="840"/>
        </w:tabs>
        <w:ind w:left="840" w:hanging="420"/>
      </w:pPr>
      <w:rPr>
        <w:rFonts w:hint="default" w:ascii="Wingdings" w:hAnsi="Wingdings"/>
        <w:color w:val="auto"/>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4"/>
      <w:numFmt w:val="decimal"/>
      <w:lvlText w:val="%5、"/>
      <w:lvlJc w:val="left"/>
      <w:pPr>
        <w:ind w:left="2400" w:hanging="720"/>
      </w:pPr>
      <w:rPr>
        <w:rFonts w:hint="default"/>
      </w:r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JlMTY4MTVjZGY0MmU1NjY1NTQ5NmU1ZjBkOTY4ZDAifQ=="/>
  </w:docVars>
  <w:rsids>
    <w:rsidRoot w:val="00172A27"/>
    <w:rsid w:val="00155351"/>
    <w:rsid w:val="030F42DA"/>
    <w:rsid w:val="031A67DB"/>
    <w:rsid w:val="04C734D5"/>
    <w:rsid w:val="052027CE"/>
    <w:rsid w:val="057C377D"/>
    <w:rsid w:val="05B0498B"/>
    <w:rsid w:val="07195727"/>
    <w:rsid w:val="07556D26"/>
    <w:rsid w:val="077A0F65"/>
    <w:rsid w:val="08E6788B"/>
    <w:rsid w:val="09D41DD9"/>
    <w:rsid w:val="0AAC6F0D"/>
    <w:rsid w:val="0C2E36E7"/>
    <w:rsid w:val="0CBD2B44"/>
    <w:rsid w:val="0DDA3736"/>
    <w:rsid w:val="0E1F7BDE"/>
    <w:rsid w:val="0F9D2C6D"/>
    <w:rsid w:val="0FB35FED"/>
    <w:rsid w:val="109A0F5B"/>
    <w:rsid w:val="11AF4661"/>
    <w:rsid w:val="12B471BD"/>
    <w:rsid w:val="137B5074"/>
    <w:rsid w:val="14423DE3"/>
    <w:rsid w:val="15175270"/>
    <w:rsid w:val="1663076D"/>
    <w:rsid w:val="16DE4297"/>
    <w:rsid w:val="175C51BC"/>
    <w:rsid w:val="18646B9C"/>
    <w:rsid w:val="191C4C03"/>
    <w:rsid w:val="197161E2"/>
    <w:rsid w:val="19A35324"/>
    <w:rsid w:val="1C4526C3"/>
    <w:rsid w:val="1D291FE4"/>
    <w:rsid w:val="1D4E55A7"/>
    <w:rsid w:val="1DC835AB"/>
    <w:rsid w:val="1E0D389F"/>
    <w:rsid w:val="1E8E65A3"/>
    <w:rsid w:val="1F075B45"/>
    <w:rsid w:val="1F623BDE"/>
    <w:rsid w:val="20A55BF4"/>
    <w:rsid w:val="20C8132E"/>
    <w:rsid w:val="218268B3"/>
    <w:rsid w:val="22721D38"/>
    <w:rsid w:val="22C263D9"/>
    <w:rsid w:val="22D622C7"/>
    <w:rsid w:val="23491849"/>
    <w:rsid w:val="23BD5235"/>
    <w:rsid w:val="25513E86"/>
    <w:rsid w:val="27325B22"/>
    <w:rsid w:val="273B3040"/>
    <w:rsid w:val="27FD2843"/>
    <w:rsid w:val="291D29FD"/>
    <w:rsid w:val="29372237"/>
    <w:rsid w:val="29CF181E"/>
    <w:rsid w:val="2B0100FD"/>
    <w:rsid w:val="2EA84D9A"/>
    <w:rsid w:val="2EC57342"/>
    <w:rsid w:val="2F234AE5"/>
    <w:rsid w:val="2FA21EAE"/>
    <w:rsid w:val="2FBB2F70"/>
    <w:rsid w:val="31903F88"/>
    <w:rsid w:val="319E66A5"/>
    <w:rsid w:val="32E70DB1"/>
    <w:rsid w:val="337C47C4"/>
    <w:rsid w:val="35352E7D"/>
    <w:rsid w:val="39B62175"/>
    <w:rsid w:val="39F900D4"/>
    <w:rsid w:val="3AA840F1"/>
    <w:rsid w:val="3ADB37F8"/>
    <w:rsid w:val="3B64626A"/>
    <w:rsid w:val="3C480397"/>
    <w:rsid w:val="3CD83387"/>
    <w:rsid w:val="3D3E2AEA"/>
    <w:rsid w:val="41392E0F"/>
    <w:rsid w:val="42417305"/>
    <w:rsid w:val="44A44D1E"/>
    <w:rsid w:val="47267801"/>
    <w:rsid w:val="47D26BEB"/>
    <w:rsid w:val="49060B8E"/>
    <w:rsid w:val="49845D29"/>
    <w:rsid w:val="4A1B1160"/>
    <w:rsid w:val="4AC05487"/>
    <w:rsid w:val="4B845E03"/>
    <w:rsid w:val="4BC368C1"/>
    <w:rsid w:val="4BED22AB"/>
    <w:rsid w:val="4C5A2FC3"/>
    <w:rsid w:val="4D8B58D8"/>
    <w:rsid w:val="4DE51E54"/>
    <w:rsid w:val="4E69205B"/>
    <w:rsid w:val="502838B2"/>
    <w:rsid w:val="50714E2F"/>
    <w:rsid w:val="50CA56C7"/>
    <w:rsid w:val="51936693"/>
    <w:rsid w:val="519E13A9"/>
    <w:rsid w:val="53D45D9E"/>
    <w:rsid w:val="54905ECA"/>
    <w:rsid w:val="593432C8"/>
    <w:rsid w:val="5B1C4321"/>
    <w:rsid w:val="5C7560D1"/>
    <w:rsid w:val="5CC44962"/>
    <w:rsid w:val="5D302EDE"/>
    <w:rsid w:val="5D430354"/>
    <w:rsid w:val="5E565A8E"/>
    <w:rsid w:val="60472FE1"/>
    <w:rsid w:val="61002987"/>
    <w:rsid w:val="628D57F7"/>
    <w:rsid w:val="646A2293"/>
    <w:rsid w:val="653B1914"/>
    <w:rsid w:val="65E971E8"/>
    <w:rsid w:val="669070C2"/>
    <w:rsid w:val="66FF28B0"/>
    <w:rsid w:val="68B827A5"/>
    <w:rsid w:val="68F62348"/>
    <w:rsid w:val="6A8219B9"/>
    <w:rsid w:val="6CB35723"/>
    <w:rsid w:val="6CD7423E"/>
    <w:rsid w:val="6EC66318"/>
    <w:rsid w:val="6F33631E"/>
    <w:rsid w:val="6F830281"/>
    <w:rsid w:val="6FD44A65"/>
    <w:rsid w:val="7144387E"/>
    <w:rsid w:val="74BF5CE3"/>
    <w:rsid w:val="753219CA"/>
    <w:rsid w:val="757765BE"/>
    <w:rsid w:val="76DD68F5"/>
    <w:rsid w:val="7733135F"/>
    <w:rsid w:val="77BB3E11"/>
    <w:rsid w:val="77DA4BE2"/>
    <w:rsid w:val="78532D37"/>
    <w:rsid w:val="7AD63D87"/>
    <w:rsid w:val="7AD74FC0"/>
    <w:rsid w:val="7BB73BB8"/>
    <w:rsid w:val="7BF63E39"/>
    <w:rsid w:val="7CA07AB7"/>
    <w:rsid w:val="7EED78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spacing w:after="200" w:line="240" w:lineRule="auto"/>
    </w:pPr>
    <w:rPr>
      <w:rFonts w:ascii="Tahoma" w:hAnsi="Tahoma" w:eastAsia="微软雅黑" w:cstheme="minorBidi"/>
      <w:sz w:val="22"/>
      <w:szCs w:val="22"/>
      <w:lang w:val="en-US" w:eastAsia="zh-CN" w:bidi="ar-SA"/>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2">
    <w:name w:val="footer"/>
    <w:basedOn w:val="1"/>
    <w:unhideWhenUsed/>
    <w:qFormat/>
    <w:uiPriority w:val="99"/>
    <w:pPr>
      <w:widowControl w:val="0"/>
      <w:tabs>
        <w:tab w:val="center" w:pos="4153"/>
        <w:tab w:val="right" w:pos="8306"/>
      </w:tabs>
      <w:adjustRightInd/>
      <w:spacing w:after="0"/>
    </w:pPr>
    <w:rPr>
      <w:rFonts w:ascii="Times New Roman" w:hAnsi="Times New Roman" w:eastAsia="宋体" w:cs="Times New Roman"/>
      <w:sz w:val="18"/>
      <w:szCs w:val="18"/>
    </w:rPr>
  </w:style>
  <w:style w:type="paragraph" w:styleId="3">
    <w:name w:val="header"/>
    <w:basedOn w:val="1"/>
    <w:autoRedefine/>
    <w:unhideWhenUsed/>
    <w:qFormat/>
    <w:uiPriority w:val="99"/>
    <w:pPr>
      <w:widowControl w:val="0"/>
      <w:pBdr>
        <w:bottom w:val="single" w:color="auto" w:sz="6" w:space="1"/>
      </w:pBdr>
      <w:tabs>
        <w:tab w:val="center" w:pos="4153"/>
        <w:tab w:val="right" w:pos="8306"/>
      </w:tabs>
      <w:adjustRightInd/>
      <w:spacing w:after="0"/>
      <w:jc w:val="center"/>
    </w:pPr>
    <w:rPr>
      <w:rFonts w:ascii="Times New Roman" w:hAnsi="Times New Roman" w:eastAsia="宋体" w:cs="Times New Roman"/>
      <w:sz w:val="18"/>
      <w:szCs w:val="18"/>
    </w:rPr>
  </w:style>
  <w:style w:type="character" w:customStyle="1" w:styleId="6">
    <w:name w:val="font51"/>
    <w:basedOn w:val="5"/>
    <w:qFormat/>
    <w:uiPriority w:val="0"/>
    <w:rPr>
      <w:rFonts w:hint="eastAsia" w:ascii="宋体" w:hAnsi="宋体" w:eastAsia="宋体" w:cs="宋体"/>
      <w:color w:val="000000"/>
      <w:sz w:val="23"/>
      <w:szCs w:val="23"/>
      <w:u w:val="none"/>
    </w:rPr>
  </w:style>
  <w:style w:type="character" w:customStyle="1" w:styleId="7">
    <w:name w:val="font71"/>
    <w:basedOn w:val="5"/>
    <w:autoRedefine/>
    <w:qFormat/>
    <w:uiPriority w:val="0"/>
    <w:rPr>
      <w:rFonts w:ascii="仿宋" w:hAnsi="仿宋" w:eastAsia="仿宋" w:cs="仿宋"/>
      <w:color w:val="000000"/>
      <w:sz w:val="23"/>
      <w:szCs w:val="23"/>
      <w:u w:val="none"/>
    </w:rPr>
  </w:style>
  <w:style w:type="character" w:customStyle="1" w:styleId="8">
    <w:name w:val="font31"/>
    <w:basedOn w:val="5"/>
    <w:autoRedefine/>
    <w:qFormat/>
    <w:uiPriority w:val="0"/>
    <w:rPr>
      <w:rFonts w:hint="eastAsia" w:ascii="宋体" w:hAnsi="宋体" w:eastAsia="宋体" w:cs="宋体"/>
      <w:color w:val="000000"/>
      <w:sz w:val="18"/>
      <w:szCs w:val="18"/>
      <w:u w:val="none"/>
    </w:rPr>
  </w:style>
  <w:style w:type="character" w:customStyle="1" w:styleId="9">
    <w:name w:val="font11"/>
    <w:basedOn w:val="5"/>
    <w:autoRedefine/>
    <w:qFormat/>
    <w:uiPriority w:val="0"/>
    <w:rPr>
      <w:rFonts w:hint="eastAsia" w:ascii="宋体" w:hAnsi="宋体" w:eastAsia="宋体" w:cs="宋体"/>
      <w:color w:val="000000"/>
      <w:sz w:val="21"/>
      <w:szCs w:val="21"/>
      <w:u w:val="none"/>
    </w:rPr>
  </w:style>
  <w:style w:type="character" w:customStyle="1" w:styleId="10">
    <w:name w:val="font41"/>
    <w:basedOn w:val="5"/>
    <w:autoRedefine/>
    <w:qFormat/>
    <w:uiPriority w:val="0"/>
    <w:rPr>
      <w:rFonts w:hint="eastAsia" w:ascii="宋体" w:hAnsi="宋体" w:eastAsia="宋体" w:cs="宋体"/>
      <w:color w:val="000000"/>
      <w:sz w:val="18"/>
      <w:szCs w:val="18"/>
      <w:u w:val="none"/>
    </w:rPr>
  </w:style>
  <w:style w:type="paragraph" w:styleId="11">
    <w:name w:val="List Paragraph"/>
    <w:basedOn w:val="1"/>
    <w:autoRedefine/>
    <w:qFormat/>
    <w:uiPriority w:val="34"/>
    <w:pPr>
      <w:ind w:firstLine="420" w:firstLineChars="200"/>
    </w:pPr>
    <w:rPr>
      <w:rFonts w:ascii="Calibri" w:hAnsi="Calibri"/>
      <w:szCs w:val="22"/>
    </w:rPr>
  </w:style>
  <w:style w:type="paragraph" w:customStyle="1" w:styleId="12">
    <w:name w:val="_正文段落"/>
    <w:basedOn w:val="1"/>
    <w:autoRedefine/>
    <w:qFormat/>
    <w:uiPriority w:val="0"/>
    <w:pPr>
      <w:widowControl w:val="0"/>
      <w:adjustRightInd/>
      <w:snapToGrid/>
      <w:spacing w:after="0" w:line="360" w:lineRule="auto"/>
      <w:ind w:firstLine="200" w:firstLineChars="200"/>
      <w:jc w:val="both"/>
    </w:pPr>
    <w:rPr>
      <w:rFonts w:ascii="宋体" w:hAnsi="宋体"/>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8520</Words>
  <Characters>12389</Characters>
  <Lines>0</Lines>
  <Paragraphs>0</Paragraphs>
  <TotalTime>5</TotalTime>
  <ScaleCrop>false</ScaleCrop>
  <LinksUpToDate>false</LinksUpToDate>
  <CharactersWithSpaces>12414</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2023-03-27T06:31:00Z</dcterms:created>
  <dc:creator>fu</dc:creator>
  <cp:lastModifiedBy>卡哇伊</cp:lastModifiedBy>
  <dcterms:modified xsi:type="dcterms:W3CDTF">2024-01-24T08:39:29Z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C6DF6723C63F4530A89AC802655FADF7_13</vt:lpwstr>
  </property>
</Properties>
</file>