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type with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w:t>
      </w:r>
      <w:proofErr w:type="gramStart"/>
      <w:r>
        <w:rPr>
          <w:sz w:val="24"/>
          <w:szCs w:val="24"/>
        </w:rPr>
        <w:t>system</w:t>
      </w:r>
      <w:proofErr w:type="gramEnd"/>
      <w:r>
        <w:rPr>
          <w:sz w:val="24"/>
          <w:szCs w:val="24"/>
        </w:rPr>
        <w:t xml:space="preserve"> are three user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backend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it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211272">
      <w:pPr>
        <w:numPr>
          <w:ilvl w:val="0"/>
          <w:numId w:val="25"/>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550E4850" w14:textId="1FF91801" w:rsidR="00211272" w:rsidRPr="00211272" w:rsidRDefault="004744BE" w:rsidP="00211272">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529380A6" w14:textId="77777777" w:rsidR="00211272" w:rsidRPr="00211272" w:rsidRDefault="00211272" w:rsidP="00211272">
      <w:pPr>
        <w:pStyle w:val="ListParagraph"/>
        <w:numPr>
          <w:ilvl w:val="0"/>
          <w:numId w:val="56"/>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211272">
      <w:pPr>
        <w:pStyle w:val="ListParagraph"/>
        <w:numPr>
          <w:ilvl w:val="0"/>
          <w:numId w:val="50"/>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Supports attendance through OTP-based validation for each lesson.</w:t>
      </w:r>
    </w:p>
    <w:p w14:paraId="246EC5F2"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211272">
      <w:pPr>
        <w:numPr>
          <w:ilvl w:val="2"/>
          <w:numId w:val="50"/>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211272">
      <w:pPr>
        <w:numPr>
          <w:ilvl w:val="0"/>
          <w:numId w:val="50"/>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211272">
      <w:pPr>
        <w:numPr>
          <w:ilvl w:val="1"/>
          <w:numId w:val="50"/>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BB2CD6">
      <w:pPr>
        <w:pStyle w:val="ListParagraph"/>
        <w:numPr>
          <w:ilvl w:val="0"/>
          <w:numId w:val="56"/>
        </w:numPr>
        <w:rPr>
          <w:rFonts w:ascii="Cambria" w:hAnsi="Cambria"/>
          <w:sz w:val="20"/>
          <w:szCs w:val="20"/>
          <w:lang w:bidi="en-US"/>
        </w:rPr>
      </w:pPr>
      <w:r w:rsidRPr="00211272">
        <w:rPr>
          <w:rFonts w:ascii="Cambria" w:hAnsi="Cambria"/>
          <w:b/>
          <w:bCs/>
          <w:sz w:val="20"/>
          <w:szCs w:val="20"/>
          <w:lang w:bidi="en-US"/>
        </w:rPr>
        <w:t xml:space="preserve">How is the system </w:t>
      </w:r>
      <w:proofErr w:type="gramStart"/>
      <w:r w:rsidRPr="00211272">
        <w:rPr>
          <w:rFonts w:ascii="Cambria" w:hAnsi="Cambria"/>
          <w:b/>
          <w:bCs/>
          <w:sz w:val="20"/>
          <w:szCs w:val="20"/>
          <w:lang w:bidi="en-US"/>
        </w:rPr>
        <w:t>to be structured</w:t>
      </w:r>
      <w:proofErr w:type="gramEnd"/>
      <w:r w:rsidRPr="00211272">
        <w:rPr>
          <w:rFonts w:ascii="Cambria" w:hAnsi="Cambria"/>
          <w:b/>
          <w:bCs/>
          <w:sz w:val="20"/>
          <w:szCs w:val="20"/>
          <w:lang w:bidi="en-US"/>
        </w:rPr>
        <w:t xml:space="preserve"> as a set of code units?</w:t>
      </w:r>
    </w:p>
    <w:p w14:paraId="7D2307C3"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Implements business logic, such as course enrollment, quiz evaluation, and notification generation.</w:t>
      </w:r>
    </w:p>
    <w:p w14:paraId="517DBD9F"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211272">
      <w:pPr>
        <w:numPr>
          <w:ilvl w:val="0"/>
          <w:numId w:val="55"/>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211272">
      <w:pPr>
        <w:numPr>
          <w:ilvl w:val="1"/>
          <w:numId w:val="55"/>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lastRenderedPageBreak/>
        <w:t>What other software elements is a module allowed to use?</w:t>
      </w:r>
    </w:p>
    <w:p w14:paraId="39EC599B"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BB2CD6">
      <w:pPr>
        <w:numPr>
          <w:ilvl w:val="0"/>
          <w:numId w:val="57"/>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BB2CD6">
      <w:pPr>
        <w:numPr>
          <w:ilvl w:val="1"/>
          <w:numId w:val="57"/>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BB2CD6">
      <w:pPr>
        <w:pStyle w:val="ListParagraph"/>
        <w:numPr>
          <w:ilvl w:val="0"/>
          <w:numId w:val="56"/>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BB2CD6">
      <w:pPr>
        <w:numPr>
          <w:ilvl w:val="2"/>
          <w:numId w:val="58"/>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BB2CD6">
      <w:pPr>
        <w:numPr>
          <w:ilvl w:val="0"/>
          <w:numId w:val="58"/>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BB2CD6">
      <w:pPr>
        <w:numPr>
          <w:ilvl w:val="1"/>
          <w:numId w:val="58"/>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930AAE">
      <w:pPr>
        <w:pStyle w:val="Heading3"/>
        <w:numPr>
          <w:ilvl w:val="2"/>
          <w:numId w:val="92"/>
        </w:numPr>
        <w:rPr>
          <w:rFonts w:cs="Helvetica"/>
          <w:szCs w:val="23"/>
          <w:lang w:bidi="en-US"/>
        </w:rPr>
      </w:pPr>
      <w:bookmarkStart w:id="44" w:name="_Toc200954088"/>
      <w:bookmarkStart w:id="45" w:name="_Toc200954284"/>
      <w:r w:rsidRPr="007B3EF0">
        <w:rPr>
          <w:rFonts w:cs="Helvetica"/>
          <w:szCs w:val="23"/>
          <w:lang w:bidi="en-US"/>
        </w:rPr>
        <w:t>Typical stakeholders</w:t>
      </w:r>
      <w:bookmarkEnd w:id="44"/>
      <w:bookmarkEnd w:id="45"/>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930AAE">
      <w:pPr>
        <w:pStyle w:val="ListParagraph"/>
        <w:numPr>
          <w:ilvl w:val="0"/>
          <w:numId w:val="93"/>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 xml:space="preserve">How is the system </w:t>
      </w:r>
      <w:proofErr w:type="gramStart"/>
      <w:r w:rsidRPr="008A2EF4">
        <w:rPr>
          <w:rFonts w:ascii="Cambria" w:hAnsi="Cambria"/>
          <w:b/>
          <w:bCs/>
          <w:sz w:val="20"/>
          <w:szCs w:val="20"/>
          <w:lang w:bidi="en-US"/>
        </w:rPr>
        <w:t>to be structured</w:t>
      </w:r>
      <w:proofErr w:type="gramEnd"/>
      <w:r w:rsidRPr="008A2EF4">
        <w:rPr>
          <w:rFonts w:ascii="Cambria" w:hAnsi="Cambria"/>
          <w:b/>
          <w:bCs/>
          <w:sz w:val="20"/>
          <w:szCs w:val="20"/>
          <w:lang w:bidi="en-US"/>
        </w:rPr>
        <w:t xml:space="preserve">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8A2EF4">
      <w:pPr>
        <w:numPr>
          <w:ilvl w:val="0"/>
          <w:numId w:val="7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8A2EF4">
      <w:pPr>
        <w:numPr>
          <w:ilvl w:val="1"/>
          <w:numId w:val="7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8A2EF4">
      <w:pPr>
        <w:numPr>
          <w:ilvl w:val="0"/>
          <w:numId w:val="7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8A2EF4">
      <w:pPr>
        <w:numPr>
          <w:ilvl w:val="0"/>
          <w:numId w:val="77"/>
        </w:numPr>
        <w:rPr>
          <w:rFonts w:ascii="Cambria" w:hAnsi="Cambria"/>
          <w:sz w:val="20"/>
          <w:szCs w:val="20"/>
          <w:lang w:bidi="en-US"/>
        </w:rPr>
      </w:pPr>
      <w:r w:rsidRPr="008A2EF4">
        <w:rPr>
          <w:rFonts w:ascii="Cambria" w:hAnsi="Cambria"/>
          <w:b/>
          <w:bCs/>
          <w:sz w:val="20"/>
          <w:szCs w:val="20"/>
          <w:lang w:bidi="en-US"/>
        </w:rPr>
        <w:t>Notification Service:</w:t>
      </w:r>
    </w:p>
    <w:p w14:paraId="14788C00" w14:textId="77777777" w:rsidR="008A2EF4" w:rsidRPr="008A2EF4" w:rsidRDefault="008A2EF4" w:rsidP="008A2EF4">
      <w:pPr>
        <w:numPr>
          <w:ilvl w:val="1"/>
          <w:numId w:val="7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8A2EF4">
      <w:pPr>
        <w:numPr>
          <w:ilvl w:val="0"/>
          <w:numId w:val="7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8A2EF4">
      <w:pPr>
        <w:numPr>
          <w:ilvl w:val="1"/>
          <w:numId w:val="7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8A2EF4">
      <w:pPr>
        <w:pStyle w:val="ListParagraph"/>
        <w:numPr>
          <w:ilvl w:val="0"/>
          <w:numId w:val="80"/>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8A2EF4">
      <w:pPr>
        <w:numPr>
          <w:ilvl w:val="0"/>
          <w:numId w:val="80"/>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8A2EF4">
      <w:pPr>
        <w:numPr>
          <w:ilvl w:val="1"/>
          <w:numId w:val="80"/>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 xml:space="preserve">Students submit an enrollment request via the </w:t>
      </w:r>
      <w:proofErr w:type="gramStart"/>
      <w:r w:rsidRPr="008A2EF4">
        <w:rPr>
          <w:rFonts w:ascii="Cambria" w:hAnsi="Cambria"/>
          <w:sz w:val="20"/>
          <w:szCs w:val="20"/>
          <w:lang w:bidi="en-US"/>
        </w:rPr>
        <w:t>frontend</w:t>
      </w:r>
      <w:proofErr w:type="gramEnd"/>
      <w:r w:rsidRPr="008A2EF4">
        <w:rPr>
          <w:rFonts w:ascii="Cambria" w:hAnsi="Cambria"/>
          <w:sz w:val="20"/>
          <w:szCs w:val="20"/>
          <w:lang w:bidi="en-US"/>
        </w:rPr>
        <w:t>. The Course Management Service updates the database and sends notifications.</w:t>
      </w:r>
    </w:p>
    <w:p w14:paraId="5ABDC9F1"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8A2EF4">
      <w:pPr>
        <w:numPr>
          <w:ilvl w:val="0"/>
          <w:numId w:val="81"/>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8A2EF4">
      <w:pPr>
        <w:numPr>
          <w:ilvl w:val="1"/>
          <w:numId w:val="81"/>
        </w:numPr>
        <w:rPr>
          <w:rFonts w:ascii="Cambria" w:hAnsi="Cambria"/>
          <w:sz w:val="20"/>
          <w:szCs w:val="20"/>
          <w:lang w:bidi="en-US"/>
        </w:rPr>
      </w:pPr>
      <w:r w:rsidRPr="008A2EF4">
        <w:rPr>
          <w:rFonts w:ascii="Cambria" w:hAnsi="Cambria"/>
          <w:sz w:val="20"/>
          <w:szCs w:val="20"/>
          <w:lang w:bidi="en-US"/>
        </w:rPr>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8A2EF4">
      <w:pPr>
        <w:numPr>
          <w:ilvl w:val="0"/>
          <w:numId w:val="82"/>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8A2EF4">
      <w:pPr>
        <w:numPr>
          <w:ilvl w:val="1"/>
          <w:numId w:val="82"/>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8A2EF4">
      <w:pPr>
        <w:pStyle w:val="ListParagraph"/>
        <w:numPr>
          <w:ilvl w:val="0"/>
          <w:numId w:val="62"/>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930AAE" w:rsidRDefault="00930AAE" w:rsidP="00930AAE">
      <w:pPr>
        <w:pStyle w:val="NormalWeb"/>
        <w:numPr>
          <w:ilvl w:val="0"/>
          <w:numId w:val="84"/>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930AAE">
      <w:pPr>
        <w:pStyle w:val="NormalWeb"/>
        <w:numPr>
          <w:ilvl w:val="0"/>
          <w:numId w:val="84"/>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930AAE">
      <w:pPr>
        <w:numPr>
          <w:ilvl w:val="0"/>
          <w:numId w:val="85"/>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930AAE">
      <w:pPr>
        <w:numPr>
          <w:ilvl w:val="0"/>
          <w:numId w:val="86"/>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930AAE">
      <w:pPr>
        <w:numPr>
          <w:ilvl w:val="0"/>
          <w:numId w:val="87"/>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930AAE">
      <w:pPr>
        <w:numPr>
          <w:ilvl w:val="0"/>
          <w:numId w:val="88"/>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930AAE">
      <w:pPr>
        <w:numPr>
          <w:ilvl w:val="0"/>
          <w:numId w:val="89"/>
        </w:numPr>
        <w:rPr>
          <w:rFonts w:ascii="Cambria" w:hAnsi="Cambria"/>
          <w:sz w:val="20"/>
          <w:szCs w:val="20"/>
          <w:lang w:bidi="en-US"/>
        </w:rPr>
      </w:pPr>
      <w:r w:rsidRPr="00930AAE">
        <w:rPr>
          <w:rFonts w:ascii="Cambria" w:hAnsi="Cambria"/>
          <w:sz w:val="20"/>
          <w:szCs w:val="20"/>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930AAE">
      <w:pPr>
        <w:numPr>
          <w:ilvl w:val="0"/>
          <w:numId w:val="90"/>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930AAE">
      <w:pPr>
        <w:numPr>
          <w:ilvl w:val="0"/>
          <w:numId w:val="91"/>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5E80DE02" w14:textId="77777777" w:rsidR="002C27BE" w:rsidRPr="002C27BE" w:rsidRDefault="002C27BE" w:rsidP="002C27BE">
      <w:pPr>
        <w:rPr>
          <w:rFonts w:ascii="Cambria" w:hAnsi="Cambria"/>
          <w:sz w:val="20"/>
          <w:szCs w:val="20"/>
          <w:lang w:bidi="en-US"/>
        </w:rPr>
      </w:pPr>
    </w:p>
    <w:p w14:paraId="3589945C" w14:textId="77777777" w:rsidR="004744BE" w:rsidRPr="007B3EF0" w:rsidRDefault="004744BE" w:rsidP="00C37353">
      <w:pPr>
        <w:pStyle w:val="Heading2"/>
      </w:pPr>
      <w:bookmarkStart w:id="46" w:name="_Toc200954090"/>
      <w:bookmarkStart w:id="47" w:name="_Toc200954286"/>
      <w:r w:rsidRPr="007B3EF0">
        <w:t>3.4</w:t>
      </w:r>
      <w:r w:rsidRPr="007B3EF0">
        <w:tab/>
        <w:t>Model kinds+</w:t>
      </w:r>
      <w:bookmarkEnd w:id="46"/>
      <w:bookmarkEnd w:id="47"/>
    </w:p>
    <w:p w14:paraId="70D7E3F5" w14:textId="25511508" w:rsidR="003B1988" w:rsidRPr="007B3EF0"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B50286">
        <w:rPr>
          <w:rFonts w:ascii="Helvetica" w:hAnsi="Helvetica" w:cs="Helvetica"/>
          <w:color w:val="E12120"/>
          <w:sz w:val="28"/>
          <w:szCs w:val="28"/>
          <w:lang w:bidi="en-US"/>
        </w:rPr>
        <w:t>component diagrams</w:t>
      </w:r>
      <w:r w:rsidRPr="007B3EF0">
        <w:rPr>
          <w:rFonts w:ascii="Helvetica" w:hAnsi="Helvetica" w:cs="Helvetica"/>
          <w:color w:val="E12120"/>
          <w:sz w:val="28"/>
          <w:szCs w:val="28"/>
          <w:lang w:bidi="en-US"/>
        </w:rPr>
        <w:t>&gt;</w:t>
      </w:r>
    </w:p>
    <w:p w14:paraId="18FCADF2" w14:textId="3C3C976F"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B260EC">
        <w:rPr>
          <w:rFonts w:ascii="Helvetica" w:hAnsi="Helvetica" w:cs="Helvetica"/>
          <w:color w:val="E12120"/>
          <w:sz w:val="23"/>
          <w:szCs w:val="23"/>
          <w:lang w:bidi="en-US"/>
        </w:rPr>
        <w:t>component diagram</w:t>
      </w:r>
      <w:r w:rsidR="00B260EC" w:rsidRPr="007B3EF0">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&gt; </w:t>
      </w:r>
      <w:r w:rsidRPr="007B3EF0">
        <w:rPr>
          <w:rFonts w:ascii="Helvetica" w:hAnsi="Helvetica" w:cs="Helvetica"/>
          <w:color w:val="000000"/>
          <w:sz w:val="23"/>
          <w:szCs w:val="23"/>
          <w:lang w:bidi="en-US"/>
        </w:rPr>
        <w:t>conventions</w:t>
      </w:r>
    </w:p>
    <w:p w14:paraId="466E4FC3" w14:textId="6D1F88AA"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Authentication Service</w:t>
      </w:r>
      <w:r w:rsidRPr="003B1988">
        <w:rPr>
          <w:rFonts w:ascii="Helvetica" w:hAnsi="Helvetica" w:cs="Helvetica"/>
          <w:color w:val="000000"/>
          <w:sz w:val="18"/>
          <w:szCs w:val="18"/>
          <w:lang w:val="en-GB" w:bidi="en-US"/>
        </w:rPr>
        <w:t xml:space="preserv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38A568E5" w:rsidR="004744BE" w:rsidRDefault="004744BE" w:rsidP="00C37353">
      <w:pPr>
        <w:pStyle w:val="Heading3"/>
        <w:rPr>
          <w:rFonts w:cs="Helvetica"/>
          <w:color w:val="3C3C3C"/>
          <w:szCs w:val="23"/>
          <w:lang w:bidi="en-US"/>
        </w:rPr>
      </w:pPr>
      <w:bookmarkStart w:id="48" w:name="_Toc200954091"/>
      <w:bookmarkStart w:id="49"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003B1988" w:rsidRPr="007B3EF0">
        <w:rPr>
          <w:rFonts w:cs="Helvetica"/>
          <w:color w:val="FF0000"/>
          <w:szCs w:val="23"/>
          <w:lang w:bidi="en-US"/>
        </w:rPr>
        <w:t xml:space="preserve"> </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8"/>
      <w:bookmarkEnd w:id="49"/>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302AC2AF" w:rsidR="004744BE" w:rsidRDefault="004744BE" w:rsidP="00C37353">
      <w:pPr>
        <w:pStyle w:val="Heading3"/>
        <w:rPr>
          <w:rFonts w:cs="Helvetica"/>
          <w:szCs w:val="23"/>
          <w:lang w:bidi="en-US"/>
        </w:rPr>
      </w:pPr>
      <w:bookmarkStart w:id="50" w:name="_Toc200954092"/>
      <w:bookmarkStart w:id="51"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0"/>
      <w:bookmarkEnd w:id="51"/>
    </w:p>
    <w:p w14:paraId="7E70005E" w14:textId="793008C6" w:rsidR="003B1988" w:rsidRPr="003B1988" w:rsidRDefault="003B1988" w:rsidP="003B1988">
      <w:pPr>
        <w:rPr>
          <w:sz w:val="20"/>
          <w:szCs w:val="20"/>
          <w:lang w:val="en-GB" w:bidi="en-US"/>
        </w:rPr>
      </w:pPr>
      <w:r w:rsidRPr="003B1988">
        <w:rPr>
          <w:lang w:val="en-GB" w:bidi="en-US"/>
        </w:rPr>
        <w:t xml:space="preserve"> </w:t>
      </w: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F079852" w14:textId="344C655D" w:rsidR="003B1988" w:rsidRPr="007B3EF0"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235DB9">
        <w:rPr>
          <w:rFonts w:ascii="Helvetica" w:hAnsi="Helvetica" w:cs="Helvetica"/>
          <w:color w:val="000000"/>
          <w:sz w:val="28"/>
          <w:szCs w:val="28"/>
          <w:lang w:bidi="en-US"/>
        </w:rPr>
        <w:t>6</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35DB9">
        <w:rPr>
          <w:rFonts w:ascii="Helvetica" w:hAnsi="Helvetica" w:cs="Helvetica"/>
          <w:color w:val="E12120"/>
          <w:sz w:val="28"/>
          <w:szCs w:val="28"/>
          <w:lang w:bidi="en-US"/>
        </w:rPr>
        <w:t>Class</w:t>
      </w:r>
      <w:r>
        <w:rPr>
          <w:rFonts w:ascii="Helvetica" w:hAnsi="Helvetica" w:cs="Helvetica"/>
          <w:color w:val="E12120"/>
          <w:sz w:val="28"/>
          <w:szCs w:val="28"/>
          <w:lang w:bidi="en-US"/>
        </w:rPr>
        <w:t xml:space="preserve"> diagrams</w:t>
      </w:r>
      <w:r w:rsidRPr="007B3EF0">
        <w:rPr>
          <w:rFonts w:ascii="Helvetica" w:hAnsi="Helvetica" w:cs="Helvetica"/>
          <w:color w:val="E12120"/>
          <w:sz w:val="28"/>
          <w:szCs w:val="28"/>
          <w:lang w:bidi="en-US"/>
        </w:rPr>
        <w:t>&gt;</w:t>
      </w:r>
    </w:p>
    <w:p w14:paraId="116B6838" w14:textId="3E45292E"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sidR="00235DB9">
        <w:rPr>
          <w:rFonts w:ascii="Helvetica" w:hAnsi="Helvetica" w:cs="Helvetica"/>
          <w:color w:val="000000"/>
          <w:sz w:val="23"/>
          <w:szCs w:val="23"/>
          <w:lang w:bidi="en-US"/>
        </w:rPr>
        <w:t>6</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235DB9">
        <w:rPr>
          <w:rFonts w:ascii="Helvetica" w:hAnsi="Helvetica" w:cs="Helvetica"/>
          <w:color w:val="E12120"/>
          <w:sz w:val="23"/>
          <w:szCs w:val="23"/>
          <w:lang w:bidi="en-US"/>
        </w:rPr>
        <w:t>class</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6B72C07D" w14:textId="4A84CFA8"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class diagram models the static structure of the LMS backend. It defines the main classes, their attributes, operations, and the relationships between them, such as inheritance, association, or </w:t>
      </w:r>
      <w:proofErr w:type="gramStart"/>
      <w:r w:rsidRPr="00235DB9">
        <w:rPr>
          <w:rFonts w:ascii="Helvetica" w:hAnsi="Helvetica" w:cs="Helvetica"/>
          <w:color w:val="000000"/>
          <w:sz w:val="18"/>
          <w:szCs w:val="18"/>
          <w:lang w:val="en-GB" w:bidi="en-US"/>
        </w:rPr>
        <w:t>dependency</w:t>
      </w:r>
      <w:r w:rsidR="00C93343">
        <w:rPr>
          <w:rFonts w:ascii="Helvetica" w:hAnsi="Helvetica" w:cs="Helvetica"/>
          <w:color w:val="000000"/>
          <w:sz w:val="18"/>
          <w:szCs w:val="18"/>
          <w:lang w:val="en-GB" w:bidi="en-US"/>
        </w:rPr>
        <w:t xml:space="preserve"> </w:t>
      </w:r>
      <w:r w:rsidR="00C35134">
        <w:rPr>
          <w:rFonts w:ascii="Helvetica" w:hAnsi="Helvetica" w:cs="Helvetica"/>
          <w:color w:val="000000"/>
          <w:sz w:val="18"/>
          <w:szCs w:val="18"/>
          <w:lang w:val="en-GB" w:bidi="en-US"/>
        </w:rPr>
        <w:t>,aggregation</w:t>
      </w:r>
      <w:proofErr w:type="gramEnd"/>
      <w:r w:rsidR="00C35134">
        <w:rPr>
          <w:rFonts w:ascii="Helvetica" w:hAnsi="Helvetica" w:cs="Helvetica"/>
          <w:color w:val="000000"/>
          <w:sz w:val="18"/>
          <w:szCs w:val="18"/>
          <w:lang w:val="en-GB" w:bidi="en-US"/>
        </w:rPr>
        <w:t xml:space="preserve"> </w:t>
      </w:r>
      <w:r w:rsidR="00C93343">
        <w:rPr>
          <w:rFonts w:ascii="Helvetica" w:hAnsi="Helvetica" w:cs="Helvetica"/>
          <w:color w:val="000000"/>
          <w:sz w:val="18"/>
          <w:szCs w:val="18"/>
          <w:lang w:val="en-GB" w:bidi="en-US"/>
        </w:rPr>
        <w:t>,etc</w:t>
      </w:r>
      <w:r w:rsidRPr="00235DB9">
        <w:rPr>
          <w:rFonts w:ascii="Helvetica" w:hAnsi="Helvetica" w:cs="Helvetica"/>
          <w:color w:val="000000"/>
          <w:sz w:val="18"/>
          <w:szCs w:val="18"/>
          <w:lang w:val="en-GB" w:bidi="en-US"/>
        </w:rPr>
        <w:t>.</w:t>
      </w:r>
    </w:p>
    <w:p w14:paraId="2C4F759F"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7F601220" w14:textId="20FBF542"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Class </w:t>
      </w:r>
      <w:proofErr w:type="gramStart"/>
      <w:r w:rsidRPr="00235DB9">
        <w:rPr>
          <w:rFonts w:ascii="Helvetica" w:hAnsi="Helvetica" w:cs="Helvetica"/>
          <w:color w:val="000000"/>
          <w:sz w:val="18"/>
          <w:szCs w:val="18"/>
          <w:lang w:val="en-GB" w:bidi="en-US"/>
        </w:rPr>
        <w:t xml:space="preserve">Diagram </w:t>
      </w:r>
      <w:r w:rsidR="00C93343">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t>The</w:t>
      </w:r>
      <w:proofErr w:type="gramEnd"/>
      <w:r w:rsidRPr="00235DB9">
        <w:rPr>
          <w:rFonts w:ascii="Helvetica" w:hAnsi="Helvetica" w:cs="Helvetica"/>
          <w:color w:val="000000"/>
          <w:sz w:val="18"/>
          <w:szCs w:val="18"/>
          <w:lang w:val="en-GB" w:bidi="en-US"/>
        </w:rPr>
        <w:t xml:space="preserve"> key symbols include:</w:t>
      </w:r>
    </w:p>
    <w:p w14:paraId="23A44CC3" w14:textId="77777777" w:rsidR="00235DB9" w:rsidRPr="00235DB9"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Rectangles divided into three sections</w:t>
      </w:r>
      <w:r w:rsidRPr="00235DB9">
        <w:rPr>
          <w:rFonts w:ascii="Helvetica" w:hAnsi="Helvetica" w:cs="Helvetica"/>
          <w:color w:val="000000"/>
          <w:sz w:val="18"/>
          <w:szCs w:val="18"/>
          <w:lang w:val="en-GB" w:bidi="en-US"/>
        </w:rPr>
        <w:t>: Represent classes (name, attributes, methods).</w:t>
      </w:r>
    </w:p>
    <w:p w14:paraId="7121A77C" w14:textId="77777777" w:rsidR="00235DB9" w:rsidRPr="00235DB9"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 with arrowheads</w:t>
      </w:r>
      <w:r w:rsidRPr="00235DB9">
        <w:rPr>
          <w:rFonts w:ascii="Helvetica" w:hAnsi="Helvetica" w:cs="Helvetica"/>
          <w:color w:val="000000"/>
          <w:sz w:val="18"/>
          <w:szCs w:val="18"/>
          <w:lang w:val="en-GB" w:bidi="en-US"/>
        </w:rPr>
        <w:t>: Represent relationships like inheritance, association, and dependency.</w:t>
      </w:r>
    </w:p>
    <w:p w14:paraId="3323274D"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66A77423" w14:textId="77777777"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Classes</w:t>
      </w:r>
      <w:r w:rsidRPr="00235DB9">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Attributes</w:t>
      </w:r>
      <w:r w:rsidRPr="00235DB9">
        <w:rPr>
          <w:rFonts w:ascii="Helvetica" w:hAnsi="Helvetica" w:cs="Helvetica"/>
          <w:color w:val="000000"/>
          <w:sz w:val="18"/>
          <w:szCs w:val="18"/>
          <w:lang w:val="en-GB" w:bidi="en-US"/>
        </w:rPr>
        <w:t xml:space="preserve">: Represent the properties of the classes (e.g., Student.name, </w:t>
      </w:r>
      <w:r w:rsidR="00C93343">
        <w:rPr>
          <w:rFonts w:ascii="Helvetica" w:hAnsi="Helvetica" w:cs="Helvetica"/>
          <w:color w:val="000000"/>
          <w:sz w:val="18"/>
          <w:szCs w:val="18"/>
          <w:lang w:val="en-GB" w:bidi="en-US"/>
        </w:rPr>
        <w:t>student id</w:t>
      </w:r>
      <w:r w:rsidRPr="00235DB9">
        <w:rPr>
          <w:rFonts w:ascii="Helvetica" w:hAnsi="Helvetica" w:cs="Helvetica"/>
          <w:color w:val="000000"/>
          <w:sz w:val="18"/>
          <w:szCs w:val="18"/>
          <w:lang w:val="en-GB" w:bidi="en-US"/>
        </w:rPr>
        <w:t>).</w:t>
      </w:r>
    </w:p>
    <w:p w14:paraId="6717FD1C" w14:textId="5D3817F7"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Methods</w:t>
      </w:r>
      <w:r w:rsidRPr="00235DB9">
        <w:rPr>
          <w:rFonts w:ascii="Helvetica" w:hAnsi="Helvetica" w:cs="Helvetica"/>
          <w:color w:val="000000"/>
          <w:sz w:val="18"/>
          <w:szCs w:val="18"/>
          <w:lang w:val="en-GB" w:bidi="en-US"/>
        </w:rPr>
        <w:t>: Define the operations/classes perform (</w:t>
      </w:r>
      <w:r w:rsidR="00C93343">
        <w:rPr>
          <w:rFonts w:ascii="Helvetica" w:hAnsi="Helvetica" w:cs="Helvetica"/>
          <w:color w:val="000000"/>
          <w:sz w:val="18"/>
          <w:szCs w:val="18"/>
          <w:lang w:val="en-GB" w:bidi="en-US"/>
        </w:rPr>
        <w:t>register new course)</w:t>
      </w:r>
    </w:p>
    <w:p w14:paraId="1E55FD7B"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3EA1725" w14:textId="10836025"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Inheritance</w:t>
      </w:r>
      <w:r w:rsidRPr="00235DB9">
        <w:rPr>
          <w:rFonts w:ascii="Helvetica" w:hAnsi="Helvetica" w:cs="Helvetica"/>
          <w:color w:val="000000"/>
          <w:sz w:val="18"/>
          <w:szCs w:val="18"/>
          <w:lang w:val="en-GB" w:bidi="en-US"/>
        </w:rPr>
        <w:t>: A solid line with a triangle pointing to the parent class.</w:t>
      </w:r>
    </w:p>
    <w:p w14:paraId="2686E0E0" w14:textId="1F5E3543"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solid line connecting two classes, possibly with multiplicity </w:t>
      </w:r>
      <w:proofErr w:type="gramStart"/>
      <w:r w:rsidRPr="00235DB9">
        <w:rPr>
          <w:rFonts w:ascii="Helvetica" w:hAnsi="Helvetica" w:cs="Helvetica"/>
          <w:color w:val="000000"/>
          <w:sz w:val="18"/>
          <w:szCs w:val="18"/>
          <w:lang w:val="en-GB" w:bidi="en-US"/>
        </w:rPr>
        <w:t>( 1..</w:t>
      </w:r>
      <w:proofErr w:type="gramEnd"/>
      <w:r w:rsidRPr="00235DB9">
        <w:rPr>
          <w:rFonts w:ascii="Helvetica" w:hAnsi="Helvetica" w:cs="Helvetica"/>
          <w:color w:val="000000"/>
          <w:sz w:val="18"/>
          <w:szCs w:val="18"/>
          <w:lang w:val="en-GB" w:bidi="en-US"/>
        </w:rPr>
        <w:t>* for one-to-many relationships</w:t>
      </w:r>
      <w:r w:rsidR="00C93343">
        <w:rPr>
          <w:rFonts w:ascii="Helvetica" w:hAnsi="Helvetica" w:cs="Helvetica"/>
          <w:color w:val="000000"/>
          <w:sz w:val="18"/>
          <w:szCs w:val="18"/>
          <w:lang w:val="en-GB" w:bidi="en-US"/>
        </w:rPr>
        <w:t xml:space="preserve"> , 1..1 for one to one relationships</w:t>
      </w:r>
      <w:r w:rsidRPr="00235DB9">
        <w:rPr>
          <w:rFonts w:ascii="Helvetica" w:hAnsi="Helvetica" w:cs="Helvetica"/>
          <w:color w:val="000000"/>
          <w:sz w:val="18"/>
          <w:szCs w:val="18"/>
          <w:lang w:val="en-GB" w:bidi="en-US"/>
        </w:rPr>
        <w:t>).</w:t>
      </w:r>
    </w:p>
    <w:p w14:paraId="1F6DC393" w14:textId="7A53328A"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Dependency</w:t>
      </w:r>
      <w:r w:rsidRPr="00235DB9">
        <w:rPr>
          <w:rFonts w:ascii="Helvetica" w:hAnsi="Helvetica" w:cs="Helvetica"/>
          <w:color w:val="000000"/>
          <w:sz w:val="18"/>
          <w:szCs w:val="18"/>
          <w:lang w:val="en-GB" w:bidi="en-US"/>
        </w:rPr>
        <w:t xml:space="preserve">: A dotted arrow indicating that one class depends on another </w:t>
      </w:r>
      <w:r w:rsidR="00C93343">
        <w:rPr>
          <w:rFonts w:ascii="Helvetica" w:hAnsi="Helvetica" w:cs="Helvetica"/>
          <w:color w:val="000000"/>
          <w:sz w:val="18"/>
          <w:szCs w:val="18"/>
          <w:lang w:val="en-GB" w:bidi="en-US"/>
        </w:rPr>
        <w:t>class</w:t>
      </w:r>
    </w:p>
    <w:p w14:paraId="50F49BD8"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530B8535" w14:textId="118F32F6"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class must have a </w:t>
      </w:r>
      <w:r w:rsidRPr="00235DB9">
        <w:rPr>
          <w:rFonts w:ascii="Helvetica" w:hAnsi="Helvetica" w:cs="Helvetica"/>
          <w:b/>
          <w:bCs/>
          <w:color w:val="000000"/>
          <w:sz w:val="18"/>
          <w:szCs w:val="18"/>
          <w:lang w:val="en-GB" w:bidi="en-US"/>
        </w:rPr>
        <w:t>clear role</w:t>
      </w:r>
      <w:r w:rsidRPr="00235DB9">
        <w:rPr>
          <w:rFonts w:ascii="Helvetica" w:hAnsi="Helvetica" w:cs="Helvetica"/>
          <w:color w:val="000000"/>
          <w:sz w:val="18"/>
          <w:szCs w:val="18"/>
          <w:lang w:val="en-GB" w:bidi="en-US"/>
        </w:rPr>
        <w:t xml:space="preserve"> in the </w:t>
      </w:r>
      <w:proofErr w:type="gramStart"/>
      <w:r w:rsidRPr="00235DB9">
        <w:rPr>
          <w:rFonts w:ascii="Helvetica" w:hAnsi="Helvetica" w:cs="Helvetica"/>
          <w:color w:val="000000"/>
          <w:sz w:val="18"/>
          <w:szCs w:val="18"/>
          <w:lang w:val="en-GB" w:bidi="en-US"/>
        </w:rPr>
        <w:t>system.</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do not add unnecessary classes)</w:t>
      </w:r>
    </w:p>
    <w:p w14:paraId="7C0236FD" w14:textId="48C34710"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Attributes and methods must align with the Single Responsibility </w:t>
      </w:r>
      <w:proofErr w:type="gramStart"/>
      <w:r w:rsidRPr="00235DB9">
        <w:rPr>
          <w:rFonts w:ascii="Helvetica" w:hAnsi="Helvetica" w:cs="Helvetica"/>
          <w:color w:val="000000"/>
          <w:sz w:val="18"/>
          <w:szCs w:val="18"/>
          <w:lang w:val="en-GB" w:bidi="en-US"/>
        </w:rPr>
        <w:t>Principle.</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solid)</w:t>
      </w:r>
    </w:p>
    <w:p w14:paraId="7C0487F6" w14:textId="71DD7C8E"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Multiplicities must be defined for associations (one-to-many, many-to-many</w:t>
      </w:r>
      <w:proofErr w:type="gramStart"/>
      <w:r w:rsidRPr="00235DB9">
        <w:rPr>
          <w:rFonts w:ascii="Helvetica" w:hAnsi="Helvetica" w:cs="Helvetica"/>
          <w:color w:val="000000"/>
          <w:sz w:val="18"/>
          <w:szCs w:val="18"/>
          <w:lang w:val="en-GB" w:bidi="en-US"/>
        </w:rPr>
        <w:t>).</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66E3CE9F" w:rsidR="003B1988" w:rsidRDefault="003B1988" w:rsidP="003B1988">
      <w:pPr>
        <w:pStyle w:val="Heading3"/>
        <w:rPr>
          <w:rFonts w:cs="Helvetica"/>
          <w:color w:val="3C3C3C"/>
          <w:szCs w:val="23"/>
          <w:lang w:bidi="en-US"/>
        </w:rPr>
      </w:pPr>
      <w:r w:rsidRPr="007B3EF0">
        <w:rPr>
          <w:rFonts w:cs="Helvetica"/>
          <w:color w:val="000000"/>
          <w:szCs w:val="23"/>
          <w:lang w:bidi="en-US"/>
        </w:rPr>
        <w:t>3.</w:t>
      </w:r>
      <w:r w:rsidR="00235DB9">
        <w:rPr>
          <w:rFonts w:cs="Helvetica"/>
          <w:color w:val="000000"/>
          <w:szCs w:val="23"/>
          <w:lang w:bidi="en-US"/>
        </w:rPr>
        <w:t>6</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15F75B83" w:rsidR="003B1988" w:rsidRDefault="003B1988" w:rsidP="003B1988">
      <w:pPr>
        <w:pStyle w:val="Heading3"/>
        <w:rPr>
          <w:rFonts w:cs="Helvetica"/>
          <w:szCs w:val="23"/>
          <w:lang w:bidi="en-US"/>
        </w:rPr>
      </w:pPr>
      <w:r w:rsidRPr="007B3EF0">
        <w:rPr>
          <w:rFonts w:cs="Helvetica"/>
          <w:szCs w:val="23"/>
          <w:lang w:bidi="en-US"/>
        </w:rPr>
        <w:t>3.</w:t>
      </w:r>
      <w:r w:rsidR="00235DB9">
        <w:rPr>
          <w:rFonts w:cs="Helvetica"/>
          <w:szCs w:val="23"/>
          <w:lang w:bidi="en-US"/>
        </w:rPr>
        <w:t>6</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07A05185"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7</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diagrams</w:t>
      </w:r>
      <w:r w:rsidRPr="007B3EF0">
        <w:rPr>
          <w:rFonts w:ascii="Helvetica" w:hAnsi="Helvetica" w:cs="Helvetica"/>
          <w:color w:val="E12120"/>
          <w:sz w:val="28"/>
          <w:szCs w:val="28"/>
          <w:lang w:bidi="en-US"/>
        </w:rPr>
        <w:t xml:space="preserve"> &gt;</w:t>
      </w:r>
    </w:p>
    <w:p w14:paraId="08CAF2DE" w14:textId="165BCAA0"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7</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use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75466B5A" w:rsidR="00235DB9" w:rsidRDefault="00235DB9" w:rsidP="00235DB9">
      <w:pPr>
        <w:pStyle w:val="Heading3"/>
        <w:rPr>
          <w:rFonts w:cs="Helvetica"/>
          <w:color w:val="3C3C3C"/>
          <w:szCs w:val="23"/>
          <w:lang w:bidi="en-US"/>
        </w:rPr>
      </w:pPr>
      <w:r w:rsidRPr="007B3EF0">
        <w:rPr>
          <w:rFonts w:cs="Helvetica"/>
          <w:color w:val="000000"/>
          <w:szCs w:val="23"/>
          <w:lang w:bidi="en-US"/>
        </w:rPr>
        <w:t>3.</w:t>
      </w:r>
      <w:r>
        <w:rPr>
          <w:rFonts w:cs="Helvetica"/>
          <w:color w:val="000000"/>
          <w:szCs w:val="23"/>
          <w:lang w:bidi="en-US"/>
        </w:rPr>
        <w:t>7</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44FE80A7" w:rsidR="00235DB9" w:rsidRDefault="00235DB9" w:rsidP="00235DB9">
      <w:pPr>
        <w:pStyle w:val="Heading3"/>
        <w:rPr>
          <w:rFonts w:cs="Helvetica"/>
          <w:szCs w:val="23"/>
          <w:lang w:bidi="en-US"/>
        </w:rPr>
      </w:pPr>
      <w:r w:rsidRPr="007B3EF0">
        <w:rPr>
          <w:rFonts w:cs="Helvetica"/>
          <w:szCs w:val="23"/>
          <w:lang w:bidi="en-US"/>
        </w:rPr>
        <w:t>3.</w:t>
      </w:r>
      <w:r>
        <w:rPr>
          <w:rFonts w:cs="Helvetica"/>
          <w:szCs w:val="23"/>
          <w:lang w:bidi="en-US"/>
        </w:rPr>
        <w:t>7</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2" w:name="_Toc200954093"/>
      <w:bookmarkStart w:id="53" w:name="_Toc200954289"/>
      <w:r w:rsidRPr="007B3EF0">
        <w:t>3.</w:t>
      </w:r>
      <w:r w:rsidR="00597B8E">
        <w:t>7</w:t>
      </w:r>
      <w:r w:rsidRPr="007B3EF0">
        <w:tab/>
        <w:t>Operations on views</w:t>
      </w:r>
      <w:bookmarkEnd w:id="52"/>
      <w:bookmarkEnd w:id="53"/>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lastRenderedPageBreak/>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4" w:name="_Toc200954094"/>
      <w:bookmarkStart w:id="55" w:name="_Toc200954290"/>
      <w:r w:rsidRPr="007B3EF0">
        <w:t>3.7</w:t>
      </w:r>
      <w:r w:rsidRPr="007B3EF0">
        <w:tab/>
        <w:t>Correspondence rules</w:t>
      </w:r>
      <w:bookmarkEnd w:id="54"/>
      <w:bookmarkEnd w:id="55"/>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6" w:name="_Toc200954095"/>
      <w:bookmarkStart w:id="57" w:name="_Toc200954291"/>
      <w:r w:rsidRPr="007B3EF0">
        <w:t>3.8</w:t>
      </w:r>
      <w:r w:rsidRPr="007B3EF0">
        <w:tab/>
        <w:t xml:space="preserve">Examples </w:t>
      </w:r>
      <w:r w:rsidRPr="007B3EF0">
        <w:rPr>
          <w:color w:val="3C3C3C"/>
        </w:rPr>
        <w:t>(optional)</w:t>
      </w:r>
      <w:bookmarkEnd w:id="56"/>
      <w:bookmarkEnd w:id="57"/>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8" w:name="_Toc200954096"/>
      <w:bookmarkStart w:id="59" w:name="_Toc200954292"/>
      <w:r w:rsidRPr="007B3EF0">
        <w:rPr>
          <w:color w:val="000000"/>
        </w:rPr>
        <w:t>3.9</w:t>
      </w:r>
      <w:r w:rsidRPr="007B3EF0">
        <w:rPr>
          <w:color w:val="000000"/>
        </w:rPr>
        <w:tab/>
        <w:t xml:space="preserve">Notes </w:t>
      </w:r>
      <w:r w:rsidRPr="007B3EF0">
        <w:t>(optional)</w:t>
      </w:r>
      <w:bookmarkEnd w:id="58"/>
      <w:bookmarkEnd w:id="59"/>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0" w:name="_Toc200954097"/>
      <w:bookmarkStart w:id="61" w:name="_Toc200954293"/>
      <w:r w:rsidRPr="007B3EF0">
        <w:t>3.10</w:t>
      </w:r>
      <w:r w:rsidRPr="007B3EF0">
        <w:tab/>
        <w:t>Sources</w:t>
      </w:r>
      <w:bookmarkEnd w:id="60"/>
      <w:bookmarkEnd w:id="61"/>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2" w:name="_Toc200954098"/>
      <w:bookmarkStart w:id="63" w:name="_Toc200954294"/>
      <w:r w:rsidRPr="007B3EF0">
        <w:t>4</w:t>
      </w:r>
      <w:r w:rsidRPr="007B3EF0">
        <w:tab/>
      </w:r>
      <w:r w:rsidRPr="007B3EF0">
        <w:rPr>
          <w:sz w:val="49"/>
        </w:rPr>
        <w:t>Views+</w:t>
      </w:r>
      <w:bookmarkEnd w:id="62"/>
      <w:bookmarkEnd w:id="63"/>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4" w:name="_Toc200954099"/>
      <w:bookmarkStart w:id="65"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4"/>
      <w:bookmarkEnd w:id="65"/>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6" w:name="_Toc200954100"/>
      <w:bookmarkStart w:id="67" w:name="_Toc200954296"/>
      <w:r w:rsidRPr="007B3EF0">
        <w:rPr>
          <w:rFonts w:cs="Helvetica"/>
          <w:szCs w:val="23"/>
          <w:lang w:bidi="en-US"/>
        </w:rPr>
        <w:lastRenderedPageBreak/>
        <w:t>4.1.1</w:t>
      </w:r>
      <w:r w:rsidRPr="007B3EF0">
        <w:rPr>
          <w:rFonts w:cs="Helvetica"/>
          <w:szCs w:val="23"/>
          <w:lang w:bidi="en-US"/>
        </w:rPr>
        <w:tab/>
        <w:t>Models+</w:t>
      </w:r>
      <w:bookmarkEnd w:id="66"/>
      <w:bookmarkEnd w:id="67"/>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8" w:name="_Toc200954101"/>
      <w:bookmarkStart w:id="69"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8"/>
      <w:bookmarkEnd w:id="69"/>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0" w:name="_Toc200954102"/>
      <w:bookmarkStart w:id="71" w:name="_Toc200954298"/>
      <w:r w:rsidRPr="007B3EF0">
        <w:rPr>
          <w:rFonts w:cs="Helvetica"/>
          <w:szCs w:val="23"/>
          <w:lang w:bidi="en-US"/>
        </w:rPr>
        <w:t>4.1.3</w:t>
      </w:r>
      <w:r w:rsidRPr="007B3EF0">
        <w:rPr>
          <w:rFonts w:cs="Helvetica"/>
          <w:szCs w:val="23"/>
          <w:lang w:bidi="en-US"/>
        </w:rPr>
        <w:tab/>
        <w:t>Known Issues with View</w:t>
      </w:r>
      <w:bookmarkEnd w:id="70"/>
      <w:bookmarkEnd w:id="71"/>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2" w:name="_Toc200954103"/>
      <w:bookmarkStart w:id="73" w:name="_Toc200954299"/>
      <w:r w:rsidRPr="007B3EF0">
        <w:t>5</w:t>
      </w:r>
      <w:r w:rsidRPr="007B3EF0">
        <w:tab/>
        <w:t>Consistency and correspondences</w:t>
      </w:r>
      <w:bookmarkEnd w:id="72"/>
      <w:bookmarkEnd w:id="73"/>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4" w:name="_Toc200954104"/>
      <w:bookmarkStart w:id="75" w:name="_Toc200954300"/>
      <w:r w:rsidRPr="007B3EF0">
        <w:t>5.1</w:t>
      </w:r>
      <w:r w:rsidRPr="007B3EF0">
        <w:tab/>
        <w:t>Known inconsistencies</w:t>
      </w:r>
      <w:bookmarkEnd w:id="74"/>
      <w:bookmarkEnd w:id="75"/>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6" w:name="_Toc200954105"/>
      <w:bookmarkStart w:id="77" w:name="_Toc200954301"/>
      <w:r w:rsidRPr="007B3EF0">
        <w:t>5.2</w:t>
      </w:r>
      <w:r w:rsidRPr="007B3EF0">
        <w:tab/>
        <w:t>Correspondences in the AD</w:t>
      </w:r>
      <w:bookmarkEnd w:id="76"/>
      <w:bookmarkEnd w:id="77"/>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lastRenderedPageBreak/>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8" w:name="_Toc200954106"/>
      <w:bookmarkStart w:id="79" w:name="_Toc200954302"/>
      <w:r w:rsidRPr="007B3EF0">
        <w:t>5.3</w:t>
      </w:r>
      <w:r w:rsidRPr="007B3EF0">
        <w:tab/>
        <w:t>Correspondence rules</w:t>
      </w:r>
      <w:bookmarkEnd w:id="78"/>
      <w:bookmarkEnd w:id="79"/>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0" w:name="_Toc200954107"/>
      <w:bookmarkStart w:id="81" w:name="_Toc200954303"/>
      <w:proofErr w:type="gramStart"/>
      <w:r w:rsidRPr="007B3EF0">
        <w:t>A</w:t>
      </w:r>
      <w:proofErr w:type="gramEnd"/>
      <w:r w:rsidRPr="007B3EF0">
        <w:tab/>
      </w:r>
      <w:r w:rsidRPr="007B3EF0">
        <w:rPr>
          <w:sz w:val="49"/>
        </w:rPr>
        <w:t>Architecture decisions and rationale</w:t>
      </w:r>
      <w:bookmarkEnd w:id="80"/>
      <w:bookmarkEnd w:id="81"/>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2" w:name="_Toc200954108"/>
      <w:bookmarkStart w:id="83" w:name="_Toc200954304"/>
      <w:r w:rsidRPr="007B3EF0">
        <w:t>A.1</w:t>
      </w:r>
      <w:r w:rsidRPr="007B3EF0">
        <w:tab/>
        <w:t>Decisions</w:t>
      </w:r>
      <w:bookmarkEnd w:id="82"/>
      <w:bookmarkEnd w:id="83"/>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linkages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lastRenderedPageBreak/>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4" w:name="_Toc200954109"/>
      <w:bookmarkStart w:id="85" w:name="_Toc200954305"/>
      <w:r w:rsidRPr="007B3EF0">
        <w:t>Bibliography</w:t>
      </w:r>
      <w:bookmarkEnd w:id="84"/>
      <w:bookmarkEnd w:id="85"/>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16255"/>
    <w:multiLevelType w:val="multilevel"/>
    <w:tmpl w:val="599C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03F03"/>
    <w:multiLevelType w:val="multilevel"/>
    <w:tmpl w:val="0D9C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E275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5539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26D96"/>
    <w:multiLevelType w:val="hybridMultilevel"/>
    <w:tmpl w:val="E266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D20A7"/>
    <w:multiLevelType w:val="multilevel"/>
    <w:tmpl w:val="D1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17C0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24"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E416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7" w15:restartNumberingAfterBreak="0">
    <w:nsid w:val="34875ED9"/>
    <w:multiLevelType w:val="multilevel"/>
    <w:tmpl w:val="C56C7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2"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137268"/>
    <w:multiLevelType w:val="multilevel"/>
    <w:tmpl w:val="80E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0A57E1"/>
    <w:multiLevelType w:val="multilevel"/>
    <w:tmpl w:val="339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2367EA"/>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A1EF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4"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6ED3750"/>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01223D"/>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591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3"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8D010B"/>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AF51CB"/>
    <w:multiLevelType w:val="multilevel"/>
    <w:tmpl w:val="1A82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89294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8"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7F77A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81" w15:restartNumberingAfterBreak="0">
    <w:nsid w:val="74B51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5"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24"/>
  </w:num>
  <w:num w:numId="2" w16cid:durableId="1535651527">
    <w:abstractNumId w:val="10"/>
  </w:num>
  <w:num w:numId="3" w16cid:durableId="293875531">
    <w:abstractNumId w:val="4"/>
  </w:num>
  <w:num w:numId="4" w16cid:durableId="2111584802">
    <w:abstractNumId w:val="78"/>
  </w:num>
  <w:num w:numId="5" w16cid:durableId="621811654">
    <w:abstractNumId w:val="47"/>
  </w:num>
  <w:num w:numId="6" w16cid:durableId="278529580">
    <w:abstractNumId w:val="82"/>
  </w:num>
  <w:num w:numId="7" w16cid:durableId="855076415">
    <w:abstractNumId w:val="85"/>
  </w:num>
  <w:num w:numId="8" w16cid:durableId="28578760">
    <w:abstractNumId w:val="52"/>
  </w:num>
  <w:num w:numId="9" w16cid:durableId="1946106853">
    <w:abstractNumId w:val="28"/>
  </w:num>
  <w:num w:numId="10" w16cid:durableId="1483740811">
    <w:abstractNumId w:val="27"/>
  </w:num>
  <w:num w:numId="11" w16cid:durableId="1518886084">
    <w:abstractNumId w:val="42"/>
  </w:num>
  <w:num w:numId="12" w16cid:durableId="411972645">
    <w:abstractNumId w:val="34"/>
  </w:num>
  <w:num w:numId="13" w16cid:durableId="1304114021">
    <w:abstractNumId w:val="26"/>
  </w:num>
  <w:num w:numId="14" w16cid:durableId="22825430">
    <w:abstractNumId w:val="60"/>
  </w:num>
  <w:num w:numId="15" w16cid:durableId="610165971">
    <w:abstractNumId w:val="50"/>
  </w:num>
  <w:num w:numId="16" w16cid:durableId="1546598381">
    <w:abstractNumId w:val="61"/>
  </w:num>
  <w:num w:numId="17" w16cid:durableId="634528077">
    <w:abstractNumId w:val="19"/>
  </w:num>
  <w:num w:numId="18" w16cid:durableId="259223298">
    <w:abstractNumId w:val="11"/>
  </w:num>
  <w:num w:numId="19" w16cid:durableId="48581861">
    <w:abstractNumId w:val="64"/>
  </w:num>
  <w:num w:numId="20" w16cid:durableId="139809046">
    <w:abstractNumId w:val="88"/>
  </w:num>
  <w:num w:numId="21" w16cid:durableId="1875846218">
    <w:abstractNumId w:val="39"/>
  </w:num>
  <w:num w:numId="22" w16cid:durableId="535195475">
    <w:abstractNumId w:val="75"/>
  </w:num>
  <w:num w:numId="23" w16cid:durableId="1377706346">
    <w:abstractNumId w:val="48"/>
  </w:num>
  <w:num w:numId="24" w16cid:durableId="1470244564">
    <w:abstractNumId w:val="55"/>
  </w:num>
  <w:num w:numId="25" w16cid:durableId="2032994380">
    <w:abstractNumId w:val="35"/>
  </w:num>
  <w:num w:numId="26" w16cid:durableId="1622105492">
    <w:abstractNumId w:val="59"/>
  </w:num>
  <w:num w:numId="27" w16cid:durableId="288584348">
    <w:abstractNumId w:val="29"/>
  </w:num>
  <w:num w:numId="28" w16cid:durableId="1291977003">
    <w:abstractNumId w:val="1"/>
  </w:num>
  <w:num w:numId="29" w16cid:durableId="1337994219">
    <w:abstractNumId w:val="72"/>
  </w:num>
  <w:num w:numId="30" w16cid:durableId="1370837776">
    <w:abstractNumId w:val="45"/>
  </w:num>
  <w:num w:numId="31" w16cid:durableId="442916436">
    <w:abstractNumId w:val="13"/>
  </w:num>
  <w:num w:numId="32" w16cid:durableId="1106197040">
    <w:abstractNumId w:val="71"/>
    <w:lvlOverride w:ilvl="0">
      <w:startOverride w:val="2"/>
    </w:lvlOverride>
  </w:num>
  <w:num w:numId="33" w16cid:durableId="295452682">
    <w:abstractNumId w:val="74"/>
    <w:lvlOverride w:ilvl="0">
      <w:startOverride w:val="1"/>
    </w:lvlOverride>
  </w:num>
  <w:num w:numId="34" w16cid:durableId="808085070">
    <w:abstractNumId w:val="74"/>
    <w:lvlOverride w:ilvl="0">
      <w:startOverride w:val="2"/>
    </w:lvlOverride>
  </w:num>
  <w:num w:numId="35" w16cid:durableId="1491753904">
    <w:abstractNumId w:val="74"/>
    <w:lvlOverride w:ilvl="0">
      <w:startOverride w:val="3"/>
    </w:lvlOverride>
  </w:num>
  <w:num w:numId="36" w16cid:durableId="1363627765">
    <w:abstractNumId w:val="74"/>
    <w:lvlOverride w:ilvl="0">
      <w:startOverride w:val="4"/>
    </w:lvlOverride>
  </w:num>
  <w:num w:numId="37" w16cid:durableId="1276862587">
    <w:abstractNumId w:val="74"/>
    <w:lvlOverride w:ilvl="0">
      <w:startOverride w:val="5"/>
    </w:lvlOverride>
  </w:num>
  <w:num w:numId="38" w16cid:durableId="1067220193">
    <w:abstractNumId w:val="14"/>
  </w:num>
  <w:num w:numId="39" w16cid:durableId="413162995">
    <w:abstractNumId w:val="87"/>
  </w:num>
  <w:num w:numId="40" w16cid:durableId="383140275">
    <w:abstractNumId w:val="25"/>
  </w:num>
  <w:num w:numId="41" w16cid:durableId="2095391854">
    <w:abstractNumId w:val="63"/>
  </w:num>
  <w:num w:numId="42" w16cid:durableId="755786872">
    <w:abstractNumId w:val="12"/>
  </w:num>
  <w:num w:numId="43" w16cid:durableId="1635940164">
    <w:abstractNumId w:val="38"/>
  </w:num>
  <w:num w:numId="44" w16cid:durableId="1422070056">
    <w:abstractNumId w:val="68"/>
  </w:num>
  <w:num w:numId="45" w16cid:durableId="1055276450">
    <w:abstractNumId w:val="30"/>
  </w:num>
  <w:num w:numId="46" w16cid:durableId="1831359760">
    <w:abstractNumId w:val="9"/>
  </w:num>
  <w:num w:numId="47" w16cid:durableId="1512531109">
    <w:abstractNumId w:val="66"/>
  </w:num>
  <w:num w:numId="48" w16cid:durableId="365300042">
    <w:abstractNumId w:val="5"/>
  </w:num>
  <w:num w:numId="49" w16cid:durableId="106043341">
    <w:abstractNumId w:val="44"/>
  </w:num>
  <w:num w:numId="50" w16cid:durableId="1332100753">
    <w:abstractNumId w:val="23"/>
  </w:num>
  <w:num w:numId="51" w16cid:durableId="1158153631">
    <w:abstractNumId w:val="8"/>
  </w:num>
  <w:num w:numId="52" w16cid:durableId="302657262">
    <w:abstractNumId w:val="67"/>
  </w:num>
  <w:num w:numId="53" w16cid:durableId="1015157289">
    <w:abstractNumId w:val="7"/>
  </w:num>
  <w:num w:numId="54" w16cid:durableId="973487642">
    <w:abstractNumId w:val="20"/>
  </w:num>
  <w:num w:numId="55" w16cid:durableId="1661813690">
    <w:abstractNumId w:val="3"/>
  </w:num>
  <w:num w:numId="56" w16cid:durableId="1186016307">
    <w:abstractNumId w:val="70"/>
  </w:num>
  <w:num w:numId="57" w16cid:durableId="1194537509">
    <w:abstractNumId w:val="0"/>
  </w:num>
  <w:num w:numId="58" w16cid:durableId="519516277">
    <w:abstractNumId w:val="53"/>
  </w:num>
  <w:num w:numId="59" w16cid:durableId="845748230">
    <w:abstractNumId w:val="46"/>
  </w:num>
  <w:num w:numId="60" w16cid:durableId="1545753586">
    <w:abstractNumId w:val="57"/>
  </w:num>
  <w:num w:numId="61" w16cid:durableId="707527694">
    <w:abstractNumId w:val="43"/>
  </w:num>
  <w:num w:numId="62" w16cid:durableId="806363945">
    <w:abstractNumId w:val="32"/>
  </w:num>
  <w:num w:numId="63" w16cid:durableId="1238856410">
    <w:abstractNumId w:val="21"/>
  </w:num>
  <w:num w:numId="64" w16cid:durableId="564991746">
    <w:abstractNumId w:val="65"/>
  </w:num>
  <w:num w:numId="65" w16cid:durableId="1959801039">
    <w:abstractNumId w:val="33"/>
  </w:num>
  <w:num w:numId="66" w16cid:durableId="1249580255">
    <w:abstractNumId w:val="49"/>
  </w:num>
  <w:num w:numId="67" w16cid:durableId="1649892545">
    <w:abstractNumId w:val="79"/>
  </w:num>
  <w:num w:numId="68" w16cid:durableId="1694307766">
    <w:abstractNumId w:val="22"/>
  </w:num>
  <w:num w:numId="69" w16cid:durableId="509953944">
    <w:abstractNumId w:val="18"/>
  </w:num>
  <w:num w:numId="70" w16cid:durableId="1665740988">
    <w:abstractNumId w:val="51"/>
  </w:num>
  <w:num w:numId="71" w16cid:durableId="1010182564">
    <w:abstractNumId w:val="56"/>
  </w:num>
  <w:num w:numId="72" w16cid:durableId="1654334138">
    <w:abstractNumId w:val="37"/>
  </w:num>
  <w:num w:numId="73" w16cid:durableId="1922910873">
    <w:abstractNumId w:val="76"/>
  </w:num>
  <w:num w:numId="74" w16cid:durableId="1211647831">
    <w:abstractNumId w:val="17"/>
  </w:num>
  <w:num w:numId="75" w16cid:durableId="1365517850">
    <w:abstractNumId w:val="84"/>
  </w:num>
  <w:num w:numId="76" w16cid:durableId="682779542">
    <w:abstractNumId w:val="31"/>
  </w:num>
  <w:num w:numId="77" w16cid:durableId="1801067944">
    <w:abstractNumId w:val="77"/>
  </w:num>
  <w:num w:numId="78" w16cid:durableId="1390112072">
    <w:abstractNumId w:val="36"/>
  </w:num>
  <w:num w:numId="79" w16cid:durableId="228347533">
    <w:abstractNumId w:val="58"/>
  </w:num>
  <w:num w:numId="80" w16cid:durableId="1643541546">
    <w:abstractNumId w:val="54"/>
  </w:num>
  <w:num w:numId="81" w16cid:durableId="597492948">
    <w:abstractNumId w:val="80"/>
  </w:num>
  <w:num w:numId="82" w16cid:durableId="571084101">
    <w:abstractNumId w:val="41"/>
  </w:num>
  <w:num w:numId="83" w16cid:durableId="2041514507">
    <w:abstractNumId w:val="81"/>
  </w:num>
  <w:num w:numId="84" w16cid:durableId="2141217623">
    <w:abstractNumId w:val="62"/>
  </w:num>
  <w:num w:numId="85" w16cid:durableId="263610757">
    <w:abstractNumId w:val="40"/>
  </w:num>
  <w:num w:numId="86" w16cid:durableId="1025251940">
    <w:abstractNumId w:val="83"/>
  </w:num>
  <w:num w:numId="87" w16cid:durableId="1425807465">
    <w:abstractNumId w:val="16"/>
  </w:num>
  <w:num w:numId="88" w16cid:durableId="905844820">
    <w:abstractNumId w:val="15"/>
  </w:num>
  <w:num w:numId="89" w16cid:durableId="338850226">
    <w:abstractNumId w:val="2"/>
  </w:num>
  <w:num w:numId="90" w16cid:durableId="771635239">
    <w:abstractNumId w:val="6"/>
  </w:num>
  <w:num w:numId="91" w16cid:durableId="1837111285">
    <w:abstractNumId w:val="73"/>
  </w:num>
  <w:num w:numId="92" w16cid:durableId="325941208">
    <w:abstractNumId w:val="86"/>
  </w:num>
  <w:num w:numId="93" w16cid:durableId="71620303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60D39"/>
    <w:rsid w:val="001E3B7E"/>
    <w:rsid w:val="00211272"/>
    <w:rsid w:val="00235DB9"/>
    <w:rsid w:val="002425D3"/>
    <w:rsid w:val="00250D48"/>
    <w:rsid w:val="00262A57"/>
    <w:rsid w:val="002B0981"/>
    <w:rsid w:val="002C27BE"/>
    <w:rsid w:val="003641BB"/>
    <w:rsid w:val="00367C0C"/>
    <w:rsid w:val="003B1988"/>
    <w:rsid w:val="003F2884"/>
    <w:rsid w:val="00470E0B"/>
    <w:rsid w:val="004744BE"/>
    <w:rsid w:val="004D749A"/>
    <w:rsid w:val="00521BF2"/>
    <w:rsid w:val="00531B0E"/>
    <w:rsid w:val="00535438"/>
    <w:rsid w:val="0056720C"/>
    <w:rsid w:val="00597B8E"/>
    <w:rsid w:val="005A3231"/>
    <w:rsid w:val="006A6435"/>
    <w:rsid w:val="006D614E"/>
    <w:rsid w:val="006E2A7E"/>
    <w:rsid w:val="006E3C3D"/>
    <w:rsid w:val="007452CB"/>
    <w:rsid w:val="007C3E0A"/>
    <w:rsid w:val="007D642B"/>
    <w:rsid w:val="007E55D3"/>
    <w:rsid w:val="008648AD"/>
    <w:rsid w:val="008A2EF4"/>
    <w:rsid w:val="008C1924"/>
    <w:rsid w:val="00930AAE"/>
    <w:rsid w:val="00931A66"/>
    <w:rsid w:val="00976A8D"/>
    <w:rsid w:val="009B0C2D"/>
    <w:rsid w:val="00AD7A70"/>
    <w:rsid w:val="00AE02C4"/>
    <w:rsid w:val="00AE1F4B"/>
    <w:rsid w:val="00AE2E73"/>
    <w:rsid w:val="00B260EC"/>
    <w:rsid w:val="00B50286"/>
    <w:rsid w:val="00BB2CD6"/>
    <w:rsid w:val="00BE0E9B"/>
    <w:rsid w:val="00C2552C"/>
    <w:rsid w:val="00C35134"/>
    <w:rsid w:val="00C37353"/>
    <w:rsid w:val="00C93343"/>
    <w:rsid w:val="00D51C59"/>
    <w:rsid w:val="00D53DD3"/>
    <w:rsid w:val="00D77AA3"/>
    <w:rsid w:val="00E645F1"/>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6346</Words>
  <Characters>40295</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46548</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ندا محمد سليمان سيد</cp:lastModifiedBy>
  <cp:revision>2</cp:revision>
  <dcterms:created xsi:type="dcterms:W3CDTF">2024-11-28T00:10:00Z</dcterms:created>
  <dcterms:modified xsi:type="dcterms:W3CDTF">2024-11-28T00:10:00Z</dcterms:modified>
  <cp:category/>
</cp:coreProperties>
</file>