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4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3"/>
        <w:gridCol w:w="7330"/>
      </w:tblGrid>
      <w:tr w:rsidR="00004ACF" w:rsidRPr="00BC6A9E" w:rsidTr="00212B8B">
        <w:tc>
          <w:tcPr>
            <w:tcW w:w="191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ABF8F" w:themeFill="accent6" w:themeFillTint="99"/>
          </w:tcPr>
          <w:p w:rsidR="00004ACF" w:rsidRPr="00004ACF" w:rsidRDefault="00004ACF" w:rsidP="00AE72BD">
            <w:pPr>
              <w:jc w:val="center"/>
              <w:rPr>
                <w:rFonts w:ascii="Cambria" w:hAnsi="Cambria"/>
                <w:b/>
                <w:sz w:val="48"/>
              </w:rPr>
            </w:pPr>
            <w:r w:rsidRPr="00004ACF">
              <w:rPr>
                <w:rFonts w:ascii="Cambria" w:hAnsi="Cambria"/>
                <w:b/>
                <w:sz w:val="48"/>
              </w:rPr>
              <w:t>L_0</w:t>
            </w:r>
            <w:r w:rsidR="003563F7">
              <w:rPr>
                <w:rFonts w:ascii="Cambria" w:hAnsi="Cambria"/>
                <w:b/>
                <w:sz w:val="48"/>
              </w:rPr>
              <w:t>3</w:t>
            </w:r>
          </w:p>
        </w:tc>
        <w:tc>
          <w:tcPr>
            <w:tcW w:w="7330" w:type="dxa"/>
            <w:tcBorders>
              <w:top w:val="nil"/>
              <w:left w:val="single" w:sz="4" w:space="0" w:color="FABF8F" w:themeColor="accent6" w:themeTint="99"/>
              <w:bottom w:val="single" w:sz="4" w:space="0" w:color="DBE5F1" w:themeColor="accent1" w:themeTint="33"/>
              <w:right w:val="nil"/>
            </w:tcBorders>
          </w:tcPr>
          <w:p w:rsidR="00004ACF" w:rsidRPr="00BC6A9E" w:rsidRDefault="00004ACF" w:rsidP="00212B8B">
            <w:pPr>
              <w:jc w:val="both"/>
              <w:rPr>
                <w:sz w:val="48"/>
              </w:rPr>
            </w:pPr>
          </w:p>
        </w:tc>
      </w:tr>
      <w:tr w:rsidR="00004ACF" w:rsidRPr="00BC6A9E" w:rsidTr="00212B8B">
        <w:tc>
          <w:tcPr>
            <w:tcW w:w="1913" w:type="dxa"/>
            <w:tcBorders>
              <w:top w:val="single" w:sz="4" w:space="0" w:color="FABF8F" w:themeColor="accent6" w:themeTint="99"/>
              <w:left w:val="nil"/>
              <w:bottom w:val="nil"/>
              <w:right w:val="single" w:sz="4" w:space="0" w:color="DBE5F1" w:themeColor="accent1" w:themeTint="33"/>
            </w:tcBorders>
          </w:tcPr>
          <w:p w:rsidR="00004ACF" w:rsidRPr="00BC6A9E" w:rsidRDefault="00004ACF" w:rsidP="00212B8B">
            <w:pPr>
              <w:jc w:val="both"/>
              <w:rPr>
                <w:sz w:val="48"/>
              </w:rPr>
            </w:pPr>
          </w:p>
        </w:tc>
        <w:tc>
          <w:tcPr>
            <w:tcW w:w="733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tcPr>
          <w:p w:rsidR="00004ACF" w:rsidRPr="00004ACF" w:rsidRDefault="00004ACF" w:rsidP="003563F7">
            <w:pPr>
              <w:pStyle w:val="Heading1"/>
              <w:jc w:val="center"/>
              <w:rPr>
                <w:sz w:val="40"/>
              </w:rPr>
            </w:pPr>
            <w:bookmarkStart w:id="0" w:name="_Toc434785727"/>
            <w:bookmarkStart w:id="1" w:name="_Toc435973601"/>
            <w:r w:rsidRPr="00004ACF">
              <w:rPr>
                <w:sz w:val="40"/>
              </w:rPr>
              <w:t xml:space="preserve">Hardware I/O – </w:t>
            </w:r>
            <w:r w:rsidR="003563F7">
              <w:rPr>
                <w:sz w:val="40"/>
              </w:rPr>
              <w:t>Analog</w:t>
            </w:r>
            <w:r w:rsidR="00AF5695">
              <w:rPr>
                <w:sz w:val="40"/>
              </w:rPr>
              <w:t xml:space="preserve"> inputs control</w:t>
            </w:r>
            <w:bookmarkEnd w:id="0"/>
            <w:bookmarkEnd w:id="1"/>
          </w:p>
        </w:tc>
      </w:tr>
    </w:tbl>
    <w:p w:rsidR="00004ACF" w:rsidRDefault="00004ACF" w:rsidP="00BC6A9E">
      <w:pPr>
        <w:jc w:val="both"/>
        <w:rPr>
          <w:sz w:val="48"/>
        </w:rPr>
      </w:pPr>
    </w:p>
    <w:p w:rsidR="00004ACF" w:rsidRDefault="00004ACF" w:rsidP="00BC6A9E">
      <w:pPr>
        <w:jc w:val="both"/>
        <w:rPr>
          <w:sz w:val="48"/>
        </w:rPr>
      </w:pPr>
    </w:p>
    <w:p w:rsidR="00004ACF" w:rsidRDefault="00004ACF" w:rsidP="00BC6A9E">
      <w:pPr>
        <w:jc w:val="both"/>
        <w:rPr>
          <w:sz w:val="48"/>
        </w:rPr>
      </w:pPr>
    </w:p>
    <w:p w:rsidR="00004ACF" w:rsidRDefault="00004ACF" w:rsidP="00BC6A9E">
      <w:pPr>
        <w:jc w:val="both"/>
        <w:rPr>
          <w:sz w:val="48"/>
        </w:rPr>
      </w:pPr>
    </w:p>
    <w:p w:rsidR="00212B8B" w:rsidRDefault="00212B8B" w:rsidP="00BC6A9E">
      <w:pPr>
        <w:jc w:val="both"/>
        <w:rPr>
          <w:sz w:val="48"/>
        </w:rPr>
      </w:pPr>
    </w:p>
    <w:p w:rsidR="00212B8B" w:rsidRDefault="00212B8B" w:rsidP="00BC6A9E">
      <w:pPr>
        <w:jc w:val="both"/>
        <w:rPr>
          <w:sz w:val="48"/>
        </w:rPr>
      </w:pPr>
    </w:p>
    <w:p w:rsidR="00212B8B" w:rsidRDefault="00212B8B" w:rsidP="00BC6A9E">
      <w:pPr>
        <w:jc w:val="both"/>
        <w:rPr>
          <w:sz w:val="48"/>
        </w:rPr>
      </w:pPr>
    </w:p>
    <w:p w:rsidR="00004ACF" w:rsidRDefault="00004ACF" w:rsidP="00BC6A9E">
      <w:pPr>
        <w:jc w:val="both"/>
        <w:rPr>
          <w:sz w:val="48"/>
        </w:rPr>
      </w:pPr>
    </w:p>
    <w:p w:rsidR="006C03AE" w:rsidRDefault="00BC6A9E" w:rsidP="00FF2F80">
      <w:pPr>
        <w:jc w:val="both"/>
        <w:rPr>
          <w:sz w:val="48"/>
        </w:rPr>
      </w:pPr>
      <w:r>
        <w:rPr>
          <w:sz w:val="48"/>
        </w:rPr>
        <w:br w:type="page"/>
      </w:r>
    </w:p>
    <w:p w:rsidR="006C03AE" w:rsidRDefault="006C03AE" w:rsidP="00BC6A9E">
      <w:pPr>
        <w:jc w:val="both"/>
        <w:rPr>
          <w:sz w:val="48"/>
        </w:rPr>
      </w:pPr>
    </w:p>
    <w:p w:rsidR="00FF2F80" w:rsidRDefault="00FF2F80">
      <w:pPr>
        <w:tabs>
          <w:tab w:val="clear" w:pos="180"/>
          <w:tab w:val="clear" w:pos="360"/>
          <w:tab w:val="clear" w:pos="720"/>
        </w:tabs>
        <w:rPr>
          <w:b/>
          <w:sz w:val="32"/>
        </w:rPr>
      </w:pPr>
      <w:r>
        <w:rPr>
          <w:b/>
          <w:sz w:val="32"/>
        </w:rPr>
        <w:br w:type="page"/>
      </w:r>
    </w:p>
    <w:p w:rsidR="006C03AE" w:rsidRDefault="00063862" w:rsidP="00BC6A9E">
      <w:pPr>
        <w:jc w:val="both"/>
        <w:rPr>
          <w:b/>
          <w:sz w:val="32"/>
        </w:rPr>
      </w:pPr>
      <w:r>
        <w:rPr>
          <w:b/>
          <w:sz w:val="32"/>
        </w:rPr>
        <w:lastRenderedPageBreak/>
        <w:t>Table of Contents</w:t>
      </w:r>
    </w:p>
    <w:p w:rsidR="006C03AE" w:rsidRDefault="006C03AE" w:rsidP="00BC6A9E">
      <w:pPr>
        <w:pStyle w:val="Header"/>
        <w:tabs>
          <w:tab w:val="clear" w:pos="4320"/>
          <w:tab w:val="clear" w:pos="8640"/>
        </w:tabs>
        <w:jc w:val="both"/>
      </w:pPr>
    </w:p>
    <w:p w:rsidR="00AD7A8A" w:rsidRDefault="00B81EB9">
      <w:pPr>
        <w:pStyle w:val="TOC1"/>
        <w:tabs>
          <w:tab w:val="right" w:pos="9345"/>
        </w:tabs>
        <w:rPr>
          <w:rFonts w:asciiTheme="minorHAnsi" w:eastAsiaTheme="minorEastAsia" w:hAnsiTheme="minorHAnsi" w:cstheme="minorBidi"/>
          <w:b w:val="0"/>
          <w:caps w:val="0"/>
          <w:noProof/>
          <w:sz w:val="22"/>
          <w:szCs w:val="22"/>
        </w:rPr>
      </w:pPr>
      <w:r w:rsidRPr="00B81EB9">
        <w:rPr>
          <w:b w:val="0"/>
          <w:caps w:val="0"/>
        </w:rPr>
        <w:fldChar w:fldCharType="begin"/>
      </w:r>
      <w:r w:rsidR="00CF6D16">
        <w:rPr>
          <w:b w:val="0"/>
          <w:caps w:val="0"/>
        </w:rPr>
        <w:instrText xml:space="preserve"> TOC \o "1-3" </w:instrText>
      </w:r>
      <w:r w:rsidRPr="00B81EB9">
        <w:rPr>
          <w:b w:val="0"/>
          <w:caps w:val="0"/>
        </w:rPr>
        <w:fldChar w:fldCharType="separate"/>
      </w:r>
      <w:r w:rsidR="00AD7A8A">
        <w:rPr>
          <w:noProof/>
        </w:rPr>
        <w:t>Hardware I/O – Analog inputs control</w:t>
      </w:r>
      <w:r w:rsidR="00AD7A8A">
        <w:rPr>
          <w:noProof/>
        </w:rPr>
        <w:tab/>
      </w:r>
      <w:r w:rsidR="00AD7A8A">
        <w:rPr>
          <w:noProof/>
        </w:rPr>
        <w:fldChar w:fldCharType="begin"/>
      </w:r>
      <w:r w:rsidR="00AD7A8A">
        <w:rPr>
          <w:noProof/>
        </w:rPr>
        <w:instrText xml:space="preserve"> PAGEREF _Toc435973601 \h </w:instrText>
      </w:r>
      <w:r w:rsidR="00AD7A8A">
        <w:rPr>
          <w:noProof/>
        </w:rPr>
      </w:r>
      <w:r w:rsidR="00AD7A8A">
        <w:rPr>
          <w:noProof/>
        </w:rPr>
        <w:fldChar w:fldCharType="separate"/>
      </w:r>
      <w:r w:rsidR="00AD7A8A">
        <w:rPr>
          <w:noProof/>
        </w:rPr>
        <w:t>i</w:t>
      </w:r>
      <w:r w:rsidR="00AD7A8A">
        <w:rPr>
          <w:noProof/>
        </w:rPr>
        <w:fldChar w:fldCharType="end"/>
      </w:r>
    </w:p>
    <w:p w:rsidR="00AD7A8A" w:rsidRDefault="00AD7A8A">
      <w:pPr>
        <w:pStyle w:val="TOC1"/>
        <w:tabs>
          <w:tab w:val="right" w:pos="9345"/>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_Toc435973602 \h </w:instrText>
      </w:r>
      <w:r>
        <w:rPr>
          <w:noProof/>
        </w:rPr>
      </w:r>
      <w:r>
        <w:rPr>
          <w:noProof/>
        </w:rPr>
        <w:fldChar w:fldCharType="separate"/>
      </w:r>
      <w:r>
        <w:rPr>
          <w:noProof/>
        </w:rPr>
        <w:t>1</w:t>
      </w:r>
      <w:r>
        <w:rPr>
          <w:noProof/>
        </w:rPr>
        <w:fldChar w:fldCharType="end"/>
      </w:r>
    </w:p>
    <w:p w:rsidR="00AD7A8A" w:rsidRDefault="00AD7A8A">
      <w:pPr>
        <w:pStyle w:val="TOC2"/>
        <w:tabs>
          <w:tab w:val="right" w:pos="9345"/>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_Toc435973603 \h </w:instrText>
      </w:r>
      <w:r>
        <w:rPr>
          <w:noProof/>
        </w:rPr>
      </w:r>
      <w:r>
        <w:rPr>
          <w:noProof/>
        </w:rPr>
        <w:fldChar w:fldCharType="separate"/>
      </w:r>
      <w:r>
        <w:rPr>
          <w:noProof/>
        </w:rPr>
        <w:t>1</w:t>
      </w:r>
      <w:r>
        <w:rPr>
          <w:noProof/>
        </w:rPr>
        <w:fldChar w:fldCharType="end"/>
      </w:r>
    </w:p>
    <w:p w:rsidR="00AD7A8A" w:rsidRDefault="00AD7A8A">
      <w:pPr>
        <w:pStyle w:val="TOC2"/>
        <w:tabs>
          <w:tab w:val="right" w:pos="9345"/>
        </w:tabs>
        <w:rPr>
          <w:rFonts w:asciiTheme="minorHAnsi" w:eastAsiaTheme="minorEastAsia" w:hAnsiTheme="minorHAnsi" w:cstheme="minorBidi"/>
          <w:smallCaps w:val="0"/>
          <w:noProof/>
          <w:sz w:val="22"/>
          <w:szCs w:val="22"/>
        </w:rPr>
      </w:pPr>
      <w:r>
        <w:rPr>
          <w:noProof/>
        </w:rPr>
        <w:t>1.2 Objective</w:t>
      </w:r>
      <w:r>
        <w:rPr>
          <w:noProof/>
        </w:rPr>
        <w:tab/>
      </w:r>
      <w:r>
        <w:rPr>
          <w:noProof/>
        </w:rPr>
        <w:fldChar w:fldCharType="begin"/>
      </w:r>
      <w:r>
        <w:rPr>
          <w:noProof/>
        </w:rPr>
        <w:instrText xml:space="preserve"> PAGEREF _Toc435973604 \h </w:instrText>
      </w:r>
      <w:r>
        <w:rPr>
          <w:noProof/>
        </w:rPr>
      </w:r>
      <w:r>
        <w:rPr>
          <w:noProof/>
        </w:rPr>
        <w:fldChar w:fldCharType="separate"/>
      </w:r>
      <w:r>
        <w:rPr>
          <w:noProof/>
        </w:rPr>
        <w:t>1</w:t>
      </w:r>
      <w:r>
        <w:rPr>
          <w:noProof/>
        </w:rPr>
        <w:fldChar w:fldCharType="end"/>
      </w:r>
    </w:p>
    <w:p w:rsidR="00AD7A8A" w:rsidRDefault="00AD7A8A">
      <w:pPr>
        <w:pStyle w:val="TOC1"/>
        <w:tabs>
          <w:tab w:val="right" w:pos="9345"/>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_Toc435973605 \h </w:instrText>
      </w:r>
      <w:r>
        <w:rPr>
          <w:noProof/>
        </w:rPr>
      </w:r>
      <w:r>
        <w:rPr>
          <w:noProof/>
        </w:rPr>
        <w:fldChar w:fldCharType="separate"/>
      </w:r>
      <w:r>
        <w:rPr>
          <w:noProof/>
        </w:rPr>
        <w:t>1</w:t>
      </w:r>
      <w:r>
        <w:rPr>
          <w:noProof/>
        </w:rPr>
        <w:fldChar w:fldCharType="end"/>
      </w:r>
    </w:p>
    <w:p w:rsidR="00AD7A8A" w:rsidRDefault="00AD7A8A">
      <w:pPr>
        <w:pStyle w:val="TOC2"/>
        <w:tabs>
          <w:tab w:val="right" w:pos="9345"/>
        </w:tabs>
        <w:rPr>
          <w:rFonts w:asciiTheme="minorHAnsi" w:eastAsiaTheme="minorEastAsia" w:hAnsiTheme="minorHAnsi" w:cstheme="minorBidi"/>
          <w:smallCaps w:val="0"/>
          <w:noProof/>
          <w:sz w:val="22"/>
          <w:szCs w:val="22"/>
        </w:rPr>
      </w:pPr>
      <w:r>
        <w:rPr>
          <w:noProof/>
        </w:rPr>
        <w:t>2.1 Software template description</w:t>
      </w:r>
      <w:r>
        <w:rPr>
          <w:noProof/>
        </w:rPr>
        <w:tab/>
      </w:r>
      <w:r>
        <w:rPr>
          <w:noProof/>
        </w:rPr>
        <w:fldChar w:fldCharType="begin"/>
      </w:r>
      <w:r>
        <w:rPr>
          <w:noProof/>
        </w:rPr>
        <w:instrText xml:space="preserve"> PAGEREF _Toc435973606 \h </w:instrText>
      </w:r>
      <w:r>
        <w:rPr>
          <w:noProof/>
        </w:rPr>
      </w:r>
      <w:r>
        <w:rPr>
          <w:noProof/>
        </w:rPr>
        <w:fldChar w:fldCharType="separate"/>
      </w:r>
      <w:r>
        <w:rPr>
          <w:noProof/>
        </w:rPr>
        <w:t>1</w:t>
      </w:r>
      <w:r>
        <w:rPr>
          <w:noProof/>
        </w:rPr>
        <w:fldChar w:fldCharType="end"/>
      </w:r>
    </w:p>
    <w:p w:rsidR="00AD7A8A" w:rsidRDefault="00AD7A8A">
      <w:pPr>
        <w:pStyle w:val="TOC1"/>
        <w:tabs>
          <w:tab w:val="right" w:pos="9345"/>
        </w:tabs>
        <w:rPr>
          <w:rFonts w:asciiTheme="minorHAnsi" w:eastAsiaTheme="minorEastAsia" w:hAnsiTheme="minorHAnsi" w:cstheme="minorBidi"/>
          <w:b w:val="0"/>
          <w:caps w:val="0"/>
          <w:noProof/>
          <w:sz w:val="22"/>
          <w:szCs w:val="22"/>
        </w:rPr>
      </w:pPr>
      <w:r>
        <w:rPr>
          <w:noProof/>
        </w:rPr>
        <w:t>3. Requirements</w:t>
      </w:r>
      <w:r>
        <w:rPr>
          <w:noProof/>
        </w:rPr>
        <w:tab/>
      </w:r>
      <w:r>
        <w:rPr>
          <w:noProof/>
        </w:rPr>
        <w:fldChar w:fldCharType="begin"/>
      </w:r>
      <w:r>
        <w:rPr>
          <w:noProof/>
        </w:rPr>
        <w:instrText xml:space="preserve"> PAGEREF _Toc435973607 \h </w:instrText>
      </w:r>
      <w:r>
        <w:rPr>
          <w:noProof/>
        </w:rPr>
      </w:r>
      <w:r>
        <w:rPr>
          <w:noProof/>
        </w:rPr>
        <w:fldChar w:fldCharType="separate"/>
      </w:r>
      <w:r>
        <w:rPr>
          <w:noProof/>
        </w:rPr>
        <w:t>2</w:t>
      </w:r>
      <w:r>
        <w:rPr>
          <w:noProof/>
        </w:rPr>
        <w:fldChar w:fldCharType="end"/>
      </w:r>
    </w:p>
    <w:p w:rsidR="006C03AE" w:rsidRDefault="00B81EB9" w:rsidP="00BC6A9E">
      <w:pPr>
        <w:jc w:val="both"/>
      </w:pPr>
      <w:r>
        <w:rPr>
          <w:b/>
          <w:caps/>
          <w:sz w:val="20"/>
        </w:rPr>
        <w:fldChar w:fldCharType="end"/>
      </w:r>
    </w:p>
    <w:p w:rsidR="006C03AE" w:rsidRDefault="006C03AE" w:rsidP="00BC6A9E">
      <w:pPr>
        <w:jc w:val="both"/>
      </w:pPr>
    </w:p>
    <w:p w:rsidR="006C03AE" w:rsidRDefault="006C03AE" w:rsidP="00BC6A9E">
      <w:pPr>
        <w:jc w:val="both"/>
        <w:sectPr w:rsidR="006C03AE" w:rsidSect="00AB2914">
          <w:headerReference w:type="default" r:id="rId8"/>
          <w:footerReference w:type="even" r:id="rId9"/>
          <w:footerReference w:type="default" r:id="rId10"/>
          <w:headerReference w:type="first" r:id="rId11"/>
          <w:pgSz w:w="11907" w:h="16839" w:code="9"/>
          <w:pgMar w:top="1134" w:right="1134" w:bottom="1134" w:left="1418" w:header="720" w:footer="720" w:gutter="0"/>
          <w:pgNumType w:fmt="lowerRoman" w:start="1"/>
          <w:cols w:space="720"/>
          <w:titlePg/>
          <w:docGrid w:linePitch="326"/>
        </w:sectPr>
      </w:pPr>
    </w:p>
    <w:p w:rsidR="006C03AE" w:rsidRDefault="00063862" w:rsidP="00BC6A9E">
      <w:pPr>
        <w:pStyle w:val="Heading1"/>
        <w:jc w:val="both"/>
      </w:pPr>
      <w:bookmarkStart w:id="2" w:name="_Toc506458771"/>
      <w:bookmarkStart w:id="3" w:name="_Toc434785728"/>
      <w:bookmarkStart w:id="4" w:name="_Toc435973602"/>
      <w:r>
        <w:lastRenderedPageBreak/>
        <w:t>1. Introduction</w:t>
      </w:r>
      <w:bookmarkEnd w:id="2"/>
      <w:bookmarkEnd w:id="3"/>
      <w:bookmarkEnd w:id="4"/>
    </w:p>
    <w:p w:rsidR="006C03AE" w:rsidRDefault="00063862" w:rsidP="00BC6A9E">
      <w:pPr>
        <w:pStyle w:val="Heading2"/>
        <w:jc w:val="both"/>
      </w:pPr>
      <w:bookmarkStart w:id="5" w:name="_Toc506458772"/>
      <w:bookmarkStart w:id="6" w:name="_Toc434785729"/>
      <w:bookmarkStart w:id="7" w:name="_Toc435973603"/>
      <w:r>
        <w:t>1.1 Purpose</w:t>
      </w:r>
      <w:bookmarkEnd w:id="5"/>
      <w:bookmarkEnd w:id="6"/>
      <w:bookmarkEnd w:id="7"/>
    </w:p>
    <w:p w:rsidR="006C03AE" w:rsidRPr="00FA68F5" w:rsidRDefault="00790D1E" w:rsidP="00BC6A9E">
      <w:pPr>
        <w:jc w:val="both"/>
        <w:rPr>
          <w:rFonts w:asciiTheme="majorHAnsi" w:hAnsiTheme="majorHAnsi"/>
          <w:i/>
        </w:rPr>
      </w:pPr>
      <w:r w:rsidRPr="00FA68F5">
        <w:rPr>
          <w:rFonts w:asciiTheme="majorHAnsi" w:hAnsiTheme="majorHAnsi"/>
          <w:i/>
        </w:rPr>
        <w:t xml:space="preserve">The purpose of this laboratory work is to get familiarized with the </w:t>
      </w:r>
      <w:r w:rsidR="003F73C5">
        <w:rPr>
          <w:rFonts w:asciiTheme="majorHAnsi" w:hAnsiTheme="majorHAnsi"/>
          <w:i/>
        </w:rPr>
        <w:t xml:space="preserve">setup and use of </w:t>
      </w:r>
      <w:r w:rsidR="003563F7">
        <w:rPr>
          <w:rFonts w:asciiTheme="majorHAnsi" w:hAnsiTheme="majorHAnsi"/>
          <w:i/>
        </w:rPr>
        <w:t>analog</w:t>
      </w:r>
      <w:r w:rsidR="003F73C5">
        <w:rPr>
          <w:rFonts w:asciiTheme="majorHAnsi" w:hAnsiTheme="majorHAnsi"/>
          <w:i/>
        </w:rPr>
        <w:t xml:space="preserve"> inputs of a LPC1769 microcontroller</w:t>
      </w:r>
      <w:r w:rsidRPr="00FA68F5">
        <w:rPr>
          <w:rFonts w:asciiTheme="majorHAnsi" w:hAnsiTheme="majorHAnsi"/>
          <w:i/>
        </w:rPr>
        <w:t xml:space="preserve">. </w:t>
      </w:r>
    </w:p>
    <w:p w:rsidR="006C03AE" w:rsidRDefault="00063862" w:rsidP="00BC6A9E">
      <w:pPr>
        <w:pStyle w:val="Heading2"/>
        <w:jc w:val="both"/>
      </w:pPr>
      <w:bookmarkStart w:id="8" w:name="_Toc506458773"/>
      <w:bookmarkStart w:id="9" w:name="_Toc434785730"/>
      <w:bookmarkStart w:id="10" w:name="_Toc435973604"/>
      <w:r>
        <w:t xml:space="preserve">1.2 </w:t>
      </w:r>
      <w:bookmarkEnd w:id="8"/>
      <w:r w:rsidR="00790D1E">
        <w:t>Objective</w:t>
      </w:r>
      <w:bookmarkEnd w:id="9"/>
      <w:bookmarkEnd w:id="10"/>
    </w:p>
    <w:p w:rsidR="006C03AE" w:rsidRPr="0002340A" w:rsidRDefault="00790D1E" w:rsidP="00BC6A9E">
      <w:pPr>
        <w:ind w:left="360" w:hanging="360"/>
        <w:jc w:val="both"/>
        <w:rPr>
          <w:rFonts w:asciiTheme="majorHAnsi" w:hAnsiTheme="majorHAnsi"/>
        </w:rPr>
      </w:pPr>
      <w:r w:rsidRPr="0002340A">
        <w:rPr>
          <w:rFonts w:asciiTheme="majorHAnsi" w:hAnsiTheme="majorHAnsi"/>
        </w:rPr>
        <w:t xml:space="preserve"> </w:t>
      </w:r>
      <w:r w:rsidR="00063862" w:rsidRPr="0002340A">
        <w:rPr>
          <w:rFonts w:asciiTheme="majorHAnsi" w:hAnsiTheme="majorHAnsi"/>
        </w:rPr>
        <w:t xml:space="preserve">(1) </w:t>
      </w:r>
      <w:r w:rsidRPr="0002340A">
        <w:rPr>
          <w:rFonts w:asciiTheme="majorHAnsi" w:hAnsiTheme="majorHAnsi"/>
        </w:rPr>
        <w:t xml:space="preserve">Implementation of an embedded C application for </w:t>
      </w:r>
      <w:r w:rsidR="003F73C5">
        <w:rPr>
          <w:rFonts w:asciiTheme="majorHAnsi" w:hAnsiTheme="majorHAnsi"/>
        </w:rPr>
        <w:t xml:space="preserve">controlling the digital outputs based on the </w:t>
      </w:r>
      <w:r w:rsidR="003563F7">
        <w:rPr>
          <w:rFonts w:asciiTheme="majorHAnsi" w:hAnsiTheme="majorHAnsi"/>
        </w:rPr>
        <w:t>value read from a potentiometer connected to the analog AD5 port of the microcontroller</w:t>
      </w:r>
      <w:r w:rsidRPr="0002340A">
        <w:rPr>
          <w:rFonts w:asciiTheme="majorHAnsi" w:hAnsiTheme="majorHAnsi"/>
        </w:rPr>
        <w:t>.</w:t>
      </w:r>
    </w:p>
    <w:p w:rsidR="006C03AE" w:rsidRDefault="00063862" w:rsidP="00BC6A9E">
      <w:pPr>
        <w:pStyle w:val="Heading1"/>
        <w:jc w:val="both"/>
      </w:pPr>
      <w:bookmarkStart w:id="11" w:name="_Toc506458777"/>
      <w:bookmarkStart w:id="12" w:name="_Ref434772841"/>
      <w:bookmarkStart w:id="13" w:name="_Ref434772953"/>
      <w:bookmarkStart w:id="14" w:name="_Toc434785731"/>
      <w:bookmarkStart w:id="15" w:name="_Toc435973605"/>
      <w:r>
        <w:t>2. General Description</w:t>
      </w:r>
      <w:bookmarkEnd w:id="11"/>
      <w:bookmarkEnd w:id="12"/>
      <w:bookmarkEnd w:id="13"/>
      <w:bookmarkEnd w:id="14"/>
      <w:bookmarkEnd w:id="15"/>
    </w:p>
    <w:p w:rsidR="006C03AE" w:rsidRPr="0002340A" w:rsidRDefault="0002340A" w:rsidP="00BC6A9E">
      <w:pPr>
        <w:jc w:val="both"/>
        <w:rPr>
          <w:rFonts w:asciiTheme="majorHAnsi" w:hAnsiTheme="majorHAnsi"/>
        </w:rPr>
      </w:pPr>
      <w:r>
        <w:rPr>
          <w:rFonts w:asciiTheme="majorHAnsi" w:hAnsiTheme="majorHAnsi"/>
        </w:rPr>
        <w:tab/>
      </w:r>
      <w:r w:rsidR="0061061A" w:rsidRPr="0002340A">
        <w:rPr>
          <w:rFonts w:asciiTheme="majorHAnsi" w:hAnsiTheme="majorHAnsi"/>
        </w:rPr>
        <w:t xml:space="preserve">The AOAA Board </w:t>
      </w:r>
      <w:r w:rsidR="003F73C5">
        <w:rPr>
          <w:rFonts w:asciiTheme="majorHAnsi" w:hAnsiTheme="majorHAnsi"/>
        </w:rPr>
        <w:t xml:space="preserve">contains </w:t>
      </w:r>
      <w:r w:rsidR="009B54ED">
        <w:rPr>
          <w:rFonts w:asciiTheme="majorHAnsi" w:hAnsiTheme="majorHAnsi"/>
        </w:rPr>
        <w:t>a variable resistance (potentiometer), placed near</w:t>
      </w:r>
      <w:r w:rsidR="003F73C5">
        <w:rPr>
          <w:rFonts w:asciiTheme="majorHAnsi" w:hAnsiTheme="majorHAnsi"/>
        </w:rPr>
        <w:t xml:space="preserve"> the RGB LEDs, which </w:t>
      </w:r>
      <w:r w:rsidR="009B54ED">
        <w:rPr>
          <w:rFonts w:asciiTheme="majorHAnsi" w:hAnsiTheme="majorHAnsi"/>
        </w:rPr>
        <w:t>is</w:t>
      </w:r>
      <w:r w:rsidR="003F73C5">
        <w:rPr>
          <w:rFonts w:asciiTheme="majorHAnsi" w:hAnsiTheme="majorHAnsi"/>
        </w:rPr>
        <w:t xml:space="preserve"> </w:t>
      </w:r>
      <w:r w:rsidR="009B54ED">
        <w:rPr>
          <w:rFonts w:asciiTheme="majorHAnsi" w:hAnsiTheme="majorHAnsi"/>
        </w:rPr>
        <w:t xml:space="preserve">connected to the analog AD5 port of the microcontroller and is </w:t>
      </w:r>
      <w:r w:rsidR="003F73C5">
        <w:rPr>
          <w:rFonts w:asciiTheme="majorHAnsi" w:hAnsiTheme="majorHAnsi"/>
        </w:rPr>
        <w:t xml:space="preserve">configurable for custom applications. The signal provided by the </w:t>
      </w:r>
      <w:r w:rsidR="009B54ED">
        <w:rPr>
          <w:rFonts w:asciiTheme="majorHAnsi" w:hAnsiTheme="majorHAnsi"/>
        </w:rPr>
        <w:t>potentiometer is a variable voltage between 0V and 3</w:t>
      </w:r>
      <w:r w:rsidR="00C92E0E">
        <w:rPr>
          <w:rFonts w:asciiTheme="majorHAnsi" w:hAnsiTheme="majorHAnsi"/>
        </w:rPr>
        <w:t>V</w:t>
      </w:r>
      <w:r w:rsidR="0061061A" w:rsidRPr="0002340A">
        <w:rPr>
          <w:rFonts w:asciiTheme="majorHAnsi" w:hAnsiTheme="majorHAnsi"/>
        </w:rPr>
        <w:t xml:space="preserve">. </w:t>
      </w:r>
      <w:r w:rsidR="00CF6D16">
        <w:rPr>
          <w:rFonts w:asciiTheme="majorHAnsi" w:hAnsiTheme="majorHAnsi"/>
        </w:rPr>
        <w:t>The</w:t>
      </w:r>
      <w:r w:rsidR="009B54ED">
        <w:rPr>
          <w:rFonts w:asciiTheme="majorHAnsi" w:hAnsiTheme="majorHAnsi"/>
        </w:rPr>
        <w:t xml:space="preserve"> GPIO pins associated with this</w:t>
      </w:r>
      <w:r w:rsidR="00CF6D16">
        <w:rPr>
          <w:rFonts w:asciiTheme="majorHAnsi" w:hAnsiTheme="majorHAnsi"/>
        </w:rPr>
        <w:t xml:space="preserve"> </w:t>
      </w:r>
      <w:r w:rsidR="009B54ED">
        <w:rPr>
          <w:rFonts w:asciiTheme="majorHAnsi" w:hAnsiTheme="majorHAnsi"/>
        </w:rPr>
        <w:t>analog input is P1_31</w:t>
      </w:r>
      <w:r w:rsidR="00CF6D16">
        <w:rPr>
          <w:rFonts w:asciiTheme="majorHAnsi" w:hAnsiTheme="majorHAnsi"/>
        </w:rPr>
        <w:t>.</w:t>
      </w:r>
    </w:p>
    <w:p w:rsidR="006C03AE" w:rsidRDefault="00063862" w:rsidP="00BC6A9E">
      <w:pPr>
        <w:pStyle w:val="Heading2"/>
        <w:jc w:val="both"/>
      </w:pPr>
      <w:bookmarkStart w:id="16" w:name="_Toc506458778"/>
      <w:bookmarkStart w:id="17" w:name="_Toc434785732"/>
      <w:bookmarkStart w:id="18" w:name="_Toc435973606"/>
      <w:r>
        <w:t xml:space="preserve">2.1 </w:t>
      </w:r>
      <w:bookmarkStart w:id="19" w:name="_Toc434785734"/>
      <w:bookmarkEnd w:id="16"/>
      <w:bookmarkEnd w:id="17"/>
      <w:r w:rsidR="00C60087">
        <w:t>Software template description</w:t>
      </w:r>
      <w:bookmarkEnd w:id="18"/>
      <w:bookmarkEnd w:id="19"/>
    </w:p>
    <w:p w:rsidR="006C03AE" w:rsidRPr="00D05F06" w:rsidRDefault="00C60087" w:rsidP="00BC6A9E">
      <w:pPr>
        <w:pStyle w:val="BodyText"/>
        <w:jc w:val="both"/>
        <w:rPr>
          <w:rFonts w:ascii="Cambria" w:hAnsi="Cambria"/>
          <w:i w:val="0"/>
        </w:rPr>
      </w:pPr>
      <w:r w:rsidRPr="00D05F06">
        <w:rPr>
          <w:rFonts w:ascii="Cambria" w:hAnsi="Cambria"/>
          <w:i w:val="0"/>
        </w:rPr>
        <w:t xml:space="preserve">The software template contains all the setups to run a standalone application for </w:t>
      </w:r>
      <w:r w:rsidR="003276F7">
        <w:rPr>
          <w:rFonts w:ascii="Cambria" w:hAnsi="Cambria"/>
          <w:i w:val="0"/>
        </w:rPr>
        <w:t>reading the</w:t>
      </w:r>
      <w:r w:rsidR="00C92E0E">
        <w:rPr>
          <w:rFonts w:ascii="Cambria" w:hAnsi="Cambria"/>
          <w:i w:val="0"/>
        </w:rPr>
        <w:t xml:space="preserve"> analog</w:t>
      </w:r>
      <w:r w:rsidR="003276F7">
        <w:rPr>
          <w:rFonts w:ascii="Cambria" w:hAnsi="Cambria"/>
          <w:i w:val="0"/>
        </w:rPr>
        <w:t xml:space="preserve"> </w:t>
      </w:r>
      <w:r w:rsidR="00C92E0E">
        <w:rPr>
          <w:rFonts w:ascii="Cambria" w:hAnsi="Cambria"/>
          <w:i w:val="0"/>
        </w:rPr>
        <w:t>AD5 input (potentiometer value)</w:t>
      </w:r>
      <w:r w:rsidRPr="00D05F06">
        <w:rPr>
          <w:rFonts w:ascii="Cambria" w:hAnsi="Cambria"/>
          <w:i w:val="0"/>
        </w:rPr>
        <w:t>.</w:t>
      </w:r>
    </w:p>
    <w:p w:rsidR="00C60087" w:rsidRDefault="003276F7" w:rsidP="00BC6A9E">
      <w:pPr>
        <w:pStyle w:val="BodyText"/>
        <w:jc w:val="both"/>
        <w:rPr>
          <w:rFonts w:ascii="Cambria" w:hAnsi="Cambria"/>
          <w:i w:val="0"/>
        </w:rPr>
      </w:pPr>
      <w:r>
        <w:rPr>
          <w:rFonts w:ascii="Cambria" w:hAnsi="Cambria"/>
          <w:i w:val="0"/>
        </w:rPr>
        <w:t xml:space="preserve">This template has </w:t>
      </w:r>
      <w:r w:rsidR="00C92E0E">
        <w:rPr>
          <w:rFonts w:ascii="Cambria" w:hAnsi="Cambria"/>
          <w:i w:val="0"/>
        </w:rPr>
        <w:t>two</w:t>
      </w:r>
      <w:r w:rsidR="00C60087" w:rsidRPr="00D05F06">
        <w:rPr>
          <w:rFonts w:ascii="Cambria" w:hAnsi="Cambria"/>
          <w:i w:val="0"/>
        </w:rPr>
        <w:t xml:space="preserve"> important sections in the code:</w:t>
      </w:r>
    </w:p>
    <w:p w:rsidR="003276F7" w:rsidRPr="00D05F06" w:rsidRDefault="003276F7" w:rsidP="003276F7">
      <w:pPr>
        <w:pStyle w:val="BodyText"/>
        <w:numPr>
          <w:ilvl w:val="0"/>
          <w:numId w:val="7"/>
        </w:numPr>
        <w:jc w:val="both"/>
        <w:rPr>
          <w:rFonts w:ascii="Cambria" w:hAnsi="Cambria"/>
          <w:i w:val="0"/>
        </w:rPr>
      </w:pPr>
      <w:r>
        <w:rPr>
          <w:rFonts w:ascii="Cambria" w:hAnsi="Cambria"/>
          <w:i w:val="0"/>
        </w:rPr>
        <w:t xml:space="preserve">the GPIO </w:t>
      </w:r>
      <w:r w:rsidR="00C92E0E">
        <w:rPr>
          <w:rFonts w:ascii="Cambria" w:hAnsi="Cambria"/>
          <w:i w:val="0"/>
        </w:rPr>
        <w:t>analog input initialization function;</w:t>
      </w:r>
    </w:p>
    <w:p w:rsidR="00C60087" w:rsidRPr="00D05F06" w:rsidRDefault="00C60087" w:rsidP="00C60087">
      <w:pPr>
        <w:pStyle w:val="BodyText"/>
        <w:numPr>
          <w:ilvl w:val="0"/>
          <w:numId w:val="7"/>
        </w:numPr>
        <w:jc w:val="both"/>
        <w:rPr>
          <w:rFonts w:ascii="Cambria" w:hAnsi="Cambria"/>
          <w:i w:val="0"/>
        </w:rPr>
      </w:pPr>
      <w:r w:rsidRPr="00D05F06">
        <w:rPr>
          <w:rFonts w:ascii="Cambria" w:hAnsi="Cambria"/>
          <w:i w:val="0"/>
        </w:rPr>
        <w:t xml:space="preserve">the </w:t>
      </w:r>
      <w:r w:rsidR="00C92E0E">
        <w:rPr>
          <w:rFonts w:ascii="Cambria" w:hAnsi="Cambria"/>
          <w:i w:val="0"/>
        </w:rPr>
        <w:t>potentiometer</w:t>
      </w:r>
      <w:r w:rsidRPr="00D05F06">
        <w:rPr>
          <w:rFonts w:ascii="Cambria" w:hAnsi="Cambria"/>
          <w:i w:val="0"/>
        </w:rPr>
        <w:t xml:space="preserve"> task running continuously from “</w:t>
      </w:r>
      <w:r w:rsidRPr="00EB75E0">
        <w:rPr>
          <w:rFonts w:ascii="Cambria" w:hAnsi="Cambria"/>
        </w:rPr>
        <w:t>tasks\</w:t>
      </w:r>
      <w:proofErr w:type="spellStart"/>
      <w:r w:rsidRPr="00EB75E0">
        <w:rPr>
          <w:rFonts w:ascii="Cambria" w:hAnsi="Cambria"/>
        </w:rPr>
        <w:t>rc_task_</w:t>
      </w:r>
      <w:r w:rsidR="00C92E0E">
        <w:rPr>
          <w:rFonts w:ascii="Cambria" w:hAnsi="Cambria"/>
        </w:rPr>
        <w:t>pot</w:t>
      </w:r>
      <w:proofErr w:type="spellEnd"/>
      <w:r w:rsidRPr="00EB75E0">
        <w:rPr>
          <w:rFonts w:ascii="Cambria" w:hAnsi="Cambria"/>
        </w:rPr>
        <w:t>\</w:t>
      </w:r>
      <w:proofErr w:type="spellStart"/>
      <w:r w:rsidRPr="00EB75E0">
        <w:rPr>
          <w:rFonts w:ascii="Cambria" w:hAnsi="Cambria"/>
        </w:rPr>
        <w:t>rc_task_</w:t>
      </w:r>
      <w:r w:rsidR="00C92E0E">
        <w:rPr>
          <w:rFonts w:ascii="Cambria" w:hAnsi="Cambria"/>
        </w:rPr>
        <w:t>pot</w:t>
      </w:r>
      <w:r w:rsidRPr="00EB75E0">
        <w:rPr>
          <w:rFonts w:ascii="Cambria" w:hAnsi="Cambria"/>
        </w:rPr>
        <w:t>.c</w:t>
      </w:r>
      <w:proofErr w:type="spellEnd"/>
      <w:r w:rsidRPr="00D05F06">
        <w:rPr>
          <w:rFonts w:ascii="Cambria" w:hAnsi="Cambria"/>
          <w:i w:val="0"/>
        </w:rPr>
        <w:t>”</w:t>
      </w:r>
    </w:p>
    <w:p w:rsidR="00C60087" w:rsidRDefault="00A8773E" w:rsidP="00A8773E">
      <w:pPr>
        <w:pStyle w:val="BodyText"/>
        <w:ind w:left="787"/>
        <w:jc w:val="both"/>
        <w:rPr>
          <w:rFonts w:ascii="Cambria" w:hAnsi="Cambria"/>
          <w:i w:val="0"/>
        </w:rPr>
      </w:pPr>
      <w:r>
        <w:rPr>
          <w:rFonts w:ascii="Cambria" w:hAnsi="Cambria"/>
          <w:i w:val="0"/>
          <w:noProof/>
          <w:lang w:eastAsia="zh-TW"/>
        </w:rPr>
        <w:pict>
          <v:shapetype id="_x0000_t202" coordsize="21600,21600" o:spt="202" path="m,l,21600r21600,l21600,xe">
            <v:stroke joinstyle="miter"/>
            <v:path gradientshapeok="t" o:connecttype="rect"/>
          </v:shapetype>
          <v:shape id="_x0000_s1033" type="#_x0000_t202" style="position:absolute;left:0;text-align:left;margin-left:7.15pt;margin-top:21.45pt;width:453.35pt;height:185.2pt;z-index:251668480;mso-width-relative:margin;mso-height-relative:margin" filled="f" stroked="f">
            <v:textbox style="mso-next-textbox:#_x0000_s1033">
              <w:txbxContent>
                <w:p w:rsidR="002D4AB7" w:rsidRDefault="00FB3A0E" w:rsidP="004E614F">
                  <w:pPr>
                    <w:jc w:val="center"/>
                  </w:pPr>
                  <w:r>
                    <w:rPr>
                      <w:noProof/>
                    </w:rPr>
                    <w:drawing>
                      <wp:inline distT="0" distB="0" distL="0" distR="0">
                        <wp:extent cx="4926427" cy="2035218"/>
                        <wp:effectExtent l="19050" t="0" r="75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17251" t="22432" r="41954" b="47561"/>
                                <a:stretch>
                                  <a:fillRect/>
                                </a:stretch>
                              </pic:blipFill>
                              <pic:spPr bwMode="auto">
                                <a:xfrm>
                                  <a:off x="0" y="0"/>
                                  <a:ext cx="4923576" cy="2034040"/>
                                </a:xfrm>
                                <a:prstGeom prst="rect">
                                  <a:avLst/>
                                </a:prstGeom>
                                <a:noFill/>
                                <a:ln w="9525">
                                  <a:noFill/>
                                  <a:miter lim="800000"/>
                                  <a:headEnd/>
                                  <a:tailEnd/>
                                </a:ln>
                              </pic:spPr>
                            </pic:pic>
                          </a:graphicData>
                        </a:graphic>
                      </wp:inline>
                    </w:drawing>
                  </w:r>
                </w:p>
                <w:p w:rsidR="002D4AB7" w:rsidRDefault="002D4AB7" w:rsidP="004E614F">
                  <w:pPr>
                    <w:jc w:val="center"/>
                  </w:pPr>
                  <w:proofErr w:type="gramStart"/>
                  <w:r>
                    <w:t xml:space="preserve">Figure </w:t>
                  </w:r>
                  <w:r w:rsidR="00936324">
                    <w:t>1</w:t>
                  </w:r>
                  <w:r>
                    <w:t>.</w:t>
                  </w:r>
                  <w:proofErr w:type="gramEnd"/>
                  <w:r>
                    <w:t xml:space="preserve"> </w:t>
                  </w:r>
                  <w:r w:rsidR="00FB3A0E">
                    <w:t>Potentiometer module initialization</w:t>
                  </w:r>
                </w:p>
              </w:txbxContent>
            </v:textbox>
            <w10:wrap type="topAndBottom"/>
          </v:shape>
        </w:pict>
      </w:r>
    </w:p>
    <w:p w:rsidR="00A8773E" w:rsidRPr="00D05F06" w:rsidRDefault="00A8773E" w:rsidP="00A8773E">
      <w:pPr>
        <w:pStyle w:val="BodyText"/>
        <w:ind w:left="787"/>
        <w:jc w:val="both"/>
        <w:rPr>
          <w:rFonts w:ascii="Cambria" w:hAnsi="Cambria"/>
          <w:i w:val="0"/>
        </w:rPr>
      </w:pPr>
    </w:p>
    <w:p w:rsidR="00C60087" w:rsidRDefault="004727F8" w:rsidP="00D05F06">
      <w:pPr>
        <w:pStyle w:val="BodyText"/>
        <w:ind w:firstLine="180"/>
        <w:jc w:val="both"/>
        <w:rPr>
          <w:rFonts w:asciiTheme="majorHAnsi" w:hAnsiTheme="majorHAnsi"/>
          <w:i w:val="0"/>
        </w:rPr>
      </w:pPr>
      <w:r w:rsidRPr="00D05F06">
        <w:rPr>
          <w:rFonts w:asciiTheme="majorHAnsi" w:hAnsiTheme="majorHAnsi"/>
          <w:i w:val="0"/>
        </w:rPr>
        <w:t>In the “</w:t>
      </w:r>
      <w:proofErr w:type="spellStart"/>
      <w:r w:rsidR="00FB3A0E">
        <w:rPr>
          <w:rFonts w:asciiTheme="majorHAnsi" w:hAnsiTheme="majorHAnsi"/>
        </w:rPr>
        <w:t>rcpot_Init</w:t>
      </w:r>
      <w:proofErr w:type="spellEnd"/>
      <w:r w:rsidRPr="00D05F06">
        <w:rPr>
          <w:rFonts w:asciiTheme="majorHAnsi" w:hAnsiTheme="majorHAnsi"/>
          <w:i w:val="0"/>
        </w:rPr>
        <w:t xml:space="preserve">” function, </w:t>
      </w:r>
      <w:r w:rsidR="00FB3A0E">
        <w:rPr>
          <w:rFonts w:asciiTheme="majorHAnsi" w:hAnsiTheme="majorHAnsi"/>
          <w:i w:val="0"/>
        </w:rPr>
        <w:t>the application configures the GPIO pin P1_31 to accept analog input via AD5 channel (</w:t>
      </w:r>
      <w:r w:rsidR="00FB3A0E" w:rsidRPr="00FB3A0E">
        <w:rPr>
          <w:rFonts w:asciiTheme="majorHAnsi" w:hAnsiTheme="majorHAnsi"/>
        </w:rPr>
        <w:t>E_RCADC_CHANNEL5</w:t>
      </w:r>
      <w:r w:rsidR="00FB3A0E">
        <w:rPr>
          <w:rFonts w:asciiTheme="majorHAnsi" w:hAnsiTheme="majorHAnsi"/>
          <w:i w:val="0"/>
        </w:rPr>
        <w:t xml:space="preserve">). The </w:t>
      </w:r>
      <w:proofErr w:type="spellStart"/>
      <w:r w:rsidR="00FB3A0E">
        <w:rPr>
          <w:rFonts w:asciiTheme="majorHAnsi" w:hAnsiTheme="majorHAnsi"/>
          <w:i w:val="0"/>
        </w:rPr>
        <w:t>ls_PinselConfig</w:t>
      </w:r>
      <w:proofErr w:type="spellEnd"/>
      <w:r w:rsidR="00FB3A0E">
        <w:rPr>
          <w:rFonts w:asciiTheme="majorHAnsi" w:hAnsiTheme="majorHAnsi"/>
          <w:i w:val="0"/>
        </w:rPr>
        <w:t xml:space="preserve"> structure holds the configuration of the pin function (ADC), which is set using the “</w:t>
      </w:r>
      <w:proofErr w:type="spellStart"/>
      <w:r w:rsidR="00FB3A0E" w:rsidRPr="00FB3A0E">
        <w:rPr>
          <w:rFonts w:asciiTheme="majorHAnsi" w:hAnsiTheme="majorHAnsi"/>
        </w:rPr>
        <w:t>rcpinsel_ConfigPin</w:t>
      </w:r>
      <w:proofErr w:type="spellEnd"/>
      <w:r w:rsidR="00FB3A0E">
        <w:rPr>
          <w:rFonts w:asciiTheme="majorHAnsi" w:hAnsiTheme="majorHAnsi"/>
          <w:i w:val="0"/>
        </w:rPr>
        <w:t>” function.</w:t>
      </w:r>
    </w:p>
    <w:p w:rsidR="00FB3A0E" w:rsidRDefault="00FB3A0E" w:rsidP="00D05F06">
      <w:pPr>
        <w:pStyle w:val="BodyText"/>
        <w:ind w:firstLine="180"/>
        <w:jc w:val="both"/>
        <w:rPr>
          <w:rFonts w:asciiTheme="majorHAnsi" w:hAnsiTheme="majorHAnsi"/>
          <w:i w:val="0"/>
        </w:rPr>
      </w:pPr>
      <w:r>
        <w:rPr>
          <w:rFonts w:asciiTheme="majorHAnsi" w:hAnsiTheme="majorHAnsi"/>
          <w:i w:val="0"/>
        </w:rPr>
        <w:t>The ADC port is initialized using the driver function “</w:t>
      </w:r>
      <w:proofErr w:type="spellStart"/>
      <w:r w:rsidRPr="00FB3A0E">
        <w:rPr>
          <w:rFonts w:asciiTheme="majorHAnsi" w:hAnsiTheme="majorHAnsi"/>
        </w:rPr>
        <w:t>rcadc_Init</w:t>
      </w:r>
      <w:proofErr w:type="spellEnd"/>
      <w:r>
        <w:rPr>
          <w:rFonts w:asciiTheme="majorHAnsi" w:hAnsiTheme="majorHAnsi"/>
          <w:i w:val="0"/>
        </w:rPr>
        <w:t>” having the sampling frequency as the second parameter. The ADC channel 5 is enabled using the function “</w:t>
      </w:r>
      <w:proofErr w:type="spellStart"/>
      <w:r w:rsidRPr="00FB3A0E">
        <w:rPr>
          <w:rFonts w:asciiTheme="majorHAnsi" w:hAnsiTheme="majorHAnsi"/>
        </w:rPr>
        <w:t>rcadc_SetChannelState</w:t>
      </w:r>
      <w:proofErr w:type="spellEnd"/>
      <w:r>
        <w:rPr>
          <w:rFonts w:asciiTheme="majorHAnsi" w:hAnsiTheme="majorHAnsi"/>
          <w:i w:val="0"/>
        </w:rPr>
        <w:t xml:space="preserve">”. </w:t>
      </w:r>
    </w:p>
    <w:p w:rsidR="00FB3A0E" w:rsidRDefault="00FB3A0E" w:rsidP="00D05F06">
      <w:pPr>
        <w:pStyle w:val="BodyText"/>
        <w:ind w:firstLine="180"/>
        <w:jc w:val="both"/>
        <w:rPr>
          <w:rFonts w:asciiTheme="majorHAnsi" w:hAnsiTheme="majorHAnsi"/>
          <w:i w:val="0"/>
        </w:rPr>
      </w:pPr>
      <w:r>
        <w:rPr>
          <w:rFonts w:asciiTheme="majorHAnsi" w:hAnsiTheme="majorHAnsi"/>
          <w:i w:val="0"/>
        </w:rPr>
        <w:t xml:space="preserve">In this template application we don’t use the ADC </w:t>
      </w:r>
      <w:proofErr w:type="gramStart"/>
      <w:r>
        <w:rPr>
          <w:rFonts w:asciiTheme="majorHAnsi" w:hAnsiTheme="majorHAnsi"/>
          <w:i w:val="0"/>
        </w:rPr>
        <w:t>interrupts,</w:t>
      </w:r>
      <w:proofErr w:type="gramEnd"/>
      <w:r>
        <w:rPr>
          <w:rFonts w:asciiTheme="majorHAnsi" w:hAnsiTheme="majorHAnsi"/>
          <w:i w:val="0"/>
        </w:rPr>
        <w:t xml:space="preserve"> therefore they are disabled at initialization using the function “</w:t>
      </w:r>
      <w:proofErr w:type="spellStart"/>
      <w:r w:rsidRPr="00FB3A0E">
        <w:rPr>
          <w:rFonts w:asciiTheme="majorHAnsi" w:hAnsiTheme="majorHAnsi"/>
        </w:rPr>
        <w:t>rcadc_SetInterruptState</w:t>
      </w:r>
      <w:proofErr w:type="spellEnd"/>
      <w:r>
        <w:rPr>
          <w:rFonts w:asciiTheme="majorHAnsi" w:hAnsiTheme="majorHAnsi"/>
          <w:i w:val="0"/>
        </w:rPr>
        <w:t>”.</w:t>
      </w:r>
    </w:p>
    <w:p w:rsidR="00003D64" w:rsidRDefault="002B58A7" w:rsidP="00D05F06">
      <w:pPr>
        <w:pStyle w:val="BodyText"/>
        <w:ind w:firstLine="180"/>
        <w:jc w:val="both"/>
        <w:rPr>
          <w:rFonts w:asciiTheme="majorHAnsi" w:hAnsiTheme="majorHAnsi"/>
          <w:i w:val="0"/>
        </w:rPr>
      </w:pPr>
      <w:r w:rsidRPr="002B58A7">
        <w:rPr>
          <w:rFonts w:asciiTheme="majorHAnsi" w:hAnsiTheme="majorHAnsi"/>
          <w:i w:val="0"/>
          <w:noProof/>
          <w:lang w:eastAsia="zh-TW"/>
        </w:rPr>
        <w:lastRenderedPageBreak/>
        <w:pict>
          <v:shape id="_x0000_s1039" type="#_x0000_t202" style="position:absolute;left:0;text-align:left;margin-left:84.25pt;margin-top:31.75pt;width:291.25pt;height:188.2pt;z-index:251670528;mso-width-relative:margin;mso-height-relative:margin" filled="f" stroked="f">
            <v:textbox>
              <w:txbxContent>
                <w:p w:rsidR="002B58A7" w:rsidRDefault="002B58A7">
                  <w:r>
                    <w:rPr>
                      <w:noProof/>
                    </w:rPr>
                    <w:drawing>
                      <wp:inline distT="0" distB="0" distL="0" distR="0">
                        <wp:extent cx="3474383" cy="2066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16946" t="32219" r="50522" b="33435"/>
                                <a:stretch>
                                  <a:fillRect/>
                                </a:stretch>
                              </pic:blipFill>
                              <pic:spPr bwMode="auto">
                                <a:xfrm>
                                  <a:off x="0" y="0"/>
                                  <a:ext cx="3474785" cy="2067034"/>
                                </a:xfrm>
                                <a:prstGeom prst="rect">
                                  <a:avLst/>
                                </a:prstGeom>
                                <a:noFill/>
                                <a:ln w="9525">
                                  <a:noFill/>
                                  <a:miter lim="800000"/>
                                  <a:headEnd/>
                                  <a:tailEnd/>
                                </a:ln>
                              </pic:spPr>
                            </pic:pic>
                          </a:graphicData>
                        </a:graphic>
                      </wp:inline>
                    </w:drawing>
                  </w:r>
                </w:p>
                <w:p w:rsidR="002B58A7" w:rsidRDefault="002B58A7" w:rsidP="002B58A7">
                  <w:pPr>
                    <w:jc w:val="center"/>
                  </w:pPr>
                  <w:proofErr w:type="gramStart"/>
                  <w:r>
                    <w:t>Figure 2.</w:t>
                  </w:r>
                  <w:proofErr w:type="gramEnd"/>
                  <w:r>
                    <w:t xml:space="preserve"> Potentiometer task</w:t>
                  </w:r>
                </w:p>
              </w:txbxContent>
            </v:textbox>
            <w10:wrap type="topAndBottom"/>
          </v:shape>
        </w:pict>
      </w:r>
      <w:r w:rsidR="00374EAE">
        <w:rPr>
          <w:rFonts w:asciiTheme="majorHAnsi" w:hAnsiTheme="majorHAnsi"/>
          <w:i w:val="0"/>
        </w:rPr>
        <w:t xml:space="preserve">The current </w:t>
      </w:r>
      <w:r w:rsidR="00BD2388">
        <w:rPr>
          <w:rFonts w:asciiTheme="majorHAnsi" w:hAnsiTheme="majorHAnsi"/>
          <w:i w:val="0"/>
        </w:rPr>
        <w:t xml:space="preserve">value of the potentiometer is read in the </w:t>
      </w:r>
      <w:r>
        <w:rPr>
          <w:rFonts w:asciiTheme="majorHAnsi" w:hAnsiTheme="majorHAnsi"/>
          <w:i w:val="0"/>
        </w:rPr>
        <w:t>“</w:t>
      </w:r>
      <w:proofErr w:type="spellStart"/>
      <w:r w:rsidRPr="002B58A7">
        <w:rPr>
          <w:rFonts w:asciiTheme="majorHAnsi" w:hAnsiTheme="majorHAnsi"/>
        </w:rPr>
        <w:t>rctask_pot</w:t>
      </w:r>
      <w:proofErr w:type="spellEnd"/>
      <w:r>
        <w:rPr>
          <w:rFonts w:asciiTheme="majorHAnsi" w:hAnsiTheme="majorHAnsi"/>
          <w:i w:val="0"/>
        </w:rPr>
        <w:t xml:space="preserve">” function </w:t>
      </w:r>
      <w:r w:rsidR="00BD2388">
        <w:rPr>
          <w:rFonts w:asciiTheme="majorHAnsi" w:hAnsiTheme="majorHAnsi"/>
          <w:i w:val="0"/>
        </w:rPr>
        <w:t>(</w:t>
      </w:r>
      <w:r w:rsidR="00003D64">
        <w:rPr>
          <w:rFonts w:asciiTheme="majorHAnsi" w:hAnsiTheme="majorHAnsi"/>
          <w:i w:val="0"/>
        </w:rPr>
        <w:t xml:space="preserve">Fig. 2) </w:t>
      </w:r>
    </w:p>
    <w:p w:rsidR="002B58A7" w:rsidRDefault="002B58A7" w:rsidP="00D05F06">
      <w:pPr>
        <w:pStyle w:val="BodyText"/>
        <w:ind w:firstLine="180"/>
        <w:jc w:val="both"/>
        <w:rPr>
          <w:rFonts w:asciiTheme="majorHAnsi" w:hAnsiTheme="majorHAnsi"/>
          <w:i w:val="0"/>
        </w:rPr>
      </w:pPr>
    </w:p>
    <w:p w:rsidR="00A640B5" w:rsidRDefault="00D05F06" w:rsidP="00A640B5">
      <w:pPr>
        <w:pStyle w:val="BodyText"/>
        <w:jc w:val="both"/>
        <w:rPr>
          <w:rFonts w:ascii="Cambria" w:hAnsi="Cambria"/>
          <w:i w:val="0"/>
        </w:rPr>
      </w:pPr>
      <w:r w:rsidRPr="00D05F06">
        <w:rPr>
          <w:rFonts w:ascii="Cambria" w:hAnsi="Cambria"/>
          <w:i w:val="0"/>
        </w:rPr>
        <w:tab/>
      </w:r>
      <w:r w:rsidRPr="00D05F06">
        <w:rPr>
          <w:rFonts w:ascii="Cambria" w:hAnsi="Cambria"/>
          <w:i w:val="0"/>
        </w:rPr>
        <w:tab/>
      </w:r>
      <w:r w:rsidR="002B58A7">
        <w:rPr>
          <w:rFonts w:ascii="Cambria" w:hAnsi="Cambria"/>
          <w:i w:val="0"/>
        </w:rPr>
        <w:t>The analog-to-digital conversion process is started manually using “</w:t>
      </w:r>
      <w:proofErr w:type="spellStart"/>
      <w:r w:rsidR="002B58A7" w:rsidRPr="002B58A7">
        <w:rPr>
          <w:rFonts w:ascii="Cambria" w:hAnsi="Cambria"/>
        </w:rPr>
        <w:t>rcpot_StartReading</w:t>
      </w:r>
      <w:proofErr w:type="spellEnd"/>
      <w:r w:rsidR="002B58A7">
        <w:rPr>
          <w:rFonts w:ascii="Cambria" w:hAnsi="Cambria"/>
          <w:i w:val="0"/>
        </w:rPr>
        <w:t xml:space="preserve">” function. </w:t>
      </w:r>
      <w:r w:rsidR="00546957">
        <w:rPr>
          <w:rFonts w:ascii="Cambria" w:hAnsi="Cambria"/>
          <w:i w:val="0"/>
        </w:rPr>
        <w:t>The conversion status can be checked using “</w:t>
      </w:r>
      <w:proofErr w:type="spellStart"/>
      <w:r w:rsidR="00546957" w:rsidRPr="00546957">
        <w:rPr>
          <w:rFonts w:ascii="Cambria" w:hAnsi="Cambria"/>
        </w:rPr>
        <w:t>rcpot_GetReadingStatus</w:t>
      </w:r>
      <w:proofErr w:type="spellEnd"/>
      <w:r w:rsidR="00546957">
        <w:rPr>
          <w:rFonts w:ascii="Cambria" w:hAnsi="Cambria"/>
          <w:i w:val="0"/>
        </w:rPr>
        <w:t>” function and it can have the values “</w:t>
      </w:r>
      <w:r w:rsidR="00546957" w:rsidRPr="00546957">
        <w:rPr>
          <w:rFonts w:ascii="Cambria" w:hAnsi="Cambria"/>
        </w:rPr>
        <w:t>E_RC_DONE</w:t>
      </w:r>
      <w:r w:rsidR="00546957">
        <w:rPr>
          <w:rFonts w:ascii="Cambria" w:hAnsi="Cambria"/>
          <w:i w:val="0"/>
        </w:rPr>
        <w:t>” or “</w:t>
      </w:r>
      <w:r w:rsidR="00546957" w:rsidRPr="00546957">
        <w:rPr>
          <w:rFonts w:ascii="Cambria" w:hAnsi="Cambria"/>
        </w:rPr>
        <w:t>E_RC_NOTDONE</w:t>
      </w:r>
      <w:r w:rsidR="00546957">
        <w:rPr>
          <w:rFonts w:ascii="Cambria" w:hAnsi="Cambria"/>
          <w:i w:val="0"/>
        </w:rPr>
        <w:t>”.</w:t>
      </w:r>
    </w:p>
    <w:p w:rsidR="00546957" w:rsidRDefault="00546957" w:rsidP="00A640B5">
      <w:pPr>
        <w:pStyle w:val="BodyText"/>
        <w:jc w:val="both"/>
        <w:rPr>
          <w:rFonts w:ascii="Cambria" w:hAnsi="Cambria"/>
          <w:i w:val="0"/>
        </w:rPr>
      </w:pPr>
      <w:r>
        <w:rPr>
          <w:rFonts w:ascii="Cambria" w:hAnsi="Cambria"/>
          <w:i w:val="0"/>
        </w:rPr>
        <w:tab/>
        <w:t>Once the status of the reading is E_RC_DONE, the converted value can be read from the register using the function “</w:t>
      </w:r>
      <w:proofErr w:type="spellStart"/>
      <w:r w:rsidRPr="00546957">
        <w:rPr>
          <w:rFonts w:ascii="Cambria" w:hAnsi="Cambria"/>
        </w:rPr>
        <w:t>rcpot_GetVoltageDigital</w:t>
      </w:r>
      <w:proofErr w:type="spellEnd"/>
      <w:r>
        <w:rPr>
          <w:rFonts w:ascii="Cambria" w:hAnsi="Cambria"/>
          <w:i w:val="0"/>
        </w:rPr>
        <w:t xml:space="preserve">”. </w:t>
      </w:r>
      <w:r w:rsidR="00456C7C">
        <w:rPr>
          <w:rFonts w:ascii="Cambria" w:hAnsi="Cambria"/>
          <w:i w:val="0"/>
        </w:rPr>
        <w:t xml:space="preserve">The values returned by this function can be between 0 and 4095 digital. The value “0” corresponds to an analog signal of 0V, while the 4095 value corresponds to 3.3V (analog-to-digital converter on 12 bits). </w:t>
      </w:r>
    </w:p>
    <w:p w:rsidR="00635348" w:rsidRDefault="00635348" w:rsidP="00A640B5">
      <w:pPr>
        <w:pStyle w:val="BodyText"/>
        <w:jc w:val="both"/>
        <w:rPr>
          <w:rFonts w:ascii="Cambria" w:hAnsi="Cambria"/>
          <w:i w:val="0"/>
        </w:rPr>
      </w:pPr>
      <w:r>
        <w:rPr>
          <w:rFonts w:ascii="Cambria" w:hAnsi="Cambria"/>
          <w:i w:val="0"/>
        </w:rPr>
        <w:tab/>
        <w:t>In order to calculate the voltage corresponding to a digital converted value, the following formula shall be used:</w:t>
      </w:r>
    </w:p>
    <w:p w:rsidR="00635348" w:rsidRPr="006B7FBD" w:rsidRDefault="006B7FBD" w:rsidP="006B7FBD">
      <w:pPr>
        <w:pStyle w:val="BodyText"/>
        <w:jc w:val="right"/>
        <w:rPr>
          <w:rFonts w:ascii="Cambria" w:hAnsi="Cambria"/>
          <w:b/>
          <w:i w:val="0"/>
        </w:rPr>
      </w:pPr>
      <w:r w:rsidRPr="006B7FBD">
        <w:rPr>
          <w:position w:val="-24"/>
        </w:rPr>
        <w:object w:dxaOrig="19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pt;height:33.25pt" o:ole="">
            <v:imagedata r:id="rId14" o:title=""/>
          </v:shape>
          <o:OLEObject Type="Embed" ProgID="Equation.3" ShapeID="_x0000_i1025" DrawAspect="Content" ObjectID="_1509715451" r:id="rId15"/>
        </w:object>
      </w:r>
      <w:r>
        <w:tab/>
      </w:r>
      <w:r>
        <w:tab/>
      </w:r>
      <w:r>
        <w:tab/>
      </w:r>
      <w:r>
        <w:tab/>
      </w:r>
      <w:r>
        <w:tab/>
      </w:r>
      <w:r>
        <w:rPr>
          <w:i w:val="0"/>
        </w:rPr>
        <w:t>(2.1)</w:t>
      </w:r>
    </w:p>
    <w:p w:rsidR="00A640B5" w:rsidRDefault="00A640B5" w:rsidP="00A640B5">
      <w:pPr>
        <w:pStyle w:val="BodyText"/>
        <w:jc w:val="both"/>
        <w:rPr>
          <w:rFonts w:ascii="Cambria" w:hAnsi="Cambria"/>
          <w:i w:val="0"/>
        </w:rPr>
      </w:pPr>
    </w:p>
    <w:p w:rsidR="00003D64" w:rsidRPr="006B7FBD" w:rsidRDefault="006B7FBD" w:rsidP="00A640B5">
      <w:pPr>
        <w:pStyle w:val="BodyText"/>
        <w:jc w:val="both"/>
        <w:rPr>
          <w:rFonts w:ascii="Cambria" w:hAnsi="Cambria"/>
          <w:i w:val="0"/>
        </w:rPr>
      </w:pPr>
      <w:proofErr w:type="gramStart"/>
      <w:r>
        <w:rPr>
          <w:rFonts w:ascii="Cambria" w:hAnsi="Cambria"/>
          <w:i w:val="0"/>
        </w:rPr>
        <w:t>where</w:t>
      </w:r>
      <w:proofErr w:type="gramEnd"/>
      <w:r>
        <w:rPr>
          <w:rFonts w:ascii="Cambria" w:hAnsi="Cambria"/>
          <w:i w:val="0"/>
        </w:rPr>
        <w:t xml:space="preserve"> </w:t>
      </w:r>
      <w:r w:rsidRPr="00574C98">
        <w:rPr>
          <w:position w:val="-14"/>
        </w:rPr>
        <w:object w:dxaOrig="620" w:dyaOrig="380">
          <v:shape id="_x0000_i1026" type="#_x0000_t75" style="width:30.75pt;height:19.1pt" o:ole="">
            <v:imagedata r:id="rId16" o:title=""/>
          </v:shape>
          <o:OLEObject Type="Embed" ProgID="Equation.3" ShapeID="_x0000_i1026" DrawAspect="Content" ObjectID="_1509715452" r:id="rId17"/>
        </w:object>
      </w:r>
      <w:r>
        <w:rPr>
          <w:i w:val="0"/>
        </w:rPr>
        <w:t xml:space="preserve"> is the value returned by the function </w:t>
      </w:r>
      <w:r>
        <w:rPr>
          <w:rFonts w:ascii="Cambria" w:hAnsi="Cambria"/>
          <w:i w:val="0"/>
        </w:rPr>
        <w:t>“</w:t>
      </w:r>
      <w:proofErr w:type="spellStart"/>
      <w:r w:rsidRPr="00546957">
        <w:rPr>
          <w:rFonts w:ascii="Cambria" w:hAnsi="Cambria"/>
        </w:rPr>
        <w:t>rcpot_GetVoltageDigital</w:t>
      </w:r>
      <w:proofErr w:type="spellEnd"/>
      <w:r>
        <w:rPr>
          <w:rFonts w:ascii="Cambria" w:hAnsi="Cambria"/>
          <w:i w:val="0"/>
        </w:rPr>
        <w:t>”.</w:t>
      </w:r>
    </w:p>
    <w:p w:rsidR="006C03AE" w:rsidRDefault="00063862" w:rsidP="00BC6A9E">
      <w:pPr>
        <w:pStyle w:val="Heading1"/>
        <w:jc w:val="both"/>
      </w:pPr>
      <w:bookmarkStart w:id="20" w:name="_Toc506458783"/>
      <w:bookmarkStart w:id="21" w:name="_Toc434785735"/>
      <w:bookmarkStart w:id="22" w:name="_Toc435973607"/>
      <w:r>
        <w:t>3. Requirements</w:t>
      </w:r>
      <w:bookmarkEnd w:id="20"/>
      <w:bookmarkEnd w:id="21"/>
      <w:bookmarkEnd w:id="22"/>
    </w:p>
    <w:p w:rsidR="005010BC" w:rsidRDefault="005010BC" w:rsidP="005010BC">
      <w:pPr>
        <w:pStyle w:val="BodyText"/>
        <w:ind w:firstLine="120"/>
        <w:jc w:val="both"/>
        <w:rPr>
          <w:rFonts w:asciiTheme="majorHAnsi" w:hAnsiTheme="majorHAnsi"/>
          <w:i w:val="0"/>
        </w:rPr>
      </w:pPr>
      <w:r w:rsidRPr="00FA68F5">
        <w:rPr>
          <w:rFonts w:asciiTheme="majorHAnsi" w:hAnsiTheme="majorHAnsi"/>
          <w:i w:val="0"/>
        </w:rPr>
        <w:t xml:space="preserve">Based on the </w:t>
      </w:r>
      <w:r w:rsidR="006B7FBD">
        <w:rPr>
          <w:rFonts w:asciiTheme="majorHAnsi" w:hAnsiTheme="majorHAnsi"/>
          <w:i w:val="0"/>
        </w:rPr>
        <w:t>template</w:t>
      </w:r>
      <w:r w:rsidRPr="00FA68F5">
        <w:rPr>
          <w:rFonts w:asciiTheme="majorHAnsi" w:hAnsiTheme="majorHAnsi"/>
          <w:i w:val="0"/>
        </w:rPr>
        <w:t xml:space="preserve"> describe</w:t>
      </w:r>
      <w:r w:rsidR="00EB75E0">
        <w:rPr>
          <w:rFonts w:asciiTheme="majorHAnsi" w:hAnsiTheme="majorHAnsi"/>
          <w:i w:val="0"/>
        </w:rPr>
        <w:t>d</w:t>
      </w:r>
      <w:r w:rsidRPr="00FA68F5">
        <w:rPr>
          <w:rFonts w:asciiTheme="majorHAnsi" w:hAnsiTheme="majorHAnsi"/>
          <w:i w:val="0"/>
        </w:rPr>
        <w:t xml:space="preserve"> in the </w:t>
      </w:r>
      <w:r w:rsidR="006B7FBD">
        <w:rPr>
          <w:rFonts w:asciiTheme="majorHAnsi" w:hAnsiTheme="majorHAnsi"/>
          <w:i w:val="0"/>
        </w:rPr>
        <w:t xml:space="preserve">previous chapter, </w:t>
      </w:r>
      <w:r w:rsidRPr="00FA68F5">
        <w:rPr>
          <w:rFonts w:asciiTheme="majorHAnsi" w:hAnsiTheme="majorHAnsi"/>
          <w:i w:val="0"/>
        </w:rPr>
        <w:t>update the application with the following requirements:</w:t>
      </w:r>
    </w:p>
    <w:p w:rsidR="00FA68F5" w:rsidRPr="00FA68F5" w:rsidRDefault="00FA68F5" w:rsidP="005010BC">
      <w:pPr>
        <w:pStyle w:val="BodyText"/>
        <w:ind w:firstLine="120"/>
        <w:jc w:val="both"/>
        <w:rPr>
          <w:rFonts w:asciiTheme="majorHAnsi" w:hAnsiTheme="majorHAnsi"/>
          <w:i w:val="0"/>
        </w:rPr>
      </w:pPr>
    </w:p>
    <w:p w:rsidR="00E04B73" w:rsidRDefault="00E04B73" w:rsidP="00FF2F80">
      <w:pPr>
        <w:pStyle w:val="BodyText"/>
        <w:numPr>
          <w:ilvl w:val="0"/>
          <w:numId w:val="10"/>
        </w:numPr>
        <w:jc w:val="both"/>
        <w:rPr>
          <w:rFonts w:asciiTheme="majorHAnsi" w:hAnsiTheme="majorHAnsi"/>
          <w:i w:val="0"/>
        </w:rPr>
      </w:pPr>
      <w:r>
        <w:rPr>
          <w:rFonts w:asciiTheme="majorHAnsi" w:hAnsiTheme="majorHAnsi"/>
          <w:i w:val="0"/>
        </w:rPr>
        <w:t xml:space="preserve">The LEDs task shall contain a state machine which checks for 6 states – one state for each Led. In each state, the corresponding LED should be turned ON and the rest of the LEDs shall be turned OFF. Each state shall switch to NONE after the implementation. </w:t>
      </w:r>
    </w:p>
    <w:p w:rsidR="00B1295C" w:rsidRDefault="00B1295C" w:rsidP="00FF2F80">
      <w:pPr>
        <w:pStyle w:val="BodyText"/>
        <w:numPr>
          <w:ilvl w:val="0"/>
          <w:numId w:val="10"/>
        </w:numPr>
        <w:jc w:val="both"/>
        <w:rPr>
          <w:rFonts w:asciiTheme="majorHAnsi" w:hAnsiTheme="majorHAnsi"/>
          <w:i w:val="0"/>
        </w:rPr>
      </w:pPr>
      <w:r>
        <w:rPr>
          <w:rFonts w:asciiTheme="majorHAnsi" w:hAnsiTheme="majorHAnsi"/>
          <w:i w:val="0"/>
        </w:rPr>
        <w:t>The “</w:t>
      </w:r>
      <w:r w:rsidRPr="00B1295C">
        <w:rPr>
          <w:rFonts w:asciiTheme="majorHAnsi" w:hAnsiTheme="majorHAnsi"/>
        </w:rPr>
        <w:t>modules\</w:t>
      </w:r>
      <w:proofErr w:type="spellStart"/>
      <w:r w:rsidRPr="00B1295C">
        <w:rPr>
          <w:rFonts w:asciiTheme="majorHAnsi" w:hAnsiTheme="majorHAnsi"/>
        </w:rPr>
        <w:t>rc_pot</w:t>
      </w:r>
      <w:proofErr w:type="spellEnd"/>
      <w:r w:rsidRPr="00B1295C">
        <w:rPr>
          <w:rFonts w:asciiTheme="majorHAnsi" w:hAnsiTheme="majorHAnsi"/>
        </w:rPr>
        <w:t>\</w:t>
      </w:r>
      <w:proofErr w:type="spellStart"/>
      <w:r w:rsidRPr="00B1295C">
        <w:rPr>
          <w:rFonts w:asciiTheme="majorHAnsi" w:hAnsiTheme="majorHAnsi"/>
        </w:rPr>
        <w:t>rc_pot.c</w:t>
      </w:r>
      <w:proofErr w:type="spellEnd"/>
      <w:r>
        <w:rPr>
          <w:rFonts w:asciiTheme="majorHAnsi" w:hAnsiTheme="majorHAnsi"/>
          <w:i w:val="0"/>
        </w:rPr>
        <w:t>” file shall contain a function named “</w:t>
      </w:r>
      <w:r w:rsidRPr="00B1295C">
        <w:rPr>
          <w:rFonts w:asciiTheme="majorHAnsi" w:hAnsiTheme="majorHAnsi"/>
          <w:sz w:val="22"/>
        </w:rPr>
        <w:t xml:space="preserve">T_UWORD </w:t>
      </w:r>
      <w:proofErr w:type="spellStart"/>
      <w:r w:rsidRPr="00B1295C">
        <w:rPr>
          <w:rFonts w:asciiTheme="majorHAnsi" w:hAnsiTheme="majorHAnsi"/>
          <w:sz w:val="22"/>
        </w:rPr>
        <w:t>rcpot_</w:t>
      </w:r>
      <w:proofErr w:type="gramStart"/>
      <w:r w:rsidRPr="00B1295C">
        <w:rPr>
          <w:rFonts w:asciiTheme="majorHAnsi" w:hAnsiTheme="majorHAnsi"/>
          <w:sz w:val="22"/>
        </w:rPr>
        <w:t>GetVoltageAnalog</w:t>
      </w:r>
      <w:proofErr w:type="spellEnd"/>
      <w:r w:rsidRPr="00B1295C">
        <w:rPr>
          <w:rFonts w:asciiTheme="majorHAnsi" w:hAnsiTheme="majorHAnsi"/>
          <w:sz w:val="22"/>
        </w:rPr>
        <w:t>(</w:t>
      </w:r>
      <w:proofErr w:type="gramEnd"/>
      <w:r>
        <w:rPr>
          <w:rFonts w:asciiTheme="majorHAnsi" w:hAnsiTheme="majorHAnsi"/>
          <w:sz w:val="22"/>
        </w:rPr>
        <w:t xml:space="preserve">T_UWORD </w:t>
      </w:r>
      <w:proofErr w:type="spellStart"/>
      <w:r>
        <w:rPr>
          <w:rFonts w:asciiTheme="majorHAnsi" w:hAnsiTheme="majorHAnsi"/>
          <w:sz w:val="22"/>
        </w:rPr>
        <w:t>luw_DigitalVoltage</w:t>
      </w:r>
      <w:proofErr w:type="spellEnd"/>
      <w:r w:rsidRPr="00B1295C">
        <w:rPr>
          <w:rFonts w:asciiTheme="majorHAnsi" w:hAnsiTheme="majorHAnsi"/>
          <w:sz w:val="22"/>
        </w:rPr>
        <w:t>)</w:t>
      </w:r>
      <w:r w:rsidRPr="00B1295C">
        <w:rPr>
          <w:rFonts w:asciiTheme="majorHAnsi" w:hAnsiTheme="majorHAnsi"/>
          <w:i w:val="0"/>
        </w:rPr>
        <w:t>”</w:t>
      </w:r>
      <w:r>
        <w:rPr>
          <w:rFonts w:asciiTheme="majorHAnsi" w:hAnsiTheme="majorHAnsi"/>
          <w:i w:val="0"/>
        </w:rPr>
        <w:t xml:space="preserve"> which converts the digital values into </w:t>
      </w:r>
      <w:proofErr w:type="spellStart"/>
      <w:r>
        <w:rPr>
          <w:rFonts w:asciiTheme="majorHAnsi" w:hAnsiTheme="majorHAnsi"/>
          <w:i w:val="0"/>
        </w:rPr>
        <w:t>millivolts</w:t>
      </w:r>
      <w:proofErr w:type="spellEnd"/>
      <w:r>
        <w:rPr>
          <w:rFonts w:asciiTheme="majorHAnsi" w:hAnsiTheme="majorHAnsi"/>
          <w:i w:val="0"/>
        </w:rPr>
        <w:t xml:space="preserve"> values.</w:t>
      </w:r>
    </w:p>
    <w:p w:rsidR="00E04B73" w:rsidRDefault="00FF2F80" w:rsidP="00FF2F80">
      <w:pPr>
        <w:pStyle w:val="BodyText"/>
        <w:numPr>
          <w:ilvl w:val="0"/>
          <w:numId w:val="10"/>
        </w:numPr>
        <w:jc w:val="both"/>
        <w:rPr>
          <w:rFonts w:asciiTheme="majorHAnsi" w:hAnsiTheme="majorHAnsi"/>
          <w:i w:val="0"/>
        </w:rPr>
      </w:pPr>
      <w:r w:rsidRPr="00AB280F">
        <w:rPr>
          <w:rFonts w:asciiTheme="majorHAnsi" w:hAnsiTheme="majorHAnsi"/>
          <w:i w:val="0"/>
        </w:rPr>
        <w:t>The application</w:t>
      </w:r>
      <w:r w:rsidRPr="00FA68F5">
        <w:rPr>
          <w:rFonts w:asciiTheme="majorHAnsi" w:hAnsiTheme="majorHAnsi"/>
          <w:i w:val="0"/>
        </w:rPr>
        <w:t xml:space="preserve"> shall </w:t>
      </w:r>
      <w:r w:rsidR="00E04B73">
        <w:rPr>
          <w:rFonts w:asciiTheme="majorHAnsi" w:hAnsiTheme="majorHAnsi"/>
          <w:i w:val="0"/>
        </w:rPr>
        <w:t>read the potentiometer values and switch the LEDs state as follows:</w:t>
      </w:r>
    </w:p>
    <w:tbl>
      <w:tblPr>
        <w:tblStyle w:val="TableGrid"/>
        <w:tblW w:w="0" w:type="auto"/>
        <w:tblInd w:w="480" w:type="dxa"/>
        <w:tblLook w:val="04A0"/>
      </w:tblPr>
      <w:tblGrid>
        <w:gridCol w:w="762"/>
        <w:gridCol w:w="3969"/>
        <w:gridCol w:w="4360"/>
      </w:tblGrid>
      <w:tr w:rsidR="00E04B73" w:rsidRPr="00A8773E" w:rsidTr="00E04B73">
        <w:tc>
          <w:tcPr>
            <w:tcW w:w="762" w:type="dxa"/>
          </w:tcPr>
          <w:p w:rsidR="00E04B73" w:rsidRPr="00A8773E" w:rsidRDefault="00E04B73" w:rsidP="00A8773E">
            <w:pPr>
              <w:pStyle w:val="BodyText"/>
              <w:jc w:val="center"/>
              <w:rPr>
                <w:rFonts w:asciiTheme="majorHAnsi" w:hAnsiTheme="majorHAnsi"/>
                <w:b/>
                <w:i w:val="0"/>
              </w:rPr>
            </w:pPr>
          </w:p>
        </w:tc>
        <w:tc>
          <w:tcPr>
            <w:tcW w:w="3969" w:type="dxa"/>
          </w:tcPr>
          <w:p w:rsidR="00E04B73" w:rsidRPr="00A8773E" w:rsidRDefault="00E04B73" w:rsidP="00E04B73">
            <w:pPr>
              <w:pStyle w:val="BodyText"/>
              <w:jc w:val="center"/>
              <w:rPr>
                <w:rFonts w:asciiTheme="majorHAnsi" w:hAnsiTheme="majorHAnsi"/>
                <w:b/>
                <w:i w:val="0"/>
              </w:rPr>
            </w:pPr>
            <w:r w:rsidRPr="00A8773E">
              <w:rPr>
                <w:b/>
                <w:position w:val="-14"/>
              </w:rPr>
              <w:object w:dxaOrig="660" w:dyaOrig="380">
                <v:shape id="_x0000_i1027" type="#_x0000_t75" style="width:33.25pt;height:19.1pt" o:ole="">
                  <v:imagedata r:id="rId18" o:title=""/>
                </v:shape>
                <o:OLEObject Type="Embed" ProgID="Equation.3" ShapeID="_x0000_i1027" DrawAspect="Content" ObjectID="_1509715453" r:id="rId19"/>
              </w:object>
            </w:r>
            <w:r w:rsidRPr="00A8773E">
              <w:rPr>
                <w:b/>
              </w:rPr>
              <w:t>[mV]</w:t>
            </w:r>
          </w:p>
        </w:tc>
        <w:tc>
          <w:tcPr>
            <w:tcW w:w="4360" w:type="dxa"/>
          </w:tcPr>
          <w:p w:rsidR="00E04B73" w:rsidRPr="00A8773E" w:rsidRDefault="00E04B73" w:rsidP="00E04B73">
            <w:pPr>
              <w:pStyle w:val="BodyText"/>
              <w:jc w:val="center"/>
              <w:rPr>
                <w:rFonts w:asciiTheme="majorHAnsi" w:hAnsiTheme="majorHAnsi"/>
                <w:b/>
                <w:i w:val="0"/>
              </w:rPr>
            </w:pPr>
            <w:r w:rsidRPr="00A8773E">
              <w:rPr>
                <w:rFonts w:asciiTheme="majorHAnsi" w:hAnsiTheme="majorHAnsi"/>
                <w:b/>
                <w:i w:val="0"/>
              </w:rPr>
              <w:t>State name</w:t>
            </w:r>
          </w:p>
        </w:tc>
      </w:tr>
      <w:tr w:rsidR="00E04B73" w:rsidTr="00E04B73">
        <w:tc>
          <w:tcPr>
            <w:tcW w:w="762" w:type="dxa"/>
          </w:tcPr>
          <w:p w:rsidR="00E04B73" w:rsidRDefault="00E04B73" w:rsidP="00A8773E">
            <w:pPr>
              <w:pStyle w:val="BodyText"/>
              <w:jc w:val="center"/>
              <w:rPr>
                <w:rFonts w:asciiTheme="majorHAnsi" w:hAnsiTheme="majorHAnsi"/>
                <w:i w:val="0"/>
              </w:rPr>
            </w:pPr>
            <w:r>
              <w:rPr>
                <w:rFonts w:asciiTheme="majorHAnsi" w:hAnsiTheme="majorHAnsi"/>
                <w:i w:val="0"/>
              </w:rPr>
              <w:t>1</w:t>
            </w:r>
          </w:p>
        </w:tc>
        <w:tc>
          <w:tcPr>
            <w:tcW w:w="3969" w:type="dxa"/>
          </w:tcPr>
          <w:p w:rsidR="00E04B73" w:rsidRDefault="00552A6B" w:rsidP="00552A6B">
            <w:pPr>
              <w:pStyle w:val="BodyText"/>
              <w:jc w:val="center"/>
              <w:rPr>
                <w:rFonts w:asciiTheme="majorHAnsi" w:hAnsiTheme="majorHAnsi"/>
                <w:i w:val="0"/>
              </w:rPr>
            </w:pPr>
            <w:r>
              <w:rPr>
                <w:rFonts w:asciiTheme="majorHAnsi" w:hAnsiTheme="majorHAnsi"/>
                <w:i w:val="0"/>
              </w:rPr>
              <w:t>[</w:t>
            </w:r>
            <w:r w:rsidR="00E04B73">
              <w:rPr>
                <w:rFonts w:asciiTheme="majorHAnsi" w:hAnsiTheme="majorHAnsi"/>
                <w:i w:val="0"/>
              </w:rPr>
              <w:t>0</w:t>
            </w:r>
            <w:r>
              <w:rPr>
                <w:rFonts w:asciiTheme="majorHAnsi" w:hAnsiTheme="majorHAnsi"/>
                <w:i w:val="0"/>
              </w:rPr>
              <w:t>, 500)</w:t>
            </w:r>
          </w:p>
        </w:tc>
        <w:tc>
          <w:tcPr>
            <w:tcW w:w="4360" w:type="dxa"/>
          </w:tcPr>
          <w:p w:rsidR="00E04B73" w:rsidRDefault="00E04B73" w:rsidP="00E04B73">
            <w:pPr>
              <w:pStyle w:val="BodyText"/>
              <w:jc w:val="center"/>
              <w:rPr>
                <w:rFonts w:asciiTheme="majorHAnsi" w:hAnsiTheme="majorHAnsi"/>
                <w:i w:val="0"/>
              </w:rPr>
            </w:pPr>
            <w:r w:rsidRPr="00E04B73">
              <w:rPr>
                <w:rFonts w:asciiTheme="majorHAnsi" w:hAnsiTheme="majorHAnsi"/>
                <w:i w:val="0"/>
              </w:rPr>
              <w:t>E_RCLEDS_STATE_RED1</w:t>
            </w:r>
          </w:p>
        </w:tc>
      </w:tr>
      <w:tr w:rsidR="00E04B73" w:rsidTr="00E04B73">
        <w:tc>
          <w:tcPr>
            <w:tcW w:w="762" w:type="dxa"/>
          </w:tcPr>
          <w:p w:rsidR="00E04B73" w:rsidRDefault="00E04B73" w:rsidP="00A8773E">
            <w:pPr>
              <w:pStyle w:val="BodyText"/>
              <w:jc w:val="center"/>
              <w:rPr>
                <w:rFonts w:asciiTheme="majorHAnsi" w:hAnsiTheme="majorHAnsi"/>
                <w:i w:val="0"/>
              </w:rPr>
            </w:pPr>
            <w:r>
              <w:rPr>
                <w:rFonts w:asciiTheme="majorHAnsi" w:hAnsiTheme="majorHAnsi"/>
                <w:i w:val="0"/>
              </w:rPr>
              <w:t>2</w:t>
            </w:r>
          </w:p>
        </w:tc>
        <w:tc>
          <w:tcPr>
            <w:tcW w:w="3969" w:type="dxa"/>
          </w:tcPr>
          <w:p w:rsidR="00E04B73" w:rsidRDefault="00552A6B" w:rsidP="00552A6B">
            <w:pPr>
              <w:pStyle w:val="BodyText"/>
              <w:jc w:val="center"/>
              <w:rPr>
                <w:rFonts w:asciiTheme="majorHAnsi" w:hAnsiTheme="majorHAnsi"/>
                <w:i w:val="0"/>
              </w:rPr>
            </w:pPr>
            <w:r>
              <w:rPr>
                <w:rFonts w:asciiTheme="majorHAnsi" w:hAnsiTheme="majorHAnsi"/>
                <w:i w:val="0"/>
              </w:rPr>
              <w:t>[500, 1000)</w:t>
            </w:r>
          </w:p>
        </w:tc>
        <w:tc>
          <w:tcPr>
            <w:tcW w:w="4360" w:type="dxa"/>
          </w:tcPr>
          <w:p w:rsidR="00E04B73" w:rsidRDefault="00552A6B" w:rsidP="00552A6B">
            <w:pPr>
              <w:pStyle w:val="BodyText"/>
              <w:jc w:val="center"/>
              <w:rPr>
                <w:rFonts w:asciiTheme="majorHAnsi" w:hAnsiTheme="majorHAnsi"/>
                <w:i w:val="0"/>
              </w:rPr>
            </w:pPr>
            <w:r w:rsidRPr="00E04B73">
              <w:rPr>
                <w:rFonts w:asciiTheme="majorHAnsi" w:hAnsiTheme="majorHAnsi"/>
                <w:i w:val="0"/>
              </w:rPr>
              <w:t>E_RCLEDS_STATE_</w:t>
            </w:r>
            <w:r>
              <w:rPr>
                <w:rFonts w:asciiTheme="majorHAnsi" w:hAnsiTheme="majorHAnsi"/>
                <w:i w:val="0"/>
              </w:rPr>
              <w:t>GREEN</w:t>
            </w:r>
            <w:r w:rsidRPr="00E04B73">
              <w:rPr>
                <w:rFonts w:asciiTheme="majorHAnsi" w:hAnsiTheme="majorHAnsi"/>
                <w:i w:val="0"/>
              </w:rPr>
              <w:t>1</w:t>
            </w:r>
          </w:p>
        </w:tc>
      </w:tr>
      <w:tr w:rsidR="00E04B73" w:rsidTr="00E04B73">
        <w:tc>
          <w:tcPr>
            <w:tcW w:w="762" w:type="dxa"/>
          </w:tcPr>
          <w:p w:rsidR="00E04B73" w:rsidRDefault="00E04B73" w:rsidP="00A8773E">
            <w:pPr>
              <w:pStyle w:val="BodyText"/>
              <w:jc w:val="center"/>
              <w:rPr>
                <w:rFonts w:asciiTheme="majorHAnsi" w:hAnsiTheme="majorHAnsi"/>
                <w:i w:val="0"/>
              </w:rPr>
            </w:pPr>
            <w:r>
              <w:rPr>
                <w:rFonts w:asciiTheme="majorHAnsi" w:hAnsiTheme="majorHAnsi"/>
                <w:i w:val="0"/>
              </w:rPr>
              <w:t>3</w:t>
            </w:r>
          </w:p>
        </w:tc>
        <w:tc>
          <w:tcPr>
            <w:tcW w:w="3969" w:type="dxa"/>
          </w:tcPr>
          <w:p w:rsidR="00E04B73" w:rsidRDefault="00552A6B" w:rsidP="00552A6B">
            <w:pPr>
              <w:pStyle w:val="BodyText"/>
              <w:jc w:val="center"/>
              <w:rPr>
                <w:rFonts w:asciiTheme="majorHAnsi" w:hAnsiTheme="majorHAnsi"/>
                <w:i w:val="0"/>
              </w:rPr>
            </w:pPr>
            <w:r>
              <w:rPr>
                <w:rFonts w:asciiTheme="majorHAnsi" w:hAnsiTheme="majorHAnsi"/>
                <w:i w:val="0"/>
              </w:rPr>
              <w:t>[1000, 1500)</w:t>
            </w:r>
          </w:p>
        </w:tc>
        <w:tc>
          <w:tcPr>
            <w:tcW w:w="4360" w:type="dxa"/>
          </w:tcPr>
          <w:p w:rsidR="00E04B73" w:rsidRDefault="00552A6B" w:rsidP="00552A6B">
            <w:pPr>
              <w:pStyle w:val="BodyText"/>
              <w:jc w:val="center"/>
              <w:rPr>
                <w:rFonts w:asciiTheme="majorHAnsi" w:hAnsiTheme="majorHAnsi"/>
                <w:i w:val="0"/>
              </w:rPr>
            </w:pPr>
            <w:r w:rsidRPr="00E04B73">
              <w:rPr>
                <w:rFonts w:asciiTheme="majorHAnsi" w:hAnsiTheme="majorHAnsi"/>
                <w:i w:val="0"/>
              </w:rPr>
              <w:t>E_RCLEDS_STATE_</w:t>
            </w:r>
            <w:r>
              <w:rPr>
                <w:rFonts w:asciiTheme="majorHAnsi" w:hAnsiTheme="majorHAnsi"/>
                <w:i w:val="0"/>
              </w:rPr>
              <w:t>BLUE</w:t>
            </w:r>
            <w:r w:rsidRPr="00E04B73">
              <w:rPr>
                <w:rFonts w:asciiTheme="majorHAnsi" w:hAnsiTheme="majorHAnsi"/>
                <w:i w:val="0"/>
              </w:rPr>
              <w:t>1</w:t>
            </w:r>
          </w:p>
        </w:tc>
      </w:tr>
      <w:tr w:rsidR="00552A6B" w:rsidTr="00E04B73">
        <w:tc>
          <w:tcPr>
            <w:tcW w:w="762" w:type="dxa"/>
          </w:tcPr>
          <w:p w:rsidR="00552A6B" w:rsidRDefault="00552A6B" w:rsidP="00A8773E">
            <w:pPr>
              <w:pStyle w:val="BodyText"/>
              <w:jc w:val="center"/>
              <w:rPr>
                <w:rFonts w:asciiTheme="majorHAnsi" w:hAnsiTheme="majorHAnsi"/>
                <w:i w:val="0"/>
              </w:rPr>
            </w:pPr>
            <w:r>
              <w:rPr>
                <w:rFonts w:asciiTheme="majorHAnsi" w:hAnsiTheme="majorHAnsi"/>
                <w:i w:val="0"/>
              </w:rPr>
              <w:t>4</w:t>
            </w:r>
          </w:p>
        </w:tc>
        <w:tc>
          <w:tcPr>
            <w:tcW w:w="3969" w:type="dxa"/>
          </w:tcPr>
          <w:p w:rsidR="00552A6B" w:rsidRDefault="00552A6B" w:rsidP="00552A6B">
            <w:pPr>
              <w:pStyle w:val="BodyText"/>
              <w:jc w:val="center"/>
              <w:rPr>
                <w:rFonts w:asciiTheme="majorHAnsi" w:hAnsiTheme="majorHAnsi"/>
                <w:i w:val="0"/>
              </w:rPr>
            </w:pPr>
            <w:r>
              <w:rPr>
                <w:rFonts w:asciiTheme="majorHAnsi" w:hAnsiTheme="majorHAnsi"/>
                <w:i w:val="0"/>
              </w:rPr>
              <w:t>[1500, 2000)</w:t>
            </w:r>
          </w:p>
        </w:tc>
        <w:tc>
          <w:tcPr>
            <w:tcW w:w="4360" w:type="dxa"/>
          </w:tcPr>
          <w:p w:rsidR="00552A6B" w:rsidRDefault="00552A6B" w:rsidP="00574C98">
            <w:pPr>
              <w:pStyle w:val="BodyText"/>
              <w:jc w:val="center"/>
              <w:rPr>
                <w:rFonts w:asciiTheme="majorHAnsi" w:hAnsiTheme="majorHAnsi"/>
                <w:i w:val="0"/>
              </w:rPr>
            </w:pPr>
            <w:r w:rsidRPr="00E04B73">
              <w:rPr>
                <w:rFonts w:asciiTheme="majorHAnsi" w:hAnsiTheme="majorHAnsi"/>
                <w:i w:val="0"/>
              </w:rPr>
              <w:t>E_RCLEDS_STATE_RED</w:t>
            </w:r>
            <w:r>
              <w:rPr>
                <w:rFonts w:asciiTheme="majorHAnsi" w:hAnsiTheme="majorHAnsi"/>
                <w:i w:val="0"/>
              </w:rPr>
              <w:t>2</w:t>
            </w:r>
          </w:p>
        </w:tc>
      </w:tr>
      <w:tr w:rsidR="00552A6B" w:rsidTr="00E04B73">
        <w:tc>
          <w:tcPr>
            <w:tcW w:w="762" w:type="dxa"/>
          </w:tcPr>
          <w:p w:rsidR="00552A6B" w:rsidRDefault="00552A6B" w:rsidP="00A8773E">
            <w:pPr>
              <w:pStyle w:val="BodyText"/>
              <w:jc w:val="center"/>
              <w:rPr>
                <w:rFonts w:asciiTheme="majorHAnsi" w:hAnsiTheme="majorHAnsi"/>
                <w:i w:val="0"/>
              </w:rPr>
            </w:pPr>
            <w:r>
              <w:rPr>
                <w:rFonts w:asciiTheme="majorHAnsi" w:hAnsiTheme="majorHAnsi"/>
                <w:i w:val="0"/>
              </w:rPr>
              <w:t>5</w:t>
            </w:r>
          </w:p>
        </w:tc>
        <w:tc>
          <w:tcPr>
            <w:tcW w:w="3969" w:type="dxa"/>
          </w:tcPr>
          <w:p w:rsidR="00552A6B" w:rsidRDefault="00552A6B" w:rsidP="00552A6B">
            <w:pPr>
              <w:pStyle w:val="BodyText"/>
              <w:jc w:val="center"/>
              <w:rPr>
                <w:rFonts w:asciiTheme="majorHAnsi" w:hAnsiTheme="majorHAnsi"/>
                <w:i w:val="0"/>
              </w:rPr>
            </w:pPr>
            <w:r>
              <w:rPr>
                <w:rFonts w:asciiTheme="majorHAnsi" w:hAnsiTheme="majorHAnsi"/>
                <w:i w:val="0"/>
              </w:rPr>
              <w:t>[2000, 2500)</w:t>
            </w:r>
          </w:p>
        </w:tc>
        <w:tc>
          <w:tcPr>
            <w:tcW w:w="4360" w:type="dxa"/>
          </w:tcPr>
          <w:p w:rsidR="00552A6B" w:rsidRDefault="00552A6B" w:rsidP="00574C98">
            <w:pPr>
              <w:pStyle w:val="BodyText"/>
              <w:jc w:val="center"/>
              <w:rPr>
                <w:rFonts w:asciiTheme="majorHAnsi" w:hAnsiTheme="majorHAnsi"/>
                <w:i w:val="0"/>
              </w:rPr>
            </w:pPr>
            <w:r w:rsidRPr="00E04B73">
              <w:rPr>
                <w:rFonts w:asciiTheme="majorHAnsi" w:hAnsiTheme="majorHAnsi"/>
                <w:i w:val="0"/>
              </w:rPr>
              <w:t>E_RCLEDS_STATE_</w:t>
            </w:r>
            <w:r>
              <w:rPr>
                <w:rFonts w:asciiTheme="majorHAnsi" w:hAnsiTheme="majorHAnsi"/>
                <w:i w:val="0"/>
              </w:rPr>
              <w:t>GREEN</w:t>
            </w:r>
            <w:r>
              <w:rPr>
                <w:rFonts w:asciiTheme="majorHAnsi" w:hAnsiTheme="majorHAnsi"/>
                <w:i w:val="0"/>
              </w:rPr>
              <w:t>2</w:t>
            </w:r>
          </w:p>
        </w:tc>
      </w:tr>
      <w:tr w:rsidR="00552A6B" w:rsidTr="00E04B73">
        <w:tc>
          <w:tcPr>
            <w:tcW w:w="762" w:type="dxa"/>
          </w:tcPr>
          <w:p w:rsidR="00552A6B" w:rsidRDefault="00552A6B" w:rsidP="00A8773E">
            <w:pPr>
              <w:pStyle w:val="BodyText"/>
              <w:jc w:val="center"/>
              <w:rPr>
                <w:rFonts w:asciiTheme="majorHAnsi" w:hAnsiTheme="majorHAnsi"/>
                <w:i w:val="0"/>
              </w:rPr>
            </w:pPr>
            <w:r>
              <w:rPr>
                <w:rFonts w:asciiTheme="majorHAnsi" w:hAnsiTheme="majorHAnsi"/>
                <w:i w:val="0"/>
              </w:rPr>
              <w:t>6</w:t>
            </w:r>
          </w:p>
        </w:tc>
        <w:tc>
          <w:tcPr>
            <w:tcW w:w="3969" w:type="dxa"/>
          </w:tcPr>
          <w:p w:rsidR="00552A6B" w:rsidRDefault="00552A6B" w:rsidP="00552A6B">
            <w:pPr>
              <w:pStyle w:val="BodyText"/>
              <w:jc w:val="center"/>
              <w:rPr>
                <w:rFonts w:asciiTheme="majorHAnsi" w:hAnsiTheme="majorHAnsi"/>
                <w:i w:val="0"/>
              </w:rPr>
            </w:pPr>
            <w:r>
              <w:rPr>
                <w:rFonts w:asciiTheme="majorHAnsi" w:hAnsiTheme="majorHAnsi"/>
                <w:i w:val="0"/>
              </w:rPr>
              <w:t>[2500, 3300)</w:t>
            </w:r>
          </w:p>
        </w:tc>
        <w:tc>
          <w:tcPr>
            <w:tcW w:w="4360" w:type="dxa"/>
          </w:tcPr>
          <w:p w:rsidR="00552A6B" w:rsidRDefault="00552A6B" w:rsidP="00574C98">
            <w:pPr>
              <w:pStyle w:val="BodyText"/>
              <w:jc w:val="center"/>
              <w:rPr>
                <w:rFonts w:asciiTheme="majorHAnsi" w:hAnsiTheme="majorHAnsi"/>
                <w:i w:val="0"/>
              </w:rPr>
            </w:pPr>
            <w:r w:rsidRPr="00E04B73">
              <w:rPr>
                <w:rFonts w:asciiTheme="majorHAnsi" w:hAnsiTheme="majorHAnsi"/>
                <w:i w:val="0"/>
              </w:rPr>
              <w:t>E_RCLEDS_STATE_</w:t>
            </w:r>
            <w:r>
              <w:rPr>
                <w:rFonts w:asciiTheme="majorHAnsi" w:hAnsiTheme="majorHAnsi"/>
                <w:i w:val="0"/>
              </w:rPr>
              <w:t>BLUE</w:t>
            </w:r>
            <w:r>
              <w:rPr>
                <w:rFonts w:asciiTheme="majorHAnsi" w:hAnsiTheme="majorHAnsi"/>
                <w:i w:val="0"/>
              </w:rPr>
              <w:t>2</w:t>
            </w:r>
          </w:p>
        </w:tc>
      </w:tr>
    </w:tbl>
    <w:p w:rsidR="00FF2F80" w:rsidRDefault="00E04B73" w:rsidP="00E04B73">
      <w:pPr>
        <w:pStyle w:val="BodyText"/>
        <w:ind w:left="480"/>
        <w:jc w:val="both"/>
        <w:rPr>
          <w:rFonts w:asciiTheme="majorHAnsi" w:hAnsiTheme="majorHAnsi"/>
          <w:i w:val="0"/>
        </w:rPr>
      </w:pPr>
      <w:r>
        <w:rPr>
          <w:rFonts w:asciiTheme="majorHAnsi" w:hAnsiTheme="majorHAnsi"/>
          <w:i w:val="0"/>
        </w:rPr>
        <w:t xml:space="preserve"> </w:t>
      </w:r>
    </w:p>
    <w:sectPr w:rsidR="00FF2F80" w:rsidSect="00AB2914">
      <w:pgSz w:w="11907" w:h="16840" w:code="9"/>
      <w:pgMar w:top="1134" w:right="1134" w:bottom="1134" w:left="1418"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298" w:rsidRDefault="00412298">
      <w:r>
        <w:separator/>
      </w:r>
    </w:p>
  </w:endnote>
  <w:endnote w:type="continuationSeparator" w:id="0">
    <w:p w:rsidR="00412298" w:rsidRDefault="00412298">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6D0" w:rsidRDefault="005E06D0" w:rsidP="005E06D0">
    <w:pPr>
      <w:pStyle w:val="Footer"/>
      <w:jc w:val="center"/>
    </w:pPr>
    <w:r>
      <w:t xml:space="preserve">&lt; </w:t>
    </w:r>
    <w:fldSimple w:instr=" PAGE   \* MERGEFORMAT ">
      <w:r w:rsidR="00AD7A8A">
        <w:rPr>
          <w:noProof/>
        </w:rPr>
        <w:t>2</w:t>
      </w:r>
    </w:fldSimple>
    <w:r>
      <w:t xml:space="preserve"> &gt;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AB7" w:rsidRDefault="00FF2F80" w:rsidP="00FF2F80">
    <w:pPr>
      <w:pStyle w:val="Footer"/>
      <w:tabs>
        <w:tab w:val="clear" w:pos="4320"/>
        <w:tab w:val="clear" w:pos="8640"/>
        <w:tab w:val="center" w:pos="4680"/>
        <w:tab w:val="right" w:pos="9360"/>
      </w:tabs>
      <w:jc w:val="center"/>
    </w:pPr>
    <w:r>
      <w:t>&lt;</w:t>
    </w:r>
    <w:r w:rsidR="002D4AB7">
      <w:t xml:space="preserve"> </w:t>
    </w:r>
    <w:r w:rsidR="00B81EB9">
      <w:rPr>
        <w:rStyle w:val="PageNumber"/>
      </w:rPr>
      <w:fldChar w:fldCharType="begin"/>
    </w:r>
    <w:r w:rsidR="002D4AB7">
      <w:rPr>
        <w:rStyle w:val="PageNumber"/>
      </w:rPr>
      <w:instrText xml:space="preserve"> PAGE </w:instrText>
    </w:r>
    <w:r w:rsidR="00B81EB9">
      <w:rPr>
        <w:rStyle w:val="PageNumber"/>
      </w:rPr>
      <w:fldChar w:fldCharType="separate"/>
    </w:r>
    <w:r w:rsidR="00AD7A8A">
      <w:rPr>
        <w:rStyle w:val="PageNumber"/>
        <w:noProof/>
      </w:rPr>
      <w:t>1</w:t>
    </w:r>
    <w:r w:rsidR="00B81EB9">
      <w:rPr>
        <w:rStyle w:val="PageNumber"/>
      </w:rPr>
      <w:fldChar w:fldCharType="end"/>
    </w:r>
    <w:r>
      <w:rPr>
        <w:rStyle w:val="PageNumber"/>
      </w:rPr>
      <w:t xml:space="preserve"> &gt;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298" w:rsidRDefault="00412298">
      <w:r>
        <w:separator/>
      </w:r>
    </w:p>
  </w:footnote>
  <w:footnote w:type="continuationSeparator" w:id="0">
    <w:p w:rsidR="00412298" w:rsidRDefault="004122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601D25" w:rsidTr="00B412A5">
      <w:tc>
        <w:tcPr>
          <w:tcW w:w="4621" w:type="dxa"/>
        </w:tcPr>
        <w:p w:rsidR="00601D25" w:rsidRDefault="00601D25" w:rsidP="00B1295C">
          <w:pPr>
            <w:pStyle w:val="Header"/>
            <w:tabs>
              <w:tab w:val="clear" w:pos="4320"/>
              <w:tab w:val="clear" w:pos="8640"/>
              <w:tab w:val="center" w:pos="4680"/>
              <w:tab w:val="right" w:pos="9360"/>
            </w:tabs>
            <w:rPr>
              <w:b/>
              <w:i/>
            </w:rPr>
          </w:pPr>
          <w:r>
            <w:rPr>
              <w:b/>
              <w:i/>
            </w:rPr>
            <w:t>L_0</w:t>
          </w:r>
          <w:r w:rsidR="00B1295C">
            <w:rPr>
              <w:b/>
              <w:i/>
            </w:rPr>
            <w:t>3</w:t>
          </w:r>
          <w:r w:rsidRPr="00FF2F80">
            <w:rPr>
              <w:b/>
              <w:i/>
            </w:rPr>
            <w:tab/>
          </w:r>
        </w:p>
      </w:tc>
      <w:tc>
        <w:tcPr>
          <w:tcW w:w="4622" w:type="dxa"/>
        </w:tcPr>
        <w:p w:rsidR="00601D25" w:rsidRDefault="00601D25" w:rsidP="00B412A5">
          <w:pPr>
            <w:pStyle w:val="Header"/>
            <w:tabs>
              <w:tab w:val="clear" w:pos="4320"/>
              <w:tab w:val="clear" w:pos="8640"/>
              <w:tab w:val="center" w:pos="4680"/>
              <w:tab w:val="right" w:pos="9360"/>
            </w:tabs>
            <w:jc w:val="right"/>
            <w:rPr>
              <w:b/>
              <w:i/>
            </w:rPr>
          </w:pPr>
          <w:r w:rsidRPr="00FF2F80">
            <w:rPr>
              <w:b/>
              <w:i/>
              <w:color w:val="FF0000"/>
            </w:rPr>
            <w:t>R</w:t>
          </w:r>
          <w:r w:rsidRPr="00FF2F80">
            <w:rPr>
              <w:b/>
              <w:i/>
            </w:rPr>
            <w:t xml:space="preserve">obot </w:t>
          </w:r>
          <w:r w:rsidRPr="00FF2F80">
            <w:rPr>
              <w:b/>
              <w:i/>
              <w:color w:val="FF0000"/>
            </w:rPr>
            <w:t>C</w:t>
          </w:r>
          <w:r w:rsidRPr="00FF2F80">
            <w:rPr>
              <w:b/>
              <w:i/>
            </w:rPr>
            <w:t xml:space="preserve">ontrol </w:t>
          </w:r>
          <w:r w:rsidRPr="00FF2F80">
            <w:rPr>
              <w:b/>
              <w:i/>
              <w:color w:val="FF0000"/>
            </w:rPr>
            <w:t>S</w:t>
          </w:r>
          <w:r w:rsidRPr="00FF2F80">
            <w:rPr>
              <w:b/>
              <w:i/>
            </w:rPr>
            <w:t>ystems</w:t>
          </w:r>
        </w:p>
      </w:tc>
    </w:tr>
  </w:tbl>
  <w:p w:rsidR="002D4AB7" w:rsidRPr="00FF2F80" w:rsidRDefault="002D4AB7" w:rsidP="00FF2F80">
    <w:pPr>
      <w:pStyle w:val="Header"/>
      <w:tabs>
        <w:tab w:val="clear" w:pos="4320"/>
        <w:tab w:val="clear" w:pos="8640"/>
        <w:tab w:val="center" w:pos="4680"/>
        <w:tab w:val="right" w:pos="9360"/>
      </w:tabs>
      <w:jc w:val="right"/>
      <w:rPr>
        <w:b/>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B8B" w:rsidRDefault="00212B8B" w:rsidP="00212B8B">
    <w:pPr>
      <w:pStyle w:val="Header"/>
      <w:jc w:val="center"/>
    </w:pPr>
    <w:r w:rsidRPr="00FF2F80">
      <w:rPr>
        <w:b/>
        <w:i/>
        <w:color w:val="FF0000"/>
      </w:rPr>
      <w:t>R</w:t>
    </w:r>
    <w:r w:rsidRPr="00FF2F80">
      <w:rPr>
        <w:b/>
        <w:i/>
      </w:rPr>
      <w:t xml:space="preserve">obot </w:t>
    </w:r>
    <w:r w:rsidRPr="00FF2F80">
      <w:rPr>
        <w:b/>
        <w:i/>
        <w:color w:val="FF0000"/>
      </w:rPr>
      <w:t>C</w:t>
    </w:r>
    <w:r w:rsidRPr="00FF2F80">
      <w:rPr>
        <w:b/>
        <w:i/>
      </w:rPr>
      <w:t xml:space="preserve">ontrol </w:t>
    </w:r>
    <w:r w:rsidRPr="00FF2F80">
      <w:rPr>
        <w:b/>
        <w:i/>
        <w:color w:val="FF0000"/>
      </w:rPr>
      <w:t>S</w:t>
    </w:r>
    <w:r w:rsidRPr="00FF2F80">
      <w:rPr>
        <w:b/>
        <w:i/>
      </w:rPr>
      <w:t>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7FE7"/>
    <w:multiLevelType w:val="hybridMultilevel"/>
    <w:tmpl w:val="0B647D6E"/>
    <w:lvl w:ilvl="0" w:tplc="660E8840">
      <w:start w:val="2"/>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04FEF"/>
    <w:multiLevelType w:val="hybridMultilevel"/>
    <w:tmpl w:val="1FB4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C18282F"/>
    <w:multiLevelType w:val="hybridMultilevel"/>
    <w:tmpl w:val="DB48F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15121"/>
    <w:multiLevelType w:val="hybridMultilevel"/>
    <w:tmpl w:val="A3907C1C"/>
    <w:lvl w:ilvl="0" w:tplc="3DCABCC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5063DB7"/>
    <w:multiLevelType w:val="hybridMultilevel"/>
    <w:tmpl w:val="245A11FA"/>
    <w:lvl w:ilvl="0" w:tplc="660E8840">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25C43"/>
    <w:multiLevelType w:val="hybridMultilevel"/>
    <w:tmpl w:val="78A8677E"/>
    <w:lvl w:ilvl="0" w:tplc="660E8840">
      <w:start w:val="2"/>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200F70"/>
    <w:multiLevelType w:val="hybridMultilevel"/>
    <w:tmpl w:val="E4ECF046"/>
    <w:lvl w:ilvl="0" w:tplc="660E8840">
      <w:start w:val="2"/>
      <w:numFmt w:val="bullet"/>
      <w:lvlText w:val="-"/>
      <w:lvlJc w:val="left"/>
      <w:pPr>
        <w:ind w:left="787" w:hanging="360"/>
      </w:pPr>
      <w:rPr>
        <w:rFonts w:ascii="Times" w:eastAsia="Times" w:hAnsi="Times" w:cs="Time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72697B87"/>
    <w:multiLevelType w:val="hybridMultilevel"/>
    <w:tmpl w:val="AEA0E650"/>
    <w:lvl w:ilvl="0" w:tplc="93DCD5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7813454C"/>
    <w:multiLevelType w:val="hybridMultilevel"/>
    <w:tmpl w:val="56E888AA"/>
    <w:lvl w:ilvl="0" w:tplc="660E8840">
      <w:start w:val="2"/>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D6DF4"/>
    <w:multiLevelType w:val="hybridMultilevel"/>
    <w:tmpl w:val="F1EEFAC8"/>
    <w:lvl w:ilvl="0" w:tplc="6818E75E">
      <w:start w:val="1"/>
      <w:numFmt w:val="bullet"/>
      <w:lvlText w:val=""/>
      <w:lvlJc w:val="left"/>
      <w:pPr>
        <w:tabs>
          <w:tab w:val="num" w:pos="720"/>
        </w:tabs>
        <w:ind w:left="720" w:hanging="360"/>
      </w:pPr>
      <w:rPr>
        <w:rFonts w:ascii="Symbol" w:hAnsi="Symbol" w:hint="default"/>
      </w:rPr>
    </w:lvl>
    <w:lvl w:ilvl="1" w:tplc="81725340" w:tentative="1">
      <w:start w:val="1"/>
      <w:numFmt w:val="bullet"/>
      <w:lvlText w:val="o"/>
      <w:lvlJc w:val="left"/>
      <w:pPr>
        <w:tabs>
          <w:tab w:val="num" w:pos="1440"/>
        </w:tabs>
        <w:ind w:left="1440" w:hanging="360"/>
      </w:pPr>
      <w:rPr>
        <w:rFonts w:ascii="Courier New" w:hAnsi="Courier New" w:hint="default"/>
      </w:rPr>
    </w:lvl>
    <w:lvl w:ilvl="2" w:tplc="243EC1F8" w:tentative="1">
      <w:start w:val="1"/>
      <w:numFmt w:val="bullet"/>
      <w:lvlText w:val=""/>
      <w:lvlJc w:val="left"/>
      <w:pPr>
        <w:tabs>
          <w:tab w:val="num" w:pos="2160"/>
        </w:tabs>
        <w:ind w:left="2160" w:hanging="360"/>
      </w:pPr>
      <w:rPr>
        <w:rFonts w:ascii="Wingdings" w:hAnsi="Wingdings" w:hint="default"/>
      </w:rPr>
    </w:lvl>
    <w:lvl w:ilvl="3" w:tplc="D2D82C00" w:tentative="1">
      <w:start w:val="1"/>
      <w:numFmt w:val="bullet"/>
      <w:lvlText w:val=""/>
      <w:lvlJc w:val="left"/>
      <w:pPr>
        <w:tabs>
          <w:tab w:val="num" w:pos="2880"/>
        </w:tabs>
        <w:ind w:left="2880" w:hanging="360"/>
      </w:pPr>
      <w:rPr>
        <w:rFonts w:ascii="Symbol" w:hAnsi="Symbol" w:hint="default"/>
      </w:rPr>
    </w:lvl>
    <w:lvl w:ilvl="4" w:tplc="518036A0" w:tentative="1">
      <w:start w:val="1"/>
      <w:numFmt w:val="bullet"/>
      <w:lvlText w:val="o"/>
      <w:lvlJc w:val="left"/>
      <w:pPr>
        <w:tabs>
          <w:tab w:val="num" w:pos="3600"/>
        </w:tabs>
        <w:ind w:left="3600" w:hanging="360"/>
      </w:pPr>
      <w:rPr>
        <w:rFonts w:ascii="Courier New" w:hAnsi="Courier New" w:hint="default"/>
      </w:rPr>
    </w:lvl>
    <w:lvl w:ilvl="5" w:tplc="1658958E" w:tentative="1">
      <w:start w:val="1"/>
      <w:numFmt w:val="bullet"/>
      <w:lvlText w:val=""/>
      <w:lvlJc w:val="left"/>
      <w:pPr>
        <w:tabs>
          <w:tab w:val="num" w:pos="4320"/>
        </w:tabs>
        <w:ind w:left="4320" w:hanging="360"/>
      </w:pPr>
      <w:rPr>
        <w:rFonts w:ascii="Wingdings" w:hAnsi="Wingdings" w:hint="default"/>
      </w:rPr>
    </w:lvl>
    <w:lvl w:ilvl="6" w:tplc="E878FFD8" w:tentative="1">
      <w:start w:val="1"/>
      <w:numFmt w:val="bullet"/>
      <w:lvlText w:val=""/>
      <w:lvlJc w:val="left"/>
      <w:pPr>
        <w:tabs>
          <w:tab w:val="num" w:pos="5040"/>
        </w:tabs>
        <w:ind w:left="5040" w:hanging="360"/>
      </w:pPr>
      <w:rPr>
        <w:rFonts w:ascii="Symbol" w:hAnsi="Symbol" w:hint="default"/>
      </w:rPr>
    </w:lvl>
    <w:lvl w:ilvl="7" w:tplc="9158884A" w:tentative="1">
      <w:start w:val="1"/>
      <w:numFmt w:val="bullet"/>
      <w:lvlText w:val="o"/>
      <w:lvlJc w:val="left"/>
      <w:pPr>
        <w:tabs>
          <w:tab w:val="num" w:pos="5760"/>
        </w:tabs>
        <w:ind w:left="5760" w:hanging="360"/>
      </w:pPr>
      <w:rPr>
        <w:rFonts w:ascii="Courier New" w:hAnsi="Courier New" w:hint="default"/>
      </w:rPr>
    </w:lvl>
    <w:lvl w:ilvl="8" w:tplc="069C0D1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3"/>
  </w:num>
  <w:num w:numId="4">
    <w:abstractNumId w:val="6"/>
  </w:num>
  <w:num w:numId="5">
    <w:abstractNumId w:val="0"/>
  </w:num>
  <w:num w:numId="6">
    <w:abstractNumId w:val="5"/>
  </w:num>
  <w:num w:numId="7">
    <w:abstractNumId w:val="7"/>
  </w:num>
  <w:num w:numId="8">
    <w:abstractNumId w:val="9"/>
  </w:num>
  <w:num w:numId="9">
    <w:abstractNumId w:val="1"/>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mirrorMargins/>
  <w:proofState w:spelling="clean" w:grammar="clean"/>
  <w:defaultTabStop w:val="720"/>
  <w:evenAndOddHeaders/>
  <w:drawingGridHorizontalSpacing w:val="120"/>
  <w:displayHorizontalDrawingGridEvery w:val="0"/>
  <w:displayVerticalDrawingGridEvery w:val="0"/>
  <w:noPunctuationKerning/>
  <w:characterSpacingControl w:val="doNotCompress"/>
  <w:hdrShapeDefaults>
    <o:shapedefaults v:ext="edit" spidmax="27650"/>
  </w:hdrShapeDefaults>
  <w:footnotePr>
    <w:footnote w:id="-1"/>
    <w:footnote w:id="0"/>
  </w:footnotePr>
  <w:endnotePr>
    <w:endnote w:id="-1"/>
    <w:endnote w:id="0"/>
  </w:endnotePr>
  <w:compat/>
  <w:rsids>
    <w:rsidRoot w:val="00BC6A9E"/>
    <w:rsid w:val="00003D64"/>
    <w:rsid w:val="00004ACF"/>
    <w:rsid w:val="0002340A"/>
    <w:rsid w:val="0005081C"/>
    <w:rsid w:val="00063862"/>
    <w:rsid w:val="000F5643"/>
    <w:rsid w:val="0015034D"/>
    <w:rsid w:val="00181AE3"/>
    <w:rsid w:val="001A5F1C"/>
    <w:rsid w:val="00212B8B"/>
    <w:rsid w:val="002206D1"/>
    <w:rsid w:val="00226E7C"/>
    <w:rsid w:val="0023661C"/>
    <w:rsid w:val="00236EBA"/>
    <w:rsid w:val="002B58A7"/>
    <w:rsid w:val="002D4AB7"/>
    <w:rsid w:val="00307500"/>
    <w:rsid w:val="003276F7"/>
    <w:rsid w:val="00332431"/>
    <w:rsid w:val="003563F7"/>
    <w:rsid w:val="00374EAE"/>
    <w:rsid w:val="003F73C5"/>
    <w:rsid w:val="00407E58"/>
    <w:rsid w:val="00412298"/>
    <w:rsid w:val="00425DB4"/>
    <w:rsid w:val="00442F1E"/>
    <w:rsid w:val="00456C7C"/>
    <w:rsid w:val="00470928"/>
    <w:rsid w:val="004727F8"/>
    <w:rsid w:val="0048728E"/>
    <w:rsid w:val="004E614F"/>
    <w:rsid w:val="004E72E2"/>
    <w:rsid w:val="005010BC"/>
    <w:rsid w:val="00523DAA"/>
    <w:rsid w:val="00546957"/>
    <w:rsid w:val="00552A6B"/>
    <w:rsid w:val="00582989"/>
    <w:rsid w:val="005D7F5C"/>
    <w:rsid w:val="005E06D0"/>
    <w:rsid w:val="00601D25"/>
    <w:rsid w:val="0061061A"/>
    <w:rsid w:val="00635348"/>
    <w:rsid w:val="00682047"/>
    <w:rsid w:val="006B7FBD"/>
    <w:rsid w:val="006C03AE"/>
    <w:rsid w:val="0071396F"/>
    <w:rsid w:val="00716004"/>
    <w:rsid w:val="00790D1E"/>
    <w:rsid w:val="00907874"/>
    <w:rsid w:val="00936324"/>
    <w:rsid w:val="00973473"/>
    <w:rsid w:val="009B54ED"/>
    <w:rsid w:val="009D16B0"/>
    <w:rsid w:val="00A640B5"/>
    <w:rsid w:val="00A677DD"/>
    <w:rsid w:val="00A8668D"/>
    <w:rsid w:val="00A8773E"/>
    <w:rsid w:val="00AB280F"/>
    <w:rsid w:val="00AB2914"/>
    <w:rsid w:val="00AD7A8A"/>
    <w:rsid w:val="00AE72BD"/>
    <w:rsid w:val="00AF5695"/>
    <w:rsid w:val="00B1295C"/>
    <w:rsid w:val="00B461B5"/>
    <w:rsid w:val="00B81EB9"/>
    <w:rsid w:val="00BA52CE"/>
    <w:rsid w:val="00BB2FC1"/>
    <w:rsid w:val="00BC6A9E"/>
    <w:rsid w:val="00BD2388"/>
    <w:rsid w:val="00C56ACF"/>
    <w:rsid w:val="00C60087"/>
    <w:rsid w:val="00C92E0E"/>
    <w:rsid w:val="00CF6D16"/>
    <w:rsid w:val="00D02E91"/>
    <w:rsid w:val="00D05F06"/>
    <w:rsid w:val="00D156D7"/>
    <w:rsid w:val="00D267CA"/>
    <w:rsid w:val="00D435B6"/>
    <w:rsid w:val="00DB0741"/>
    <w:rsid w:val="00DC7A5C"/>
    <w:rsid w:val="00E04B73"/>
    <w:rsid w:val="00EB75E0"/>
    <w:rsid w:val="00ED7EAF"/>
    <w:rsid w:val="00EE0578"/>
    <w:rsid w:val="00F04FA0"/>
    <w:rsid w:val="00F07B4D"/>
    <w:rsid w:val="00FA68F5"/>
    <w:rsid w:val="00FB3A0E"/>
    <w:rsid w:val="00FB4875"/>
    <w:rsid w:val="00FC51A5"/>
    <w:rsid w:val="00FF2F8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AE"/>
    <w:pPr>
      <w:tabs>
        <w:tab w:val="left" w:pos="180"/>
        <w:tab w:val="left" w:pos="360"/>
        <w:tab w:val="left" w:pos="720"/>
      </w:tabs>
    </w:pPr>
    <w:rPr>
      <w:sz w:val="24"/>
    </w:rPr>
  </w:style>
  <w:style w:type="paragraph" w:styleId="Heading1">
    <w:name w:val="heading 1"/>
    <w:basedOn w:val="Normal"/>
    <w:next w:val="Normal"/>
    <w:qFormat/>
    <w:rsid w:val="006C03AE"/>
    <w:pPr>
      <w:keepNext/>
      <w:spacing w:before="240" w:after="120"/>
      <w:outlineLvl w:val="0"/>
    </w:pPr>
    <w:rPr>
      <w:b/>
      <w:sz w:val="32"/>
    </w:rPr>
  </w:style>
  <w:style w:type="paragraph" w:styleId="Heading2">
    <w:name w:val="heading 2"/>
    <w:basedOn w:val="Normal"/>
    <w:next w:val="Normal"/>
    <w:qFormat/>
    <w:rsid w:val="006C03AE"/>
    <w:pPr>
      <w:keepNext/>
      <w:spacing w:before="240" w:after="120"/>
      <w:outlineLvl w:val="1"/>
    </w:pPr>
    <w:rPr>
      <w:b/>
      <w:sz w:val="28"/>
    </w:rPr>
  </w:style>
  <w:style w:type="paragraph" w:styleId="Heading3">
    <w:name w:val="heading 3"/>
    <w:basedOn w:val="Normal"/>
    <w:next w:val="Normal"/>
    <w:qFormat/>
    <w:rsid w:val="006C03A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C03AE"/>
    <w:pPr>
      <w:tabs>
        <w:tab w:val="center" w:pos="4320"/>
        <w:tab w:val="right" w:pos="8640"/>
      </w:tabs>
    </w:pPr>
  </w:style>
  <w:style w:type="paragraph" w:styleId="Footer">
    <w:name w:val="footer"/>
    <w:basedOn w:val="Normal"/>
    <w:semiHidden/>
    <w:rsid w:val="006C03AE"/>
    <w:pPr>
      <w:tabs>
        <w:tab w:val="center" w:pos="4320"/>
        <w:tab w:val="right" w:pos="8640"/>
      </w:tabs>
    </w:pPr>
  </w:style>
  <w:style w:type="character" w:styleId="PageNumber">
    <w:name w:val="page number"/>
    <w:basedOn w:val="DefaultParagraphFont"/>
    <w:semiHidden/>
    <w:rsid w:val="006C03AE"/>
  </w:style>
  <w:style w:type="paragraph" w:styleId="TOC1">
    <w:name w:val="toc 1"/>
    <w:basedOn w:val="Normal"/>
    <w:next w:val="Normal"/>
    <w:autoRedefine/>
    <w:uiPriority w:val="39"/>
    <w:rsid w:val="006C03AE"/>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6C03AE"/>
    <w:pPr>
      <w:tabs>
        <w:tab w:val="clear" w:pos="180"/>
        <w:tab w:val="clear" w:pos="360"/>
        <w:tab w:val="clear" w:pos="720"/>
      </w:tabs>
      <w:ind w:left="240"/>
    </w:pPr>
    <w:rPr>
      <w:smallCaps/>
      <w:sz w:val="20"/>
    </w:rPr>
  </w:style>
  <w:style w:type="paragraph" w:styleId="TOC3">
    <w:name w:val="toc 3"/>
    <w:basedOn w:val="Normal"/>
    <w:next w:val="Normal"/>
    <w:autoRedefine/>
    <w:uiPriority w:val="39"/>
    <w:rsid w:val="006C03AE"/>
    <w:pPr>
      <w:tabs>
        <w:tab w:val="clear" w:pos="180"/>
        <w:tab w:val="clear" w:pos="360"/>
        <w:tab w:val="clear" w:pos="720"/>
      </w:tabs>
      <w:ind w:left="480"/>
    </w:pPr>
    <w:rPr>
      <w:i/>
      <w:sz w:val="20"/>
    </w:rPr>
  </w:style>
  <w:style w:type="paragraph" w:styleId="TOC4">
    <w:name w:val="toc 4"/>
    <w:basedOn w:val="Normal"/>
    <w:next w:val="Normal"/>
    <w:autoRedefine/>
    <w:semiHidden/>
    <w:rsid w:val="006C03AE"/>
    <w:pPr>
      <w:tabs>
        <w:tab w:val="clear" w:pos="180"/>
        <w:tab w:val="clear" w:pos="360"/>
        <w:tab w:val="clear" w:pos="720"/>
      </w:tabs>
      <w:ind w:left="720"/>
    </w:pPr>
    <w:rPr>
      <w:sz w:val="18"/>
    </w:rPr>
  </w:style>
  <w:style w:type="paragraph" w:styleId="TOC5">
    <w:name w:val="toc 5"/>
    <w:basedOn w:val="Normal"/>
    <w:next w:val="Normal"/>
    <w:autoRedefine/>
    <w:semiHidden/>
    <w:rsid w:val="006C03AE"/>
    <w:pPr>
      <w:tabs>
        <w:tab w:val="clear" w:pos="180"/>
        <w:tab w:val="clear" w:pos="360"/>
        <w:tab w:val="clear" w:pos="720"/>
      </w:tabs>
      <w:ind w:left="960"/>
    </w:pPr>
    <w:rPr>
      <w:sz w:val="18"/>
    </w:rPr>
  </w:style>
  <w:style w:type="paragraph" w:styleId="TOC6">
    <w:name w:val="toc 6"/>
    <w:basedOn w:val="Normal"/>
    <w:next w:val="Normal"/>
    <w:autoRedefine/>
    <w:semiHidden/>
    <w:rsid w:val="006C03AE"/>
    <w:pPr>
      <w:tabs>
        <w:tab w:val="clear" w:pos="180"/>
        <w:tab w:val="clear" w:pos="360"/>
        <w:tab w:val="clear" w:pos="720"/>
      </w:tabs>
      <w:ind w:left="1200"/>
    </w:pPr>
    <w:rPr>
      <w:sz w:val="18"/>
    </w:rPr>
  </w:style>
  <w:style w:type="paragraph" w:styleId="TOC7">
    <w:name w:val="toc 7"/>
    <w:basedOn w:val="Normal"/>
    <w:next w:val="Normal"/>
    <w:autoRedefine/>
    <w:semiHidden/>
    <w:rsid w:val="006C03AE"/>
    <w:pPr>
      <w:tabs>
        <w:tab w:val="clear" w:pos="180"/>
        <w:tab w:val="clear" w:pos="360"/>
        <w:tab w:val="clear" w:pos="720"/>
      </w:tabs>
      <w:ind w:left="1440"/>
    </w:pPr>
    <w:rPr>
      <w:sz w:val="18"/>
    </w:rPr>
  </w:style>
  <w:style w:type="paragraph" w:styleId="TOC8">
    <w:name w:val="toc 8"/>
    <w:basedOn w:val="Normal"/>
    <w:next w:val="Normal"/>
    <w:autoRedefine/>
    <w:semiHidden/>
    <w:rsid w:val="006C03AE"/>
    <w:pPr>
      <w:tabs>
        <w:tab w:val="clear" w:pos="180"/>
        <w:tab w:val="clear" w:pos="360"/>
        <w:tab w:val="clear" w:pos="720"/>
      </w:tabs>
      <w:ind w:left="1680"/>
    </w:pPr>
    <w:rPr>
      <w:sz w:val="18"/>
    </w:rPr>
  </w:style>
  <w:style w:type="paragraph" w:styleId="TOC9">
    <w:name w:val="toc 9"/>
    <w:basedOn w:val="Normal"/>
    <w:next w:val="Normal"/>
    <w:autoRedefine/>
    <w:semiHidden/>
    <w:rsid w:val="006C03AE"/>
    <w:pPr>
      <w:tabs>
        <w:tab w:val="clear" w:pos="180"/>
        <w:tab w:val="clear" w:pos="360"/>
        <w:tab w:val="clear" w:pos="720"/>
      </w:tabs>
      <w:ind w:left="1920"/>
    </w:pPr>
    <w:rPr>
      <w:sz w:val="18"/>
    </w:rPr>
  </w:style>
  <w:style w:type="paragraph" w:styleId="Title">
    <w:name w:val="Title"/>
    <w:basedOn w:val="Normal"/>
    <w:qFormat/>
    <w:rsid w:val="006C03AE"/>
    <w:pPr>
      <w:jc w:val="center"/>
    </w:pPr>
    <w:rPr>
      <w:b/>
      <w:sz w:val="32"/>
    </w:rPr>
  </w:style>
  <w:style w:type="paragraph" w:styleId="BodyText">
    <w:name w:val="Body Text"/>
    <w:basedOn w:val="Normal"/>
    <w:semiHidden/>
    <w:rsid w:val="006C03AE"/>
    <w:rPr>
      <w:i/>
    </w:rPr>
  </w:style>
  <w:style w:type="character" w:styleId="Strong">
    <w:name w:val="Strong"/>
    <w:basedOn w:val="DefaultParagraphFont"/>
    <w:qFormat/>
    <w:rsid w:val="006C03AE"/>
    <w:rPr>
      <w:b/>
    </w:rPr>
  </w:style>
  <w:style w:type="paragraph" w:customStyle="1" w:styleId="DecimalAligned">
    <w:name w:val="Decimal Aligned"/>
    <w:basedOn w:val="Normal"/>
    <w:uiPriority w:val="40"/>
    <w:qFormat/>
    <w:rsid w:val="00BC6A9E"/>
    <w:pPr>
      <w:tabs>
        <w:tab w:val="clear" w:pos="180"/>
        <w:tab w:val="clear" w:pos="720"/>
        <w:tab w:val="decimal" w:pos="360"/>
      </w:tabs>
      <w:spacing w:after="200" w:line="276" w:lineRule="auto"/>
    </w:pPr>
    <w:rPr>
      <w:rFonts w:ascii="Calibri" w:eastAsia="Malgun Gothic" w:hAnsi="Calibri"/>
      <w:sz w:val="22"/>
      <w:szCs w:val="22"/>
      <w:lang w:eastAsia="en-US"/>
    </w:rPr>
  </w:style>
  <w:style w:type="paragraph" w:styleId="FootnoteText">
    <w:name w:val="footnote text"/>
    <w:basedOn w:val="Normal"/>
    <w:link w:val="FootnoteTextChar"/>
    <w:uiPriority w:val="99"/>
    <w:unhideWhenUsed/>
    <w:rsid w:val="00BC6A9E"/>
    <w:pPr>
      <w:tabs>
        <w:tab w:val="clear" w:pos="180"/>
        <w:tab w:val="clear" w:pos="360"/>
        <w:tab w:val="clear" w:pos="720"/>
      </w:tabs>
    </w:pPr>
    <w:rPr>
      <w:rFonts w:ascii="Calibri" w:eastAsia="Malgun Gothic" w:hAnsi="Calibri"/>
      <w:sz w:val="20"/>
      <w:lang w:eastAsia="en-US"/>
    </w:rPr>
  </w:style>
  <w:style w:type="character" w:customStyle="1" w:styleId="FootnoteTextChar">
    <w:name w:val="Footnote Text Char"/>
    <w:basedOn w:val="DefaultParagraphFont"/>
    <w:link w:val="FootnoteText"/>
    <w:uiPriority w:val="99"/>
    <w:rsid w:val="00BC6A9E"/>
    <w:rPr>
      <w:rFonts w:ascii="Calibri" w:eastAsia="Malgun Gothic" w:hAnsi="Calibri" w:cs="Times New Roman"/>
      <w:lang w:eastAsia="en-US"/>
    </w:rPr>
  </w:style>
  <w:style w:type="character" w:styleId="SubtleEmphasis">
    <w:name w:val="Subtle Emphasis"/>
    <w:basedOn w:val="DefaultParagraphFont"/>
    <w:uiPriority w:val="19"/>
    <w:qFormat/>
    <w:rsid w:val="00BC6A9E"/>
    <w:rPr>
      <w:rFonts w:eastAsia="Malgun Gothic" w:cs="Times New Roman"/>
      <w:bCs w:val="0"/>
      <w:i/>
      <w:iCs/>
      <w:color w:val="808080"/>
      <w:szCs w:val="22"/>
      <w:lang w:val="en-US"/>
    </w:rPr>
  </w:style>
  <w:style w:type="table" w:styleId="MediumShading2-Accent5">
    <w:name w:val="Medium Shading 2 Accent 5"/>
    <w:basedOn w:val="TableNormal"/>
    <w:uiPriority w:val="64"/>
    <w:rsid w:val="00BC6A9E"/>
    <w:rPr>
      <w:rFonts w:ascii="Calibri" w:eastAsia="Malgun Gothic" w:hAnsi="Calibri"/>
      <w:sz w:val="22"/>
      <w:szCs w:val="22"/>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BC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061A"/>
    <w:pPr>
      <w:ind w:left="720"/>
      <w:contextualSpacing/>
    </w:pPr>
  </w:style>
  <w:style w:type="paragraph" w:styleId="BalloonText">
    <w:name w:val="Balloon Text"/>
    <w:basedOn w:val="Normal"/>
    <w:link w:val="BalloonTextChar"/>
    <w:uiPriority w:val="99"/>
    <w:semiHidden/>
    <w:unhideWhenUsed/>
    <w:rsid w:val="00470928"/>
    <w:rPr>
      <w:rFonts w:ascii="Tahoma" w:hAnsi="Tahoma" w:cs="Tahoma"/>
      <w:sz w:val="16"/>
      <w:szCs w:val="16"/>
    </w:rPr>
  </w:style>
  <w:style w:type="character" w:customStyle="1" w:styleId="BalloonTextChar">
    <w:name w:val="Balloon Text Char"/>
    <w:basedOn w:val="DefaultParagraphFont"/>
    <w:link w:val="BalloonText"/>
    <w:uiPriority w:val="99"/>
    <w:semiHidden/>
    <w:rsid w:val="00470928"/>
    <w:rPr>
      <w:rFonts w:ascii="Tahoma" w:hAnsi="Tahoma" w:cs="Tahoma"/>
      <w:sz w:val="16"/>
      <w:szCs w:val="16"/>
    </w:rPr>
  </w:style>
  <w:style w:type="character" w:styleId="PlaceholderText">
    <w:name w:val="Placeholder Text"/>
    <w:basedOn w:val="DefaultParagraphFont"/>
    <w:uiPriority w:val="99"/>
    <w:semiHidden/>
    <w:rsid w:val="006B7FB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89E3A-799C-419A-B4B3-FC1356C0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Cosmin Marcu</cp:lastModifiedBy>
  <cp:revision>101</cp:revision>
  <cp:lastPrinted>2015-11-15T19:46:00Z</cp:lastPrinted>
  <dcterms:created xsi:type="dcterms:W3CDTF">2015-11-08T00:19:00Z</dcterms:created>
  <dcterms:modified xsi:type="dcterms:W3CDTF">2015-11-22T14:37:00Z</dcterms:modified>
</cp:coreProperties>
</file>