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Echo 的登录认证和授权是怎么做的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飞天小牛肉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飞天小牛肉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飞天小牛肉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CS-Wiki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InfoQ &amp; 阿里云签约作者，分享原创技术干货和成长经验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2021-03-28</w:t>
      </w:r>
      <w:hyperlink r:id="rId5" w:anchor="rd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#Echo 学习教程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18个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这篇教程鸽的有点久了，抱歉各位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09600" cy="609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56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验证码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首先，登录的时候会随机生成验证码，如何把这个验证码和当前用户对应起来，实现验证码的校验呢？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3403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603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显然，由于这个时候用户还没有登录，我们是没有办法通过用户的 id 来唯一的对应它的验证码的。所以这个时候我们考虑生成一个随机的 id 来暂时的代替这个用户，将其和对应的验证码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</w:rPr>
        <w:t>暂时</w:t>
      </w:r>
      <w:r>
        <w:rPr>
          <w:rFonts w:ascii="Optima-Regular" w:eastAsia="Optima-Regular" w:hAnsi="Optima-Regular" w:cs="Optima-Regular"/>
          <w:color w:val="000000"/>
          <w:spacing w:val="0"/>
        </w:rPr>
        <w:t>存入 Redis 中（60s）。并且在 Cookie 中暂时存一份为这个用户生成的随机 id（60s）。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895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829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这样，当用户点击登录按钮后，就会去 Cookie 中获取这个随机 id，然后去 Redis 中查询对应的验证码，判断用户输入的验证码是否一致。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3317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06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登录认证并持有用户状态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OK，用户输入用户名和密码并且校验完验证码之后，就登录成功了，那我们如何在一次请求中去保存这个用户的状态？如何回显用户的信息呢？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316628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4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为此，我们设计了一个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LoginTicket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类：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22561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639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解释一下，每个用户登录成功后，我们都会为其生成一个随机的唯一的登录凭证实体类对象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LoginTicket</w:t>
      </w:r>
      <w:r>
        <w:rPr>
          <w:rFonts w:ascii="Optima-Regular" w:eastAsia="Optima-Regular" w:hAnsi="Optima-Regular" w:cs="Optima-Regular"/>
          <w:color w:val="000000"/>
          <w:spacing w:val="0"/>
        </w:rPr>
        <w:t>（包含用户 id、登录凭证字符串 ticket、是否有效、过期时间），我们把这个登录凭证实体类对象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</w:rPr>
        <w:t xml:space="preserve"> 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存储在 Redis 中（key 就是登录凭证字符串 ticket）。而所谓登录凭证的无效，就是指用户登出后，这个凭证就会被设置为无效状态；凭证的默认过期时间是 1000s。这段代码在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UserService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中：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15849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07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并且，我们在 Cookie 中也同样存储了一份登录凭证的字符串 ticket，过期时间和 Redis 中的是一样的。点击记住我可以延长过期时间。这段代码在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LoginController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中：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18288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5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OK，存储完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LoginTicket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后，我们就可以根据它来获取用户的状态了。我们定义了一个拦截器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LoginTicketInterceptor</w:t>
      </w:r>
      <w:r>
        <w:rPr>
          <w:rFonts w:ascii="Optima-Regular" w:eastAsia="Optima-Regular" w:hAnsi="Optima-Regular" w:cs="Optima-Regular"/>
          <w:color w:val="000000"/>
          <w:spacing w:val="0"/>
        </w:rPr>
        <w:t>，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</w:rPr>
        <w:t xml:space="preserve">每次请求之前都会从 Cookie 获取到 ticket，然后根据 ticket 去 Redis 中查看这个用户的登录凭证 </w:t>
      </w:r>
      <w:r>
        <w:rPr>
          <w:rStyle w:val="richmediacontentany"/>
          <w:rFonts w:ascii="Courier New" w:eastAsia="Courier New" w:hAnsi="Courier New" w:cs="Courier New"/>
          <w:b/>
          <w:bCs/>
          <w:color w:val="000000"/>
          <w:spacing w:val="0"/>
          <w:sz w:val="21"/>
          <w:szCs w:val="21"/>
        </w:rPr>
        <w:t>LoginTicket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</w:rPr>
        <w:t xml:space="preserve"> 是否过期和是否有效</w:t>
      </w:r>
      <w:r>
        <w:rPr>
          <w:rFonts w:ascii="Optima-Regular" w:eastAsia="Optima-Regular" w:hAnsi="Optima-Regular" w:cs="Optima-Regular"/>
          <w:color w:val="000000"/>
          <w:spacing w:val="0"/>
        </w:rPr>
        <w:t>，只有登录凭证有效且没有过期才会执行请求，不然就会跳转到登录界面。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6873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237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如果该用户的登录凭证有效且没有过期，那我们就可以在本次请求中持有这个用户的信息了。如果持有呢？一般来说可以使用 Session，但是 Session 无法在分布式存储中发挥有效的作用。详细来说就是：客户端发送一个请求给服务器，经过负载均衡后该请求会被分发到集群中多个服务器中的其中一个，由于不同的服务器可能含有不同的 Web 服务器，而 Web 服务器之间并不能发现其他 Web 服务器中保存的 Session 信息，这样，它就会再次重新生成一个 JSESSIONID，导致之前的状态丢失。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所以这里我们考虑使用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ThreadLocal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保存用户信息，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ThreadLocal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在每个线程中都创建了一个用户信息副本，也就是说每个线程都可以访问自己内部的用户信息副本变量。关于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ThreadLocal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的详细内容会放在【技术要点篇】部分，来看下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HostHolder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类：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36474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关于拦截器做的事情，我们来梳理一下：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1）在 Controller 执行之前：检查登录凭证状态，若登录凭证有效且未过期则在本次请求中持有该用户信息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5704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231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2）在模板引擎之前：将用户信息存入 modelAndView，便于模板引擎调用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812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571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3）在 Controller 执行之后（即服务端对本次请求做出响应后）：清理本次请求持有的用户信息（也就是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ThreadLocal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的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remove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，如果没有即时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remove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会导致 OOM）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5638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00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性能优化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这里有一个点我们进行了稍微的优化。就是我们的拦截器在每次请求前通过 Cookie 去 Redis 中查询登录凭证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LoginTicket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然后获取到用户 id 后，需要去数据库中查询用户信息，然后才能在本次请求中持有用户信息。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76708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509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显然，每次请求前都需要经过这个步骤，这个访问数据库的频率还是很频繁的。因此我们考虑把登录成功的用户信息在 Redis 中保存一会，拦截器每次查询前先去 Redis 中查询，如果 Redis 中没有再去查询数据库，然后写进 Redis。OK，我们来看看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findUserById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方法具体是怎么实现的：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06248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285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缓存和数据库的一致性问题的话，使用的是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</w:rPr>
        <w:t>旁路缓存模式</w:t>
      </w:r>
      <w:r>
        <w:rPr>
          <w:rFonts w:ascii="Optima-Regular" w:eastAsia="Optima-Regular" w:hAnsi="Optima-Regular" w:cs="Optima-Regular"/>
          <w:color w:val="000000"/>
          <w:spacing w:val="0"/>
        </w:rPr>
        <w:t>，也就是先更新数据库，然后直接删除缓存中的数据。比如对于修改用户密码、修改用户头像、激活用户后用户 status 的改变等，这些涉及数据库表中字段更新的操作，都需要删除缓存：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80924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53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可能有同学就会问了，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</w:rPr>
        <w:t>为什么是直接删除缓存，而不是也相应的更新缓存呢</w:t>
      </w:r>
      <w:r>
        <w:rPr>
          <w:rFonts w:ascii="Optima-Regular" w:eastAsia="Optima-Regular" w:hAnsi="Optima-Regular" w:cs="Optima-Regular"/>
          <w:color w:val="000000"/>
          <w:spacing w:val="0"/>
        </w:rPr>
        <w:t>？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答案很简单，在多线程的环境下，假设线程 A 更新了数据库中的某个字段为 1，如果在线程 A 提交之前，线程 B 又修改了这个字段为 2 并且先于线程 A 做了提交，那么线程 A 接下来提交的数据就是脏数据。直接删除缓存可以避免这个问题。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总的来说，这个认证流程是这样的：</w:t>
      </w:r>
    </w:p>
    <w:p>
      <w:pPr>
        <w:numPr>
          <w:ilvl w:val="0"/>
          <w:numId w:val="1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用户登录 —&gt; 生成登录凭证存入 Redis，Cookie 中存一份 key</w:t>
      </w:r>
    </w:p>
    <w:p>
      <w:pPr>
        <w:numPr>
          <w:ilvl w:val="0"/>
          <w:numId w:val="1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每次执行请求都会通过 Cookie 去 Redis 中查询该用户的登陆凭证是否过期和是否有效。点击记住我可以延长登录凭证的过期时间，用户退出则其登录凭证变为无效状态</w:t>
      </w:r>
    </w:p>
    <w:p>
      <w:pPr>
        <w:numPr>
          <w:ilvl w:val="0"/>
          <w:numId w:val="1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根据这个登录凭证对应的用户 id，去数据库中查询这个用户信息</w:t>
      </w:r>
    </w:p>
    <w:p>
      <w:pPr>
        <w:numPr>
          <w:ilvl w:val="0"/>
          <w:numId w:val="1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使用 ThreadLocal 在本次请求中一直持有这个用户信息</w:t>
      </w:r>
    </w:p>
    <w:p>
      <w:pPr>
        <w:numPr>
          <w:ilvl w:val="0"/>
          <w:numId w:val="1"/>
        </w:numPr>
        <w:shd w:val="clear" w:color="auto" w:fill="FFFFFF"/>
        <w:spacing w:before="75" w:after="120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优化点：每次请求前都需要去数据库查询这个用户信息，访问频率比较高，所以我们考虑把登录成功的用户信息在 Redis 中保存一会，拦截器每次查询前先去 Redis 中查询，然后缓存和数据库的一致性问题的话，使用的是旁路缓存模式，也就是先更新数据库，然后直接删除缓存中的数据。</w:t>
      </w:r>
    </w:p>
    <w:p>
      <w:pPr>
        <w:pStyle w:val="richmediacontentanyParagraph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授权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认证的话上面大家也看到了，是我们自己写的逻辑，跳过了 Spring Security，那我们就需要把我们自己做的逻辑认证的结果存入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SecurityContext</w:t>
      </w:r>
      <w:r>
        <w:rPr>
          <w:rFonts w:ascii="Optima-Regular" w:eastAsia="Optima-Regular" w:hAnsi="Optima-Regular" w:cs="Optima-Regular"/>
          <w:color w:val="000000"/>
          <w:spacing w:val="0"/>
        </w:rPr>
        <w:t>，以便于 Spring Security 进行授权：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45364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831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getAuthorities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就是从数据库中获取某个用户的权限（用户的权限/类型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type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是存在数据库表中的）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39370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253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自定义这些权限拥有访问哪些路径的权力，比如：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75336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294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另外，还需要定义一下权限不够时需要做哪些处理，注意区分下异步请求和普通请求，对于异步请求我们返回一个 JSON 字符串，对于普通请求我们直接返回错误界面即可：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409956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82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登出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Spring Security 底层会默认拦截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/logout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请求，进行退出处理，由于退出的逻辑我们也自己实现了（将该用户的 </w:t>
      </w:r>
      <w:r>
        <w:rPr>
          <w:rStyle w:val="richmediacontentany"/>
          <w:rFonts w:ascii="Courier New" w:eastAsia="Courier New" w:hAnsi="Courier New" w:cs="Courier New"/>
          <w:color w:val="000000"/>
          <w:spacing w:val="0"/>
          <w:sz w:val="21"/>
          <w:szCs w:val="21"/>
        </w:rPr>
        <w:t>LoginTicket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状态设置为无效）：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149352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24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所以我们赋予 Spring Security 一个根本不存在的退出路径，使得程序能够执行到我们自己编写的退出代码：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67564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348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90950" cy="180975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48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 w:color="auto" w:fill="FFFFFF"/>
        <w:spacing w:before="60" w:after="60" w:line="360" w:lineRule="atLeast"/>
        <w:ind w:left="750" w:right="390" w:hanging="206"/>
        <w:jc w:val="left"/>
        <w:rPr>
          <w:rFonts w:ascii="Optima-Regular" w:eastAsia="Optima-Regular" w:hAnsi="Optima-Regular" w:cs="Optima-Regular"/>
          <w:color w:val="424B5D"/>
          <w:spacing w:val="0"/>
          <w:sz w:val="23"/>
          <w:szCs w:val="23"/>
        </w:rPr>
      </w:pPr>
      <w:r>
        <w:rPr>
          <w:rStyle w:val="richmediacontentany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 xml:space="preserve">博主小硕在读，深耕 Java，目前在维护一个教程类仓库 </w:t>
      </w:r>
      <w:r>
        <w:rPr>
          <w:rStyle w:val="richmediacontentany"/>
          <w:rFonts w:ascii="Courier New" w:eastAsia="Courier New" w:hAnsi="Courier New" w:cs="Courier New"/>
          <w:color w:val="424B5D"/>
          <w:spacing w:val="0"/>
          <w:sz w:val="21"/>
          <w:szCs w:val="21"/>
        </w:rPr>
        <w:t>CS-Wiki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「Gitee 官方推荐项目，现已 1.5k+ star，仓库地址：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0"/>
          <w:sz w:val="21"/>
          <w:szCs w:val="21"/>
          <w:u w:val="single" w:color="424B5D"/>
        </w:rPr>
        <w:t>https://gitee.com/veal98/CS-Wiki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」，公众号上的文章也会在此同步更新，欢迎各位前来交流学习。</w:t>
      </w:r>
    </w:p>
    <w:p>
      <w:pPr>
        <w:numPr>
          <w:ilvl w:val="0"/>
          <w:numId w:val="2"/>
        </w:numPr>
        <w:shd w:val="clear" w:color="auto" w:fill="FFFFFF"/>
        <w:spacing w:before="60" w:after="60" w:line="360" w:lineRule="atLeast"/>
        <w:ind w:left="750" w:right="390" w:hanging="206"/>
        <w:jc w:val="left"/>
        <w:rPr>
          <w:rFonts w:ascii="Optima-Regular" w:eastAsia="Optima-Regular" w:hAnsi="Optima-Regular" w:cs="Optima-Regular"/>
          <w:color w:val="424B5D"/>
          <w:spacing w:val="0"/>
          <w:sz w:val="23"/>
          <w:szCs w:val="23"/>
        </w:rPr>
      </w:pPr>
      <w:r>
        <w:rPr>
          <w:rStyle w:val="richmediacontentany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 xml:space="preserve">准备春招秋招的小伙伴可以参考我的这个论坛项目 </w:t>
      </w:r>
      <w:r>
        <w:rPr>
          <w:rStyle w:val="richmediacontentany"/>
          <w:rFonts w:ascii="Courier New" w:eastAsia="Courier New" w:hAnsi="Courier New" w:cs="Courier New"/>
          <w:color w:val="424B5D"/>
          <w:spacing w:val="0"/>
          <w:sz w:val="21"/>
          <w:szCs w:val="21"/>
        </w:rPr>
        <w:t>Echo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「Gitee 官方推荐项目，现已 600+ star，仓库地址：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0"/>
          <w:sz w:val="21"/>
          <w:szCs w:val="21"/>
          <w:u w:val="single" w:color="424B5D"/>
        </w:rPr>
        <w:t>https://gitee.com/veal98/Echo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」。配套教程正在同步更新中，公众号后台回复 "Echo" 即可免费获取。</w:t>
      </w:r>
    </w:p>
    <w:p>
      <w:pPr>
        <w:numPr>
          <w:ilvl w:val="0"/>
          <w:numId w:val="2"/>
        </w:numPr>
        <w:shd w:val="clear" w:color="auto" w:fill="FFFFFF"/>
        <w:spacing w:before="60" w:after="60" w:line="360" w:lineRule="atLeast"/>
        <w:ind w:left="750" w:right="390" w:hanging="206"/>
        <w:jc w:val="left"/>
        <w:rPr>
          <w:rFonts w:ascii="Optima-Regular" w:eastAsia="Optima-Regular" w:hAnsi="Optima-Regular" w:cs="Optima-Regular"/>
          <w:color w:val="424B5D"/>
          <w:spacing w:val="0"/>
          <w:sz w:val="23"/>
          <w:szCs w:val="23"/>
        </w:rPr>
      </w:pPr>
      <w:r>
        <w:rPr>
          <w:rStyle w:val="richmediacontentany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另外，虽然现在本号仍然很小，粉丝也没多少，不过我还是建了一个交流群『</w:t>
      </w:r>
      <w:r>
        <w:rPr>
          <w:rStyle w:val="richmediacontentany"/>
          <w:rFonts w:ascii="SimSun" w:eastAsia="SimSun" w:hAnsi="SimSun" w:cs="SimSun"/>
          <w:color w:val="424B5D"/>
          <w:spacing w:val="0"/>
          <w:sz w:val="21"/>
          <w:szCs w:val="21"/>
        </w:rPr>
        <w:t>小牛肉和它的小伙伴们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』，感兴趣的各位可以下方扫码加我微信回复 "进群"，我拉你进群：</w:t>
      </w:r>
    </w:p>
    <w:p>
      <w:pPr>
        <w:shd w:val="clear" w:color="auto" w:fill="FFFFFF"/>
        <w:spacing w:before="180" w:after="180" w:line="360" w:lineRule="atLeast"/>
        <w:ind w:left="750" w:right="390"/>
        <w:jc w:val="left"/>
        <w:rPr>
          <w:rFonts w:ascii="Optima-Regular" w:eastAsia="Optima-Regular" w:hAnsi="Optima-Regular" w:cs="Optima-Regular"/>
          <w:color w:val="424B5D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strike w:val="0"/>
          <w:color w:val="424B5D"/>
          <w:spacing w:val="0"/>
          <w:sz w:val="23"/>
          <w:szCs w:val="23"/>
          <w:u w:val="none"/>
        </w:rPr>
        <w:drawing>
          <wp:inline>
            <wp:extent cx="5486400" cy="710605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663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0" w:line="390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22"/>
        </w:rPr>
      </w:pPr>
      <w:r>
        <w:rPr>
          <w:rFonts w:ascii="-apple-system" w:eastAsia="-apple-system" w:hAnsi="-apple-system" w:cs="-apple-system"/>
          <w:strike w:val="0"/>
          <w:color w:val="000000"/>
          <w:spacing w:val="22"/>
          <w:u w:val="none"/>
        </w:rPr>
        <w:drawing>
          <wp:inline>
            <wp:extent cx="5486400" cy="15240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558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0" w:line="390" w:lineRule="atLeast"/>
        <w:ind w:left="390" w:right="390"/>
        <w:jc w:val="center"/>
        <w:rPr>
          <w:rFonts w:ascii="Optima-Regular" w:eastAsia="Optima-Regular" w:hAnsi="Optima-Regular" w:cs="Optima-Regular"/>
          <w:color w:val="000000"/>
          <w:spacing w:val="22"/>
        </w:rPr>
      </w:pPr>
      <w:r>
        <w:rPr>
          <w:rStyle w:val="richmediacontentany"/>
          <w:rFonts w:ascii="Optima-Regular" w:eastAsia="Optima-Regular" w:hAnsi="Optima-Regular" w:cs="Optima-Regular"/>
          <w:color w:val="424B5D"/>
          <w:spacing w:val="22"/>
        </w:rPr>
        <w:t>公众号开通较晚，暂时没有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22"/>
        </w:rPr>
        <w:t>留言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22"/>
        </w:rPr>
        <w:t>功能，可以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22"/>
        </w:rPr>
        <w:t>点击下方链接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22"/>
        </w:rPr>
        <w:t>进行</w:t>
      </w:r>
      <w:r>
        <w:rPr>
          <w:rStyle w:val="richmediacontentany"/>
          <w:rFonts w:ascii="Optima-Regular" w:eastAsia="Optima-Regular" w:hAnsi="Optima-Regular" w:cs="Optima-Regular"/>
          <w:color w:val="424B5D"/>
          <w:spacing w:val="22"/>
        </w:rPr>
        <w:t>留言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0" w:line="390" w:lineRule="atLeast"/>
        <w:ind w:left="390" w:right="390"/>
        <w:jc w:val="center"/>
        <w:rPr>
          <w:rFonts w:ascii="Optima-Regular" w:eastAsia="Optima-Regular" w:hAnsi="Optima-Regular" w:cs="Optima-Regular"/>
          <w:color w:val="000000"/>
          <w:spacing w:val="22"/>
        </w:rPr>
      </w:pPr>
      <w:r>
        <w:rPr>
          <w:rStyle w:val="richmediacontentany"/>
          <w:rFonts w:ascii="Optima-Regular" w:eastAsia="Optima-Regular" w:hAnsi="Optima-Regular" w:cs="Optima-Regular"/>
          <w:color w:val="576B95"/>
          <w:spacing w:val="22"/>
          <w:sz w:val="21"/>
          <w:szCs w:val="21"/>
        </w:rPr>
        <w:t>点此进入留言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numbering" Target="numbering.xml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I0NDc3ODE5OQ==&amp;mid=2247486159&amp;idx=2&amp;sn=175c9037e8fc37169b63074e9127b512&amp;chksm=e959df77de2e566135d4c23da666716d5c7e3f69a11a40f6793b016cac0768ed83acfe473bd3&amp;scene=178&amp;cur_album_id=174449764951849369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Echo 的登录认证和授权是怎么做的</dc:title>
  <cp:revision>1</cp:revision>
</cp:coreProperties>
</file>