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BF" w:rsidRDefault="00145BBF" w:rsidP="00224A1E">
      <w:pPr>
        <w:tabs>
          <w:tab w:val="left" w:pos="2756"/>
        </w:tabs>
        <w:rPr>
          <w:sz w:val="144"/>
          <w:szCs w:val="144"/>
        </w:rPr>
      </w:pPr>
    </w:p>
    <w:p w:rsidR="001C5D86" w:rsidRDefault="00145BBF" w:rsidP="00224A1E">
      <w:pPr>
        <w:tabs>
          <w:tab w:val="left" w:pos="2756"/>
        </w:tabs>
        <w:rPr>
          <w:sz w:val="144"/>
          <w:szCs w:val="144"/>
        </w:rPr>
      </w:pPr>
      <w:r>
        <w:rPr>
          <w:sz w:val="144"/>
          <w:szCs w:val="144"/>
        </w:rPr>
        <w:pict>
          <v:shape id="_x0000_i1025" type="#_x0000_t75" style="width:424.5pt;height:212.25pt">
            <v:imagedata r:id="rId6" o:title="43c1bb14f3bd2ce9beaa94144dfac042"/>
          </v:shape>
        </w:pict>
      </w: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  <w:r w:rsidRPr="001C5D86">
        <w:rPr>
          <w:rFonts w:hint="eastAsia"/>
          <w:sz w:val="24"/>
          <w:szCs w:val="24"/>
        </w:rPr>
        <w:t>（WEBページ更新確認機能について）</w:t>
      </w: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</w:p>
    <w:p w:rsidR="001C5D86" w:rsidRDefault="001C5D86" w:rsidP="001C5D86">
      <w:pPr>
        <w:tabs>
          <w:tab w:val="left" w:pos="2756"/>
        </w:tabs>
        <w:ind w:firstLineChars="200" w:firstLine="480"/>
        <w:rPr>
          <w:sz w:val="24"/>
          <w:szCs w:val="24"/>
        </w:rPr>
      </w:pPr>
    </w:p>
    <w:p w:rsidR="001C5D86" w:rsidRDefault="001C5D86" w:rsidP="001C5D86">
      <w:pPr>
        <w:tabs>
          <w:tab w:val="left" w:pos="2756"/>
        </w:tabs>
        <w:rPr>
          <w:sz w:val="20"/>
          <w:szCs w:val="20"/>
        </w:rPr>
      </w:pPr>
    </w:p>
    <w:p w:rsidR="001C5D86" w:rsidRDefault="001C5D86" w:rsidP="001C5D86">
      <w:pPr>
        <w:tabs>
          <w:tab w:val="left" w:pos="2756"/>
        </w:tabs>
        <w:rPr>
          <w:sz w:val="20"/>
          <w:szCs w:val="20"/>
        </w:rPr>
      </w:pPr>
    </w:p>
    <w:p w:rsidR="001C5D86" w:rsidRDefault="001C5D86" w:rsidP="001C5D86">
      <w:pPr>
        <w:tabs>
          <w:tab w:val="left" w:pos="2756"/>
        </w:tabs>
        <w:rPr>
          <w:sz w:val="20"/>
          <w:szCs w:val="20"/>
        </w:rPr>
      </w:pPr>
    </w:p>
    <w:p w:rsidR="001C5D86" w:rsidRDefault="001C5D86" w:rsidP="001C5D86">
      <w:pPr>
        <w:tabs>
          <w:tab w:val="left" w:pos="2756"/>
        </w:tabs>
        <w:rPr>
          <w:sz w:val="20"/>
          <w:szCs w:val="20"/>
        </w:rPr>
      </w:pPr>
    </w:p>
    <w:p w:rsidR="001C5D86" w:rsidRDefault="001C5D86" w:rsidP="001C5D86">
      <w:pPr>
        <w:tabs>
          <w:tab w:val="left" w:pos="2756"/>
        </w:tabs>
        <w:rPr>
          <w:sz w:val="20"/>
          <w:szCs w:val="20"/>
        </w:rPr>
      </w:pPr>
    </w:p>
    <w:p w:rsidR="008F6F69" w:rsidRDefault="001C5D86" w:rsidP="008F6F69">
      <w:pPr>
        <w:tabs>
          <w:tab w:val="left" w:pos="2756"/>
        </w:tabs>
        <w:rPr>
          <w:sz w:val="48"/>
          <w:szCs w:val="48"/>
        </w:rPr>
      </w:pPr>
      <w:r w:rsidRPr="00C34B4B">
        <w:rPr>
          <w:rFonts w:hint="eastAsia"/>
          <w:sz w:val="48"/>
          <w:szCs w:val="48"/>
        </w:rPr>
        <w:lastRenderedPageBreak/>
        <w:t>RSSとはWEBページの更新内容を</w:t>
      </w:r>
    </w:p>
    <w:p w:rsidR="008F6F69" w:rsidRDefault="00C34B4B" w:rsidP="008F6F69">
      <w:pPr>
        <w:tabs>
          <w:tab w:val="left" w:pos="2756"/>
        </w:tabs>
        <w:rPr>
          <w:sz w:val="48"/>
          <w:szCs w:val="48"/>
        </w:rPr>
      </w:pPr>
      <w:r w:rsidRPr="00C34B4B">
        <w:rPr>
          <w:rFonts w:hint="eastAsia"/>
          <w:sz w:val="48"/>
          <w:szCs w:val="48"/>
        </w:rPr>
        <w:t>ブラウザーから多数の</w:t>
      </w:r>
      <w:r w:rsidR="001C5D86" w:rsidRPr="00C34B4B">
        <w:rPr>
          <w:rFonts w:hint="eastAsia"/>
          <w:sz w:val="48"/>
          <w:szCs w:val="48"/>
        </w:rPr>
        <w:t>サイトに</w:t>
      </w:r>
    </w:p>
    <w:p w:rsidR="008F6F69" w:rsidRDefault="001C5D86" w:rsidP="008F6F69">
      <w:pPr>
        <w:tabs>
          <w:tab w:val="left" w:pos="2756"/>
        </w:tabs>
        <w:rPr>
          <w:sz w:val="48"/>
          <w:szCs w:val="48"/>
        </w:rPr>
      </w:pPr>
      <w:r w:rsidRPr="00C34B4B">
        <w:rPr>
          <w:rFonts w:hint="eastAsia"/>
          <w:sz w:val="48"/>
          <w:szCs w:val="48"/>
        </w:rPr>
        <w:t>アクセス</w:t>
      </w:r>
      <w:r w:rsidR="00C34B4B" w:rsidRPr="00C34B4B">
        <w:rPr>
          <w:rFonts w:hint="eastAsia"/>
          <w:sz w:val="48"/>
          <w:szCs w:val="48"/>
        </w:rPr>
        <w:t>することなく受信できる</w:t>
      </w:r>
    </w:p>
    <w:p w:rsidR="008F6F69" w:rsidRDefault="00C34B4B" w:rsidP="008F6F69">
      <w:pPr>
        <w:tabs>
          <w:tab w:val="left" w:pos="2756"/>
        </w:tabs>
        <w:rPr>
          <w:sz w:val="48"/>
          <w:szCs w:val="48"/>
        </w:rPr>
      </w:pPr>
      <w:r w:rsidRPr="00C34B4B">
        <w:rPr>
          <w:rFonts w:hint="eastAsia"/>
          <w:sz w:val="48"/>
          <w:szCs w:val="48"/>
        </w:rPr>
        <w:t>システムです。</w:t>
      </w:r>
    </w:p>
    <w:p w:rsidR="008F6F69" w:rsidRDefault="008F6F69" w:rsidP="008F6F69">
      <w:pPr>
        <w:tabs>
          <w:tab w:val="left" w:pos="2756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pict>
          <v:shape id="_x0000_i1026" type="#_x0000_t75" style="width:52.35pt;height:19.65pt">
            <v:imagedata r:id="rId7" o:title="36px-XML_icon"/>
          </v:shape>
        </w:pic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pict>
          <v:shape id="_x0000_i1027" type="#_x0000_t75" style="width:48.6pt;height:18.7pt">
            <v:imagedata r:id="rId8" o:title="Rssicon_3614"/>
          </v:shape>
        </w:pic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pict>
          <v:shape id="_x0000_i1028" type="#_x0000_t75" style="width:23.4pt;height:23.4pt">
            <v:imagedata r:id="rId9" o:title="16px-Feed-icon"/>
          </v:shape>
        </w:pict>
      </w:r>
    </w:p>
    <w:p w:rsidR="008F6F69" w:rsidRDefault="008F6F69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主に上記画像のようなアイコンを</w:t>
      </w:r>
    </w:p>
    <w:p w:rsidR="008F6F69" w:rsidRDefault="008F6F69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ブログやホームページで見ることが</w:t>
      </w:r>
    </w:p>
    <w:p w:rsidR="008F6F69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あると思います、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そういった表記がある</w:t>
      </w:r>
      <w:r w:rsidR="008F6F69">
        <w:rPr>
          <w:rFonts w:hint="eastAsia"/>
          <w:sz w:val="48"/>
          <w:szCs w:val="48"/>
        </w:rPr>
        <w:t>サイトは</w:t>
      </w:r>
    </w:p>
    <w:p w:rsidR="008F6F69" w:rsidRDefault="008F6F69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専用のRSSリーダを</w:t>
      </w:r>
      <w:r w:rsidR="008870C3">
        <w:rPr>
          <w:rFonts w:hint="eastAsia"/>
          <w:sz w:val="48"/>
          <w:szCs w:val="48"/>
        </w:rPr>
        <w:t>使うことで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そのサイトの更新状況をキャッチ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できるようになります！</w:t>
      </w:r>
    </w:p>
    <w:p w:rsidR="005D54D3" w:rsidRDefault="005D54D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lastRenderedPageBreak/>
        <w:drawing>
          <wp:inline distT="0" distB="0" distL="0" distR="0" wp14:anchorId="0005B730" wp14:editId="76515220">
            <wp:extent cx="2708910" cy="1354455"/>
            <wp:effectExtent l="0" t="0" r="0" b="0"/>
            <wp:docPr id="2" name="図 2" descr="C:\Users\ohs70120\AppData\Local\Microsoft\Windows\INetCache\Content.Word\feedly-logo-w-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hs70120\AppData\Local\Microsoft\Windows\INetCache\Content.Word\feedly-logo-w-g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RSSリーダとは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RSS文字XML形式のサイト更新情報を</w:t>
      </w:r>
    </w:p>
    <w:p w:rsidR="008870C3" w:rsidRDefault="008870C3" w:rsidP="008F6F69">
      <w:pPr>
        <w:tabs>
          <w:tab w:val="left" w:pos="2756"/>
        </w:tabs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人間のわかりやすい情報に変換し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多数のサイトから情報をキャッチする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事ができるアプリケーションです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種類やプラットフォームはかなりの</w:t>
      </w:r>
    </w:p>
    <w:p w:rsidR="008870C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数があり便利なのでぜひ</w:t>
      </w:r>
    </w:p>
    <w:p w:rsidR="005D54D3" w:rsidRDefault="008870C3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ご活用ください！</w:t>
      </w:r>
    </w:p>
    <w:p w:rsidR="005D54D3" w:rsidRDefault="005D54D3" w:rsidP="008F6F69">
      <w:pPr>
        <w:tabs>
          <w:tab w:val="left" w:pos="2756"/>
        </w:tabs>
        <w:rPr>
          <w:sz w:val="48"/>
          <w:szCs w:val="48"/>
        </w:rPr>
      </w:pPr>
    </w:p>
    <w:p w:rsidR="008D2C04" w:rsidRDefault="008D2C04" w:rsidP="008F6F69">
      <w:pPr>
        <w:tabs>
          <w:tab w:val="left" w:pos="2756"/>
        </w:tabs>
        <w:rPr>
          <w:sz w:val="48"/>
          <w:szCs w:val="48"/>
        </w:rPr>
      </w:pPr>
    </w:p>
    <w:p w:rsidR="008D2C04" w:rsidRDefault="008D2C04" w:rsidP="008F6F69">
      <w:pPr>
        <w:tabs>
          <w:tab w:val="left" w:pos="2756"/>
        </w:tabs>
        <w:rPr>
          <w:rFonts w:hint="eastAsia"/>
          <w:sz w:val="48"/>
          <w:szCs w:val="48"/>
        </w:rPr>
      </w:pPr>
      <w:r w:rsidRPr="00BA6EC9">
        <w:rPr>
          <w:rFonts w:hint="eastAsia"/>
          <w:sz w:val="144"/>
          <w:szCs w:val="144"/>
        </w:rPr>
        <w:lastRenderedPageBreak/>
        <w:t>まとめ</w:t>
      </w:r>
    </w:p>
    <w:p w:rsidR="00BA6EC9" w:rsidRDefault="00BA6EC9" w:rsidP="008F6F69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5400675" cy="3150235"/>
            <wp:effectExtent l="38100" t="38100" r="66675" b="12065"/>
            <wp:docPr id="5" name="図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RSSの魅力は短い時間で好きなサイト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の更新を確認できるので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毎日アクセスすることなく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時短で通信節約もできる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システムでした！！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※RSSには多数の規格があり</w:t>
      </w:r>
    </w:p>
    <w:p w:rsidR="008D2C04" w:rsidRDefault="008D2C04" w:rsidP="008D2C04">
      <w:pPr>
        <w:tabs>
          <w:tab w:val="left" w:pos="2756"/>
        </w:tabs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WEBページの確認以外の機能も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多くありますが本記事では割愛させて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t>頂きました。</w:t>
      </w: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</w:p>
    <w:p w:rsidR="008D2C04" w:rsidRDefault="008D2C04" w:rsidP="008D2C04">
      <w:pPr>
        <w:tabs>
          <w:tab w:val="left" w:pos="2756"/>
        </w:tabs>
        <w:rPr>
          <w:sz w:val="48"/>
          <w:szCs w:val="48"/>
        </w:rPr>
      </w:pPr>
    </w:p>
    <w:p w:rsidR="008D2C04" w:rsidRDefault="008D2C04" w:rsidP="008D2C04">
      <w:pPr>
        <w:tabs>
          <w:tab w:val="left" w:pos="2756"/>
        </w:tabs>
        <w:rPr>
          <w:rFonts w:hint="eastAsia"/>
          <w:sz w:val="48"/>
          <w:szCs w:val="48"/>
        </w:rPr>
      </w:pPr>
      <w:bookmarkStart w:id="0" w:name="_GoBack"/>
      <w:bookmarkEnd w:id="0"/>
    </w:p>
    <w:p w:rsidR="008D2C04" w:rsidRPr="008D2C04" w:rsidRDefault="008D2C04" w:rsidP="008D2C04">
      <w:pPr>
        <w:tabs>
          <w:tab w:val="left" w:pos="2756"/>
        </w:tabs>
        <w:rPr>
          <w:rFonts w:hint="eastAsia"/>
          <w:sz w:val="48"/>
          <w:szCs w:val="48"/>
        </w:rPr>
      </w:pPr>
      <w:r>
        <w:rPr>
          <w:sz w:val="48"/>
          <w:szCs w:val="48"/>
        </w:rPr>
        <w:pict>
          <v:shape id="_x0000_i1029" type="#_x0000_t75" style="width:424.5pt;height:212.25pt">
            <v:imagedata r:id="rId6" o:title="43c1bb14f3bd2ce9beaa94144dfac042"/>
          </v:shape>
        </w:pict>
      </w:r>
    </w:p>
    <w:sectPr w:rsidR="008D2C04" w:rsidRPr="008D2C04" w:rsidSect="0034556A">
      <w:pgSz w:w="11907" w:h="16840" w:code="9"/>
      <w:pgMar w:top="1701" w:right="1701" w:bottom="1985" w:left="1701" w:header="851" w:footer="992" w:gutter="0"/>
      <w:cols w:space="425"/>
      <w:docGrid w:type="lines" w:linePitch="360" w:charSpace="1505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1pt;height:10.3pt" o:bullet="t">
        <v:imagedata r:id="rId1" o:title="36px-XML_icon"/>
      </v:shape>
    </w:pict>
  </w:numPicBullet>
  <w:abstractNum w:abstractNumId="0" w15:restartNumberingAfterBreak="0">
    <w:nsid w:val="4D643044"/>
    <w:multiLevelType w:val="hybridMultilevel"/>
    <w:tmpl w:val="AD5AE050"/>
    <w:lvl w:ilvl="0" w:tplc="1B7A72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66D7F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E6D0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5B6732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1AB4A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ABE80F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1C60F5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A963EA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564DA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9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6A"/>
    <w:rsid w:val="00145BBF"/>
    <w:rsid w:val="001C5D86"/>
    <w:rsid w:val="00224A1E"/>
    <w:rsid w:val="00250F2C"/>
    <w:rsid w:val="002C0EEE"/>
    <w:rsid w:val="0034556A"/>
    <w:rsid w:val="00506075"/>
    <w:rsid w:val="005D54D3"/>
    <w:rsid w:val="008870C3"/>
    <w:rsid w:val="008D2C04"/>
    <w:rsid w:val="008F6F69"/>
    <w:rsid w:val="00BA6EC9"/>
    <w:rsid w:val="00C34B4B"/>
    <w:rsid w:val="00C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0683A9"/>
  <w15:chartTrackingRefBased/>
  <w15:docId w15:val="{7844F6E2-4983-44D7-BDB9-7FF3E34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F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5501FA-F090-4A1D-9D0F-F00AB7369A4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DCB1C72B-2683-4BFC-9B34-820908417176}">
      <dgm:prSet phldrT="[テキスト]"/>
      <dgm:spPr/>
      <dgm:t>
        <a:bodyPr/>
        <a:lstStyle/>
        <a:p>
          <a:r>
            <a:rPr kumimoji="1" lang="ja-JP" altLang="en-US"/>
            <a:t>メリット</a:t>
          </a:r>
        </a:p>
      </dgm:t>
    </dgm:pt>
    <dgm:pt modelId="{0EDC54D1-DF7B-4E74-A55C-4E2CD0EC18BA}" type="parTrans" cxnId="{D0B99ED5-E05D-4F31-B10F-092A1E96278E}">
      <dgm:prSet/>
      <dgm:spPr/>
      <dgm:t>
        <a:bodyPr/>
        <a:lstStyle/>
        <a:p>
          <a:endParaRPr kumimoji="1" lang="ja-JP" altLang="en-US"/>
        </a:p>
      </dgm:t>
    </dgm:pt>
    <dgm:pt modelId="{BAA1597E-2EA7-4F37-9F22-9D6AA310D85C}" type="sibTrans" cxnId="{D0B99ED5-E05D-4F31-B10F-092A1E96278E}">
      <dgm:prSet/>
      <dgm:spPr/>
      <dgm:t>
        <a:bodyPr/>
        <a:lstStyle/>
        <a:p>
          <a:endParaRPr kumimoji="1" lang="ja-JP" altLang="en-US"/>
        </a:p>
      </dgm:t>
    </dgm:pt>
    <dgm:pt modelId="{7CABF8C0-6EB8-4262-8C2D-8DB2ED6DA061}">
      <dgm:prSet phldrT="[テキスト]"/>
      <dgm:spPr/>
      <dgm:t>
        <a:bodyPr/>
        <a:lstStyle/>
        <a:p>
          <a:r>
            <a:rPr kumimoji="1" lang="ja-JP" altLang="en-US"/>
            <a:t>ツイッターのツイートように後で見たり管理できる！</a:t>
          </a:r>
        </a:p>
      </dgm:t>
    </dgm:pt>
    <dgm:pt modelId="{AF576D90-578E-4703-953A-6026A0E85FC5}" type="parTrans" cxnId="{2249AE24-2C68-4FD4-A3C4-403F138183CF}">
      <dgm:prSet/>
      <dgm:spPr/>
      <dgm:t>
        <a:bodyPr/>
        <a:lstStyle/>
        <a:p>
          <a:endParaRPr kumimoji="1" lang="ja-JP" altLang="en-US"/>
        </a:p>
      </dgm:t>
    </dgm:pt>
    <dgm:pt modelId="{4E8161BF-5F4E-4CC8-8E45-0640AEE295E3}" type="sibTrans" cxnId="{2249AE24-2C68-4FD4-A3C4-403F138183CF}">
      <dgm:prSet/>
      <dgm:spPr/>
      <dgm:t>
        <a:bodyPr/>
        <a:lstStyle/>
        <a:p>
          <a:endParaRPr kumimoji="1" lang="ja-JP" altLang="en-US"/>
        </a:p>
      </dgm:t>
    </dgm:pt>
    <dgm:pt modelId="{64BAE7AB-500E-4D84-BED4-834A2BBA19F3}">
      <dgm:prSet phldrT="[テキスト]"/>
      <dgm:spPr/>
      <dgm:t>
        <a:bodyPr/>
        <a:lstStyle/>
        <a:p>
          <a:r>
            <a:rPr kumimoji="1" lang="ja-JP" altLang="en-US"/>
            <a:t>スマホアプリやメールでの受信ができる！</a:t>
          </a:r>
        </a:p>
      </dgm:t>
    </dgm:pt>
    <dgm:pt modelId="{9D79D0BB-70EE-4501-9572-9DF173DC284B}" type="parTrans" cxnId="{9431678E-2F84-470F-9F3A-2BD196552FF6}">
      <dgm:prSet/>
      <dgm:spPr/>
      <dgm:t>
        <a:bodyPr/>
        <a:lstStyle/>
        <a:p>
          <a:endParaRPr kumimoji="1" lang="ja-JP" altLang="en-US"/>
        </a:p>
      </dgm:t>
    </dgm:pt>
    <dgm:pt modelId="{84D95C86-291E-484B-80A8-AD0D2149738B}" type="sibTrans" cxnId="{9431678E-2F84-470F-9F3A-2BD196552FF6}">
      <dgm:prSet/>
      <dgm:spPr/>
      <dgm:t>
        <a:bodyPr/>
        <a:lstStyle/>
        <a:p>
          <a:endParaRPr kumimoji="1" lang="ja-JP" altLang="en-US"/>
        </a:p>
      </dgm:t>
    </dgm:pt>
    <dgm:pt modelId="{A8101F06-ADFF-49E1-9B42-EFD9E724069A}">
      <dgm:prSet phldrT="[テキスト]"/>
      <dgm:spPr/>
      <dgm:t>
        <a:bodyPr/>
        <a:lstStyle/>
        <a:p>
          <a:r>
            <a:rPr kumimoji="1" lang="ja-JP" altLang="en-US"/>
            <a:t>多数不定期更新のサイトの更新情報だけを見れる！</a:t>
          </a:r>
        </a:p>
      </dgm:t>
    </dgm:pt>
    <dgm:pt modelId="{53C4E947-1B0B-412E-A41E-C425F4796927}" type="sibTrans" cxnId="{FBAFFF69-2479-4BB8-BBBF-8CDBCC9A27D7}">
      <dgm:prSet/>
      <dgm:spPr/>
      <dgm:t>
        <a:bodyPr/>
        <a:lstStyle/>
        <a:p>
          <a:endParaRPr kumimoji="1" lang="ja-JP" altLang="en-US"/>
        </a:p>
      </dgm:t>
    </dgm:pt>
    <dgm:pt modelId="{24C3A2F0-4982-40E6-9D07-1F676762943B}" type="parTrans" cxnId="{FBAFFF69-2479-4BB8-BBBF-8CDBCC9A27D7}">
      <dgm:prSet/>
      <dgm:spPr/>
      <dgm:t>
        <a:bodyPr/>
        <a:lstStyle/>
        <a:p>
          <a:endParaRPr kumimoji="1" lang="ja-JP" altLang="en-US"/>
        </a:p>
      </dgm:t>
    </dgm:pt>
    <dgm:pt modelId="{F8C6EA4C-2C5A-4966-AED0-7DECC5B77CDF}" type="pres">
      <dgm:prSet presAssocID="{835501FA-F090-4A1D-9D0F-F00AB7369A4D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kumimoji="1" lang="ja-JP" altLang="en-US"/>
        </a:p>
      </dgm:t>
    </dgm:pt>
    <dgm:pt modelId="{8717F97B-0998-47B4-ABF4-C5A4648E862F}" type="pres">
      <dgm:prSet presAssocID="{DCB1C72B-2683-4BFC-9B34-820908417176}" presName="thickLine" presStyleLbl="alignNode1" presStyleIdx="0" presStyleCnt="1"/>
      <dgm:spPr/>
    </dgm:pt>
    <dgm:pt modelId="{3AE0B578-03FE-434A-A839-063887BA0AAC}" type="pres">
      <dgm:prSet presAssocID="{DCB1C72B-2683-4BFC-9B34-820908417176}" presName="horz1" presStyleCnt="0"/>
      <dgm:spPr/>
    </dgm:pt>
    <dgm:pt modelId="{C1FC5CD0-E5DE-456A-9120-4E48F5581FC6}" type="pres">
      <dgm:prSet presAssocID="{DCB1C72B-2683-4BFC-9B34-820908417176}" presName="tx1" presStyleLbl="revTx" presStyleIdx="0" presStyleCnt="4"/>
      <dgm:spPr/>
      <dgm:t>
        <a:bodyPr/>
        <a:lstStyle/>
        <a:p>
          <a:endParaRPr kumimoji="1" lang="ja-JP" altLang="en-US"/>
        </a:p>
      </dgm:t>
    </dgm:pt>
    <dgm:pt modelId="{DAB657B3-7779-46CC-8BD7-D9A39F35B6AE}" type="pres">
      <dgm:prSet presAssocID="{DCB1C72B-2683-4BFC-9B34-820908417176}" presName="vert1" presStyleCnt="0"/>
      <dgm:spPr/>
    </dgm:pt>
    <dgm:pt modelId="{05C781F7-658D-4FCD-82AE-E000D933603D}" type="pres">
      <dgm:prSet presAssocID="{A8101F06-ADFF-49E1-9B42-EFD9E724069A}" presName="vertSpace2a" presStyleCnt="0"/>
      <dgm:spPr/>
    </dgm:pt>
    <dgm:pt modelId="{441AFC7B-EABA-4B9F-B9FA-C3A6AAC2F0FE}" type="pres">
      <dgm:prSet presAssocID="{A8101F06-ADFF-49E1-9B42-EFD9E724069A}" presName="horz2" presStyleCnt="0"/>
      <dgm:spPr/>
    </dgm:pt>
    <dgm:pt modelId="{11A5E0DF-E379-4ED9-A988-73FD3F864109}" type="pres">
      <dgm:prSet presAssocID="{A8101F06-ADFF-49E1-9B42-EFD9E724069A}" presName="horzSpace2" presStyleCnt="0"/>
      <dgm:spPr/>
    </dgm:pt>
    <dgm:pt modelId="{5849C223-D748-4EF5-AB63-B361374F2209}" type="pres">
      <dgm:prSet presAssocID="{A8101F06-ADFF-49E1-9B42-EFD9E724069A}" presName="tx2" presStyleLbl="revTx" presStyleIdx="1" presStyleCnt="4"/>
      <dgm:spPr/>
      <dgm:t>
        <a:bodyPr/>
        <a:lstStyle/>
        <a:p>
          <a:endParaRPr kumimoji="1" lang="ja-JP" altLang="en-US"/>
        </a:p>
      </dgm:t>
    </dgm:pt>
    <dgm:pt modelId="{BC92F58E-D4A9-4B95-9075-0D31BC915163}" type="pres">
      <dgm:prSet presAssocID="{A8101F06-ADFF-49E1-9B42-EFD9E724069A}" presName="vert2" presStyleCnt="0"/>
      <dgm:spPr/>
    </dgm:pt>
    <dgm:pt modelId="{5E60D6AE-FB91-414F-AEB7-859C26C95724}" type="pres">
      <dgm:prSet presAssocID="{A8101F06-ADFF-49E1-9B42-EFD9E724069A}" presName="thinLine2b" presStyleLbl="callout" presStyleIdx="0" presStyleCnt="3"/>
      <dgm:spPr/>
    </dgm:pt>
    <dgm:pt modelId="{EA2550B2-7D06-4FC1-AEEF-37AA8998D4DA}" type="pres">
      <dgm:prSet presAssocID="{A8101F06-ADFF-49E1-9B42-EFD9E724069A}" presName="vertSpace2b" presStyleCnt="0"/>
      <dgm:spPr/>
    </dgm:pt>
    <dgm:pt modelId="{28D8FB6A-04B0-45E1-BF4C-7719B18501B4}" type="pres">
      <dgm:prSet presAssocID="{7CABF8C0-6EB8-4262-8C2D-8DB2ED6DA061}" presName="horz2" presStyleCnt="0"/>
      <dgm:spPr/>
    </dgm:pt>
    <dgm:pt modelId="{B3968309-543E-427A-B093-01915E4021FB}" type="pres">
      <dgm:prSet presAssocID="{7CABF8C0-6EB8-4262-8C2D-8DB2ED6DA061}" presName="horzSpace2" presStyleCnt="0"/>
      <dgm:spPr/>
    </dgm:pt>
    <dgm:pt modelId="{CA37787C-8BC9-4BE8-BEA2-9A043C68F09B}" type="pres">
      <dgm:prSet presAssocID="{7CABF8C0-6EB8-4262-8C2D-8DB2ED6DA061}" presName="tx2" presStyleLbl="revTx" presStyleIdx="2" presStyleCnt="4"/>
      <dgm:spPr/>
      <dgm:t>
        <a:bodyPr/>
        <a:lstStyle/>
        <a:p>
          <a:endParaRPr kumimoji="1" lang="ja-JP" altLang="en-US"/>
        </a:p>
      </dgm:t>
    </dgm:pt>
    <dgm:pt modelId="{D77ED18D-B3C2-440E-8E93-AC493C04FCB8}" type="pres">
      <dgm:prSet presAssocID="{7CABF8C0-6EB8-4262-8C2D-8DB2ED6DA061}" presName="vert2" presStyleCnt="0"/>
      <dgm:spPr/>
    </dgm:pt>
    <dgm:pt modelId="{D91FA957-E1C2-4DB7-96B3-703790B5DB7D}" type="pres">
      <dgm:prSet presAssocID="{7CABF8C0-6EB8-4262-8C2D-8DB2ED6DA061}" presName="thinLine2b" presStyleLbl="callout" presStyleIdx="1" presStyleCnt="3"/>
      <dgm:spPr/>
    </dgm:pt>
    <dgm:pt modelId="{A92309EB-7A4F-4C87-84D1-473E4ADFD0E3}" type="pres">
      <dgm:prSet presAssocID="{7CABF8C0-6EB8-4262-8C2D-8DB2ED6DA061}" presName="vertSpace2b" presStyleCnt="0"/>
      <dgm:spPr/>
    </dgm:pt>
    <dgm:pt modelId="{F62F88CA-8D9E-48F0-9C9D-D5A5DDDD8C76}" type="pres">
      <dgm:prSet presAssocID="{64BAE7AB-500E-4D84-BED4-834A2BBA19F3}" presName="horz2" presStyleCnt="0"/>
      <dgm:spPr/>
    </dgm:pt>
    <dgm:pt modelId="{4F5FEB78-169F-4CB2-B818-A6F221E72C1E}" type="pres">
      <dgm:prSet presAssocID="{64BAE7AB-500E-4D84-BED4-834A2BBA19F3}" presName="horzSpace2" presStyleCnt="0"/>
      <dgm:spPr/>
    </dgm:pt>
    <dgm:pt modelId="{202BA59A-C0B9-4F4C-9A05-838E886E05C1}" type="pres">
      <dgm:prSet presAssocID="{64BAE7AB-500E-4D84-BED4-834A2BBA19F3}" presName="tx2" presStyleLbl="revTx" presStyleIdx="3" presStyleCnt="4"/>
      <dgm:spPr/>
      <dgm:t>
        <a:bodyPr/>
        <a:lstStyle/>
        <a:p>
          <a:endParaRPr kumimoji="1" lang="ja-JP" altLang="en-US"/>
        </a:p>
      </dgm:t>
    </dgm:pt>
    <dgm:pt modelId="{3E7BDCCD-4222-45E0-B5B3-688679394A44}" type="pres">
      <dgm:prSet presAssocID="{64BAE7AB-500E-4D84-BED4-834A2BBA19F3}" presName="vert2" presStyleCnt="0"/>
      <dgm:spPr/>
    </dgm:pt>
    <dgm:pt modelId="{770BCE63-E3CD-41A6-B21C-98AB90DCF4F8}" type="pres">
      <dgm:prSet presAssocID="{64BAE7AB-500E-4D84-BED4-834A2BBA19F3}" presName="thinLine2b" presStyleLbl="callout" presStyleIdx="2" presStyleCnt="3"/>
      <dgm:spPr/>
    </dgm:pt>
    <dgm:pt modelId="{B0B2A7B5-7E68-4759-9387-CF054154A676}" type="pres">
      <dgm:prSet presAssocID="{64BAE7AB-500E-4D84-BED4-834A2BBA19F3}" presName="vertSpace2b" presStyleCnt="0"/>
      <dgm:spPr/>
    </dgm:pt>
  </dgm:ptLst>
  <dgm:cxnLst>
    <dgm:cxn modelId="{2249AE24-2C68-4FD4-A3C4-403F138183CF}" srcId="{DCB1C72B-2683-4BFC-9B34-820908417176}" destId="{7CABF8C0-6EB8-4262-8C2D-8DB2ED6DA061}" srcOrd="1" destOrd="0" parTransId="{AF576D90-578E-4703-953A-6026A0E85FC5}" sibTransId="{4E8161BF-5F4E-4CC8-8E45-0640AEE295E3}"/>
    <dgm:cxn modelId="{FBAA3033-8A28-44B1-8FD3-584246EBBA00}" type="presOf" srcId="{7CABF8C0-6EB8-4262-8C2D-8DB2ED6DA061}" destId="{CA37787C-8BC9-4BE8-BEA2-9A043C68F09B}" srcOrd="0" destOrd="0" presId="urn:microsoft.com/office/officeart/2008/layout/LinedList"/>
    <dgm:cxn modelId="{9431678E-2F84-470F-9F3A-2BD196552FF6}" srcId="{DCB1C72B-2683-4BFC-9B34-820908417176}" destId="{64BAE7AB-500E-4D84-BED4-834A2BBA19F3}" srcOrd="2" destOrd="0" parTransId="{9D79D0BB-70EE-4501-9572-9DF173DC284B}" sibTransId="{84D95C86-291E-484B-80A8-AD0D2149738B}"/>
    <dgm:cxn modelId="{02DEF5AA-D8B7-4204-AE59-3A00D996901D}" type="presOf" srcId="{835501FA-F090-4A1D-9D0F-F00AB7369A4D}" destId="{F8C6EA4C-2C5A-4966-AED0-7DECC5B77CDF}" srcOrd="0" destOrd="0" presId="urn:microsoft.com/office/officeart/2008/layout/LinedList"/>
    <dgm:cxn modelId="{22A797BE-6F39-40C8-93FF-DD49BD5A69BB}" type="presOf" srcId="{64BAE7AB-500E-4D84-BED4-834A2BBA19F3}" destId="{202BA59A-C0B9-4F4C-9A05-838E886E05C1}" srcOrd="0" destOrd="0" presId="urn:microsoft.com/office/officeart/2008/layout/LinedList"/>
    <dgm:cxn modelId="{FBAFFF69-2479-4BB8-BBBF-8CDBCC9A27D7}" srcId="{DCB1C72B-2683-4BFC-9B34-820908417176}" destId="{A8101F06-ADFF-49E1-9B42-EFD9E724069A}" srcOrd="0" destOrd="0" parTransId="{24C3A2F0-4982-40E6-9D07-1F676762943B}" sibTransId="{53C4E947-1B0B-412E-A41E-C425F4796927}"/>
    <dgm:cxn modelId="{281CDC82-60A1-49D3-A808-36A61CB41900}" type="presOf" srcId="{DCB1C72B-2683-4BFC-9B34-820908417176}" destId="{C1FC5CD0-E5DE-456A-9120-4E48F5581FC6}" srcOrd="0" destOrd="0" presId="urn:microsoft.com/office/officeart/2008/layout/LinedList"/>
    <dgm:cxn modelId="{D0B99ED5-E05D-4F31-B10F-092A1E96278E}" srcId="{835501FA-F090-4A1D-9D0F-F00AB7369A4D}" destId="{DCB1C72B-2683-4BFC-9B34-820908417176}" srcOrd="0" destOrd="0" parTransId="{0EDC54D1-DF7B-4E74-A55C-4E2CD0EC18BA}" sibTransId="{BAA1597E-2EA7-4F37-9F22-9D6AA310D85C}"/>
    <dgm:cxn modelId="{692DEC84-DAE0-4D20-BE66-847A377879B3}" type="presOf" srcId="{A8101F06-ADFF-49E1-9B42-EFD9E724069A}" destId="{5849C223-D748-4EF5-AB63-B361374F2209}" srcOrd="0" destOrd="0" presId="urn:microsoft.com/office/officeart/2008/layout/LinedList"/>
    <dgm:cxn modelId="{93B1972B-98CD-4313-B61E-C48BE54EB7F0}" type="presParOf" srcId="{F8C6EA4C-2C5A-4966-AED0-7DECC5B77CDF}" destId="{8717F97B-0998-47B4-ABF4-C5A4648E862F}" srcOrd="0" destOrd="0" presId="urn:microsoft.com/office/officeart/2008/layout/LinedList"/>
    <dgm:cxn modelId="{5821DAEB-9BD7-4D1E-B6FF-730E3B2339BD}" type="presParOf" srcId="{F8C6EA4C-2C5A-4966-AED0-7DECC5B77CDF}" destId="{3AE0B578-03FE-434A-A839-063887BA0AAC}" srcOrd="1" destOrd="0" presId="urn:microsoft.com/office/officeart/2008/layout/LinedList"/>
    <dgm:cxn modelId="{AE6CB356-B91A-4DBF-B1CA-9EC96DFFA605}" type="presParOf" srcId="{3AE0B578-03FE-434A-A839-063887BA0AAC}" destId="{C1FC5CD0-E5DE-456A-9120-4E48F5581FC6}" srcOrd="0" destOrd="0" presId="urn:microsoft.com/office/officeart/2008/layout/LinedList"/>
    <dgm:cxn modelId="{DC170F47-5460-49A1-AB8A-8CE5CC410B0D}" type="presParOf" srcId="{3AE0B578-03FE-434A-A839-063887BA0AAC}" destId="{DAB657B3-7779-46CC-8BD7-D9A39F35B6AE}" srcOrd="1" destOrd="0" presId="urn:microsoft.com/office/officeart/2008/layout/LinedList"/>
    <dgm:cxn modelId="{4E82EA77-834C-44D9-8510-484559471D67}" type="presParOf" srcId="{DAB657B3-7779-46CC-8BD7-D9A39F35B6AE}" destId="{05C781F7-658D-4FCD-82AE-E000D933603D}" srcOrd="0" destOrd="0" presId="urn:microsoft.com/office/officeart/2008/layout/LinedList"/>
    <dgm:cxn modelId="{D3743E50-172D-45A4-B52A-F397E4F22F3F}" type="presParOf" srcId="{DAB657B3-7779-46CC-8BD7-D9A39F35B6AE}" destId="{441AFC7B-EABA-4B9F-B9FA-C3A6AAC2F0FE}" srcOrd="1" destOrd="0" presId="urn:microsoft.com/office/officeart/2008/layout/LinedList"/>
    <dgm:cxn modelId="{4B8FAA56-50B6-4847-90BD-A91EA0543663}" type="presParOf" srcId="{441AFC7B-EABA-4B9F-B9FA-C3A6AAC2F0FE}" destId="{11A5E0DF-E379-4ED9-A988-73FD3F864109}" srcOrd="0" destOrd="0" presId="urn:microsoft.com/office/officeart/2008/layout/LinedList"/>
    <dgm:cxn modelId="{35219AF2-330F-49DD-BABF-0F132BD682F0}" type="presParOf" srcId="{441AFC7B-EABA-4B9F-B9FA-C3A6AAC2F0FE}" destId="{5849C223-D748-4EF5-AB63-B361374F2209}" srcOrd="1" destOrd="0" presId="urn:microsoft.com/office/officeart/2008/layout/LinedList"/>
    <dgm:cxn modelId="{F83878F6-9907-45A6-9C2A-DDD22C8C8CE7}" type="presParOf" srcId="{441AFC7B-EABA-4B9F-B9FA-C3A6AAC2F0FE}" destId="{BC92F58E-D4A9-4B95-9075-0D31BC915163}" srcOrd="2" destOrd="0" presId="urn:microsoft.com/office/officeart/2008/layout/LinedList"/>
    <dgm:cxn modelId="{B7084A72-394B-4B27-940B-23D5A7A61E63}" type="presParOf" srcId="{DAB657B3-7779-46CC-8BD7-D9A39F35B6AE}" destId="{5E60D6AE-FB91-414F-AEB7-859C26C95724}" srcOrd="2" destOrd="0" presId="urn:microsoft.com/office/officeart/2008/layout/LinedList"/>
    <dgm:cxn modelId="{78FE0EFB-880E-4DCE-87F2-AA01E4DF43B5}" type="presParOf" srcId="{DAB657B3-7779-46CC-8BD7-D9A39F35B6AE}" destId="{EA2550B2-7D06-4FC1-AEEF-37AA8998D4DA}" srcOrd="3" destOrd="0" presId="urn:microsoft.com/office/officeart/2008/layout/LinedList"/>
    <dgm:cxn modelId="{3A667A19-952B-426A-9A99-F623FD970A0C}" type="presParOf" srcId="{DAB657B3-7779-46CC-8BD7-D9A39F35B6AE}" destId="{28D8FB6A-04B0-45E1-BF4C-7719B18501B4}" srcOrd="4" destOrd="0" presId="urn:microsoft.com/office/officeart/2008/layout/LinedList"/>
    <dgm:cxn modelId="{81568837-DFDB-4282-99A4-370EBF036EA7}" type="presParOf" srcId="{28D8FB6A-04B0-45E1-BF4C-7719B18501B4}" destId="{B3968309-543E-427A-B093-01915E4021FB}" srcOrd="0" destOrd="0" presId="urn:microsoft.com/office/officeart/2008/layout/LinedList"/>
    <dgm:cxn modelId="{1D7A87FC-A910-4B54-885D-5CAEDE1072D0}" type="presParOf" srcId="{28D8FB6A-04B0-45E1-BF4C-7719B18501B4}" destId="{CA37787C-8BC9-4BE8-BEA2-9A043C68F09B}" srcOrd="1" destOrd="0" presId="urn:microsoft.com/office/officeart/2008/layout/LinedList"/>
    <dgm:cxn modelId="{11EE6122-8C23-4A5F-9BB4-EC86300C24E9}" type="presParOf" srcId="{28D8FB6A-04B0-45E1-BF4C-7719B18501B4}" destId="{D77ED18D-B3C2-440E-8E93-AC493C04FCB8}" srcOrd="2" destOrd="0" presId="urn:microsoft.com/office/officeart/2008/layout/LinedList"/>
    <dgm:cxn modelId="{16E5253A-D9B7-4888-8ED7-90E64123EE4F}" type="presParOf" srcId="{DAB657B3-7779-46CC-8BD7-D9A39F35B6AE}" destId="{D91FA957-E1C2-4DB7-96B3-703790B5DB7D}" srcOrd="5" destOrd="0" presId="urn:microsoft.com/office/officeart/2008/layout/LinedList"/>
    <dgm:cxn modelId="{5D609B1E-8E44-476A-B775-E5D6A7AFFC06}" type="presParOf" srcId="{DAB657B3-7779-46CC-8BD7-D9A39F35B6AE}" destId="{A92309EB-7A4F-4C87-84D1-473E4ADFD0E3}" srcOrd="6" destOrd="0" presId="urn:microsoft.com/office/officeart/2008/layout/LinedList"/>
    <dgm:cxn modelId="{B710C73D-1A86-4DF7-9C5A-6BDC5A4EFD60}" type="presParOf" srcId="{DAB657B3-7779-46CC-8BD7-D9A39F35B6AE}" destId="{F62F88CA-8D9E-48F0-9C9D-D5A5DDDD8C76}" srcOrd="7" destOrd="0" presId="urn:microsoft.com/office/officeart/2008/layout/LinedList"/>
    <dgm:cxn modelId="{291CB07E-5A20-4E4B-BF2F-F5D3A2CEE236}" type="presParOf" srcId="{F62F88CA-8D9E-48F0-9C9D-D5A5DDDD8C76}" destId="{4F5FEB78-169F-4CB2-B818-A6F221E72C1E}" srcOrd="0" destOrd="0" presId="urn:microsoft.com/office/officeart/2008/layout/LinedList"/>
    <dgm:cxn modelId="{F9C9CB72-E41C-4300-8D0F-6C4ADC25B714}" type="presParOf" srcId="{F62F88CA-8D9E-48F0-9C9D-D5A5DDDD8C76}" destId="{202BA59A-C0B9-4F4C-9A05-838E886E05C1}" srcOrd="1" destOrd="0" presId="urn:microsoft.com/office/officeart/2008/layout/LinedList"/>
    <dgm:cxn modelId="{EDF097E0-FA62-462E-B758-08A6E104353D}" type="presParOf" srcId="{F62F88CA-8D9E-48F0-9C9D-D5A5DDDD8C76}" destId="{3E7BDCCD-4222-45E0-B5B3-688679394A44}" srcOrd="2" destOrd="0" presId="urn:microsoft.com/office/officeart/2008/layout/LinedList"/>
    <dgm:cxn modelId="{697D22E6-D111-429C-9E11-CB6334D30D19}" type="presParOf" srcId="{DAB657B3-7779-46CC-8BD7-D9A39F35B6AE}" destId="{770BCE63-E3CD-41A6-B21C-98AB90DCF4F8}" srcOrd="8" destOrd="0" presId="urn:microsoft.com/office/officeart/2008/layout/LinedList"/>
    <dgm:cxn modelId="{89F95766-0085-40B9-ABCC-56246DA6ACB0}" type="presParOf" srcId="{DAB657B3-7779-46CC-8BD7-D9A39F35B6AE}" destId="{B0B2A7B5-7E68-4759-9387-CF054154A676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17F97B-0998-47B4-ABF4-C5A4648E862F}">
      <dsp:nvSpPr>
        <dsp:cNvPr id="0" name=""/>
        <dsp:cNvSpPr/>
      </dsp:nvSpPr>
      <dsp:spPr>
        <a:xfrm>
          <a:off x="0" y="0"/>
          <a:ext cx="54006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FC5CD0-E5DE-456A-9120-4E48F5581FC6}">
      <dsp:nvSpPr>
        <dsp:cNvPr id="0" name=""/>
        <dsp:cNvSpPr/>
      </dsp:nvSpPr>
      <dsp:spPr>
        <a:xfrm>
          <a:off x="0" y="0"/>
          <a:ext cx="1080135" cy="31502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t" anchorCtr="0">
          <a:noAutofit/>
        </a:bodyPr>
        <a:lstStyle/>
        <a:p>
          <a:pPr lvl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3700" kern="1200"/>
            <a:t>メリット</a:t>
          </a:r>
        </a:p>
      </dsp:txBody>
      <dsp:txXfrm>
        <a:off x="0" y="0"/>
        <a:ext cx="1080135" cy="3150235"/>
      </dsp:txXfrm>
    </dsp:sp>
    <dsp:sp modelId="{5849C223-D748-4EF5-AB63-B361374F2209}">
      <dsp:nvSpPr>
        <dsp:cNvPr id="0" name=""/>
        <dsp:cNvSpPr/>
      </dsp:nvSpPr>
      <dsp:spPr>
        <a:xfrm>
          <a:off x="1161145" y="49222"/>
          <a:ext cx="4239529" cy="9844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多数不定期更新のサイトの更新情報だけを見れる！</a:t>
          </a:r>
        </a:p>
      </dsp:txBody>
      <dsp:txXfrm>
        <a:off x="1161145" y="49222"/>
        <a:ext cx="4239529" cy="984448"/>
      </dsp:txXfrm>
    </dsp:sp>
    <dsp:sp modelId="{5E60D6AE-FB91-414F-AEB7-859C26C95724}">
      <dsp:nvSpPr>
        <dsp:cNvPr id="0" name=""/>
        <dsp:cNvSpPr/>
      </dsp:nvSpPr>
      <dsp:spPr>
        <a:xfrm>
          <a:off x="1080135" y="1033670"/>
          <a:ext cx="43205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7787C-8BC9-4BE8-BEA2-9A043C68F09B}">
      <dsp:nvSpPr>
        <dsp:cNvPr id="0" name=""/>
        <dsp:cNvSpPr/>
      </dsp:nvSpPr>
      <dsp:spPr>
        <a:xfrm>
          <a:off x="1161145" y="1082893"/>
          <a:ext cx="4239529" cy="9844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ツイッターのツイートように後で見たり管理できる！</a:t>
          </a:r>
        </a:p>
      </dsp:txBody>
      <dsp:txXfrm>
        <a:off x="1161145" y="1082893"/>
        <a:ext cx="4239529" cy="984448"/>
      </dsp:txXfrm>
    </dsp:sp>
    <dsp:sp modelId="{D91FA957-E1C2-4DB7-96B3-703790B5DB7D}">
      <dsp:nvSpPr>
        <dsp:cNvPr id="0" name=""/>
        <dsp:cNvSpPr/>
      </dsp:nvSpPr>
      <dsp:spPr>
        <a:xfrm>
          <a:off x="1080135" y="2067341"/>
          <a:ext cx="43205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2BA59A-C0B9-4F4C-9A05-838E886E05C1}">
      <dsp:nvSpPr>
        <dsp:cNvPr id="0" name=""/>
        <dsp:cNvSpPr/>
      </dsp:nvSpPr>
      <dsp:spPr>
        <a:xfrm>
          <a:off x="1161145" y="2116564"/>
          <a:ext cx="4239529" cy="9844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スマホアプリやメールでの受信ができる！</a:t>
          </a:r>
        </a:p>
      </dsp:txBody>
      <dsp:txXfrm>
        <a:off x="1161145" y="2116564"/>
        <a:ext cx="4239529" cy="984448"/>
      </dsp:txXfrm>
    </dsp:sp>
    <dsp:sp modelId="{770BCE63-E3CD-41A6-B21C-98AB90DCF4F8}">
      <dsp:nvSpPr>
        <dsp:cNvPr id="0" name=""/>
        <dsp:cNvSpPr/>
      </dsp:nvSpPr>
      <dsp:spPr>
        <a:xfrm>
          <a:off x="1080135" y="3101012"/>
          <a:ext cx="43205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8148F-637C-447F-B709-B0FEB4D1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ohs70120</dc:creator>
  <cp:keywords/>
  <dc:description/>
  <cp:lastModifiedBy>ohs70120</cp:lastModifiedBy>
  <cp:revision>1</cp:revision>
  <dcterms:created xsi:type="dcterms:W3CDTF">2017-05-05T02:29:00Z</dcterms:created>
  <dcterms:modified xsi:type="dcterms:W3CDTF">2017-05-05T07:10:00Z</dcterms:modified>
</cp:coreProperties>
</file>