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-108.0" w:type="dxa"/>
        <w:tblLayout w:type="fixed"/>
        <w:tblLook w:val="0400"/>
      </w:tblPr>
      <w:tblGrid>
        <w:gridCol w:w="3083"/>
        <w:gridCol w:w="3082"/>
        <w:gridCol w:w="3405"/>
        <w:tblGridChange w:id="0">
          <w:tblGrid>
            <w:gridCol w:w="3083"/>
            <w:gridCol w:w="3082"/>
            <w:gridCol w:w="3405"/>
          </w:tblGrid>
        </w:tblGridChange>
      </w:tblGrid>
      <w:tr>
        <w:trPr>
          <w:cantSplit w:val="0"/>
          <w:trHeight w:val="18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:  </w:t>
            </w:r>
          </w:p>
          <w:p w:rsidR="00000000" w:rsidDel="00000000" w:rsidP="00000000" w:rsidRDefault="00000000" w:rsidRPr="00000000" w14:paraId="00000003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Nim 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spacing w:line="259" w:lineRule="auto"/>
              <w:ind w:right="5"/>
              <w:jc w:val="right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</w:rPr>
              <w:drawing>
                <wp:inline distB="0" distT="0" distL="0" distR="0">
                  <wp:extent cx="1814703" cy="176339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03" cy="17633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Book Antiqua" w:cs="Book Antiqua" w:eastAsia="Book Antiqua" w:hAnsi="Book Antiqu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Praktikum Penambangan Teks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line="259" w:lineRule="auto"/>
              <w:ind w:left="262" w:firstLine="0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MODUL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59" w:lineRule="auto"/>
              <w:ind w:left="85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59" w:lineRule="auto"/>
              <w:ind w:right="58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Dosen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Syandra Sari, S.Kom, M.Kom</w:t>
            </w:r>
          </w:p>
          <w:p w:rsidR="00000000" w:rsidDel="00000000" w:rsidP="00000000" w:rsidRDefault="00000000" w:rsidRPr="00000000" w14:paraId="0000000A">
            <w:pPr>
              <w:spacing w:line="259" w:lineRule="auto"/>
              <w:ind w:left="8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59" w:lineRule="auto"/>
              <w:ind w:left="21" w:right="14" w:firstLine="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Hari dan Tanggal : </w:t>
            </w:r>
          </w:p>
          <w:p w:rsidR="00000000" w:rsidDel="00000000" w:rsidP="00000000" w:rsidRDefault="00000000" w:rsidRPr="00000000" w14:paraId="0000000C">
            <w:pPr>
              <w:spacing w:line="259" w:lineRule="auto"/>
              <w:ind w:left="21" w:right="14" w:firstLine="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9" w:lineRule="auto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Nama Asisten Laboratorium 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Ridho Rachmat Giffary (064001800006)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Tasya Aulia (065001800022)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1" w:line="259" w:lineRule="auto"/>
        <w:ind w:right="2"/>
        <w:jc w:val="center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Praktikum 5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Pembobotan </w:t>
      </w:r>
    </w:p>
    <w:p w:rsidR="00000000" w:rsidDel="00000000" w:rsidP="00000000" w:rsidRDefault="00000000" w:rsidRPr="00000000" w14:paraId="00000014">
      <w:pPr>
        <w:spacing w:after="187" w:line="259" w:lineRule="auto"/>
        <w:ind w:right="6"/>
        <w:jc w:val="center"/>
        <w:rPr>
          <w:rFonts w:ascii="Book Antiqua" w:cs="Book Antiqua" w:eastAsia="Book Antiqua" w:hAnsi="Book Antiqua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KODE POKOK BAHASAN:</w:t>
      </w:r>
    </w:p>
    <w:p w:rsidR="00000000" w:rsidDel="00000000" w:rsidP="00000000" w:rsidRDefault="00000000" w:rsidRPr="00000000" w14:paraId="00000016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 POKOK BAHASAN:</w:t>
      </w:r>
    </w:p>
    <w:p w:rsidR="00000000" w:rsidDel="00000000" w:rsidP="00000000" w:rsidRDefault="00000000" w:rsidRPr="00000000" w14:paraId="00000017">
      <w:pPr>
        <w:spacing w:after="120" w:line="240" w:lineRule="auto"/>
        <w:ind w:left="730" w:right="523" w:hanging="1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Mengenalkan dan mengajarkan cara melakukan salah satu proses pada tahapan Pre-Processing yaitu Pembobotan yang akan digunakan untuk membersihkan data yang telah ditarik dari platform social media twitter sebelumnya.</w:t>
      </w:r>
    </w:p>
    <w:tbl>
      <w:tblPr>
        <w:tblStyle w:val="Table2"/>
        <w:tblW w:w="790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6"/>
        <w:gridCol w:w="2518"/>
        <w:gridCol w:w="2644"/>
        <w:gridCol w:w="1133"/>
        <w:gridCol w:w="881"/>
        <w:tblGridChange w:id="0">
          <w:tblGrid>
            <w:gridCol w:w="726"/>
            <w:gridCol w:w="2518"/>
            <w:gridCol w:w="2644"/>
            <w:gridCol w:w="1133"/>
            <w:gridCol w:w="881"/>
          </w:tblGrid>
        </w:tblGridChange>
      </w:tblGrid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Elemen  Kompetensi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Indikator Kerja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Jml Jam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Hal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Melakukan proses Pembobotan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melakukan proses pembobotan dengan metode TF IDF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Menjelaskan setiap fungsi pada proses Pembobotan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06" w:line="259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Mampu Menjelaskan setiap baris yang digunakan pada proses Pembobotan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60 menit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106" w:line="259" w:lineRule="auto"/>
              <w:jc w:val="center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06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TUGAS PENDAHULUAN:</w:t>
      </w:r>
    </w:p>
    <w:p w:rsidR="00000000" w:rsidDel="00000000" w:rsidP="00000000" w:rsidRDefault="00000000" w:rsidRPr="00000000" w14:paraId="00000029">
      <w:pPr>
        <w:tabs>
          <w:tab w:val="left" w:pos="7155"/>
        </w:tabs>
        <w:spacing w:line="240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dilakukan dan acuan yang harus dibaca sebelum praktikum: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Mengetahui pemahaman dasar tentang Kegunaan penarikan data.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630" w:hanging="36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Mempersiapkan Aplikasi R atau Jupyter Notebook yang sudah terinstall di Laptop masing - masing.</w:t>
      </w:r>
      <w:r w:rsidDel="00000000" w:rsidR="00000000" w:rsidRPr="00000000">
        <w:rPr>
          <w:rFonts w:ascii="Book Antiqua" w:cs="Book Antiqua" w:eastAsia="Book Antiqua" w:hAnsi="Book Antiqua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1" w:line="259" w:lineRule="auto"/>
        <w:ind w:right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TEORI SINGKAT:</w:t>
      </w:r>
    </w:p>
    <w:p w:rsidR="00000000" w:rsidDel="00000000" w:rsidP="00000000" w:rsidRDefault="00000000" w:rsidRPr="00000000" w14:paraId="0000002E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sz w:val="24"/>
                <w:szCs w:val="24"/>
                <w:rtl w:val="0"/>
              </w:rPr>
              <w:t xml:space="preserve">Tuliskan Teori singkat terkait Pembobotan  pada Text Mining minimal 2 Paragraf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51" w:line="259" w:lineRule="auto"/>
        <w:ind w:right="2"/>
        <w:rPr>
          <w:rFonts w:ascii="Book Antiqua" w:cs="Book Antiqua" w:eastAsia="Book Antiqua" w:hAnsi="Book Antiqua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6" w:line="259" w:lineRule="auto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LAB SETUP: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Hal yang harus disiapkan dan dilakukan oleh praktikan untuk menjalankan praktikum modul ini.</w:t>
      </w:r>
    </w:p>
    <w:p w:rsidR="00000000" w:rsidDel="00000000" w:rsidP="00000000" w:rsidRDefault="00000000" w:rsidRPr="00000000" w14:paraId="00000036">
      <w:pPr>
        <w:spacing w:after="106" w:line="240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Alat dan Bahan: 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Laptop</w:t>
      </w:r>
    </w:p>
    <w:p w:rsidR="00000000" w:rsidDel="00000000" w:rsidP="00000000" w:rsidRDefault="00000000" w:rsidRPr="00000000" w14:paraId="00000037">
      <w:pPr>
        <w:spacing w:after="10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: R atau Jupyter Notebook</w:t>
      </w:r>
    </w:p>
    <w:p w:rsidR="00000000" w:rsidDel="00000000" w:rsidP="00000000" w:rsidRDefault="00000000" w:rsidRPr="00000000" w14:paraId="00000038">
      <w:pPr>
        <w:spacing w:after="106" w:line="259" w:lineRule="auto"/>
        <w:ind w:firstLine="345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I:</w:t>
      </w:r>
    </w:p>
    <w:p w:rsidR="00000000" w:rsidDel="00000000" w:rsidP="00000000" w:rsidRDefault="00000000" w:rsidRPr="00000000" w14:paraId="0000003A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3B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Pembobotan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Mampu melakukan proses pembobotan dengan metode TF IDF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1:</w:t>
      </w:r>
    </w:p>
    <w:p w:rsidR="00000000" w:rsidDel="00000000" w:rsidP="00000000" w:rsidRDefault="00000000" w:rsidRPr="00000000" w14:paraId="00000040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</w:p>
    <w:p w:rsidR="00000000" w:rsidDel="00000000" w:rsidP="00000000" w:rsidRDefault="00000000" w:rsidRPr="00000000" w14:paraId="00000041">
      <w:pPr>
        <w:spacing w:after="106" w:line="259" w:lineRule="auto"/>
        <w:ind w:left="284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Pada latihan ini anda diminta untuk </w:t>
      </w: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melakukan proses Pembobotan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1710.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import pandas as pd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from nltk.tokenize import word_tokenize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from sklearn.feature_extraction.text import TfidfVectorizer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= pd.read_csv("file kalian")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240" w:before="240"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Nama_kelompok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vectorizer = TfidfVectorizer(tokenizer=word_tokenize)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response = vectorizer.fit_transform(Nama_kelompok 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response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vocab = vectorizer.get_feature_names()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rtl w:val="0"/>
              </w:rPr>
              <w:t xml:space="preserve">len(vocab)</w:t>
            </w:r>
          </w:p>
        </w:tc>
      </w:tr>
    </w:tbl>
    <w:p w:rsidR="00000000" w:rsidDel="00000000" w:rsidP="00000000" w:rsidRDefault="00000000" w:rsidRPr="00000000" w14:paraId="00000050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06" w:line="259" w:lineRule="auto"/>
        <w:ind w:firstLine="72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ELEMEN KOMPETENSI 2:</w:t>
      </w:r>
    </w:p>
    <w:p w:rsidR="00000000" w:rsidDel="00000000" w:rsidP="00000000" w:rsidRDefault="00000000" w:rsidRPr="00000000" w14:paraId="00000053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Deskripsi: </w:t>
      </w:r>
    </w:p>
    <w:p w:rsidR="00000000" w:rsidDel="00000000" w:rsidP="00000000" w:rsidRDefault="00000000" w:rsidRPr="00000000" w14:paraId="00000054">
      <w:pPr>
        <w:spacing w:after="106" w:line="259" w:lineRule="auto"/>
        <w:ind w:firstLine="72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Menjelaskan setiap fungsi pada proses Pembobotan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Kompetensi Dasar: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06" w:line="259" w:lineRule="auto"/>
        <w:ind w:left="284" w:firstLine="436"/>
        <w:rPr>
          <w:rFonts w:ascii="Book Antiqua" w:cs="Book Antiqua" w:eastAsia="Book Antiqua" w:hAnsi="Book Antiqua"/>
          <w:sz w:val="24"/>
          <w:szCs w:val="24"/>
          <w:highlight w:val="white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highlight w:val="white"/>
          <w:rtl w:val="0"/>
        </w:rPr>
        <w:t xml:space="preserve">Mampu Menjelaskan setiap baris yang digunakan pada proses Pembobotan</w:t>
      </w:r>
    </w:p>
    <w:p w:rsidR="00000000" w:rsidDel="00000000" w:rsidP="00000000" w:rsidRDefault="00000000" w:rsidRPr="00000000" w14:paraId="00000057">
      <w:pPr>
        <w:spacing w:after="106" w:line="259" w:lineRule="auto"/>
        <w:ind w:left="284" w:firstLine="0"/>
        <w:rPr>
          <w:rFonts w:ascii="Book Antiqua" w:cs="Book Antiqua" w:eastAsia="Book Antiqua" w:hAnsi="Book Antiqua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highlight w:val="yellow"/>
          <w:rtl w:val="0"/>
        </w:rPr>
        <w:t xml:space="preserve">Latihan 2:</w:t>
      </w:r>
    </w:p>
    <w:p w:rsidR="00000000" w:rsidDel="00000000" w:rsidP="00000000" w:rsidRDefault="00000000" w:rsidRPr="00000000" w14:paraId="00000058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Penjelasan Singkat: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0" w:type="dxa"/>
        <w:jc w:val="left"/>
        <w:tblInd w:w="384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color w:val="ff0000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color w:val="ff0000"/>
                <w:rtl w:val="0"/>
              </w:rPr>
              <w:t xml:space="preserve">Letakan Code kalian disini dan jelaskan setiap baris pada code tersebut!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Book Antiqua" w:cs="Book Antiqua" w:eastAsia="Book Antiqua" w:hAnsi="Book Antiqu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106" w:line="259" w:lineRule="auto"/>
        <w:ind w:left="284" w:firstLine="0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8524.0" w:type="dxa"/>
        <w:jc w:val="left"/>
        <w:tblInd w:w="612.0" w:type="dxa"/>
        <w:tblLayout w:type="fixed"/>
        <w:tblLook w:val="0400"/>
      </w:tblPr>
      <w:tblGrid>
        <w:gridCol w:w="559"/>
        <w:gridCol w:w="5132"/>
        <w:gridCol w:w="1529"/>
        <w:gridCol w:w="1304"/>
        <w:tblGridChange w:id="0">
          <w:tblGrid>
            <w:gridCol w:w="559"/>
            <w:gridCol w:w="5132"/>
            <w:gridCol w:w="1529"/>
            <w:gridCol w:w="1304"/>
          </w:tblGrid>
        </w:tblGridChange>
      </w:tblGrid>
      <w:tr>
        <w:trPr>
          <w:cantSplit w:val="0"/>
          <w:trHeight w:val="42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line="259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spacing w:line="259" w:lineRule="auto"/>
              <w:ind w:right="64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spacing w:after="115" w:line="259" w:lineRule="auto"/>
              <w:ind w:left="730" w:hanging="10"/>
              <w:jc w:val="both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Penyelesaian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Cek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Selesai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spacing w:line="259" w:lineRule="auto"/>
              <w:ind w:right="59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Tidak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spacing w:after="106" w:line="259" w:lineRule="auto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Pembobotan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59" w:lineRule="auto"/>
              <w:ind w:right="60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106" w:line="259" w:lineRule="auto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Menjelaskan setiap fungsi pada proses Pembobotan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59" w:lineRule="auto"/>
              <w:ind w:left="128" w:firstLine="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59" w:lineRule="auto"/>
              <w:jc w:val="center"/>
              <w:rPr>
                <w:rFonts w:ascii="Book Antiqua" w:cs="Book Antiqua" w:eastAsia="Book Antiqua" w:hAnsi="Book Antiqu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after="116" w:line="259" w:lineRule="auto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259" w:lineRule="auto"/>
        <w:ind w:left="705" w:hanging="360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4"/>
          <w:szCs w:val="24"/>
          <w:rtl w:val="0"/>
        </w:rPr>
        <w:t xml:space="preserve">Form Umpan Balik </w:t>
      </w:r>
      <w:r w:rsidDel="00000000" w:rsidR="00000000" w:rsidRPr="00000000">
        <w:rPr>
          <w:rtl w:val="0"/>
        </w:rPr>
      </w:r>
    </w:p>
    <w:tbl>
      <w:tblPr>
        <w:tblStyle w:val="Table7"/>
        <w:tblW w:w="8524.0" w:type="dxa"/>
        <w:jc w:val="left"/>
        <w:tblInd w:w="612.0" w:type="dxa"/>
        <w:tblLayout w:type="fixed"/>
        <w:tblLook w:val="0400"/>
      </w:tblPr>
      <w:tblGrid>
        <w:gridCol w:w="4321"/>
        <w:gridCol w:w="2309"/>
        <w:gridCol w:w="1894"/>
        <w:tblGridChange w:id="0">
          <w:tblGrid>
            <w:gridCol w:w="4321"/>
            <w:gridCol w:w="2309"/>
            <w:gridCol w:w="1894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59" w:lineRule="auto"/>
              <w:ind w:right="73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Elemen Kompetensi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spacing w:line="259" w:lineRule="auto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Waktu Pengerjaan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spacing w:line="259" w:lineRule="auto"/>
              <w:ind w:right="75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4"/>
                <w:szCs w:val="24"/>
                <w:rtl w:val="0"/>
              </w:rPr>
              <w:t xml:space="preserve">Kriteria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106" w:line="259" w:lineRule="auto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Melakukan proses Pembobotan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spacing w:after="106" w:line="259" w:lineRule="auto"/>
              <w:rPr>
                <w:rFonts w:ascii="Book Antiqua" w:cs="Book Antiqua" w:eastAsia="Book Antiqua" w:hAnsi="Book Antiqua"/>
                <w:b w:val="1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rtl w:val="0"/>
              </w:rPr>
              <w:t xml:space="preserve">Menjelaskan setiap fungsi pada proses Pembobotan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59" w:lineRule="auto"/>
              <w:ind w:right="70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59" w:lineRule="auto"/>
              <w:ind w:right="72"/>
              <w:jc w:val="center"/>
              <w:rPr>
                <w:rFonts w:ascii="Book Antiqua" w:cs="Book Antiqua" w:eastAsia="Book Antiqua" w:hAnsi="Book Antiqu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115" w:line="259" w:lineRule="auto"/>
        <w:ind w:left="72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Kriteria </w:t>
      </w:r>
    </w:p>
    <w:p w:rsidR="00000000" w:rsidDel="00000000" w:rsidP="00000000" w:rsidRDefault="00000000" w:rsidRPr="00000000" w14:paraId="0000007E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1.Sangat Menarik </w:t>
      </w:r>
    </w:p>
    <w:p w:rsidR="00000000" w:rsidDel="00000000" w:rsidP="00000000" w:rsidRDefault="00000000" w:rsidRPr="00000000" w14:paraId="0000007F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2.Cukup Menarik </w:t>
      </w:r>
    </w:p>
    <w:p w:rsidR="00000000" w:rsidDel="00000000" w:rsidP="00000000" w:rsidRDefault="00000000" w:rsidRPr="00000000" w14:paraId="00000080">
      <w:pPr>
        <w:spacing w:after="124" w:line="249" w:lineRule="auto"/>
        <w:ind w:left="715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3.Kurang Menarik </w:t>
      </w:r>
    </w:p>
    <w:p w:rsidR="00000000" w:rsidDel="00000000" w:rsidP="00000000" w:rsidRDefault="00000000" w:rsidRPr="00000000" w14:paraId="00000081">
      <w:pPr>
        <w:spacing w:after="124" w:line="249" w:lineRule="auto"/>
        <w:ind w:left="715" w:right="-360" w:firstLine="720"/>
        <w:jc w:val="both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Fonts w:ascii="Book Antiqua" w:cs="Book Antiqua" w:eastAsia="Book Antiqua" w:hAnsi="Book Antiqua"/>
          <w:sz w:val="24"/>
          <w:szCs w:val="24"/>
          <w:rtl w:val="0"/>
        </w:rPr>
        <w:t xml:space="preserve">4.Sangat Kurang Menarik </w:t>
      </w:r>
    </w:p>
    <w:p w:rsidR="00000000" w:rsidDel="00000000" w:rsidP="00000000" w:rsidRDefault="00000000" w:rsidRPr="00000000" w14:paraId="00000082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6" w:line="259" w:lineRule="auto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554" w:top="1445" w:left="1440" w:right="1436" w:header="725" w:footer="0"/>
      <w:cols w:equalWidth="0" w:num="2">
        <w:col w:space="720" w:w="4154.999999999999"/>
        <w:col w:space="0" w:w="4154.999999999999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6" w:hanging="15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6" w:hanging="22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6" w:hanging="29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6" w:hanging="370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6" w:hanging="442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6" w:hanging="514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6" w:hanging="586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6" w:hanging="6586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800" w:hanging="18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2160" w:hanging="216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2880" w:hanging="288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3600" w:hanging="360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4320" w:hanging="432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5040" w:hanging="5040"/>
      </w:pPr>
      <w:rPr>
        <w:rFonts w:ascii="Times New Roman" w:cs="Times New Roman" w:eastAsia="Times New Roman" w:hAnsi="Times New Roman"/>
        <w:b w:val="1"/>
        <w:i w:val="0"/>
        <w:strike w:val="0"/>
        <w:color w:val="000000"/>
        <w:sz w:val="24"/>
        <w:szCs w:val="24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.0" w:type="dxa"/>
        <w:left w:w="106.0" w:type="dxa"/>
        <w:bottom w:w="6.0" w:type="dxa"/>
        <w:right w:w="53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32.0" w:type="dxa"/>
        <w:bottom w:w="0.0" w:type="dxa"/>
        <w:right w:w="7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4.0" w:type="dxa"/>
        <w:left w:w="18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