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02A" w:rsidRDefault="007326F7" w:rsidP="007326F7">
      <w:pPr>
        <w:jc w:val="center"/>
        <w:rPr>
          <w:sz w:val="36"/>
          <w:szCs w:val="36"/>
        </w:rPr>
      </w:pPr>
      <w:r>
        <w:rPr>
          <w:sz w:val="36"/>
          <w:szCs w:val="36"/>
        </w:rPr>
        <w:t>企画書</w:t>
      </w:r>
      <w:bookmarkStart w:id="0" w:name="_GoBack"/>
      <w:bookmarkEnd w:id="0"/>
    </w:p>
    <w:tbl>
      <w:tblPr>
        <w:tblStyle w:val="a3"/>
        <w:tblW w:w="0" w:type="auto"/>
        <w:tblLook w:val="04A0" w:firstRow="1" w:lastRow="0" w:firstColumn="1" w:lastColumn="0" w:noHBand="0" w:noVBand="1"/>
      </w:tblPr>
      <w:tblGrid>
        <w:gridCol w:w="1980"/>
        <w:gridCol w:w="6514"/>
      </w:tblGrid>
      <w:tr w:rsidR="007326F7" w:rsidTr="007326F7">
        <w:tc>
          <w:tcPr>
            <w:tcW w:w="1980" w:type="dxa"/>
            <w:shd w:val="clear" w:color="auto" w:fill="DEEAF6" w:themeFill="accent5" w:themeFillTint="33"/>
          </w:tcPr>
          <w:p w:rsidR="007326F7" w:rsidRPr="007326F7" w:rsidRDefault="007326F7" w:rsidP="00504F51">
            <w:pPr>
              <w:jc w:val="center"/>
              <w:rPr>
                <w:rFonts w:hint="eastAsia"/>
                <w:sz w:val="24"/>
                <w:szCs w:val="24"/>
              </w:rPr>
            </w:pPr>
            <w:r w:rsidRPr="007326F7">
              <w:rPr>
                <w:rFonts w:hint="eastAsia"/>
                <w:sz w:val="24"/>
                <w:szCs w:val="24"/>
              </w:rPr>
              <w:t>作成日</w:t>
            </w:r>
          </w:p>
        </w:tc>
        <w:tc>
          <w:tcPr>
            <w:tcW w:w="6514" w:type="dxa"/>
          </w:tcPr>
          <w:p w:rsidR="007326F7" w:rsidRPr="007326F7" w:rsidRDefault="007326F7" w:rsidP="007326F7">
            <w:pPr>
              <w:jc w:val="center"/>
              <w:rPr>
                <w:rFonts w:hint="eastAsia"/>
                <w:sz w:val="24"/>
                <w:szCs w:val="24"/>
              </w:rPr>
            </w:pPr>
            <w:r w:rsidRPr="007326F7">
              <w:rPr>
                <w:rFonts w:hint="eastAsia"/>
                <w:sz w:val="24"/>
                <w:szCs w:val="24"/>
              </w:rPr>
              <w:t>2</w:t>
            </w:r>
            <w:r w:rsidRPr="007326F7">
              <w:rPr>
                <w:sz w:val="24"/>
                <w:szCs w:val="24"/>
              </w:rPr>
              <w:t>022/06/10</w:t>
            </w:r>
          </w:p>
        </w:tc>
      </w:tr>
      <w:tr w:rsidR="007326F7" w:rsidTr="007326F7">
        <w:tc>
          <w:tcPr>
            <w:tcW w:w="1980" w:type="dxa"/>
            <w:shd w:val="clear" w:color="auto" w:fill="DEEAF6" w:themeFill="accent5" w:themeFillTint="33"/>
          </w:tcPr>
          <w:p w:rsidR="007326F7" w:rsidRPr="007326F7" w:rsidRDefault="007326F7" w:rsidP="00504F51">
            <w:pPr>
              <w:jc w:val="center"/>
              <w:rPr>
                <w:rFonts w:hint="eastAsia"/>
                <w:sz w:val="24"/>
                <w:szCs w:val="24"/>
              </w:rPr>
            </w:pPr>
            <w:r w:rsidRPr="007326F7">
              <w:rPr>
                <w:rFonts w:hint="eastAsia"/>
                <w:sz w:val="24"/>
                <w:szCs w:val="24"/>
              </w:rPr>
              <w:t>作成者</w:t>
            </w:r>
          </w:p>
        </w:tc>
        <w:tc>
          <w:tcPr>
            <w:tcW w:w="6514" w:type="dxa"/>
          </w:tcPr>
          <w:p w:rsidR="007326F7" w:rsidRPr="007326F7" w:rsidRDefault="007326F7" w:rsidP="007326F7">
            <w:pPr>
              <w:jc w:val="left"/>
              <w:rPr>
                <w:rFonts w:hint="eastAsia"/>
                <w:sz w:val="24"/>
                <w:szCs w:val="24"/>
              </w:rPr>
            </w:pPr>
            <w:r w:rsidRPr="007326F7">
              <w:rPr>
                <w:rFonts w:hint="eastAsia"/>
                <w:sz w:val="24"/>
                <w:szCs w:val="24"/>
              </w:rPr>
              <w:t>三田村 光</w:t>
            </w:r>
          </w:p>
        </w:tc>
      </w:tr>
      <w:tr w:rsidR="007326F7" w:rsidTr="007326F7">
        <w:tc>
          <w:tcPr>
            <w:tcW w:w="1980" w:type="dxa"/>
            <w:shd w:val="clear" w:color="auto" w:fill="DEEAF6" w:themeFill="accent5" w:themeFillTint="33"/>
          </w:tcPr>
          <w:p w:rsidR="007326F7" w:rsidRPr="007326F7" w:rsidRDefault="007326F7" w:rsidP="00504F51">
            <w:pPr>
              <w:jc w:val="center"/>
              <w:rPr>
                <w:rFonts w:hint="eastAsia"/>
                <w:sz w:val="24"/>
                <w:szCs w:val="24"/>
              </w:rPr>
            </w:pPr>
            <w:r w:rsidRPr="007326F7">
              <w:rPr>
                <w:rFonts w:hint="eastAsia"/>
                <w:sz w:val="24"/>
                <w:szCs w:val="24"/>
              </w:rPr>
              <w:t>件名</w:t>
            </w:r>
          </w:p>
        </w:tc>
        <w:tc>
          <w:tcPr>
            <w:tcW w:w="6514" w:type="dxa"/>
          </w:tcPr>
          <w:p w:rsidR="007326F7" w:rsidRPr="007326F7" w:rsidRDefault="007326F7" w:rsidP="007326F7">
            <w:pPr>
              <w:jc w:val="left"/>
              <w:rPr>
                <w:rFonts w:hint="eastAsia"/>
                <w:sz w:val="24"/>
                <w:szCs w:val="24"/>
              </w:rPr>
            </w:pPr>
            <w:r w:rsidRPr="007326F7">
              <w:rPr>
                <w:rFonts w:hint="eastAsia"/>
                <w:sz w:val="24"/>
                <w:szCs w:val="24"/>
              </w:rPr>
              <w:t>成績管理システム</w:t>
            </w:r>
          </w:p>
        </w:tc>
      </w:tr>
      <w:tr w:rsidR="007326F7" w:rsidTr="007326F7">
        <w:trPr>
          <w:trHeight w:val="1814"/>
        </w:trPr>
        <w:tc>
          <w:tcPr>
            <w:tcW w:w="1980" w:type="dxa"/>
            <w:shd w:val="clear" w:color="auto" w:fill="DEEAF6" w:themeFill="accent5" w:themeFillTint="33"/>
          </w:tcPr>
          <w:p w:rsidR="007326F7" w:rsidRPr="007326F7" w:rsidRDefault="007326F7" w:rsidP="00504F51">
            <w:pPr>
              <w:jc w:val="center"/>
              <w:rPr>
                <w:rFonts w:hint="eastAsia"/>
                <w:sz w:val="24"/>
                <w:szCs w:val="24"/>
              </w:rPr>
            </w:pPr>
            <w:r w:rsidRPr="007326F7">
              <w:rPr>
                <w:rFonts w:hint="eastAsia"/>
                <w:sz w:val="24"/>
                <w:szCs w:val="24"/>
              </w:rPr>
              <w:t>現状分析</w:t>
            </w:r>
          </w:p>
        </w:tc>
        <w:tc>
          <w:tcPr>
            <w:tcW w:w="6514" w:type="dxa"/>
          </w:tcPr>
          <w:p w:rsidR="007326F7" w:rsidRPr="007326F7" w:rsidRDefault="007326F7" w:rsidP="007326F7">
            <w:pPr>
              <w:jc w:val="left"/>
              <w:rPr>
                <w:rFonts w:hint="eastAsia"/>
                <w:sz w:val="24"/>
                <w:szCs w:val="24"/>
              </w:rPr>
            </w:pPr>
            <w:r w:rsidRPr="007326F7">
              <w:rPr>
                <w:rFonts w:hint="eastAsia"/>
                <w:sz w:val="24"/>
                <w:szCs w:val="24"/>
              </w:rPr>
              <w:t>成績は数字でしか記録できない状況で、得手不得手は各教師が記憶している状態</w:t>
            </w:r>
          </w:p>
        </w:tc>
      </w:tr>
      <w:tr w:rsidR="007326F7" w:rsidTr="007326F7">
        <w:tc>
          <w:tcPr>
            <w:tcW w:w="1980" w:type="dxa"/>
            <w:shd w:val="clear" w:color="auto" w:fill="DEEAF6" w:themeFill="accent5" w:themeFillTint="33"/>
          </w:tcPr>
          <w:p w:rsidR="007326F7" w:rsidRPr="007326F7" w:rsidRDefault="007326F7" w:rsidP="00504F51">
            <w:pPr>
              <w:jc w:val="center"/>
              <w:rPr>
                <w:rFonts w:hint="eastAsia"/>
                <w:sz w:val="24"/>
                <w:szCs w:val="24"/>
              </w:rPr>
            </w:pPr>
            <w:r w:rsidRPr="007326F7">
              <w:rPr>
                <w:rFonts w:hint="eastAsia"/>
                <w:sz w:val="24"/>
                <w:szCs w:val="24"/>
              </w:rPr>
              <w:t>課題/問題点</w:t>
            </w:r>
          </w:p>
        </w:tc>
        <w:tc>
          <w:tcPr>
            <w:tcW w:w="6514" w:type="dxa"/>
          </w:tcPr>
          <w:p w:rsidR="007326F7" w:rsidRPr="007326F7" w:rsidRDefault="007326F7" w:rsidP="007326F7">
            <w:pPr>
              <w:jc w:val="left"/>
              <w:rPr>
                <w:rFonts w:hint="eastAsia"/>
                <w:sz w:val="24"/>
                <w:szCs w:val="24"/>
              </w:rPr>
            </w:pPr>
            <w:r w:rsidRPr="007326F7">
              <w:rPr>
                <w:rFonts w:hint="eastAsia"/>
                <w:sz w:val="24"/>
                <w:szCs w:val="24"/>
              </w:rPr>
              <w:t>現状は教師が小テストや聞くことでしか成績や得手不得手がわからない。</w:t>
            </w:r>
          </w:p>
        </w:tc>
      </w:tr>
      <w:tr w:rsidR="007326F7" w:rsidTr="007326F7">
        <w:tc>
          <w:tcPr>
            <w:tcW w:w="1980" w:type="dxa"/>
            <w:shd w:val="clear" w:color="auto" w:fill="DEEAF6" w:themeFill="accent5" w:themeFillTint="33"/>
          </w:tcPr>
          <w:p w:rsidR="007326F7" w:rsidRPr="007326F7" w:rsidRDefault="007326F7" w:rsidP="00504F51">
            <w:pPr>
              <w:jc w:val="center"/>
              <w:rPr>
                <w:rFonts w:hint="eastAsia"/>
                <w:sz w:val="24"/>
                <w:szCs w:val="24"/>
              </w:rPr>
            </w:pPr>
            <w:r w:rsidRPr="007326F7">
              <w:rPr>
                <w:rFonts w:hint="eastAsia"/>
                <w:sz w:val="24"/>
                <w:szCs w:val="24"/>
              </w:rPr>
              <w:t>企画内容</w:t>
            </w:r>
          </w:p>
        </w:tc>
        <w:tc>
          <w:tcPr>
            <w:tcW w:w="6514" w:type="dxa"/>
          </w:tcPr>
          <w:p w:rsidR="007326F7" w:rsidRPr="007326F7" w:rsidRDefault="00504F51" w:rsidP="007326F7">
            <w:pPr>
              <w:jc w:val="left"/>
              <w:rPr>
                <w:rFonts w:hint="eastAsia"/>
                <w:sz w:val="24"/>
                <w:szCs w:val="24"/>
              </w:rPr>
            </w:pPr>
            <w:r>
              <w:rPr>
                <w:rFonts w:hint="eastAsia"/>
                <w:sz w:val="24"/>
                <w:szCs w:val="24"/>
              </w:rPr>
              <w:t>A</w:t>
            </w:r>
            <w:r>
              <w:rPr>
                <w:sz w:val="24"/>
                <w:szCs w:val="24"/>
              </w:rPr>
              <w:t>WSを使って、成績・出欠・生徒備考を入力表示する。</w:t>
            </w:r>
          </w:p>
        </w:tc>
      </w:tr>
      <w:tr w:rsidR="007326F7" w:rsidTr="007326F7">
        <w:tc>
          <w:tcPr>
            <w:tcW w:w="1980" w:type="dxa"/>
            <w:shd w:val="clear" w:color="auto" w:fill="DEEAF6" w:themeFill="accent5" w:themeFillTint="33"/>
          </w:tcPr>
          <w:p w:rsidR="007326F7" w:rsidRPr="007326F7" w:rsidRDefault="007326F7" w:rsidP="00C031BD">
            <w:pPr>
              <w:spacing w:before="240"/>
              <w:jc w:val="center"/>
              <w:rPr>
                <w:rFonts w:hint="eastAsia"/>
                <w:sz w:val="24"/>
                <w:szCs w:val="24"/>
              </w:rPr>
            </w:pPr>
            <w:r w:rsidRPr="007326F7">
              <w:rPr>
                <w:rFonts w:hint="eastAsia"/>
                <w:sz w:val="24"/>
                <w:szCs w:val="24"/>
              </w:rPr>
              <w:t>効果/メリット</w:t>
            </w:r>
          </w:p>
        </w:tc>
        <w:tc>
          <w:tcPr>
            <w:tcW w:w="6514" w:type="dxa"/>
          </w:tcPr>
          <w:p w:rsidR="007326F7" w:rsidRPr="007326F7" w:rsidRDefault="007326F7" w:rsidP="007326F7">
            <w:pPr>
              <w:rPr>
                <w:rFonts w:hint="eastAsia"/>
                <w:sz w:val="24"/>
                <w:szCs w:val="24"/>
              </w:rPr>
            </w:pPr>
            <w:r w:rsidRPr="007326F7">
              <w:rPr>
                <w:rFonts w:hint="eastAsia"/>
                <w:sz w:val="24"/>
                <w:szCs w:val="24"/>
              </w:rPr>
              <w:t>教師がグループ分けをするときにバランスよく分けることができ、生徒が自分の成績を確認することができる。</w:t>
            </w:r>
          </w:p>
        </w:tc>
      </w:tr>
      <w:tr w:rsidR="007326F7" w:rsidTr="007326F7">
        <w:tc>
          <w:tcPr>
            <w:tcW w:w="1980" w:type="dxa"/>
            <w:shd w:val="clear" w:color="auto" w:fill="DEEAF6" w:themeFill="accent5" w:themeFillTint="33"/>
          </w:tcPr>
          <w:p w:rsidR="007326F7" w:rsidRPr="007326F7" w:rsidRDefault="007326F7" w:rsidP="00504F51">
            <w:pPr>
              <w:jc w:val="center"/>
              <w:rPr>
                <w:rFonts w:hint="eastAsia"/>
                <w:sz w:val="24"/>
                <w:szCs w:val="24"/>
              </w:rPr>
            </w:pPr>
            <w:r w:rsidRPr="007326F7">
              <w:rPr>
                <w:rFonts w:hint="eastAsia"/>
                <w:sz w:val="24"/>
                <w:szCs w:val="24"/>
              </w:rPr>
              <w:t>備考</w:t>
            </w:r>
          </w:p>
        </w:tc>
        <w:tc>
          <w:tcPr>
            <w:tcW w:w="6514" w:type="dxa"/>
          </w:tcPr>
          <w:p w:rsidR="007326F7" w:rsidRPr="007326F7" w:rsidRDefault="007326F7" w:rsidP="007326F7">
            <w:pPr>
              <w:jc w:val="left"/>
              <w:rPr>
                <w:rFonts w:hint="eastAsia"/>
                <w:sz w:val="24"/>
                <w:szCs w:val="24"/>
              </w:rPr>
            </w:pPr>
          </w:p>
        </w:tc>
      </w:tr>
    </w:tbl>
    <w:p w:rsidR="007326F7" w:rsidRPr="007326F7" w:rsidRDefault="007326F7" w:rsidP="007326F7">
      <w:pPr>
        <w:jc w:val="left"/>
        <w:rPr>
          <w:rFonts w:hint="eastAsia"/>
          <w:sz w:val="36"/>
          <w:szCs w:val="36"/>
        </w:rPr>
      </w:pPr>
    </w:p>
    <w:sectPr w:rsidR="007326F7" w:rsidRPr="007326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F7"/>
    <w:rsid w:val="00504F51"/>
    <w:rsid w:val="00523BB5"/>
    <w:rsid w:val="007326F7"/>
    <w:rsid w:val="0098719F"/>
    <w:rsid w:val="00C031BD"/>
    <w:rsid w:val="00D21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73EBBA"/>
  <w15:chartTrackingRefBased/>
  <w15:docId w15:val="{A2E84F5F-8857-4780-8D2C-BFC60A8C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2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68A05-628B-4184-BE72-21C79AC2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34</Words>
  <Characters>194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COM</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c:creator>
  <cp:keywords/>
  <dc:description/>
  <cp:lastModifiedBy>cre</cp:lastModifiedBy>
  <cp:revision>1</cp:revision>
  <dcterms:created xsi:type="dcterms:W3CDTF">2022-06-10T04:05:00Z</dcterms:created>
  <dcterms:modified xsi:type="dcterms:W3CDTF">2022-06-10T05:24:00Z</dcterms:modified>
</cp:coreProperties>
</file>