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B9D4D" w14:textId="67F92F61" w:rsidR="00C85406" w:rsidRPr="00C85406" w:rsidRDefault="00C85406">
      <w:pPr>
        <w:rPr>
          <w:rFonts w:ascii="Arial" w:hAnsi="Arial" w:cs="Arial"/>
          <w:noProof/>
          <w:sz w:val="21"/>
          <w:szCs w:val="21"/>
        </w:rPr>
      </w:pPr>
      <w:r w:rsidRPr="00C85406">
        <w:rPr>
          <w:rFonts w:ascii="Arial" w:hAnsi="Arial" w:cs="Arial"/>
          <w:noProof/>
          <w:sz w:val="21"/>
          <w:szCs w:val="21"/>
        </w:rPr>
        <w:t xml:space="preserve">Caso de uso </w:t>
      </w:r>
    </w:p>
    <w:p w14:paraId="6B2A5BDC" w14:textId="30DAF9BD" w:rsidR="008B6B99" w:rsidRPr="00C85406" w:rsidRDefault="00C85406">
      <w:pPr>
        <w:rPr>
          <w:rFonts w:ascii="Arial" w:hAnsi="Arial" w:cs="Arial"/>
          <w:sz w:val="21"/>
          <w:szCs w:val="21"/>
        </w:rPr>
      </w:pPr>
      <w:r w:rsidRPr="00C85406">
        <w:rPr>
          <w:rFonts w:ascii="Arial" w:hAnsi="Arial" w:cs="Arial"/>
          <w:noProof/>
          <w:sz w:val="21"/>
          <w:szCs w:val="21"/>
        </w:rPr>
        <w:drawing>
          <wp:inline distT="0" distB="0" distL="0" distR="0" wp14:anchorId="774EF648" wp14:editId="38309393">
            <wp:extent cx="5612130" cy="5037455"/>
            <wp:effectExtent l="0" t="0" r="7620" b="0"/>
            <wp:docPr id="14200005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03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F6468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2A72CF43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5BA22604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747E1CF8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6437B39D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3BBE1492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4669FAEC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2E001BF3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21F3C481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598D7FC9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6255"/>
      </w:tblGrid>
      <w:tr w:rsidR="00C85406" w:rsidRPr="00C85406" w14:paraId="2168A39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E052F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lastRenderedPageBreak/>
              <w:t>Campo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990E6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Detalle Técnico</w:t>
            </w:r>
          </w:p>
        </w:tc>
      </w:tr>
      <w:tr w:rsidR="00C85406" w:rsidRPr="00C85406" w14:paraId="5D3360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7CD9D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Identificador / Nombre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7D501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CU-01: Registrar Actividad Diaria con Evidencia</w:t>
            </w:r>
          </w:p>
        </w:tc>
      </w:tr>
      <w:tr w:rsidR="00C85406" w:rsidRPr="00C85406" w14:paraId="38FF9F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81ADC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Actor Principal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FB1FCC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Funcionario Municipal / Territorial OO.CC.</w:t>
            </w:r>
          </w:p>
        </w:tc>
      </w:tr>
      <w:tr w:rsidR="00C85406" w:rsidRPr="00C85406" w14:paraId="260644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A2C76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88514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Permite ingresar las tareas ejecutadas en la jornada, asignarlas a un ítem de medición, adjuntar una foto de respaldo y generar un código único inmutable de verificación.</w:t>
            </w:r>
          </w:p>
        </w:tc>
      </w:tr>
      <w:tr w:rsidR="00C85406" w:rsidRPr="00C85406" w14:paraId="3F8BCE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97170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Precondiciones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3F272" w14:textId="77777777" w:rsid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1. Usuario autenticado en el sistema.</w:t>
            </w:r>
          </w:p>
          <w:p w14:paraId="36D90B1B" w14:textId="403E4D30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2. Cargo y meta trimestral asignada al funcionario.</w:t>
            </w:r>
          </w:p>
        </w:tc>
      </w:tr>
      <w:tr w:rsidR="00C85406" w:rsidRPr="00C85406" w14:paraId="7BE5AB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82BBD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Flujo Principal (Camino Feliz)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2D924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1. El funcionario ingresa a la vista "Ficha Personal y Registro".</w:t>
            </w:r>
          </w:p>
          <w:p w14:paraId="3923AC9B" w14:textId="77777777" w:rsid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2. El sistema carga automáticamente la fecha actual y la tabla de metas.</w:t>
            </w:r>
          </w:p>
          <w:p w14:paraId="3C225F8F" w14:textId="1B697E6C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3. El funcionario selecciona el ítem de medición correspondiente.</w:t>
            </w:r>
          </w:p>
          <w:p w14:paraId="0417C6C4" w14:textId="5A79E416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4. El funcionario completa los campos: Actividad, Acción Ejecutada, Contacto y Teléfono.</w:t>
            </w:r>
          </w:p>
          <w:p w14:paraId="381BCC0E" w14:textId="79BE0478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5. Indica si la actividad requiere seguimiento en la agenda colectiva (Tubo).</w:t>
            </w:r>
          </w:p>
          <w:p w14:paraId="6CF661F7" w14:textId="77777777" w:rsid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6. Adjunta la imagen fotográfica de evidencia.</w:t>
            </w:r>
          </w:p>
          <w:p w14:paraId="2B2F8C34" w14:textId="6F28028A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7. Presiona el botón "Guardar Registro".</w:t>
            </w:r>
          </w:p>
          <w:p w14:paraId="773308CD" w14:textId="37228D82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8. El sistema valida los datos, genera un código único (</w:t>
            </w:r>
            <w:proofErr w:type="spellStart"/>
            <w:r w:rsidRPr="00C85406">
              <w:rPr>
                <w:rFonts w:ascii="Arial" w:hAnsi="Arial" w:cs="Arial"/>
                <w:sz w:val="21"/>
                <w:szCs w:val="21"/>
              </w:rPr>
              <w:t>ej</w:t>
            </w:r>
            <w:proofErr w:type="spellEnd"/>
            <w:r w:rsidRPr="00C85406">
              <w:rPr>
                <w:rFonts w:ascii="Arial" w:hAnsi="Arial" w:cs="Arial"/>
                <w:sz w:val="21"/>
                <w:szCs w:val="21"/>
              </w:rPr>
              <w:t>: ORC711), guarda el registro con estado "Pendiente" y actualiza la tabla de historial.</w:t>
            </w:r>
          </w:p>
        </w:tc>
      </w:tr>
      <w:tr w:rsidR="00C85406" w:rsidRPr="00C85406" w14:paraId="3925E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72C49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Flujos Alternativos / Excepciones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AC05E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3a. Campos incompletos</w:t>
            </w:r>
            <w:r w:rsidRPr="00C85406">
              <w:rPr>
                <w:rFonts w:ascii="Arial" w:hAnsi="Arial" w:cs="Arial"/>
                <w:sz w:val="21"/>
                <w:szCs w:val="21"/>
              </w:rPr>
              <w:t>: Si falta un campo obligatorio, el sistema bloquea el envío y resalta el formulario en rojo.</w:t>
            </w:r>
          </w:p>
          <w:p w14:paraId="636F1FDA" w14:textId="40B19ED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t>6a. Formato de archivo no válido</w:t>
            </w:r>
            <w:r w:rsidRPr="00C85406">
              <w:rPr>
                <w:rFonts w:ascii="Arial" w:hAnsi="Arial" w:cs="Arial"/>
                <w:sz w:val="21"/>
                <w:szCs w:val="21"/>
              </w:rPr>
              <w:t xml:space="preserve">: Si el archivo no es una imagen (JPG/PNG), el sistema alerta </w:t>
            </w:r>
            <w:r w:rsidRPr="00C85406">
              <w:rPr>
                <w:rFonts w:ascii="Arial" w:hAnsi="Arial" w:cs="Arial"/>
                <w:i/>
                <w:iCs/>
                <w:sz w:val="21"/>
                <w:szCs w:val="21"/>
              </w:rPr>
              <w:t>"Formato no permitido"</w:t>
            </w:r>
            <w:r w:rsidRPr="00C85406">
              <w:rPr>
                <w:rFonts w:ascii="Arial" w:hAnsi="Arial" w:cs="Arial"/>
                <w:sz w:val="21"/>
                <w:szCs w:val="21"/>
              </w:rPr>
              <w:t>.</w:t>
            </w:r>
          </w:p>
        </w:tc>
      </w:tr>
      <w:tr w:rsidR="00C85406" w:rsidRPr="00C85406" w14:paraId="0CDC17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C0D49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b/>
                <w:bCs/>
                <w:sz w:val="21"/>
                <w:szCs w:val="21"/>
              </w:rPr>
              <w:lastRenderedPageBreak/>
              <w:t>Postcondiciones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6B7F6" w14:textId="77777777" w:rsidR="00C85406" w:rsidRPr="00C85406" w:rsidRDefault="00C85406" w:rsidP="00C85406">
            <w:pPr>
              <w:rPr>
                <w:rFonts w:ascii="Arial" w:hAnsi="Arial" w:cs="Arial"/>
                <w:sz w:val="21"/>
                <w:szCs w:val="21"/>
              </w:rPr>
            </w:pPr>
            <w:r w:rsidRPr="00C85406">
              <w:rPr>
                <w:rFonts w:ascii="Arial" w:hAnsi="Arial" w:cs="Arial"/>
                <w:sz w:val="21"/>
                <w:szCs w:val="21"/>
              </w:rPr>
              <w:t>El registro queda almacenado y disponible para la revisión del Verificador/Supervisor.</w:t>
            </w:r>
          </w:p>
        </w:tc>
      </w:tr>
    </w:tbl>
    <w:p w14:paraId="6601EFBA" w14:textId="3A9A4E63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6D21EF0A" w14:textId="77777777" w:rsidR="00C85406" w:rsidRPr="00C85406" w:rsidRDefault="00C85406">
      <w:pPr>
        <w:rPr>
          <w:rFonts w:ascii="Arial" w:hAnsi="Arial" w:cs="Arial"/>
          <w:sz w:val="21"/>
          <w:szCs w:val="21"/>
        </w:rPr>
      </w:pPr>
    </w:p>
    <w:p w14:paraId="20A8586D" w14:textId="52FD0B2E" w:rsidR="00C85406" w:rsidRPr="00C85406" w:rsidRDefault="00C85406">
      <w:pPr>
        <w:rPr>
          <w:rFonts w:ascii="Arial" w:hAnsi="Arial" w:cs="Arial"/>
          <w:sz w:val="21"/>
          <w:szCs w:val="21"/>
        </w:rPr>
      </w:pPr>
      <w:r w:rsidRPr="00C85406">
        <w:rPr>
          <w:rFonts w:ascii="Arial" w:hAnsi="Arial" w:cs="Arial"/>
          <w:sz w:val="21"/>
          <w:szCs w:val="21"/>
        </w:rPr>
        <w:t>MER</w:t>
      </w:r>
    </w:p>
    <w:p w14:paraId="0E9678AA" w14:textId="140B91D3" w:rsidR="00C85406" w:rsidRPr="00C85406" w:rsidRDefault="00C85406">
      <w:pPr>
        <w:rPr>
          <w:rFonts w:ascii="Arial" w:hAnsi="Arial" w:cs="Arial"/>
          <w:sz w:val="21"/>
          <w:szCs w:val="21"/>
        </w:rPr>
      </w:pPr>
      <w:r w:rsidRPr="00C85406">
        <w:rPr>
          <w:rFonts w:ascii="Arial" w:hAnsi="Arial" w:cs="Arial"/>
          <w:sz w:val="21"/>
          <w:szCs w:val="21"/>
        </w:rPr>
        <w:drawing>
          <wp:inline distT="0" distB="0" distL="0" distR="0" wp14:anchorId="1AE610AA" wp14:editId="228C8AAA">
            <wp:extent cx="5612130" cy="6033770"/>
            <wp:effectExtent l="0" t="0" r="7620" b="5080"/>
            <wp:docPr id="2071210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2106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5A1E" w14:textId="7ABBF1CC" w:rsidR="00C85406" w:rsidRPr="00C85406" w:rsidRDefault="00C85406">
      <w:pPr>
        <w:rPr>
          <w:rFonts w:ascii="Arial" w:hAnsi="Arial" w:cs="Arial"/>
          <w:sz w:val="21"/>
          <w:szCs w:val="21"/>
        </w:rPr>
      </w:pPr>
      <w:r w:rsidRPr="00C85406">
        <w:rPr>
          <w:rFonts w:ascii="Arial" w:hAnsi="Arial" w:cs="Arial"/>
          <w:sz w:val="21"/>
          <w:szCs w:val="21"/>
        </w:rPr>
        <w:lastRenderedPageBreak/>
        <w:t>Diagrama de clase UML</w:t>
      </w:r>
    </w:p>
    <w:p w14:paraId="5AA6CC9C" w14:textId="139DA256" w:rsidR="00C85406" w:rsidRPr="00C85406" w:rsidRDefault="00C85406">
      <w:pPr>
        <w:rPr>
          <w:rFonts w:ascii="Arial" w:hAnsi="Arial" w:cs="Arial"/>
          <w:sz w:val="21"/>
          <w:szCs w:val="21"/>
        </w:rPr>
      </w:pPr>
      <w:r w:rsidRPr="00C85406">
        <w:rPr>
          <w:rFonts w:ascii="Arial" w:hAnsi="Arial" w:cs="Arial"/>
          <w:sz w:val="21"/>
          <w:szCs w:val="21"/>
        </w:rPr>
        <w:drawing>
          <wp:inline distT="0" distB="0" distL="0" distR="0" wp14:anchorId="216985A0" wp14:editId="6838106E">
            <wp:extent cx="4934639" cy="5506218"/>
            <wp:effectExtent l="0" t="0" r="0" b="0"/>
            <wp:docPr id="156828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84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5406" w:rsidRPr="00C854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EA642" w14:textId="77777777" w:rsidR="002E7270" w:rsidRDefault="002E7270" w:rsidP="00C85406">
      <w:pPr>
        <w:spacing w:after="0" w:line="240" w:lineRule="auto"/>
      </w:pPr>
      <w:r>
        <w:separator/>
      </w:r>
    </w:p>
  </w:endnote>
  <w:endnote w:type="continuationSeparator" w:id="0">
    <w:p w14:paraId="154F162F" w14:textId="77777777" w:rsidR="002E7270" w:rsidRDefault="002E7270" w:rsidP="00C85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A536F" w14:textId="77777777" w:rsidR="002E7270" w:rsidRDefault="002E7270" w:rsidP="00C85406">
      <w:pPr>
        <w:spacing w:after="0" w:line="240" w:lineRule="auto"/>
      </w:pPr>
      <w:r>
        <w:separator/>
      </w:r>
    </w:p>
  </w:footnote>
  <w:footnote w:type="continuationSeparator" w:id="0">
    <w:p w14:paraId="1D1C0A40" w14:textId="77777777" w:rsidR="002E7270" w:rsidRDefault="002E7270" w:rsidP="00C854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406"/>
    <w:rsid w:val="002E7270"/>
    <w:rsid w:val="00315BAA"/>
    <w:rsid w:val="0051057D"/>
    <w:rsid w:val="008B6B99"/>
    <w:rsid w:val="009168AB"/>
    <w:rsid w:val="00966CD8"/>
    <w:rsid w:val="00C85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AB4C2"/>
  <w15:chartTrackingRefBased/>
  <w15:docId w15:val="{84C9120E-5BE7-4233-9D69-0D25A29A3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5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85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854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5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854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5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5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5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5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5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85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85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854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854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854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854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854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854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85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5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85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85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85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8540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854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8540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85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8540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8540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854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406"/>
  </w:style>
  <w:style w:type="paragraph" w:styleId="Piedepgina">
    <w:name w:val="footer"/>
    <w:basedOn w:val="Normal"/>
    <w:link w:val="PiedepginaCar"/>
    <w:uiPriority w:val="99"/>
    <w:unhideWhenUsed/>
    <w:rsid w:val="00C854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4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232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olave</dc:creator>
  <cp:keywords/>
  <dc:description/>
  <cp:lastModifiedBy>sebastian olave</cp:lastModifiedBy>
  <cp:revision>1</cp:revision>
  <dcterms:created xsi:type="dcterms:W3CDTF">2026-09-10T00:24:00Z</dcterms:created>
  <dcterms:modified xsi:type="dcterms:W3CDTF">2026-09-10T00:47:00Z</dcterms:modified>
</cp:coreProperties>
</file>