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94087" w14:textId="77777777" w:rsidR="00F81AEC" w:rsidRDefault="00A7255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ФЕДЕРАЛЬНОЕ ГОСУДАРСТВЕННОЕ АВТОНОМНОЕ</w:t>
      </w:r>
    </w:p>
    <w:p w14:paraId="6FDD68E3" w14:textId="77777777" w:rsidR="00F81AEC" w:rsidRDefault="00A7255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ОБРАЗОВАТЕЛЬНОЕ УЧРЕЖДЕНИЕ ВЫСШЕГО ОБРАЗОВАНИЯ</w:t>
      </w:r>
    </w:p>
    <w:p w14:paraId="1C0DB13F" w14:textId="77777777" w:rsidR="00F81AEC" w:rsidRDefault="00A7255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«НАЦИОНАЛЬНЫЙ ИССЛЕДОВАТЕЛЬСКИЙ УНИВЕРСИТЕТ</w:t>
      </w:r>
    </w:p>
    <w:p w14:paraId="54557D33" w14:textId="77777777" w:rsidR="00F81AEC" w:rsidRDefault="00A7255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«ВЫСШАЯ ШКОЛА ЭКОНОМИКИ»</w:t>
      </w:r>
    </w:p>
    <w:p w14:paraId="6EB0FA05" w14:textId="77777777" w:rsidR="00F81AEC" w:rsidRDefault="00A72553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Факультет гуманитарных наук</w:t>
      </w:r>
    </w:p>
    <w:p w14:paraId="1674929F" w14:textId="77777777" w:rsidR="00F81AEC" w:rsidRDefault="00A72553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Программа подготовки бакалавров по направлению</w:t>
      </w:r>
    </w:p>
    <w:p w14:paraId="11299A88" w14:textId="77777777" w:rsidR="00F81AEC" w:rsidRDefault="00A72553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45.03.03 «Фундаментальная и прикладная лингвистика»</w:t>
      </w:r>
    </w:p>
    <w:p w14:paraId="041A12CD" w14:textId="77777777" w:rsidR="00F81AEC" w:rsidRDefault="00F81AEC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74FE935" w14:textId="77777777" w:rsidR="00F81AEC" w:rsidRDefault="00A7255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Буракова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Надежда Вячеславовна, Татаринов Максим Дмитриевич</w:t>
      </w:r>
    </w:p>
    <w:p w14:paraId="4FB292EF" w14:textId="77777777" w:rsidR="00F81AEC" w:rsidRDefault="00A72553">
      <w:p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КУРСОВАЯ РАБОТА</w:t>
      </w:r>
    </w:p>
    <w:p w14:paraId="10BBBE42" w14:textId="77777777" w:rsidR="00F81AEC" w:rsidRDefault="00A72553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Лексические и семантические изменения в текстах русскоязычных новостей с 2000 по 2022 год</w:t>
      </w:r>
    </w:p>
    <w:tbl>
      <w:tblPr>
        <w:tblStyle w:val="a"/>
        <w:tblW w:w="88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15"/>
        <w:gridCol w:w="4665"/>
      </w:tblGrid>
      <w:tr w:rsidR="00F81AEC" w14:paraId="5E5758F1" w14:textId="77777777">
        <w:trPr>
          <w:trHeight w:val="5415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9EE1" w14:textId="77777777" w:rsidR="00F81AEC" w:rsidRDefault="00A72553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DA1DA5B" w14:textId="77777777" w:rsidR="00F81AEC" w:rsidRDefault="00A72553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542ACE0" w14:textId="77777777" w:rsidR="00F81AEC" w:rsidRDefault="00A72553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79EEE2B7" w14:textId="77777777" w:rsidR="00F81AEC" w:rsidRDefault="00A72553">
            <w:pPr>
              <w:spacing w:before="240" w:after="240" w:line="360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C7C8269" w14:textId="77777777" w:rsidR="00F81AEC" w:rsidRDefault="00A72553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E0C5" w14:textId="77777777" w:rsidR="00F81AEC" w:rsidRDefault="00A72553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Научный руководитель</w:t>
            </w:r>
          </w:p>
          <w:p w14:paraId="3CF2AB40" w14:textId="77777777" w:rsidR="00F81AEC" w:rsidRDefault="00A72553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(ст. преподаватель)</w:t>
            </w:r>
          </w:p>
          <w:p w14:paraId="44A08D3E" w14:textId="77777777" w:rsidR="00F81AEC" w:rsidRDefault="00A72553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П.Д. Петрова</w:t>
            </w:r>
          </w:p>
        </w:tc>
      </w:tr>
    </w:tbl>
    <w:p w14:paraId="57FBF216" w14:textId="77777777" w:rsidR="00F81AEC" w:rsidRDefault="00A72553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  <w:sectPr w:rsidR="00F81AE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9" w:h="16834"/>
          <w:pgMar w:top="1133" w:right="566" w:bottom="1133" w:left="2267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Нижний Новгород, 2023</w:t>
      </w:r>
    </w:p>
    <w:p w14:paraId="77831C57" w14:textId="77777777" w:rsidR="00F81AEC" w:rsidRDefault="00A72553">
      <w:pPr>
        <w:spacing w:before="240" w:after="200" w:line="360" w:lineRule="auto"/>
        <w:ind w:left="141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BE33A73" w14:textId="77777777" w:rsidR="00F81AEC" w:rsidRDefault="00F81AEC">
      <w:pPr>
        <w:spacing w:before="240" w:after="200" w:line="360" w:lineRule="auto"/>
        <w:ind w:left="14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64FED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</w:t>
      </w:r>
    </w:p>
    <w:p w14:paraId="3F752491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Теоретические аспекты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6</w:t>
      </w:r>
    </w:p>
    <w:p w14:paraId="0C08B6FB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 Лексические изменения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6</w:t>
      </w:r>
    </w:p>
    <w:p w14:paraId="456068AA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2.2. Семантические изменения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8</w:t>
      </w:r>
    </w:p>
    <w:p w14:paraId="1E9C256A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Проведение анализа данных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13</w:t>
      </w:r>
    </w:p>
    <w:p w14:paraId="67541D4F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3.1. Проведение анализа частот слов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13</w:t>
      </w:r>
    </w:p>
    <w:p w14:paraId="20F55CAF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3.2. Обучение моделей на основе исходного кода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ShiftRy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24</w:t>
      </w:r>
    </w:p>
    <w:p w14:paraId="7FF15826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3.3. Анализ и объяснение полученных результатов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25</w:t>
      </w:r>
    </w:p>
    <w:p w14:paraId="68CF9AF2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36</w:t>
      </w:r>
    </w:p>
    <w:p w14:paraId="7F781A8A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использованной литературы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38</w:t>
      </w:r>
    </w:p>
    <w:p w14:paraId="3D9F1E2A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Источники материала исследования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41</w:t>
      </w:r>
    </w:p>
    <w:p w14:paraId="1C54F8D1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F81AEC">
          <w:pgSz w:w="11909" w:h="16834"/>
          <w:pgMar w:top="1133" w:right="566" w:bottom="1133" w:left="2267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42</w:t>
      </w:r>
    </w:p>
    <w:p w14:paraId="02DA2F50" w14:textId="77777777" w:rsidR="00F81AEC" w:rsidRDefault="00A72553">
      <w:pPr>
        <w:spacing w:before="240" w:line="360" w:lineRule="auto"/>
        <w:ind w:left="14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Введение </w:t>
      </w:r>
    </w:p>
    <w:p w14:paraId="0755CB2F" w14:textId="77777777" w:rsidR="00F81AEC" w:rsidRDefault="00F81AEC">
      <w:pPr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60899F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Лексика является одним из уровней языка, где изменения проявляются довольно часто и ощущаются всеми носителями языка. В нашей предыдущей курсовой работе были изучены лексические изменения на основе лингвистических метрик удобочитаемости и лексического разнообразия, показатели которых увеличились за последние 20 лет. Однако эти данные не позволяет в полной мере оценить изменения лексики. Именно поэтому в настоящей курсовой работе на базе дополненного новостного корпуса данных, собранных нами ранее, будут рассмотрены изменения частотности лексем, а также семантические сдвиги, которые могли произойти за период с 2000 по 2022 год. </w:t>
      </w:r>
    </w:p>
    <w:p w14:paraId="6F8C3E10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35EE4A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Актуальность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данной курсовой работы состоит в том, что, несмотря на некоторые зарубежные исследования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2015;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2016), вопрос о лексических и семантических изменениях в русском языке недостаточно изучен. Кроме того, исследования русского языка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Хакимзянова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Д.Ф., Хованская Е.С., 2015;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2019), посвященные этим изменениям, нуждаются в более свежих данных и глубоком анализе. </w:t>
      </w:r>
    </w:p>
    <w:p w14:paraId="1A0382BF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BBA897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Новизна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настоящей курсовой работы состоит в подробном анализе лексики и семантики новостных ресурсов от 2000 вплоть до 2022 года с использованием программных методов, а также в установлении возможных причин изменений и их влияния на язык в целом.</w:t>
      </w:r>
    </w:p>
    <w:p w14:paraId="213F5C1C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BD5AF1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значимость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данной работы заключается в том, что результаты исследования можно применять для определения степени усвоения той или иной лексемы языком. Кроме того, результаты данной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работы могут быть использованы в лексикологии, где необходимы актуальные данные построения новых словарей.</w:t>
      </w:r>
    </w:p>
    <w:p w14:paraId="79568EF0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B680A8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Объектом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настоящего исследования являются лексические единицы в корпусах новостных текстов, 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предметом </w:t>
      </w:r>
      <w:r>
        <w:rPr>
          <w:rFonts w:ascii="Times New Roman" w:eastAsia="Times New Roman" w:hAnsi="Times New Roman" w:cs="Times New Roman"/>
          <w:sz w:val="28"/>
          <w:szCs w:val="28"/>
        </w:rPr>
        <w:t>– лексические и семантические изменения.</w:t>
      </w:r>
    </w:p>
    <w:p w14:paraId="5C725D0F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8F2D9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Целью </w:t>
      </w:r>
      <w:r>
        <w:rPr>
          <w:rFonts w:ascii="Times New Roman" w:eastAsia="Times New Roman" w:hAnsi="Times New Roman" w:cs="Times New Roman"/>
          <w:sz w:val="28"/>
          <w:szCs w:val="28"/>
        </w:rPr>
        <w:t>данной работы является изучение лексических и семантических изменений новостных корпусов от 2000 до 2022 года.</w:t>
      </w:r>
    </w:p>
    <w:p w14:paraId="173945FA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3E44D1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поставленной цели были сформулированы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задачи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E2B3DB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Составить корпус новостных текстов от 2000 до 2022 года.</w:t>
      </w:r>
    </w:p>
    <w:p w14:paraId="0A1ABFAA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Написать компьютерную программу на языке программирования Python для подсчета лексических изменений.</w:t>
      </w:r>
    </w:p>
    <w:p w14:paraId="3F378DD6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Обучить векторные модели, используя исходный 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ShiftRy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49239B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Написать компьютерную программу на языке программирования Python для выявления значимых семантических изменений.</w:t>
      </w:r>
    </w:p>
    <w:p w14:paraId="7DE7DB7B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 Проанализировать результаты.</w:t>
      </w:r>
    </w:p>
    <w:p w14:paraId="42DBE649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материалов исследования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использовались:</w:t>
      </w:r>
    </w:p>
    <w:p w14:paraId="091E47E1" w14:textId="77777777" w:rsidR="00F81AEC" w:rsidRDefault="00A72553">
      <w:pPr>
        <w:numPr>
          <w:ilvl w:val="0"/>
          <w:numId w:val="6"/>
        </w:numPr>
        <w:spacing w:before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новостной корпус газеты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Лента.ру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(Россия) (URL: </w:t>
      </w: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https://lenta.ru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), где материал представлен временем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от  01.01.2000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 31.12.2022; </w:t>
      </w:r>
    </w:p>
    <w:p w14:paraId="69B82F8B" w14:textId="77777777" w:rsidR="00F81AEC" w:rsidRDefault="00A72553">
      <w:pPr>
        <w:numPr>
          <w:ilvl w:val="0"/>
          <w:numId w:val="6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новостной корпус газеты «Коммерсантъ» (Россия) (URL: https://www.kommersant.ru/), где материал представлен временем от 04.10.2001 до 31.12.2022;</w:t>
      </w:r>
    </w:p>
    <w:p w14:paraId="5A04D929" w14:textId="77777777" w:rsidR="00F81AEC" w:rsidRDefault="00A72553">
      <w:pPr>
        <w:numPr>
          <w:ilvl w:val="0"/>
          <w:numId w:val="6"/>
        </w:numPr>
        <w:spacing w:after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новостной корпус газеты «РИА новости» (Россия) (URL: 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  <w:u w:val="single"/>
          </w:rPr>
          <w:t>https://ria.ru/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), материал которого представлен временем от 01.01.2004 по 31.12.2022 г.</w:t>
      </w:r>
    </w:p>
    <w:p w14:paraId="070BE8CB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Общий размер корпуса составил 627190528 токенов и занимал 9 ГБ.</w:t>
      </w:r>
    </w:p>
    <w:p w14:paraId="6EEE60A0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настоящего исследования были применены следующие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методы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9FDD2C2" w14:textId="77777777" w:rsidR="00F81AEC" w:rsidRDefault="00A72553">
      <w:pPr>
        <w:numPr>
          <w:ilvl w:val="0"/>
          <w:numId w:val="5"/>
        </w:numPr>
        <w:spacing w:before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Программный метод </w:t>
      </w:r>
      <w:r>
        <w:rPr>
          <w:rFonts w:ascii="Times New Roman" w:eastAsia="Times New Roman" w:hAnsi="Times New Roman" w:cs="Times New Roman"/>
          <w:sz w:val="28"/>
          <w:szCs w:val="28"/>
        </w:rPr>
        <w:t>для написания специального кода, позволяющего изучить собранный материал;</w:t>
      </w:r>
    </w:p>
    <w:p w14:paraId="298B4767" w14:textId="77777777" w:rsidR="00F81AEC" w:rsidRDefault="00A72553">
      <w:pPr>
        <w:numPr>
          <w:ilvl w:val="0"/>
          <w:numId w:val="5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Методы обработки естественного языка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которые использовались 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обработке полученного материала;</w:t>
      </w:r>
    </w:p>
    <w:p w14:paraId="5F3EF59C" w14:textId="77777777" w:rsidR="00F81AEC" w:rsidRDefault="00A72553">
      <w:pPr>
        <w:numPr>
          <w:ilvl w:val="0"/>
          <w:numId w:val="5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Анализ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сравнение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полученных результатов;</w:t>
      </w:r>
    </w:p>
    <w:p w14:paraId="0D614E8C" w14:textId="77777777" w:rsidR="00F81AEC" w:rsidRDefault="00A72553">
      <w:pPr>
        <w:numPr>
          <w:ilvl w:val="0"/>
          <w:numId w:val="5"/>
        </w:numPr>
        <w:spacing w:after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Индукция</w:t>
      </w:r>
      <w:r>
        <w:rPr>
          <w:rFonts w:ascii="Times New Roman" w:eastAsia="Times New Roman" w:hAnsi="Times New Roman" w:cs="Times New Roman"/>
          <w:sz w:val="28"/>
          <w:szCs w:val="28"/>
        </w:rPr>
        <w:t>, так как на основе частных случаев формулируется общий вывод об изменениях.</w:t>
      </w:r>
    </w:p>
    <w:p w14:paraId="690F0169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F81AEC">
          <w:pgSz w:w="11909" w:h="16834"/>
          <w:pgMar w:top="1133" w:right="566" w:bottom="1133" w:left="2267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инструментов исследования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выступили язык программирования Python3, необходимый для разработки скриптов. Для получения материалов исследования использовались скрипты, написанные на языке Python3. Так, для газеты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Лента.ру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– скрипт, расположенный на github.com, который был модифицирован для нужд настоящей курсовой работы. Для газет «РИА Новости» и «Коммерсант» были написаны скрипты с нуля. Код, использованный для выполнения данной курсовой работы, находится по ссылке в приложении 1.</w:t>
      </w:r>
    </w:p>
    <w:p w14:paraId="7FB60DF4" w14:textId="77777777" w:rsidR="00F81AEC" w:rsidRDefault="00A72553">
      <w:pPr>
        <w:spacing w:line="360" w:lineRule="auto"/>
        <w:ind w:left="141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F81AEC">
          <w:pgSz w:w="11909" w:h="16834"/>
          <w:pgMar w:top="1133" w:right="566" w:bottom="1133" w:left="2267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2. Теоретические аспекты</w:t>
      </w:r>
    </w:p>
    <w:p w14:paraId="064250AA" w14:textId="77777777" w:rsidR="00F81AEC" w:rsidRDefault="00A72553">
      <w:pPr>
        <w:spacing w:before="240" w:after="240" w:line="360" w:lineRule="auto"/>
        <w:ind w:left="14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2.1. Лексические изменения</w:t>
      </w:r>
    </w:p>
    <w:p w14:paraId="391D4986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Лексические изменения – это изменения, касающиеся активного словарного состава языка.</w:t>
      </w:r>
    </w:p>
    <w:p w14:paraId="339A6343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Частота использования лексем может колебаться в зависимости от периода изучения. Исследование изменений в лексике англоязычных публикаций на сайте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Reddit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Hanna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Mahler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2020) показало, что частотность лексем возрастает периодическими «вспышками» и в большинстве случаев не удерживается на одном значении на протяжении долгого времени. И хотя это и может зависеть от анализируемой структуры данных, непостоянство частотности некоторых лексем говорит об их связи с контекстом. Кроме того, исследование обнаружило, что внезапно возросшие в частотности слова вполне могут употребляться до периода увеличения их частоты, однако употребления являются единичными и специфическими.</w:t>
      </w:r>
    </w:p>
    <w:p w14:paraId="44DEC30D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Во многих исследованиях изменений частотности лексем частоту измеряют в «слове на миллион»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Brysbaert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M.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., 2011;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McCreath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G.A., 2017).  Такое измерение используется для корпусов с значительно различающимися размерами данных для того, чтобы избежать некорректных подсчетов изменений частот. При таком измерении, частота лексемы выражается следующим образом: если, например, выявленная частота равна 0,39, то значит, что данная лексема появляется один раз на каждые 2,56 миллиона слов. По причине удобства данного измерения и разницы между данными корпусов каждого года, в настоящей курсовой работе также применено данное измерение частотности слов.</w:t>
      </w:r>
    </w:p>
    <w:p w14:paraId="30EDAF07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Говоря о самом подсчете частоты лексем, в исследовании методов и моделей автоматического извлечения ключевых слов (С.О. Шереметьева, П.Г. Осминин, 2015) приводится достаточно простой алгоритм выявления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ключевых (частотных) слов. В начале из текста удаляются стоп-слова, так как они не несут никакой смысловой нагрузки (предлоги, союзы, частицы, вводные слова, и т. д.). Общая частота ключевых слов подсчитывается путем сравнения словоформ, нормализованных к основе или лемме. При статистических подходах к извлечению ключевых слов используют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стемминг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-алгоритмы, которые нормализуют словоформу к ее квази-основе. Наиболее известным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стемминг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-алгоритм Портера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Porter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M.F., 1997</w:t>
      </w:r>
      <w:r>
        <w:rPr>
          <w:rFonts w:ascii="Times New Roman" w:eastAsia="Times New Roman" w:hAnsi="Times New Roman" w:cs="Times New Roman"/>
          <w:sz w:val="28"/>
          <w:szCs w:val="28"/>
        </w:rPr>
        <w:t>). Нормализованные словоформы ранжируются по частоте и те из них, чья частота выше заданного порога, считаются ключевыми.</w:t>
      </w:r>
    </w:p>
    <w:p w14:paraId="29606933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исследовании лексических изменений научных текстов за более чем 250 лет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Bizzoni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., 2020) использовались три вида вычислительных языковых моделей, которые раскрывают различные аспекты диахронических изменений:</w:t>
      </w:r>
    </w:p>
    <w:p w14:paraId="72B09234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Модели N-грамм (леммы и POS), которые указывали на общий тренд укрепления лексем в лингвистическом употреблении. Лексический уровень колебался между высокими пиками, обозначающими лексические инновации, и минимумами, указывающими на стабильное лингвистические использование.</w:t>
      </w:r>
    </w:p>
    <w:p w14:paraId="7AE5DC6F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Анализ на основе диахронической тематической модели, который показывал, что темы изменяются с течением времени, индексируясь за счет увеличения неопределенности дистрибуции слова/темы, что является показателем формирования регистра.</w:t>
      </w:r>
    </w:p>
    <w:p w14:paraId="5F467ECA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Анализ на основе диахронических вложений слов, который выявил, что лексическое пространство расширяется и становится более фрагментированным, что является показателем диверсификации словоупотребления.</w:t>
      </w:r>
    </w:p>
    <w:p w14:paraId="2E7AFDF3" w14:textId="77777777" w:rsidR="00F81AEC" w:rsidRDefault="00A72553">
      <w:pPr>
        <w:spacing w:before="240" w:after="240" w:line="360" w:lineRule="auto"/>
        <w:ind w:left="14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2.2. Семантические изменения</w:t>
      </w:r>
    </w:p>
    <w:p w14:paraId="3F6D22B4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Лингвистическом энциклопедическом словаре дается следующее определение лексического значения слова: «содержание слова, отображающее в сознании и закрепляющее в нем представление о предмете, свойстве, процессе, явлении и т.д.» (Лингвистический энциклопедический словарь, 2002). Соответственно, семантические изменения – это изменения лексического значения слова. Семантические изменения могут проявляться в количественном и качественном отношении как из-за языкового, так и внеязыкового свойства. </w:t>
      </w:r>
    </w:p>
    <w:p w14:paraId="58D91B8C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практике существуют различные теории того, как понимать понятие «семантического сдвига» и семантики слов. Традиционное понимание семантического сдвига связано с изменениями, которые, как правило, происходят на большой временной шкале, такой как век или более. Такие сдвиги могут привести к полному изменению значения слова. В то же время, дистрибутивная теория подразумевает, что семантические сдвиги в основном связаны с изменением типичных контекстов и ассоциаций слова. Это означает, что значение слова меняется в зависимости от того, как оно используется в различных контекстах. В статье, посвященной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ShiftRy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авторы придерживаются дистрибутивной теории, поскольку она наиболее подходит для работы с корпусами текстов и автоматического обнаружения семантических сдвигов.</w:t>
      </w:r>
    </w:p>
    <w:p w14:paraId="1C02A0A1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настоящей курсовой работе мы будем понимать семантические сдвиги на основе дистрибутивной теории. Однако, так как изменение вектора часто может быть вызвано изменением контекста, в котором использовалось слово, без изменения семантики самого слова, мы будем также подразделять следующие изменения: 1. изменение семантики, при котором меняется значение слова или слово начинает чаще употребляться в ранее не главном значении; 2. изменение контекста слова, как правило, вызванное появлением новостей на какую-либо определенную тему.</w:t>
      </w:r>
    </w:p>
    <w:p w14:paraId="2BD90101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Одну из самых полных классификаций типов изменения семантики слова разработал немецкий лингвист Г. Пауль (Пауль Г., 1960). Он выделил следующие типы:</w:t>
      </w:r>
    </w:p>
    <w:p w14:paraId="3F0845E6" w14:textId="77777777" w:rsidR="00F81AEC" w:rsidRDefault="00A72553">
      <w:pPr>
        <w:numPr>
          <w:ilvl w:val="0"/>
          <w:numId w:val="21"/>
        </w:numPr>
        <w:spacing w:before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Сужение значения, или специализация, при котором слово начинает употребляться в более узких сферах общения за счет конкретизации своего значения. Например, слово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платье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раньше означало «любую одежду, которую носят поверх белья», однако сейчас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платье </w:t>
      </w:r>
      <w:r>
        <w:rPr>
          <w:rFonts w:ascii="Times New Roman" w:eastAsia="Times New Roman" w:hAnsi="Times New Roman" w:cs="Times New Roman"/>
          <w:sz w:val="28"/>
          <w:szCs w:val="28"/>
        </w:rPr>
        <w:t>– «женская одежда особого покроя».</w:t>
      </w:r>
    </w:p>
    <w:p w14:paraId="3B6E6DC9" w14:textId="77777777" w:rsidR="00F81AEC" w:rsidRDefault="00A72553">
      <w:pPr>
        <w:numPr>
          <w:ilvl w:val="0"/>
          <w:numId w:val="2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Расширение значения, при котором значение слова становится более общим, способным применяться во многих сферах общения. Например,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мошенник </w:t>
      </w:r>
      <w:r>
        <w:rPr>
          <w:rFonts w:ascii="Times New Roman" w:eastAsia="Times New Roman" w:hAnsi="Times New Roman" w:cs="Times New Roman"/>
          <w:sz w:val="28"/>
          <w:szCs w:val="28"/>
        </w:rPr>
        <w:t>имел значение «вор-карманник», но теперь описывает «любого нечестного на руку человека».</w:t>
      </w:r>
    </w:p>
    <w:p w14:paraId="16767AB5" w14:textId="77777777" w:rsidR="00F81AEC" w:rsidRDefault="00A72553">
      <w:pPr>
        <w:numPr>
          <w:ilvl w:val="0"/>
          <w:numId w:val="2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Перенос значения, или метонимия, на основе смежности или близости ассоциативных связей. Например, слово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вздор </w:t>
      </w:r>
      <w:r>
        <w:rPr>
          <w:rFonts w:ascii="Times New Roman" w:eastAsia="Times New Roman" w:hAnsi="Times New Roman" w:cs="Times New Roman"/>
          <w:sz w:val="28"/>
          <w:szCs w:val="28"/>
        </w:rPr>
        <w:t>изначально означало «то, что содрано при очистке дерева от коры; стружки, хлам, отбросы», однако позже приобрело значение «бессмыслица, чепуха» из-за ассоциативных связей.</w:t>
      </w:r>
    </w:p>
    <w:p w14:paraId="5A4E3E8E" w14:textId="77777777" w:rsidR="00F81AEC" w:rsidRDefault="00A72553">
      <w:pPr>
        <w:numPr>
          <w:ilvl w:val="0"/>
          <w:numId w:val="2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Метафора, заключающаяся в изменении значения на основе скрытого сравнения. Например, глагол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boil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имел значение «пузыриться», позже по сходству характера действия получил значение «кипятить».</w:t>
      </w:r>
    </w:p>
    <w:p w14:paraId="06C2AE66" w14:textId="77777777" w:rsidR="00F81AEC" w:rsidRDefault="00A72553">
      <w:pPr>
        <w:numPr>
          <w:ilvl w:val="0"/>
          <w:numId w:val="2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Возвышение значения, при котором значение слова улучшается в течение времени. Например, слово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chiffon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обозначающее нежную деликатную воздушную ткань, ранее имело значение «тряпка».</w:t>
      </w:r>
    </w:p>
    <w:p w14:paraId="75A9263D" w14:textId="77777777" w:rsidR="00F81AEC" w:rsidRDefault="00A72553">
      <w:pPr>
        <w:numPr>
          <w:ilvl w:val="0"/>
          <w:numId w:val="2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Деградация значения, когда значение слова ухудшается в течение времени. Например, слово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gossip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первоначально обозначало «крестного или крестную», а в современном языке приобрело значение «сплетник, человек, рассказывающий скандальные истории другим людям». </w:t>
      </w:r>
    </w:p>
    <w:p w14:paraId="752CF249" w14:textId="77777777" w:rsidR="00F81AEC" w:rsidRDefault="00A72553">
      <w:pPr>
        <w:numPr>
          <w:ilvl w:val="0"/>
          <w:numId w:val="2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Гипербола, при которой значение слова нарочно преувеличивается. </w:t>
      </w:r>
    </w:p>
    <w:p w14:paraId="5857CBBC" w14:textId="77777777" w:rsidR="00F81AEC" w:rsidRDefault="00A72553">
      <w:pPr>
        <w:numPr>
          <w:ilvl w:val="0"/>
          <w:numId w:val="21"/>
        </w:numPr>
        <w:spacing w:after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Литота, когда значение слова нарочно подвергается преуменьшению.</w:t>
      </w:r>
    </w:p>
    <w:p w14:paraId="3B2FD6D2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Семантика может быть подвержена изменению не только из-за каких-либо языковых причин, но и из-за экстралингвистических факторов, то есть факторов, не связанных напрямую с языком. М.С.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Атрощено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выделила следующие связанные с культурным аспектом языка экстралингвистические факторы, влияющие на значения слов (Атрощенко М.С., 2018):</w:t>
      </w:r>
    </w:p>
    <w:p w14:paraId="355102DE" w14:textId="77777777" w:rsidR="00F81AEC" w:rsidRDefault="00A72553">
      <w:pPr>
        <w:numPr>
          <w:ilvl w:val="0"/>
          <w:numId w:val="1"/>
        </w:numPr>
        <w:spacing w:before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Историко-политические, экономические и социальные изменения. Различные изменения в социуме отражаются в языке путем изменения значений некоторых слов, относящихся так или иначе к этим изменениям, или путем появления абсолютно новых слов, актуальных для периода их появления.</w:t>
      </w:r>
    </w:p>
    <w:p w14:paraId="7FE7CA8C" w14:textId="77777777" w:rsidR="00F81AEC" w:rsidRDefault="00A72553">
      <w:pPr>
        <w:numPr>
          <w:ilvl w:val="0"/>
          <w:numId w:val="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Гетерогенность языкового сообщества, когда одни языки влияют на языковой состав других языков в результате их пересечения (например, сочетание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черный ящик, </w:t>
      </w:r>
      <w:r>
        <w:rPr>
          <w:rFonts w:ascii="Times New Roman" w:eastAsia="Times New Roman" w:hAnsi="Times New Roman" w:cs="Times New Roman"/>
          <w:sz w:val="28"/>
          <w:szCs w:val="28"/>
        </w:rPr>
        <w:t>существующее во многих языках и приобретшее образное значение).</w:t>
      </w:r>
    </w:p>
    <w:p w14:paraId="7A525D22" w14:textId="77777777" w:rsidR="00F81AEC" w:rsidRDefault="00A72553">
      <w:pPr>
        <w:numPr>
          <w:ilvl w:val="0"/>
          <w:numId w:val="1"/>
        </w:numPr>
        <w:spacing w:after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Развитие науки и техники, в результате которого ранее существовавшие лексемы приобретают совершенно новую семантику, относящуюся к научным и техническим инновациям (например, у слова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мышь </w:t>
      </w:r>
      <w:r>
        <w:rPr>
          <w:rFonts w:ascii="Times New Roman" w:eastAsia="Times New Roman" w:hAnsi="Times New Roman" w:cs="Times New Roman"/>
          <w:sz w:val="28"/>
          <w:szCs w:val="28"/>
        </w:rPr>
        <w:t>появилась новая семантика, описывающая устройство для работы на компьютере).</w:t>
      </w:r>
    </w:p>
    <w:p w14:paraId="44CBE05B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анализе изменений в значении слов по частям речи в исследовании английского языка (Волкова Е.А., 2016) было установлено, что процесс изменения значения чаще наблюдается у существительных – 57,5%, глаголов – 24%, и прилагательных –16%.</w:t>
      </w:r>
    </w:p>
    <w:p w14:paraId="5C6AD867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Говоря о способах автоматического нахождения семантических сдвигов, существуют следующие методы:</w:t>
      </w:r>
    </w:p>
    <w:p w14:paraId="09FCBCFD" w14:textId="77777777" w:rsidR="00F81AEC" w:rsidRDefault="00A72553">
      <w:pPr>
        <w:numPr>
          <w:ilvl w:val="0"/>
          <w:numId w:val="4"/>
        </w:numPr>
        <w:spacing w:before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Метод, основанный на контекстных векторах и использующий семантическую плотность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Sagi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2009) или взаимную информацию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Gulordava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., 2013) для выявления семантических сдвигов. Однако, данный метод не может располагать вектора на протяжении времени или точно определить, что изменилось в значениях слов.</w:t>
      </w:r>
    </w:p>
    <w:p w14:paraId="3FEAFA05" w14:textId="77777777" w:rsidR="00F81AEC" w:rsidRDefault="00A72553">
      <w:pPr>
        <w:numPr>
          <w:ilvl w:val="0"/>
          <w:numId w:val="4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Метод, использующий тематические модели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topic-based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принимающие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topics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в качестве значений слов. Новые значения слов определялись сравнением более новых моделей со старыми (Cook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2014;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., 2012) или кластеризацией топиков на протяжении времени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Wijaya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., 2011). Однако это обычно не позволяло полноценно проследить изменение значения слова на протяжении времени.</w:t>
      </w:r>
    </w:p>
    <w:p w14:paraId="34866FED" w14:textId="77777777" w:rsidR="00F81AEC" w:rsidRDefault="00A72553">
      <w:pPr>
        <w:numPr>
          <w:ilvl w:val="0"/>
          <w:numId w:val="4"/>
        </w:numPr>
        <w:spacing w:after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Модель, основанная на графах и призванная раскрыть сложные отношения в семантике слов через моделирование их значений при помощи извлечения лексических смыслов неоднозначных слов (англ.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induction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их расположения на протяжении времени, то есть такие модели позволяли различать отдельные значения слов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., 2014;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Tahmasebi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., 2017).</w:t>
      </w:r>
    </w:p>
    <w:p w14:paraId="2480B655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Shiftry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одним из последних проектов, связанным с поиском семантических сдвигов на новостном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 основе кода этого проекта были обучены векторные модели для данной курсовой работы. Проект анализирует диахронические изменения в употреблении слов и использует диахронические дистрибутивно-семантические векторные модели, обученные на русскоязычном новостном корпусе из текстов за временной период с 2010 по 2020 годы с ежегодными обновлениями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Kutuzov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., 2020).</w:t>
      </w:r>
    </w:p>
    <w:p w14:paraId="78DFAF8B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определения, произошел ли семантический сдвиг между словом из разных моделей, используется косинусное расстояние. Косинусное расстояние – это метрика, используемая для измерения сходства между двумя векторами. Расстояние вычисляется как косинус угла между двумя векторами. Чем ближе угол между двумя векторами, тем больше косинус расстояния между ними.</w:t>
      </w:r>
    </w:p>
    <w:p w14:paraId="385E7171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F81AEC">
          <w:type w:val="continuous"/>
          <w:pgSz w:w="11909" w:h="16834"/>
          <w:pgMar w:top="1133" w:right="566" w:bottom="1133" w:left="2267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моделях Word2Vec, используемых в проекте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Shiftry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косинусное расстояние используется для нахождения семантических сдвигов. Это позволяет при работе с моделью находить семантические отношения между словами. Например, можно использовать косинусное расстояние для определения противоположности слов «холодный» и «горячий».</w:t>
      </w:r>
    </w:p>
    <w:p w14:paraId="1A32BEF7" w14:textId="77777777" w:rsidR="00F81AEC" w:rsidRDefault="00A72553">
      <w:pPr>
        <w:spacing w:before="240" w:after="240" w:line="360" w:lineRule="auto"/>
        <w:ind w:left="14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3. Проведение анализа данных</w:t>
      </w:r>
    </w:p>
    <w:p w14:paraId="27D4C513" w14:textId="77777777" w:rsidR="00F81AEC" w:rsidRDefault="00A72553">
      <w:pPr>
        <w:spacing w:line="360" w:lineRule="auto"/>
        <w:ind w:left="14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3.1. Проведение анализа частот слов</w:t>
      </w:r>
    </w:p>
    <w:p w14:paraId="28993E59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полученные в ходе работы скриптов статьи газет были разделены по годам их написания и обработаны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UDPipe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программного продукта для морфологического анализа русского языка. В результате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UDPipe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лемматизированные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приведенные к нижнему регистру тексты, где слова отмечены соответствующей частью речи, например,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крым_PROPN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 очищены от стоп-слов. В настоящей курсовой работе мы принимаем во внимание следующие части речи: имена существительные, имена прилагательные, глаголы, наречия. Поскольку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UDPipe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выделяет имена собственные отдельно, в данной курсовой работе мы придерживаемся такой же классификации и также выделяем и их. Также важно уточнить, что некоторые части речи (например, причастия)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UDPipe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может тегировать неправильно из-за того, что у него нет отдельных для них тегов, однако в данной работе мы не считаем это за ошибку.</w:t>
      </w:r>
    </w:p>
    <w:p w14:paraId="19F9AB02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написанного скрипта высчитывалась частота лексем за каждый год, которая измеряется в слове на миллион. Далее высчитывалась частота N-грамм на миллион за год. После получения частотности N-грамм за каждый год сравнивались частотные изменения лексем, выраженные в частном между частотой лексемы предыдущего года и следующего. Также вычислялись частотные биграммы. Мы изучили 100 лексем и 100 биграмм с самыми большими изменениями частотности в каждом году с 2000 по 2022.</w:t>
      </w:r>
    </w:p>
    <w:p w14:paraId="1A223AEE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начала, мы сравнили частоты лексем разных периодов: 2004 года и 2022, а также 2000 и 2022 года. В 2022 году, по сравнению в 2004, стали чаще упоминаться такие лексемы, как: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диетолог_NOUN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285,1 раз,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размещать_ADJ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207,5 раз,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локация_NOUN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183 раза,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рэпер_NOUN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120,8 раз. Стали употребляться следующие лексемы: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канал_NOUN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сбер_PROPN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мобилизовать_ADJ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ник_NOUN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гибридный_ADJ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русофобия_NOUN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деэскалация_NOUN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коронавирус_NOUN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онлайн_ADV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Лексемы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размещать_ADJ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локация_NOUN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стали употреблять по отношению к интернету и смартфонам, по той же причине появились такие слова, как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канал_NOUN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ник_NOUN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онлайн_ADV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имеющие отношение к интернету.</w:t>
      </w:r>
    </w:p>
    <w:p w14:paraId="2E3B6FB7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Участившиеся биграммы: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северный_ADJ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поток_NOUN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3126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потолок_NOUN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цена_NOUN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902,4 раза),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оспа_NOUN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обезьяна_NOUN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563,8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опубликовывать_VERB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242 раза).</w:t>
      </w:r>
    </w:p>
    <w:p w14:paraId="39397C40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6062A3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сравнению с 2000, помимо указанных раннее, возросло употребление следующих лексем: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бренд_NOUN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133,2 раза,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собеседница_NOUN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в 38,8 раз,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логистика_NOUN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37,7 раз,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опция_NOUN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34,7 раз,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аксессуар_NOUN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31,4 раза. Кроме того, появились новые лексемы: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смартфон_NOUN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аккаунт_NOUN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видеообращение_NOUN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что опять же связано с развитием интернета и технологий. </w:t>
      </w:r>
    </w:p>
    <w:p w14:paraId="25B4FAAE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2022 году, по сравнению с 2000, увеличилась частота у таких биграмм, как: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народный_ADJ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республика_NOUN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769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начало_NOUN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спецоперация_NOUN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126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эфир_NOUN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радио_NOUN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89,5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иностранный_ADJ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агент_NOUN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50,5 раз).</w:t>
      </w:r>
    </w:p>
    <w:p w14:paraId="2B01BB9B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86ED57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Переходя к частотам лексем соседних лет (например, 2000 и 2001, затем 2001 и 2002 и т. д.), при сравнении частотности лексем новостных статей 2000 и 2001 годов было обнаружено увеличение частоты лексем, связанных с событиями в Афганистане. Участились упоминания государственных лиц: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bush_PROPN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65 раз,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маквей_PROPN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36,3 раз; террористических организаций: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аль-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каида_PROPN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37,7 раз, населённых пунктов: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мазари-шариф_PROPN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90,6 раз,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кундуз_PROPN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59,9 раз,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кабул_PROPN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15,7 раз. Кроме того, увеличилась частота лексем, связанных с войной: </w:t>
      </w:r>
    </w:p>
    <w:p w14:paraId="5F4C201C" w14:textId="77777777" w:rsidR="00F81AEC" w:rsidRDefault="00A72553">
      <w:pPr>
        <w:numPr>
          <w:ilvl w:val="0"/>
          <w:numId w:val="14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антиталибский_ADJ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38,7 раз, </w:t>
      </w:r>
    </w:p>
    <w:p w14:paraId="0678B59B" w14:textId="77777777" w:rsidR="00F81AEC" w:rsidRDefault="00A72553">
      <w:pPr>
        <w:numPr>
          <w:ilvl w:val="0"/>
          <w:numId w:val="14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пво_PROPN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11,9 раз, </w:t>
      </w:r>
    </w:p>
    <w:p w14:paraId="5FDBB035" w14:textId="77777777" w:rsidR="00F81AEC" w:rsidRDefault="00A72553">
      <w:pPr>
        <w:numPr>
          <w:ilvl w:val="0"/>
          <w:numId w:val="14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бомбовой_ADJ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9,9 раз. </w:t>
      </w:r>
    </w:p>
    <w:p w14:paraId="0A03C43D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Участившиеся биграммы также были связаны с войной в Афганистане:</w:t>
      </w:r>
    </w:p>
    <w:p w14:paraId="4D8C099D" w14:textId="77777777" w:rsidR="00F81AEC" w:rsidRDefault="00A72553">
      <w:pPr>
        <w:numPr>
          <w:ilvl w:val="0"/>
          <w:numId w:val="1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осама_PROPN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ладен_PROPN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164,3 раза,</w:t>
      </w:r>
    </w:p>
    <w:p w14:paraId="1059A162" w14:textId="77777777" w:rsidR="00F81AEC" w:rsidRDefault="00A72553">
      <w:pPr>
        <w:numPr>
          <w:ilvl w:val="0"/>
          <w:numId w:val="1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антиталибский_ADJ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коалиция_NOUN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70,1 раза,</w:t>
      </w:r>
    </w:p>
    <w:p w14:paraId="5990DBCE" w14:textId="77777777" w:rsidR="00F81AEC" w:rsidRDefault="00A72553">
      <w:pPr>
        <w:numPr>
          <w:ilvl w:val="0"/>
          <w:numId w:val="1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сша_PROPN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афганистан_PROPN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53,8 раз,</w:t>
      </w:r>
    </w:p>
    <w:p w14:paraId="254D5850" w14:textId="77777777" w:rsidR="00F81AEC" w:rsidRDefault="00A72553">
      <w:pPr>
        <w:numPr>
          <w:ilvl w:val="0"/>
          <w:numId w:val="1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режим_NOUN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талибан_PROPN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47 раз,</w:t>
      </w:r>
    </w:p>
    <w:p w14:paraId="2341ACD0" w14:textId="77777777" w:rsidR="00F81AEC" w:rsidRDefault="00A72553">
      <w:pPr>
        <w:numPr>
          <w:ilvl w:val="0"/>
          <w:numId w:val="1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террористический_ADJ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атака_NOUN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46 раз,</w:t>
      </w:r>
    </w:p>
    <w:p w14:paraId="298F606F" w14:textId="77777777" w:rsidR="00F81AEC" w:rsidRDefault="00A72553">
      <w:pPr>
        <w:numPr>
          <w:ilvl w:val="0"/>
          <w:numId w:val="11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удар_NOUN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афганистан_PROPN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41,4 раза.</w:t>
      </w:r>
    </w:p>
    <w:p w14:paraId="7C7356FD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Другие лексемы, частота которых увеличилась: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легочный_ADJ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27,6 раз,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возбудитель_NOUN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16,3 раз. Кроме того, одной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 биграмм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наибольшей увеличенной частотой является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сибирский_ADJ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язва_NOUN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50 раз), что вызвано вспышкой сибирской язвы в США, о которой сообщали СМИ.</w:t>
      </w:r>
    </w:p>
    <w:p w14:paraId="6FDD31DA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CE6179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2002 году в первую очередь заметно участились лексемы, относящиеся к отрицательным событиям, произошедшим в этот период, и местам, где они произошли: </w:t>
      </w:r>
    </w:p>
    <w:p w14:paraId="6F7E1A5F" w14:textId="77777777" w:rsidR="00F81AEC" w:rsidRDefault="00A72553">
      <w:pPr>
        <w:numPr>
          <w:ilvl w:val="0"/>
          <w:numId w:val="1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дубровка_PROPN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133,4 раза,</w:t>
      </w:r>
    </w:p>
    <w:p w14:paraId="53C6B049" w14:textId="77777777" w:rsidR="00F81AEC" w:rsidRDefault="00A72553">
      <w:pPr>
        <w:numPr>
          <w:ilvl w:val="0"/>
          <w:numId w:val="1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галашка_NOUN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74,6 раз, </w:t>
      </w:r>
    </w:p>
    <w:p w14:paraId="0865D171" w14:textId="77777777" w:rsidR="00F81AEC" w:rsidRDefault="00A72553">
      <w:pPr>
        <w:numPr>
          <w:ilvl w:val="0"/>
          <w:numId w:val="1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норд-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ост_PROPN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27,5 раз, </w:t>
      </w:r>
    </w:p>
    <w:p w14:paraId="45208543" w14:textId="77777777" w:rsidR="00F81AEC" w:rsidRDefault="00A72553">
      <w:pPr>
        <w:numPr>
          <w:ilvl w:val="0"/>
          <w:numId w:val="1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бали_PROPN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37 раз, </w:t>
      </w:r>
    </w:p>
    <w:p w14:paraId="0BA53170" w14:textId="77777777" w:rsidR="00F81AEC" w:rsidRDefault="00A72553">
      <w:pPr>
        <w:numPr>
          <w:ilvl w:val="0"/>
          <w:numId w:val="1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каспийск_PROPN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24 раза, </w:t>
      </w:r>
    </w:p>
    <w:p w14:paraId="5B663DD9" w14:textId="77777777" w:rsidR="00F81AEC" w:rsidRDefault="00A72553">
      <w:pPr>
        <w:numPr>
          <w:ilvl w:val="0"/>
          <w:numId w:val="1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заложница_NOUN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6,3 раза.</w:t>
      </w:r>
    </w:p>
    <w:p w14:paraId="7C5F9574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Биграммы:</w:t>
      </w:r>
    </w:p>
    <w:p w14:paraId="79F58B5B" w14:textId="77777777" w:rsidR="00F81AEC" w:rsidRDefault="00A72553">
      <w:pPr>
        <w:numPr>
          <w:ilvl w:val="0"/>
          <w:numId w:val="1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центр_NOUN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дубровка_PROPN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195,7 раз,</w:t>
      </w:r>
    </w:p>
    <w:p w14:paraId="5BF02AF4" w14:textId="77777777" w:rsidR="00F81AEC" w:rsidRDefault="00A72553">
      <w:pPr>
        <w:numPr>
          <w:ilvl w:val="0"/>
          <w:numId w:val="1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здание_NOUN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театральный_ADJ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119 раз,</w:t>
      </w:r>
    </w:p>
    <w:p w14:paraId="27ACA716" w14:textId="77777777" w:rsidR="00F81AEC" w:rsidRDefault="00A72553">
      <w:pPr>
        <w:numPr>
          <w:ilvl w:val="0"/>
          <w:numId w:val="1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заложник_NOUN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москва_PROPN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78,9 раз,</w:t>
      </w:r>
    </w:p>
    <w:p w14:paraId="2592C5AB" w14:textId="77777777" w:rsidR="00F81AEC" w:rsidRDefault="00A72553">
      <w:pPr>
        <w:numPr>
          <w:ilvl w:val="0"/>
          <w:numId w:val="1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мюзикл_NOUN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норд-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ост_PROPN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35,2 раза.</w:t>
      </w:r>
    </w:p>
    <w:p w14:paraId="0AB60053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Однако, помимо этого, участились слова, связанные со спортом, в частности, с футбольным матчами: </w:t>
      </w:r>
    </w:p>
    <w:p w14:paraId="03372368" w14:textId="77777777" w:rsidR="00F81AEC" w:rsidRDefault="00A72553">
      <w:pPr>
        <w:numPr>
          <w:ilvl w:val="0"/>
          <w:numId w:val="1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уралан_PROPN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22,5 раза, </w:t>
      </w:r>
    </w:p>
    <w:p w14:paraId="7556098C" w14:textId="77777777" w:rsidR="00F81AEC" w:rsidRDefault="00A72553">
      <w:pPr>
        <w:numPr>
          <w:ilvl w:val="0"/>
          <w:numId w:val="1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премьер-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лига_NOUN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14,8 раз, </w:t>
      </w:r>
    </w:p>
    <w:p w14:paraId="00B9259E" w14:textId="77777777" w:rsidR="00F81AEC" w:rsidRDefault="00A72553">
      <w:pPr>
        <w:numPr>
          <w:ilvl w:val="0"/>
          <w:numId w:val="1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чемпионат_PROPN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7,4 раза. </w:t>
      </w:r>
    </w:p>
    <w:p w14:paraId="59E4DC37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Биграммы:</w:t>
      </w:r>
    </w:p>
    <w:p w14:paraId="3BE0FE34" w14:textId="77777777" w:rsidR="00F81AEC" w:rsidRDefault="00A72553">
      <w:pPr>
        <w:numPr>
          <w:ilvl w:val="0"/>
          <w:numId w:val="1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советский_ADJ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спорт_NOUN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59,8 раз,</w:t>
      </w:r>
    </w:p>
    <w:p w14:paraId="4184D620" w14:textId="77777777" w:rsidR="00F81AEC" w:rsidRDefault="00A72553">
      <w:pPr>
        <w:numPr>
          <w:ilvl w:val="0"/>
          <w:numId w:val="1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футбол_NOUN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сборная_NOUN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11,3 раза,</w:t>
      </w:r>
    </w:p>
    <w:p w14:paraId="20175D2C" w14:textId="77777777" w:rsidR="00F81AEC" w:rsidRDefault="00A72553">
      <w:pPr>
        <w:numPr>
          <w:ilvl w:val="0"/>
          <w:numId w:val="1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игра_NOUN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солт-лейк-сити_PROPN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 раз.</w:t>
      </w:r>
    </w:p>
    <w:p w14:paraId="3B5E28C4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4EC17E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2003 году заметно участились лексемы, связанные с событиями в Ираке. Упоминалось множество различных населённых пунктов: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неджеф_PROPN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фаллудж_PROPN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тикрит_PROPN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басра_PROPN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Также, участились слова, относящиеся непосредственно к этим событиям: </w:t>
      </w:r>
    </w:p>
    <w:p w14:paraId="3661D3E5" w14:textId="77777777" w:rsidR="00F81AEC" w:rsidRDefault="00A72553">
      <w:pPr>
        <w:numPr>
          <w:ilvl w:val="0"/>
          <w:numId w:val="1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смертница_NOUN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71 раз, </w:t>
      </w:r>
    </w:p>
    <w:p w14:paraId="620AB8DA" w14:textId="77777777" w:rsidR="00F81AEC" w:rsidRDefault="00A72553">
      <w:pPr>
        <w:numPr>
          <w:ilvl w:val="0"/>
          <w:numId w:val="1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антииракский_ADJ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21,2 раза, </w:t>
      </w:r>
    </w:p>
    <w:p w14:paraId="50627A08" w14:textId="77777777" w:rsidR="00F81AEC" w:rsidRDefault="00A72553">
      <w:pPr>
        <w:numPr>
          <w:ilvl w:val="0"/>
          <w:numId w:val="1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иракец_NOUN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14,5 раз, </w:t>
      </w:r>
    </w:p>
    <w:p w14:paraId="6CF061E4" w14:textId="77777777" w:rsidR="00F81AEC" w:rsidRDefault="00A72553">
      <w:pPr>
        <w:numPr>
          <w:ilvl w:val="0"/>
          <w:numId w:val="1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шахида_NOUN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11,8 раз, </w:t>
      </w:r>
    </w:p>
    <w:p w14:paraId="5CE851A0" w14:textId="77777777" w:rsidR="00F81AEC" w:rsidRDefault="00A72553">
      <w:pPr>
        <w:numPr>
          <w:ilvl w:val="0"/>
          <w:numId w:val="1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пехотный_ADJ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9,5 раз, </w:t>
      </w:r>
    </w:p>
    <w:p w14:paraId="5790533F" w14:textId="77777777" w:rsidR="00F81AEC" w:rsidRDefault="00A72553">
      <w:pPr>
        <w:numPr>
          <w:ilvl w:val="0"/>
          <w:numId w:val="1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партизан_NOUN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8,7 раз. </w:t>
      </w:r>
    </w:p>
    <w:p w14:paraId="56D675D9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Участившиеся биграммы также относятся к данной тематике:</w:t>
      </w:r>
    </w:p>
    <w:p w14:paraId="7C73D720" w14:textId="77777777" w:rsidR="00F81AEC" w:rsidRDefault="00A72553">
      <w:pPr>
        <w:numPr>
          <w:ilvl w:val="0"/>
          <w:numId w:val="15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войска_NOUN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ирак_PROPN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190,2 раза,</w:t>
      </w:r>
    </w:p>
    <w:p w14:paraId="0310E9E7" w14:textId="77777777" w:rsidR="00F81AEC" w:rsidRDefault="00A72553">
      <w:pPr>
        <w:numPr>
          <w:ilvl w:val="0"/>
          <w:numId w:val="15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центр_NOUN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багдад_PROPN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112,9 раз,</w:t>
      </w:r>
    </w:p>
    <w:p w14:paraId="3AE9FF63" w14:textId="77777777" w:rsidR="00F81AEC" w:rsidRDefault="00A72553">
      <w:pPr>
        <w:numPr>
          <w:ilvl w:val="0"/>
          <w:numId w:val="15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террористка_NOUN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смертница_NOUN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99 раз,</w:t>
      </w:r>
    </w:p>
    <w:p w14:paraId="3DF742D9" w14:textId="77777777" w:rsidR="00F81AEC" w:rsidRDefault="00A72553">
      <w:pPr>
        <w:numPr>
          <w:ilvl w:val="0"/>
          <w:numId w:val="15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антииракский_ADJ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коалиция_NOUN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41,7 раз.</w:t>
      </w:r>
    </w:p>
    <w:p w14:paraId="51CC4D0E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этого, лексема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матрица_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участилась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35 раз, что связано с выходом одноимённого фильма. </w:t>
      </w:r>
    </w:p>
    <w:p w14:paraId="25B50434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6F0ADF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2005 году заметно возросла частота упоминания лексемы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корякия_PROPN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215,5 раз, из-за объединения с Камчатским краем.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Также, часто стали встречаться имена политических деятелей, вступивших в этот год на высокопоставленную должность: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бакиев_PROPN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847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меркель_PROPN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87,7 раз),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юрий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ехануров_PROPN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54 раза).</w:t>
      </w:r>
    </w:p>
    <w:p w14:paraId="3B00C788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Такие биграммы, как: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выборы_NOUN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мосгордума_PROPN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(в 204,1 раза),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совпадать_VERB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позиция_NOUN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64,3 раза),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пункт_NOUN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процент_NOUN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60,6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международный_ADJ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комиссия_NOUN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11 раз), также свидетельствуют о распространенности темы выборов в 2005 году.</w:t>
      </w:r>
    </w:p>
    <w:p w14:paraId="27F380ED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A5D9BE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2006 году выросла частота упоминания лексемы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кондопога_PROPN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551 раз чаще) из-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за  массовых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беспорядков в городе. Данные лексемы также стали употребляться чаще:</w:t>
      </w:r>
    </w:p>
    <w:p w14:paraId="4C9F191A" w14:textId="77777777" w:rsidR="00F81AEC" w:rsidRDefault="00A72553">
      <w:pPr>
        <w:numPr>
          <w:ilvl w:val="0"/>
          <w:numId w:val="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карикатура_NOUN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49 раз, </w:t>
      </w:r>
    </w:p>
    <w:p w14:paraId="0E92D470" w14:textId="77777777" w:rsidR="00F81AEC" w:rsidRDefault="00A72553">
      <w:pPr>
        <w:numPr>
          <w:ilvl w:val="0"/>
          <w:numId w:val="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суррогатный_ADJ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36,4 раза, </w:t>
      </w:r>
    </w:p>
    <w:p w14:paraId="31EC85EF" w14:textId="77777777" w:rsidR="00F81AEC" w:rsidRDefault="00A72553">
      <w:pPr>
        <w:numPr>
          <w:ilvl w:val="0"/>
          <w:numId w:val="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соцпартия_PROPN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15,9 раз, </w:t>
      </w:r>
    </w:p>
    <w:p w14:paraId="59DAF2F8" w14:textId="77777777" w:rsidR="00F81AEC" w:rsidRDefault="00A72553">
      <w:pPr>
        <w:numPr>
          <w:ilvl w:val="0"/>
          <w:numId w:val="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нацпроект_NOUN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11,5 раз, </w:t>
      </w:r>
    </w:p>
    <w:p w14:paraId="3FA8096F" w14:textId="77777777" w:rsidR="00F81AEC" w:rsidRDefault="00A72553">
      <w:pPr>
        <w:numPr>
          <w:ilvl w:val="0"/>
          <w:numId w:val="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пророк_NOUN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11,5 раз, </w:t>
      </w:r>
    </w:p>
    <w:p w14:paraId="2C7EAC09" w14:textId="77777777" w:rsidR="00F81AEC" w:rsidRDefault="00A72553">
      <w:pPr>
        <w:numPr>
          <w:ilvl w:val="0"/>
          <w:numId w:val="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антикризисный_ADJ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11,3 раза.</w:t>
      </w:r>
    </w:p>
    <w:p w14:paraId="129A9E67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Частотные биграммы связаны с преобразованиями в сфере политики, а также с экономикой:</w:t>
      </w:r>
    </w:p>
    <w:p w14:paraId="50BB93AF" w14:textId="77777777" w:rsidR="00F81AEC" w:rsidRDefault="00A72553">
      <w:pPr>
        <w:numPr>
          <w:ilvl w:val="0"/>
          <w:numId w:val="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проект_NOUN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образование_PROPN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72,4 раза,</w:t>
      </w:r>
    </w:p>
    <w:p w14:paraId="471D783D" w14:textId="77777777" w:rsidR="00F81AEC" w:rsidRDefault="00A72553">
      <w:pPr>
        <w:numPr>
          <w:ilvl w:val="0"/>
          <w:numId w:val="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подготавливать_VERB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интернет_NOUN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72,7 раз,</w:t>
      </w:r>
    </w:p>
    <w:p w14:paraId="509AA9EE" w14:textId="77777777" w:rsidR="00F81AEC" w:rsidRDefault="00A72553">
      <w:pPr>
        <w:numPr>
          <w:ilvl w:val="0"/>
          <w:numId w:val="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русский_ADJ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марш_NOUN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65,8 раз,</w:t>
      </w:r>
    </w:p>
    <w:p w14:paraId="5875ED45" w14:textId="77777777" w:rsidR="00F81AEC" w:rsidRDefault="00A72553">
      <w:pPr>
        <w:numPr>
          <w:ilvl w:val="0"/>
          <w:numId w:val="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торги_NOUN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классический_ADJ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36,4 раза,</w:t>
      </w:r>
    </w:p>
    <w:p w14:paraId="3F1C59CA" w14:textId="77777777" w:rsidR="00F81AEC" w:rsidRDefault="00A72553">
      <w:pPr>
        <w:numPr>
          <w:ilvl w:val="0"/>
          <w:numId w:val="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мировой_ADJ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биржа_NOUN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19,9 раз,</w:t>
      </w:r>
    </w:p>
    <w:p w14:paraId="3DAD7F89" w14:textId="77777777" w:rsidR="00F81AEC" w:rsidRDefault="00A72553">
      <w:pPr>
        <w:numPr>
          <w:ilvl w:val="0"/>
          <w:numId w:val="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бумага_NOUN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российский_ADJ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17,6 раз.</w:t>
      </w:r>
    </w:p>
    <w:p w14:paraId="44028CDA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E2581E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5B5754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2007 году лексема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самообороный_NOUN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один из самых высоких значений изменения частоты – она возросла в 191,4 раза. Участившиеся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биграммы связаны с проходившим саммитом России и Евросоюза: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указ_NOUN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роспуск_NOUN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43,5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марш_NOUN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несогласный_ADJ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21,7 раз),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федеральный_ADJ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список_NOUN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(в 17,8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пятый_ADJ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созыв_NOUN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17,3 раза).</w:t>
      </w:r>
    </w:p>
    <w:p w14:paraId="293228F4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59E0CD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2008 году прилагательное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неустрашимый_ADJ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возросло в частотности в 65,9 раз. Участились такие биграммы, как: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отвод_NOUN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войска_NOUN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344 раза),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осетия_PROPN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обстрелять_VERB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131,8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жертва_NOUN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вооружать_ADJ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106,3 раза),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независимость_NOUN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южный_ADJ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96,8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грузия_PROPN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мир_NOUN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84 раза), что связано с войной в Грузии, происходившей в тот период.</w:t>
      </w:r>
    </w:p>
    <w:p w14:paraId="0711C8E1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542040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2009 году из-за вспышки свиного гриппа участились лексемы, связанные с болезнью и лечением:</w:t>
      </w:r>
    </w:p>
    <w:p w14:paraId="46662026" w14:textId="77777777" w:rsidR="00F81AEC" w:rsidRDefault="00A72553">
      <w:pPr>
        <w:numPr>
          <w:ilvl w:val="0"/>
          <w:numId w:val="2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свиной_NOUN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354,7 раз</w:t>
      </w:r>
    </w:p>
    <w:p w14:paraId="56EC3708" w14:textId="77777777" w:rsidR="00F81AEC" w:rsidRDefault="00A72553">
      <w:pPr>
        <w:numPr>
          <w:ilvl w:val="0"/>
          <w:numId w:val="2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контактный_PROPN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61,8 раз, </w:t>
      </w:r>
    </w:p>
    <w:p w14:paraId="3F0816F5" w14:textId="77777777" w:rsidR="00F81AEC" w:rsidRDefault="00A72553">
      <w:pPr>
        <w:numPr>
          <w:ilvl w:val="0"/>
          <w:numId w:val="2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пандемия_NOUN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16,6 раз, </w:t>
      </w:r>
    </w:p>
    <w:p w14:paraId="346581CE" w14:textId="77777777" w:rsidR="00F81AEC" w:rsidRDefault="00A72553">
      <w:pPr>
        <w:numPr>
          <w:ilvl w:val="0"/>
          <w:numId w:val="2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грипп_NOUN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12,6 раз, </w:t>
      </w:r>
    </w:p>
    <w:p w14:paraId="35319CA5" w14:textId="77777777" w:rsidR="00F81AEC" w:rsidRDefault="00A72553">
      <w:pPr>
        <w:numPr>
          <w:ilvl w:val="0"/>
          <w:numId w:val="2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воз_PROPN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7,5 раз, </w:t>
      </w:r>
    </w:p>
    <w:p w14:paraId="4B53337E" w14:textId="77777777" w:rsidR="00F81AEC" w:rsidRDefault="00A72553">
      <w:pPr>
        <w:numPr>
          <w:ilvl w:val="0"/>
          <w:numId w:val="2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орви_NOUN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 раз, </w:t>
      </w:r>
    </w:p>
    <w:p w14:paraId="51EB4289" w14:textId="77777777" w:rsidR="00F81AEC" w:rsidRDefault="00A72553">
      <w:pPr>
        <w:numPr>
          <w:ilvl w:val="0"/>
          <w:numId w:val="2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заболеть_VERB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 раз, </w:t>
      </w:r>
    </w:p>
    <w:p w14:paraId="496472D6" w14:textId="77777777" w:rsidR="00F81AEC" w:rsidRDefault="00A72553">
      <w:pPr>
        <w:numPr>
          <w:ilvl w:val="0"/>
          <w:numId w:val="2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летальный_ADJ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5,3 раза, </w:t>
      </w:r>
    </w:p>
    <w:p w14:paraId="2D965941" w14:textId="77777777" w:rsidR="00F81AEC" w:rsidRDefault="00A72553">
      <w:pPr>
        <w:numPr>
          <w:ilvl w:val="0"/>
          <w:numId w:val="2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карантин_NOUN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4,3 раза, </w:t>
      </w:r>
    </w:p>
    <w:p w14:paraId="7BEAE076" w14:textId="77777777" w:rsidR="00F81AEC" w:rsidRDefault="00A72553">
      <w:pPr>
        <w:numPr>
          <w:ilvl w:val="0"/>
          <w:numId w:val="20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пневмония_NOUN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 раза.</w:t>
      </w:r>
    </w:p>
    <w:p w14:paraId="7CB20480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Биграммы, частота которых возросла, также связаны с болезнью: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угроза_NOUN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пандемия_NOUN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409,6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человек_NOUN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грипп_NOUN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134,7 раз),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заболевание_NOUN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грипп_NOUN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64,5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вирус_NOUN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грипп_NOUN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21,8 раз).</w:t>
      </w:r>
    </w:p>
    <w:p w14:paraId="5463A998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6E193E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2010 году возросла частотность лексики, связанной с пожарами из-за лесных и торфяных пожаров в России. Данные слова стали употребляться намного чаще:</w:t>
      </w:r>
    </w:p>
    <w:p w14:paraId="30CB1E04" w14:textId="77777777" w:rsidR="00F81AEC" w:rsidRDefault="00A72553">
      <w:pPr>
        <w:numPr>
          <w:ilvl w:val="0"/>
          <w:numId w:val="2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смог_NOUN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124,1 раза, </w:t>
      </w:r>
    </w:p>
    <w:p w14:paraId="7B4B45A8" w14:textId="77777777" w:rsidR="00F81AEC" w:rsidRDefault="00A72553">
      <w:pPr>
        <w:numPr>
          <w:ilvl w:val="0"/>
          <w:numId w:val="2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торфяник_NOUN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35,4 раза, </w:t>
      </w:r>
    </w:p>
    <w:p w14:paraId="11BC45CE" w14:textId="77777777" w:rsidR="00F81AEC" w:rsidRDefault="00A72553">
      <w:pPr>
        <w:numPr>
          <w:ilvl w:val="0"/>
          <w:numId w:val="2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гарь_NOUN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34 раза, </w:t>
      </w:r>
    </w:p>
    <w:p w14:paraId="7ECEA867" w14:textId="77777777" w:rsidR="00F81AEC" w:rsidRDefault="00A72553">
      <w:pPr>
        <w:numPr>
          <w:ilvl w:val="0"/>
          <w:numId w:val="2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погорелец_NOUN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25 раз, </w:t>
      </w:r>
    </w:p>
    <w:p w14:paraId="591F7CF0" w14:textId="77777777" w:rsidR="00F81AEC" w:rsidRDefault="00A72553">
      <w:pPr>
        <w:numPr>
          <w:ilvl w:val="0"/>
          <w:numId w:val="2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торфяной_ADJ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16,9 раз, </w:t>
      </w:r>
    </w:p>
    <w:p w14:paraId="2808F767" w14:textId="77777777" w:rsidR="00F81AEC" w:rsidRDefault="00A72553">
      <w:pPr>
        <w:numPr>
          <w:ilvl w:val="0"/>
          <w:numId w:val="2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аномальный_ADJ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11,5 раз, </w:t>
      </w:r>
    </w:p>
    <w:p w14:paraId="7B07F9B0" w14:textId="77777777" w:rsidR="00F81AEC" w:rsidRDefault="00A72553">
      <w:pPr>
        <w:numPr>
          <w:ilvl w:val="0"/>
          <w:numId w:val="2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жара_NOUN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в 8,6 раз, </w:t>
      </w:r>
    </w:p>
    <w:p w14:paraId="7C02DBE1" w14:textId="77777777" w:rsidR="00F81AEC" w:rsidRDefault="00A72553">
      <w:pPr>
        <w:numPr>
          <w:ilvl w:val="0"/>
          <w:numId w:val="2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жар_NOUN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7,3 раза, </w:t>
      </w:r>
    </w:p>
    <w:p w14:paraId="14BA4C30" w14:textId="77777777" w:rsidR="00F81AEC" w:rsidRDefault="00A72553">
      <w:pPr>
        <w:numPr>
          <w:ilvl w:val="0"/>
          <w:numId w:val="2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пепел_NOUN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в 7,3 раза, </w:t>
      </w:r>
    </w:p>
    <w:p w14:paraId="4A09943F" w14:textId="77777777" w:rsidR="00F81AEC" w:rsidRDefault="00A72553">
      <w:pPr>
        <w:numPr>
          <w:ilvl w:val="0"/>
          <w:numId w:val="2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пожароопасный_ADJ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в 6,7 раз, </w:t>
      </w:r>
    </w:p>
    <w:p w14:paraId="6C890150" w14:textId="77777777" w:rsidR="00F81AEC" w:rsidRDefault="00A72553">
      <w:pPr>
        <w:numPr>
          <w:ilvl w:val="0"/>
          <w:numId w:val="23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засуха_NOUN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5,5 раз.</w:t>
      </w:r>
    </w:p>
    <w:p w14:paraId="5F043E64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Данная тема также отражается в участившихся биграммах:</w:t>
      </w:r>
    </w:p>
    <w:p w14:paraId="40DA648F" w14:textId="77777777" w:rsidR="00F81AEC" w:rsidRDefault="00A72553">
      <w:pPr>
        <w:numPr>
          <w:ilvl w:val="0"/>
          <w:numId w:val="24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аномальный_ADJ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жара_NOUN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в 197,1 раза,</w:t>
      </w:r>
    </w:p>
    <w:p w14:paraId="1550A0D0" w14:textId="77777777" w:rsidR="00F81AEC" w:rsidRDefault="00A72553">
      <w:pPr>
        <w:numPr>
          <w:ilvl w:val="0"/>
          <w:numId w:val="24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природный_ADJ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пожар_NOUN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в 100 раз,</w:t>
      </w:r>
    </w:p>
    <w:p w14:paraId="5135FD64" w14:textId="77777777" w:rsidR="00F81AEC" w:rsidRDefault="00A72553">
      <w:pPr>
        <w:numPr>
          <w:ilvl w:val="0"/>
          <w:numId w:val="24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торфяной_ADJ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пожар_NOUN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21,9 раз,</w:t>
      </w:r>
    </w:p>
    <w:p w14:paraId="1F46B727" w14:textId="77777777" w:rsidR="00F81AEC" w:rsidRDefault="00A72553">
      <w:pPr>
        <w:numPr>
          <w:ilvl w:val="0"/>
          <w:numId w:val="24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температурный_ADJ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рекорд_NOUN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9,2 раза.</w:t>
      </w:r>
    </w:p>
    <w:p w14:paraId="76ED1421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2A2257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2011 году часто употреблялись лексемы, связанные с нестабильностью в Ливии и Сирии: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мятежника_NOUN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17,5 раз),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повстанец_NOUN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(в 8,5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антиправительственный_ADJ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6,6 раз). Эта же тема прослеживается в частоте биграмм: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выступление_NOUN_требование_NOUN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134 раза),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противостояние_NOUN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правительственный_ADJ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129 раз).</w:t>
      </w:r>
    </w:p>
    <w:p w14:paraId="6B7409E4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2012 году возросла частота упоминаний таких лексем,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pussy_PROPN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1440,3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riot_PROPN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207 раз),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панк-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группа_NOUN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121,1 раз), </w:t>
      </w:r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надежда::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толоконников_PROPN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104 раза),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участница_NOUN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3,3 раза),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христос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спаситель_PROPN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3,3 раза) из-за уголовного дела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Pussy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Riot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Кроме того, лексема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паралимпиада_PROPN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также стала одной из частой лексем 2012 года.</w:t>
      </w:r>
    </w:p>
    <w:p w14:paraId="5DAC6910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биграммах также заметно, что в этот год появляются такие понятия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иностранный_ADJ_агент_NOUN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120 раз)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пропаганда_NOUN_гомосексуализм_NOUN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12,25 раз), связанные с законами, принятыми в этот год.</w:t>
      </w:r>
    </w:p>
    <w:p w14:paraId="3A476EFE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79DA7E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2014 году участились множество лексем, связанных с событиями в Украине:</w:t>
      </w:r>
    </w:p>
    <w:p w14:paraId="1ABFF3E9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славянск_PROPN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1769,2 раз,</w:t>
      </w:r>
    </w:p>
    <w:p w14:paraId="50FCE6D8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коктейль_PROPN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722,5 раза, </w:t>
      </w:r>
    </w:p>
    <w:p w14:paraId="1130C4F6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молотов_PROPN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36,7 раз,</w:t>
      </w:r>
    </w:p>
    <w:p w14:paraId="1700D8B4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порошенко_PROPN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274,3 раза,</w:t>
      </w:r>
    </w:p>
    <w:p w14:paraId="168621DF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луганский_ADJ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148 раз, </w:t>
      </w:r>
    </w:p>
    <w:p w14:paraId="32CE2F7F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летчица_NOUN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145 раз, </w:t>
      </w:r>
    </w:p>
    <w:p w14:paraId="2B00D98E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ополченец_NOUN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128 раз, </w:t>
      </w:r>
    </w:p>
    <w:p w14:paraId="5AA6DBD3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госпереворот_NOUN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119,8 раз, </w:t>
      </w:r>
    </w:p>
    <w:p w14:paraId="4E4C132E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крым_PROPN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64,5 раз, </w:t>
      </w:r>
    </w:p>
    <w:p w14:paraId="5788AA45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самопровозглашенный_ADJ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44,9 раза, </w:t>
      </w:r>
    </w:p>
    <w:p w14:paraId="30F8FBC0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донбасс_PROPN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22,5 раза, </w:t>
      </w:r>
    </w:p>
    <w:p w14:paraId="5ADEB0B1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радикал_NOUN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21,3 раз, </w:t>
      </w:r>
    </w:p>
    <w:p w14:paraId="2C2D5C21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санкционный_ADJ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20,2 раз, </w:t>
      </w:r>
    </w:p>
    <w:p w14:paraId="6334320E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легитимность_NOUN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20,2 раз, </w:t>
      </w:r>
    </w:p>
    <w:p w14:paraId="64713BA5" w14:textId="77777777" w:rsidR="00F81AEC" w:rsidRDefault="00A72553">
      <w:pPr>
        <w:numPr>
          <w:ilvl w:val="0"/>
          <w:numId w:val="7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пленный_ADJ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18,9 раз. </w:t>
      </w:r>
    </w:p>
    <w:p w14:paraId="670A0CBE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Также, стали распространены следующие лексемы: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пророссийский_NOUN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деэскалация_NOUN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евромайдан_NOUN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97D322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Среди биграмм чаще стали использоваться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крым_PROPN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россия_PROPN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2145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украина_PROPN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опасаться_VERB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2121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присоединение_NOUN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крым_PROPN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1883 раза),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восток_NOUN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украина_PROPN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1369 раз).</w:t>
      </w:r>
    </w:p>
    <w:p w14:paraId="668B675C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09347A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2016-2017 годов появились упоминания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-каналов. Также, стали употребляться такие лексемы,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криптовалюта_NOUN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блокчейн_NOUN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биткоин_NOUN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связи с возросшей популярностью криптовалют. </w:t>
      </w:r>
    </w:p>
    <w:p w14:paraId="352EF00E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Самые возросшие биграммы в 2017 год связаны с прошедшими выборами в США и новым президентом: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сша_PROPN_дональд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трамп_PROPN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464 раза),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трамп_PROPN_подписывать_VERB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214 раз), а также с соцсетями: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слово_NOUN_twitter_PROPN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605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паблик_NOUN_фейсбук_PROPN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315 раз),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паблик_NOUN_вконтакт_PROPN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(в 209 раз).</w:t>
      </w:r>
    </w:p>
    <w:p w14:paraId="64BC2AB7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BFA252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2018 году частотность следующих лексем увеличилась из-за дела об отравлении Сергея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Скрипаля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FC2F696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сергей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скрипаль_PROPN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1349,1 раз,</w:t>
      </w:r>
    </w:p>
    <w:p w14:paraId="057AA752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новичок_PROPN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207 раз,</w:t>
      </w:r>
    </w:p>
    <w:p w14:paraId="4D71AB90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причастно_ADV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98,2 раз,</w:t>
      </w:r>
    </w:p>
    <w:p w14:paraId="1CCF84B0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нервный_ADV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25,8 раз, </w:t>
      </w:r>
    </w:p>
    <w:p w14:paraId="60221174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паралитический_ADJ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18,2 раз, </w:t>
      </w:r>
    </w:p>
    <w:p w14:paraId="16046DDA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отравить_VERB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18,2 раз, </w:t>
      </w:r>
    </w:p>
    <w:p w14:paraId="42F70E73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бессознательный_ADJ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8,2 раз, </w:t>
      </w:r>
    </w:p>
    <w:p w14:paraId="1AF22BD8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отравление_NOUN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6,4 раз.</w:t>
      </w:r>
    </w:p>
    <w:p w14:paraId="5788BDAE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Биграммы:</w:t>
      </w:r>
    </w:p>
    <w:p w14:paraId="33E1AF9A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причастно_ADV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российский_ADJ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871 раз,</w:t>
      </w:r>
    </w:p>
    <w:p w14:paraId="741A764B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офицер_NOUN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726 раз,</w:t>
      </w:r>
    </w:p>
    <w:p w14:paraId="363902CC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экс-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полковник_NOUN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317 раз.</w:t>
      </w:r>
    </w:p>
    <w:p w14:paraId="442D2726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того, такие лексемы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самовыдвижений_NOUN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общенародный_ADJ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грудинин_PROPN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стали упоминаться чаще во время выборов президента РФ. </w:t>
      </w:r>
    </w:p>
    <w:p w14:paraId="1343AAE2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FF5DEB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2019 года во время президентских выборов в Украине лексемы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зеленский_ADJ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слуга_PROPN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шоумен_NOUN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возросли в частоте.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Самые участившиеся в 2019 биграммы:</w:t>
      </w:r>
    </w:p>
    <w:p w14:paraId="50C2D497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слуга_PROPN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народ_NOUN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768 раз,</w:t>
      </w:r>
    </w:p>
    <w:p w14:paraId="5D6284FD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владимир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зеленский_PROPN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заявлять_VERB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335 раз,</w:t>
      </w:r>
    </w:p>
    <w:p w14:paraId="2794B979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временный_ADJ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президент_NOUN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238 раз.</w:t>
      </w:r>
    </w:p>
    <w:p w14:paraId="0F9C2F73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D5161B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Из-за пандемии коронавируса в 2020 году начали употребляться такие лексемы, как: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самоизоляция_NOUN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дистанцирование_NOUN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самоизолироваться_VERB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Также возросла частотность следующих лексем: </w:t>
      </w:r>
    </w:p>
    <w:p w14:paraId="0ABE0704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пандемия_NOUN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1488,2 раза, </w:t>
      </w:r>
    </w:p>
    <w:p w14:paraId="371FEC03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оперштаб_NOUN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824,7 раз, </w:t>
      </w:r>
    </w:p>
    <w:p w14:paraId="5EADF479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заражений_NOUN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313,3 раза, </w:t>
      </w:r>
    </w:p>
    <w:p w14:paraId="5288A770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бессимптомный_ADJ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283,8 раз, </w:t>
      </w:r>
    </w:p>
    <w:p w14:paraId="5F8C5997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удаленка_NOUN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238,6 раз, </w:t>
      </w:r>
    </w:p>
    <w:p w14:paraId="2655D0E5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ивл_NOUN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208,2 раза, </w:t>
      </w:r>
    </w:p>
    <w:p w14:paraId="453BAF44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выздороветь_VERB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151,5 раз, </w:t>
      </w:r>
    </w:p>
    <w:p w14:paraId="1DBFA7E2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излечиваться_VERB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147 раз,</w:t>
      </w:r>
    </w:p>
    <w:p w14:paraId="5C985D52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вирусолог_NOUN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131,6 раз, </w:t>
      </w:r>
    </w:p>
    <w:p w14:paraId="5C40F2EC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переболеть_VERB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103,7 раз, </w:t>
      </w:r>
    </w:p>
    <w:p w14:paraId="42B4234C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антисептик_NOUN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96,3 раза, </w:t>
      </w:r>
    </w:p>
    <w:p w14:paraId="13BAF31A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смертельный_NOUN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90,3 раза, </w:t>
      </w:r>
    </w:p>
    <w:p w14:paraId="060CF3C8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вакцина_NOUN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87,1 раза, </w:t>
      </w:r>
    </w:p>
    <w:p w14:paraId="39F0F023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антитело_VERB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78,3 раза,</w:t>
      </w:r>
    </w:p>
    <w:p w14:paraId="6B393632" w14:textId="77777777" w:rsidR="00F81AEC" w:rsidRDefault="00A72553">
      <w:pPr>
        <w:numPr>
          <w:ilvl w:val="0"/>
          <w:numId w:val="1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карантин_NOUN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69,9 раз. </w:t>
      </w:r>
    </w:p>
    <w:p w14:paraId="0CE100F2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Самые участившиеся в 2020 биграммы:</w:t>
      </w:r>
    </w:p>
    <w:p w14:paraId="2EEE033B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вспышка_NOUN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новый_ADJ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4035 раз,</w:t>
      </w:r>
    </w:p>
    <w:p w14:paraId="7BFEB490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время_NOUN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пандемия_NOUN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2700 раз,</w:t>
      </w:r>
    </w:p>
    <w:p w14:paraId="7561F91C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объявлять_VERB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вспышка_NOUN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2002 раза,</w:t>
      </w:r>
    </w:p>
    <w:p w14:paraId="4A9EB0AA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число_NOUN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заражать_VERB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1472 раза,</w:t>
      </w:r>
    </w:p>
    <w:p w14:paraId="44EC4F96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российский_ADJ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вакцина_NOUN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в 1030 раз.</w:t>
      </w:r>
    </w:p>
    <w:p w14:paraId="38B60190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66C382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того, в 2021 году также появились лексемы, связанные с коронавирусом: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ковивак_PROPN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ревакцинация_NOUN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постковидный_ADJ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Участились следующие лексемы:</w:t>
      </w:r>
    </w:p>
    <w:p w14:paraId="36673608" w14:textId="77777777" w:rsidR="00F81AEC" w:rsidRDefault="00A72553">
      <w:pPr>
        <w:numPr>
          <w:ilvl w:val="0"/>
          <w:numId w:val="16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непривитый_ADJ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65,4 раза, </w:t>
      </w:r>
    </w:p>
    <w:p w14:paraId="3090A8A6" w14:textId="77777777" w:rsidR="00F81AEC" w:rsidRDefault="00A72553">
      <w:pPr>
        <w:numPr>
          <w:ilvl w:val="0"/>
          <w:numId w:val="16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qr-кодов_NOUN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в 22,3 раза, </w:t>
      </w:r>
    </w:p>
    <w:p w14:paraId="38A2B6AE" w14:textId="77777777" w:rsidR="00F81AEC" w:rsidRDefault="00A72553">
      <w:pPr>
        <w:numPr>
          <w:ilvl w:val="0"/>
          <w:numId w:val="16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дельта_NOUN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50 раз, </w:t>
      </w:r>
    </w:p>
    <w:p w14:paraId="55470AE6" w14:textId="77777777" w:rsidR="00F81AEC" w:rsidRDefault="00A72553">
      <w:pPr>
        <w:numPr>
          <w:ilvl w:val="0"/>
          <w:numId w:val="16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однокомпонентный_ADJ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47,6 раз. </w:t>
      </w:r>
    </w:p>
    <w:p w14:paraId="217A03A8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Самые участившиеся в 2021 биграммы:</w:t>
      </w:r>
    </w:p>
    <w:p w14:paraId="60EAFF4C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сертификат_NOUN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вакцинация_NOUN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1145 раз,</w:t>
      </w:r>
    </w:p>
    <w:p w14:paraId="3250FA73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входить_VERB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кабул_PROPN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656 раз,</w:t>
      </w:r>
    </w:p>
    <w:p w14:paraId="67A4E092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сша_PROPN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8"/>
          <w:szCs w:val="28"/>
        </w:rPr>
        <w:t>джо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>байден_PROPN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614 раз,</w:t>
      </w:r>
    </w:p>
    <w:p w14:paraId="3B48363A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дело_NOUN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ив_PROPN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528 раз,</w:t>
      </w:r>
    </w:p>
    <w:p w14:paraId="5C552C34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путин_PROPN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байден_PROPN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459 раз,</w:t>
      </w:r>
    </w:p>
    <w:p w14:paraId="4A8DBEA0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темп_NOUN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вакцинация_NOUN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120 раз.</w:t>
      </w:r>
    </w:p>
    <w:p w14:paraId="3AD6E401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видно из результатов биграмм, также темами стали президентство Байдена, уход США из Афганистана и дело Ив Роше.</w:t>
      </w:r>
    </w:p>
    <w:p w14:paraId="60F5D912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57828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2022 из-за событий в Украине появились следующие лексемы: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денацификация_NOUN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демилитаризаций_NOUN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сво_PROPN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2F7098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Участились также такие лексемы, как:</w:t>
      </w:r>
    </w:p>
    <w:p w14:paraId="75FF5DCB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энергодар_PROPN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424,6 раз, </w:t>
      </w:r>
    </w:p>
    <w:p w14:paraId="60BE2822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мобилизовать_VERB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266,7 раз, </w:t>
      </w:r>
    </w:p>
    <w:p w14:paraId="7A169610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приазовский_ADJ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164 раза, </w:t>
      </w:r>
    </w:p>
    <w:p w14:paraId="4F87CB5D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северодонецк_PROPN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150,3 раза, </w:t>
      </w:r>
    </w:p>
    <w:p w14:paraId="279189D3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каховка_PROPN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148,7 раз, </w:t>
      </w:r>
    </w:p>
    <w:p w14:paraId="156131BB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запорожский_ADJ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139,7 раз,</w:t>
      </w:r>
    </w:p>
    <w:p w14:paraId="4CBD90C0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град_PROPN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34 раза, </w:t>
      </w:r>
    </w:p>
    <w:p w14:paraId="1F66E9F9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биолаборатория_NOUN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32 раза,</w:t>
      </w:r>
    </w:p>
    <w:p w14:paraId="4A2AAF3A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мобилизация_NOUN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31,5 раз, </w:t>
      </w:r>
    </w:p>
    <w:p w14:paraId="62911FA2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дальнобойный_ADJ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30,4 раза, </w:t>
      </w:r>
    </w:p>
    <w:p w14:paraId="74776257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залповый_ADJ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18,1 раз, </w:t>
      </w:r>
    </w:p>
    <w:p w14:paraId="2304914D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кровавый_ADJ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17,6 раз, </w:t>
      </w:r>
    </w:p>
    <w:p w14:paraId="01470DD2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бронированный_ADJ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17,1 раз, </w:t>
      </w:r>
    </w:p>
    <w:p w14:paraId="1DE9D269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снаряд_NOUN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15,6 раз, </w:t>
      </w:r>
    </w:p>
    <w:p w14:paraId="2E39C490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артиллерия_NOUN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15,2 раза.</w:t>
      </w:r>
    </w:p>
    <w:p w14:paraId="7936930D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Самые участившиеся в 2022 биграммы:</w:t>
      </w:r>
    </w:p>
    <w:p w14:paraId="3DB44DE6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инфраструктура_NOUN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украинский_ADJ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4740 раз,</w:t>
      </w:r>
    </w:p>
    <w:p w14:paraId="491D4FA3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проводить_VERB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демилитаризаций_NOUN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2291 раз,</w:t>
      </w:r>
    </w:p>
    <w:p w14:paraId="04850D50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начало_NOUN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спецоперация_NOUN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2223 раза,</w:t>
      </w:r>
    </w:p>
    <w:p w14:paraId="7F5C7B84" w14:textId="77777777" w:rsidR="00F81AEC" w:rsidRDefault="00A72553">
      <w:pPr>
        <w:numPr>
          <w:ilvl w:val="0"/>
          <w:numId w:val="8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наступление_NOUN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группировка_NOUN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в 1663 раз.</w:t>
      </w:r>
    </w:p>
    <w:p w14:paraId="19FB85C5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479222" w14:textId="77777777" w:rsidR="00F81AEC" w:rsidRDefault="00A72553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анализа изменения частотностей как отдельных лексем, так и биграмм, можно сделать вывод, что их частота в большинстве случаев зависит от экстралингвистических факторов, таких как политические, социальные, экономические изменения. Также, можно заметить, что частота многих лексем не остается постоянной после резкого возрастания: многие лексемы являются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частоупотребляемыми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только в определенный период времени (например, лексема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пандемия_NOUN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Однако, при сравнении далеких друг от друга промежутков времени можно выявить новые лексемы, которые со временем закрепились в языке и в дальнейшем не имели больших изменений в частоте.</w:t>
      </w:r>
    </w:p>
    <w:p w14:paraId="11BE0BB4" w14:textId="77777777" w:rsidR="00F81AEC" w:rsidRDefault="00F81AEC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D3BAB4" w14:textId="77777777" w:rsidR="00F81AEC" w:rsidRDefault="00A72553">
      <w:pPr>
        <w:spacing w:line="360" w:lineRule="auto"/>
        <w:ind w:left="141"/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F81AEC">
          <w:pgSz w:w="11909" w:h="16834"/>
          <w:pgMar w:top="1133" w:right="566" w:bottom="1133" w:left="2267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3.2. Обучение моделей на основе исходного кода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ShiftRy</w:t>
      </w:r>
      <w:proofErr w:type="spellEnd"/>
    </w:p>
    <w:p w14:paraId="4FAE5BB7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обучения моделей использовались те же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лемматизированные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приведенные к нижнему регистру и очищенные от стоп-слов тексты, что и для подсчета частот.</w:t>
      </w:r>
    </w:p>
    <w:p w14:paraId="6F014A87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Все модели были обучены с размерностью вектора 300, окном контекста 5 слов слева и 5 слов справа, в течение 10 эпох, без уменьшения выборки. Слова с частотой в корпусе менее 10 были проигнорированы.</w:t>
      </w:r>
    </w:p>
    <w:p w14:paraId="1F950F16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выравнивания моделей использовалось выравнивание Прокруста. Выравнивание Прокруста – это ортогональное преобразование, основанное на методе главных компонент, используемое для того, чтобы как можно ближе выровнять одно пространство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эмбеддингов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другим (например, модель, обученная на корпусе 2021 года, и модель, обученная на корпусе 2022 года). Пространство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эмбеддингов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всех моделей было выравнено относительно модели 2017 года. После стало возможно рассчитать косинусное расстояние между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эмбеддингами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 из разных моделей, как будто они были обучены вместе.</w:t>
      </w:r>
    </w:p>
    <w:p w14:paraId="34708427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были обучены 23 модели за период времени с 2000 по 2022 год с количеством векторов от 11944 до 71515, каждая относящаяся к определенному году.</w:t>
      </w:r>
    </w:p>
    <w:p w14:paraId="5B8A98BE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чего, был написан скрипт, подсчитывающий семантические сдвиги между моделями и сохраняющий их в JSON.</w:t>
      </w:r>
    </w:p>
    <w:p w14:paraId="6F12A349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 был использован для всех моделей, следующих друг за другом по времени статей.</w:t>
      </w:r>
    </w:p>
    <w:p w14:paraId="390F27CC" w14:textId="77777777" w:rsidR="00F81AEC" w:rsidRDefault="00A72553">
      <w:pPr>
        <w:spacing w:before="240" w:after="240" w:line="360" w:lineRule="auto"/>
        <w:ind w:lef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3.3. Анализ и объяснение полученных результатов</w:t>
      </w:r>
    </w:p>
    <w:p w14:paraId="157695C1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мы приведем общие результаты.</w:t>
      </w:r>
    </w:p>
    <w:p w14:paraId="015BBC06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показывают, что доля слов, имеющих семантический сдвиг, варьируется от 2 до 9 процентов и увеличивается с течением времени. Наиболее высокий показатель был зафиксирован в 2013-2014 годах (0,09), а наименьший – в 2000-2001 годах (0,02).</w:t>
      </w:r>
    </w:p>
    <w:p w14:paraId="3748DA6B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2561B1A1" wp14:editId="2FE84408">
            <wp:extent cx="5731200" cy="2870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0031B" w14:textId="77777777" w:rsidR="00F81AEC" w:rsidRDefault="00A72553">
      <w:pPr>
        <w:spacing w:before="240" w:after="240" w:line="360" w:lineRule="auto"/>
        <w:ind w:lef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1: Абсолютные данные распределения сдвигов по частям речи</w:t>
      </w:r>
    </w:p>
    <w:p w14:paraId="12B3E5A6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видно из абсолютных результатов, больше всех слов с семантическими сдвигами имеют существительные, за ними следуют прилагательные, глаголы, имена собственные и наречия. Те же результаты представлены на абсолютном большинстве изменений между годами. </w:t>
      </w:r>
    </w:p>
    <w:p w14:paraId="1A7DC5AF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7C86B8E0" wp14:editId="576F5EA3">
            <wp:extent cx="5731200" cy="287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58847" w14:textId="77777777" w:rsidR="00F81AEC" w:rsidRDefault="00A72553">
      <w:pPr>
        <w:spacing w:before="240" w:after="240" w:line="360" w:lineRule="auto"/>
        <w:ind w:left="14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Рисунок 2: Относительные данные распределения сдвигов по частям речи</w:t>
      </w:r>
    </w:p>
    <w:p w14:paraId="6319E8BD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относительных результатов, представленных на графике выше, можно увидеть, что частота использования различных частей речи в течение годов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существенно не изменялась. Самый высокая встречаемость семантического сдвига была зафиксирована у наречий, далее шли глаголы, прилагательные и существительные. Самый низкий процент наличия семантического сдвига в большинстве моделей был у имен собственных.</w:t>
      </w:r>
    </w:p>
    <w:p w14:paraId="74029431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было проанализировано, какие слова наиболее часто имеют измененные вектора. Из полученных данных был сделан вывод, что словами с наиболее часто меняющимися векторами, являются слова: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целесообразно_ADJ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обещать_ADJ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необязательный_ADV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предполагаемый_VERB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срочность_NOUN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размен_NOUN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предусматривать_ADJ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одномоментно_ADV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Все они входили 5 или более раз в топ-100 слов с измененными векторами. </w:t>
      </w:r>
    </w:p>
    <w:p w14:paraId="21FC0D78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Самыми частыми частями речи слов с наиболее часто изменяющимися векторами были существительные и прилагательные. Они вместе составили более половины всех слов. Другие части речи, такие как наречия, глаголы и собственные имена, были менее представлены в результатах. Также были анализированы изменения между моделями 2000 и 2022 года, а также 2004 и 2022 года. Выбор данных моделей вызван тем, что 2022 является моделью с самым новым материалом, когда модель 2000 года – с самым старым, а 2004 – с самым старым, но обученная на достаточном количестве данных из всех источников.</w:t>
      </w:r>
    </w:p>
    <w:p w14:paraId="5D9D7D33" w14:textId="3F17F8A6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Приведем результаты сравнения моделей 2004 и 2022 года. 22 слова было отброшено из-за ошибок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В результате анализа 100 слов с наибольшим изменением вектора было обнаружено 6</w:t>
      </w:r>
      <w:r w:rsidR="00D9657D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изменений контекста слов, чаще всего в связи с определенными событиями, а также 1</w:t>
      </w:r>
      <w:r w:rsidR="00D9657D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слов с непосредственными изменениями в значении. Было выявлено 4 частые темы: политика (26), военная тематика (6), названия мест или объектов (24) и фамилии (6). Слова с изменениями в значении: </w:t>
      </w:r>
    </w:p>
    <w:p w14:paraId="7DD8E7BD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мобилизированный_VERB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53F322D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азов_PROPN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6474AD34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удаленный_VERB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6B25A151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кейс_NOUN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3642CDD7" w14:textId="49519008" w:rsidR="00F81AEC" w:rsidRDefault="00A72553" w:rsidP="00D9657D">
      <w:pPr>
        <w:numPr>
          <w:ilvl w:val="0"/>
          <w:numId w:val="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эко_PROPN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3BDF7870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заморозка_NOUN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071C3788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преднамеренный_VERB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54ECA03E" w14:textId="41893F63" w:rsidR="00F81AEC" w:rsidRDefault="00A72553" w:rsidP="00D9657D">
      <w:pPr>
        <w:numPr>
          <w:ilvl w:val="0"/>
          <w:numId w:val="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призывать_ADJ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4CC5021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замещать_VERB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D2AC126" w14:textId="77777777" w:rsidR="00F81AEC" w:rsidRDefault="00A72553">
      <w:pPr>
        <w:numPr>
          <w:ilvl w:val="0"/>
          <w:numId w:val="9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пропорциональной_ADJ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40D3BA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Разберем главные слова с изменениями в значении.</w:t>
      </w:r>
    </w:p>
    <w:p w14:paraId="0E076967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2004 года характерно следующее значение лексемы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мобилизованный_VERB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направить (направлять) на выполнение какой-л. работы. Например: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Налоговых и неналоговых доходов, контролируемых ФНС России, в федеральный бюджет страны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мобилизовано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1 триллион 386,7 миллиарда рублей, что на 15,8% больше, чем за соответствующий период 2003 года</w:t>
      </w:r>
      <w:r>
        <w:rPr>
          <w:rFonts w:ascii="Times New Roman" w:eastAsia="Times New Roman" w:hAnsi="Times New Roman" w:cs="Times New Roman"/>
          <w:sz w:val="28"/>
          <w:szCs w:val="28"/>
        </w:rPr>
        <w:t>.» В 2022 наиболее частотным является данное значение лексемы: «тот, кто призван в армию по мобилизации». Например: «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Мобилизованный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военнослужащий ЛНР с позывным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Береза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обратился к своему сыну, воюющему в Донбассе на стороне Киева, с призывом сложить оружие.</w:t>
      </w:r>
      <w:r>
        <w:rPr>
          <w:rFonts w:ascii="Times New Roman" w:eastAsia="Times New Roman" w:hAnsi="Times New Roman" w:cs="Times New Roman"/>
          <w:sz w:val="28"/>
          <w:szCs w:val="28"/>
        </w:rPr>
        <w:t>» Таким образом, можно сделать вывод о том, что по сравнению с 2004 годом в связи с произошедшими общественно-политическими событиями, такими как военная операция на Украине, произошло сужение значения лексемы мобилизованный. Основное значение сменилось с направленности в целом на какую-либо работу, до конкретной направленности «в армию», характерной для военного дискурса.</w:t>
      </w:r>
    </w:p>
    <w:p w14:paraId="4D635E5F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новостях 2004 года слово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азов_PROPN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по отношению к Азовскому морю, а также к городу Азов в Ростовской области. Например: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 этом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Азов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разделяется линией государственной границы, а использование Керченского пролива осуществляется в соответствии с соглашением сторон. В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Азове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Ростовской области открыта первая в истории Дона женская колония общего режима.</w:t>
      </w:r>
      <w:r>
        <w:rPr>
          <w:rFonts w:ascii="Times New Roman" w:eastAsia="Times New Roman" w:hAnsi="Times New Roman" w:cs="Times New Roman"/>
          <w:sz w:val="28"/>
          <w:szCs w:val="28"/>
        </w:rPr>
        <w:t>» В 2022 году чаще обозначает украинское вооруженное формирование, признанное в РФ террористической организацией. Например,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 Украине решили возродить полк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Азов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(признан террористическим и запрещен в России).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Следовательно, в связи с событиями на Украине в 2022 году по сравнению с 2004 годом основное значение лексемы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азов_PROPN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изменилось с «Азовское море» на «украинское вооруженное формирование». Данное значение не присутствует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2004 года, что свидетельствует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 »расширении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 значения.</w:t>
      </w:r>
    </w:p>
    <w:p w14:paraId="78284710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Удаленный_VERB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употребляется в 2004 году в своих двух значениях причастия от глагола «удалить» и «находящегося на расстоянии». Например,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При этом индийские ученые считают, что могли быть полностью уничтожены 6 племен, проживавшие в полной изоляции на самых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удаленных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островах архипелага. В сборной Англии вместо защитника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Ледли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Кинга на поле вышел центральный защитник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Челси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Джон Терри, а в сборной Швейцарии вместо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удаленного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 матче с хорватами Йохана Фогеля вышел Фабио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Челестини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» а 2022 году намного чаще во втором значении «находящийся, работающий или осуществляемый на расстоянии», причем, как правило, подразумевается удаленность работы, часто из-за рубежа, и имеет в синонимах по векторам такие слова как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дистанционный_ADJ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 Пример из корпуса: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Помимо этого, психиатр отметил, что с массовым переходом на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удаленную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работу существенно увеличилось число разводов.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В связи с этим,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удаленный_VERB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претерпело «сужение» основного значения.</w:t>
      </w:r>
    </w:p>
    <w:p w14:paraId="3C3B27E0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2004 году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кейс_NOUN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исключительно в значении «чемодан». Пример: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После этого подозрительным объектом занялись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 xml:space="preserve">взрывотехники. Как сообщается на сайте телеканала ORF, специалисты установили, что никакой опасности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кейс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не представляет.</w:t>
      </w:r>
      <w:r>
        <w:rPr>
          <w:rFonts w:ascii="Times New Roman" w:eastAsia="Times New Roman" w:hAnsi="Times New Roman" w:cs="Times New Roman"/>
          <w:sz w:val="28"/>
          <w:szCs w:val="28"/>
        </w:rPr>
        <w:t>» В 2022 году значение из профессиональной области «случай, описание случая» уже совершенно превалирует над прежним значением: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Пока что все пробуют и подглядывают друг за другом, пытаясь понять, какой из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кейсов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уже становится неким правилом и неким алгоритмом для дальнейших действий всех остальных», — сказал он.</w:t>
      </w:r>
      <w:r>
        <w:rPr>
          <w:rFonts w:ascii="Times New Roman" w:eastAsia="Times New Roman" w:hAnsi="Times New Roman" w:cs="Times New Roman"/>
          <w:sz w:val="28"/>
          <w:szCs w:val="28"/>
        </w:rPr>
        <w:t>» Использование лексемы во втором значении произошло из-за заимствования из английского языка. Важно сделать оговорку, что следует рассматривать данный случай не как изменение значения, а как случай омонимии, где неологизм идентичен уже существующему слову, так как два значения не имеют общих сем.</w:t>
      </w:r>
    </w:p>
    <w:p w14:paraId="447587FA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Эко_PROPN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2004 году чаще всего обозначал «Организацию экономического сотрудничества». Пример: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Его участниками станут представители всех антинаркотических структур государств-членов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ЭКО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– Азербайджана, Афганистана, Ирана, Казахстана, Киргизии, Пакистана, Таджикистана, Турции, Туркменистана, Узбекистана, а также секретариата Организации.» </w:t>
      </w:r>
      <w:r>
        <w:rPr>
          <w:rFonts w:ascii="Times New Roman" w:eastAsia="Times New Roman" w:hAnsi="Times New Roman" w:cs="Times New Roman"/>
          <w:sz w:val="28"/>
          <w:szCs w:val="28"/>
        </w:rPr>
        <w:t>когда в 2022 году чаще всего относился к «технологии экстракорпорального оплодотворения». Пример: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Но женщина, желающая стать матерью генетически своего ребенка, должна понимать, что возможности ЭКО в этом плане ограничены.</w:t>
      </w:r>
      <w:r>
        <w:rPr>
          <w:rFonts w:ascii="Times New Roman" w:eastAsia="Times New Roman" w:hAnsi="Times New Roman" w:cs="Times New Roman"/>
          <w:sz w:val="28"/>
          <w:szCs w:val="28"/>
        </w:rPr>
        <w:t>» В обоих случаях лексемы представляют собой аббревиатуру. Они обозначают разные вещи и являются омонимами. Эко в значении 2022 года является неологизмом.</w:t>
      </w:r>
    </w:p>
    <w:p w14:paraId="6BEE6639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Заморозка_NOUN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2022 году используется чаще в переносном значении вместо основного. Пример для 2004 года: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Последний был изготовлен методом заморозки смеси жидкого азота и воды.</w:t>
      </w:r>
      <w:r>
        <w:rPr>
          <w:rFonts w:ascii="Times New Roman" w:eastAsia="Times New Roman" w:hAnsi="Times New Roman" w:cs="Times New Roman"/>
          <w:sz w:val="28"/>
          <w:szCs w:val="28"/>
        </w:rPr>
        <w:t>» Пример для 2022 года: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Введение мер в отношении НРД, который уже находился под ограничениями со стороны международных депозитариев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Euroclear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Clearstream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также повлекло за собой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заморозку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полагающихся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инвесторам выплат — дивидендов и купонов.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Таким образом, можно сделать вывод об изменениях в значении, которое является метафорой по используемой нами классификации. </w:t>
      </w:r>
    </w:p>
    <w:p w14:paraId="33D481D5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Преднамеренный_VERB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2004 употребляется преимущественно в экономической сфере по отношению к банкротству. Пример: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Однако, из-за того, что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преднамеренные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банкротства совершаются хорошо подготовленным специалистами по крайне запутанной схеме, а обращения от потерпевших не поступают вообще или поступают несвоевременно, за время работы отдела было расследовано и направлено в суд всего одно уголовное дело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– сообщил следователь.</w:t>
      </w:r>
      <w:r>
        <w:rPr>
          <w:rFonts w:ascii="Times New Roman" w:eastAsia="Times New Roman" w:hAnsi="Times New Roman" w:cs="Times New Roman"/>
          <w:sz w:val="28"/>
          <w:szCs w:val="28"/>
        </w:rPr>
        <w:t>» В 2022 году лексема приобретает более негативную коннотацию и употребляется со словами провокация, дезинформация, эскалация, теракт. Например: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Все эти факты позволяют с полной уверенностью утверждать, что противник на данном участке осуществляет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преднамеренные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провокации и намеревается обострить и без того сложную ситуацию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– сказал представитель ведомства.</w:t>
      </w:r>
      <w:r>
        <w:rPr>
          <w:rFonts w:ascii="Times New Roman" w:eastAsia="Times New Roman" w:hAnsi="Times New Roman" w:cs="Times New Roman"/>
          <w:sz w:val="28"/>
          <w:szCs w:val="28"/>
        </w:rPr>
        <w:t>» Таким образом, коннотации данной лексемы стала более негативной.</w:t>
      </w:r>
    </w:p>
    <w:p w14:paraId="7A859C38" w14:textId="77777777" w:rsidR="00F81AEC" w:rsidRDefault="00F81AEC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C71A5C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Приведем результаты сравнения моделей 2000 и 2022 года. Результаты были во многом аналогичны предыдущим. 15 слов было отброшено из-за ошибок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В результате анализа 100 слов с наибольшим изменением вектора было обнаружено 80 изменений контекста слов, чаще всего в связи с определенными событиями, а также 5 слов с непосредственными изменениями в значении. Слова с изменениями в значении: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кейс_NOUN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тишина_NOUN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вылиться_VERB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потолок_NOUN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мобилизация_NOUN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4B2BBD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Случай 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кейс_NOUN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аналогичен предыдущим результатам.</w:t>
      </w:r>
    </w:p>
    <w:p w14:paraId="6DD9D649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Слово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тишина_NOUN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момент 2022 года чаще употреблялось в значении «отсутствие вражды, ссор, столкновений, боевых действий» по сравнению со своим основным значением «отсутствие звуков, шума», а также как часть названия тюрьмы «Матросская тишина» в 2000. Примеры для 2000 года: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Ковалев пробыл в СИЗО «Матросская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тишина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» год и два месяца. «Меня спасло тиканье американки, которое я услышал в утренней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тишине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кабинета», – сказал глава администрации.</w:t>
      </w:r>
      <w:r>
        <w:rPr>
          <w:rFonts w:ascii="Times New Roman" w:eastAsia="Times New Roman" w:hAnsi="Times New Roman" w:cs="Times New Roman"/>
          <w:sz w:val="28"/>
          <w:szCs w:val="28"/>
        </w:rPr>
        <w:t>» Пример для 2022 года: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У нас сегодня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тишина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 Возможно, тишина перед бурей, но мы готовы стоять до конца и наш русский город Херсон сдавать никто никому не собирается», — подчеркнул замглавы администрации.</w:t>
      </w:r>
      <w:r>
        <w:rPr>
          <w:rFonts w:ascii="Times New Roman" w:eastAsia="Times New Roman" w:hAnsi="Times New Roman" w:cs="Times New Roman"/>
          <w:sz w:val="28"/>
          <w:szCs w:val="28"/>
        </w:rPr>
        <w:t>» С учетом этого, представляется возможным сделать вывод, что произошло изменение значения, которое можно охарактеризовать как метафора.</w:t>
      </w:r>
    </w:p>
    <w:p w14:paraId="58FEAC8C" w14:textId="4DFB6713" w:rsidR="00F81AEC" w:rsidRPr="00F7535D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новостях 2022 года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вылиться_VERB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чаще употребляется в переносном значениях, «принять какую-н. форму, выразиться в чем-н.»</w:t>
      </w:r>
      <w:r w:rsidR="00F7535D">
        <w:rPr>
          <w:rFonts w:ascii="Times New Roman" w:eastAsia="Times New Roman" w:hAnsi="Times New Roman" w:cs="Times New Roman"/>
          <w:sz w:val="28"/>
          <w:szCs w:val="28"/>
          <w:lang w:val="ru-RU"/>
        </w:rPr>
        <w:t>, чем в основном</w:t>
      </w:r>
      <w:r w:rsidR="00496E3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="00496E31" w:rsidRPr="00496E31">
        <w:rPr>
          <w:rFonts w:ascii="Times New Roman" w:eastAsia="Times New Roman" w:hAnsi="Times New Roman" w:cs="Times New Roman"/>
          <w:sz w:val="28"/>
          <w:szCs w:val="28"/>
        </w:rPr>
        <w:t>вытечь из чего-либо или откуда-либо (о жидкости)</w:t>
      </w:r>
      <w:r w:rsidR="00496E31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="0018700C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F753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 </w:t>
      </w:r>
      <w:r w:rsidR="0018700C">
        <w:rPr>
          <w:rFonts w:ascii="Times New Roman" w:eastAsia="Times New Roman" w:hAnsi="Times New Roman" w:cs="Times New Roman"/>
          <w:sz w:val="28"/>
          <w:szCs w:val="28"/>
          <w:lang w:val="ru-RU"/>
        </w:rPr>
        <w:t>2000</w:t>
      </w:r>
      <w:r>
        <w:rPr>
          <w:rFonts w:ascii="Times New Roman" w:eastAsia="Times New Roman" w:hAnsi="Times New Roman" w:cs="Times New Roman"/>
          <w:sz w:val="28"/>
          <w:szCs w:val="28"/>
        </w:rPr>
        <w:t>. Пример для 2000 года: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 асфальт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вылилось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несколько тонн солярки.</w:t>
      </w:r>
      <w:r>
        <w:rPr>
          <w:rFonts w:ascii="Times New Roman" w:eastAsia="Times New Roman" w:hAnsi="Times New Roman" w:cs="Times New Roman"/>
          <w:sz w:val="28"/>
          <w:szCs w:val="28"/>
        </w:rPr>
        <w:t>» Пример для 2022 года: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Юрий Аванесов предупредил, что разведение россиянами цветов на балконе может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вылиться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 денежный штраф.</w:t>
      </w:r>
      <w:r>
        <w:rPr>
          <w:rFonts w:ascii="Times New Roman" w:eastAsia="Times New Roman" w:hAnsi="Times New Roman" w:cs="Times New Roman"/>
          <w:sz w:val="28"/>
          <w:szCs w:val="28"/>
        </w:rPr>
        <w:t>» Данное изменение можно классифицировать как «метафору».</w:t>
      </w:r>
    </w:p>
    <w:p w14:paraId="3D2E64C8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Аналогичная ситуация с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потолок_NOUN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где прямым значением является «верхнее покрытие внутри помещения», а переносным – «предельное значение какой-либо величины, верхняя граница; предел, предельная степень чего-либо». Пример для 2000 года: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Предположительно,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потолок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сделанный из обожженной на солнце глины, не выдержал веса гостей, собравшихся на втором этаже.</w:t>
      </w:r>
      <w:r>
        <w:rPr>
          <w:rFonts w:ascii="Times New Roman" w:eastAsia="Times New Roman" w:hAnsi="Times New Roman" w:cs="Times New Roman"/>
          <w:sz w:val="28"/>
          <w:szCs w:val="28"/>
        </w:rPr>
        <w:t>» Пример для 2022 года: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Лидеры «семерки» и так договорились ввести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потолок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цен на нефть.</w:t>
      </w:r>
      <w:r>
        <w:rPr>
          <w:rFonts w:ascii="Times New Roman" w:eastAsia="Times New Roman" w:hAnsi="Times New Roman" w:cs="Times New Roman"/>
          <w:sz w:val="28"/>
          <w:szCs w:val="28"/>
        </w:rPr>
        <w:t>» Таким образом, есть основания говорить об изменении значения, которое является «метафорой».</w:t>
      </w:r>
    </w:p>
    <w:p w14:paraId="37DD120A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Мобилизация_NOUN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2022 года чаще используется как «призыв на военную службу», чем «направление на выполнение какой-либо работы, каких-либо задач». Пример для 2000 года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: 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Он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не стал раскрывать суть тенденций, однако заявил, что от правительства, администрации и регионов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потребуется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мобилизация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усилий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передает РИА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Новости</w:t>
      </w:r>
      <w:r>
        <w:rPr>
          <w:rFonts w:ascii="Times New Roman" w:eastAsia="Times New Roman" w:hAnsi="Times New Roman" w:cs="Times New Roman"/>
          <w:sz w:val="28"/>
          <w:szCs w:val="28"/>
        </w:rPr>
        <w:t>». Пример для 2022 года: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Всеобщая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мобилизация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— это очень сложный сценарий, она не объявляется по всяким изменениям ситуации.</w:t>
      </w:r>
      <w:r>
        <w:rPr>
          <w:rFonts w:ascii="Times New Roman" w:eastAsia="Times New Roman" w:hAnsi="Times New Roman" w:cs="Times New Roman"/>
          <w:sz w:val="28"/>
          <w:szCs w:val="28"/>
        </w:rPr>
        <w:t>» Данное изменение можно определить как «сужение» значения.</w:t>
      </w:r>
    </w:p>
    <w:p w14:paraId="3709EB1E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Говоря про результаты изменения значений между моделями следующих друг за другом лет, было проанализировано топ-50 слов с измененными векторами для каждой последующей пары моделей. Результаты показали, что абсолютное большинство изменений векторов были вызваны изменением контекста, но не изменением семантики слов. </w:t>
      </w:r>
    </w:p>
    <w:p w14:paraId="128D9D71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правило, изменение контекстов связано с определенными событиями, о которых было написано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Так, для результатов по 2000-2001 году чаще встречаются слова, связанные с конфликтом в Чечне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пленный_ADJ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возмездие_NOUN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вспышкой сибирской язвы в США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сибирская_ADJ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язва_NOUN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Для результатов 2002-2003 войной в Ираке и нестабильности, вызванной ей,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капитуляция_NOUN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багдада_PROPN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, эр-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рияд_PROPN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корпус_PROPN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DDDACB9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идиотизм_NOUN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встречается как в топ-50 словах с максимальным изменением вектора в 2008-2009, так и 2009-2010.</w:t>
      </w:r>
    </w:p>
    <w:p w14:paraId="1C3829A6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2013-2014 годов характерны темы конфликта на Донбассе и присоединения Крыма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украинский_NOUN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крымчанин_NOUN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донбасс_PROPN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крымский_ADJ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русскоязычной_ADJ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малайзийский_ADJ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Для 2014-2015 – конфликта в Сирии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сирия_NOUN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асад_NOUN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Для 2019-2020 – пандемии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карантина_NOUN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пандемия_NOUN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выздороветь_VERB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  <w:t xml:space="preserve">Исключениями выступили слово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призванный_VERB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2001-2002 годах, а также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релокация_NOUN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2021-2022 годах, изменение векторного представления которых невозможно объяснить изменением исключительно контекста.</w:t>
      </w:r>
    </w:p>
    <w:p w14:paraId="31A2831F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Слово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призванный_VERB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претерпело изменения, так как в статьях чаще стал использоваться в общем значении «направленный на выполнение какой-либо работы, каких-либо задач». Пример: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Документ,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призванный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содействовать сохранению этнокультурного многообразия и укреплению единства российской нации, был разработан по поручению главы Мордовии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2000 года чаще наблюдается значение «призванный на военную службу». Пример: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Всем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призванным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на военную службу резервистам Генштаб гарантирует выплату необходимых компенсаций и денежного содержания.</w:t>
      </w:r>
      <w:r>
        <w:rPr>
          <w:rFonts w:ascii="Times New Roman" w:eastAsia="Times New Roman" w:hAnsi="Times New Roman" w:cs="Times New Roman"/>
          <w:sz w:val="28"/>
          <w:szCs w:val="28"/>
        </w:rPr>
        <w:t>» Можно сделать вывод об изменении значения, которое классифицируется как «расширение».</w:t>
      </w:r>
    </w:p>
    <w:p w14:paraId="428D107B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2021 году под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релокация_NOUN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подразумевался переезд в целом, обычно из региона в регион. Пример: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Раньше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релокацию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сотрудника было провести крайне сложно: директор одного магазина должен был в ручном режиме помочь сотруднику пройти 10 кругов согласований, договориться с директором магазина в другом городе и так далее.</w:t>
      </w:r>
      <w:r>
        <w:rPr>
          <w:rFonts w:ascii="Times New Roman" w:eastAsia="Times New Roman" w:hAnsi="Times New Roman" w:cs="Times New Roman"/>
          <w:sz w:val="28"/>
          <w:szCs w:val="28"/>
        </w:rPr>
        <w:t>» В 2022 году в абсолютном большинстве случаев имелся в виду переезд заграницу. Пример: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Он также отметил, что процентное соотношение по сравнению с маем изменилось - количество тех, кто рассматривает вариант возвращения, выросло на 2,3%. Эксперт сообщил, что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релокация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сохраняет стихийный характер.</w:t>
      </w:r>
      <w:r>
        <w:rPr>
          <w:rFonts w:ascii="Times New Roman" w:eastAsia="Times New Roman" w:hAnsi="Times New Roman" w:cs="Times New Roman"/>
          <w:sz w:val="28"/>
          <w:szCs w:val="28"/>
        </w:rPr>
        <w:t>» Таким образом, произошло «сужение» значения лексемы.</w:t>
      </w:r>
    </w:p>
    <w:p w14:paraId="38BE1ED1" w14:textId="408ECE33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F81AEC">
          <w:type w:val="continuous"/>
          <w:pgSz w:w="11909" w:h="16834"/>
          <w:pgMar w:top="1133" w:right="566" w:bottom="1133" w:left="2267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было обнаружено </w:t>
      </w:r>
      <w:r w:rsidR="00D9657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сужени</w:t>
      </w:r>
      <w:proofErr w:type="spellEnd"/>
      <w:r w:rsidR="00D9657D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значения, </w:t>
      </w:r>
      <w:r w:rsidR="00D9657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расширения, 4 метафоры, 2 появления неологизма, который являлся омонимом уже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существующей лексемы, 1 изменение коннотации в негативную сторону. Кроме изменений значения, обнаружено множество изменений контекста слов, которое вызывало изменение их векторных представлений.</w:t>
      </w:r>
    </w:p>
    <w:p w14:paraId="70B1137C" w14:textId="77777777" w:rsidR="00F81AEC" w:rsidRDefault="00A72553">
      <w:pPr>
        <w:spacing w:before="240" w:after="240" w:line="360" w:lineRule="auto"/>
        <w:ind w:left="14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14:paraId="54457AE6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при написании данной курсовой работы было проведен сбор и обработка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обучение моделей за период времени с 2000 по 2022 год, которые были выровнены с использованием метода Прокруста. </w:t>
      </w:r>
    </w:p>
    <w:p w14:paraId="0888B754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курсовой работе был проведен частотный анализ лексем, употребленных с 2000 по 2022 год. Результаты показали, что частота лексем напрямую зависит от ситуации в мире и контекстов. Новые лексемы, ранее не употреблявшиеся, становятся одними из самых частотных в период их появления (например: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криптовалюта, денацификация</w:t>
      </w:r>
      <w:r>
        <w:rPr>
          <w:rFonts w:ascii="Times New Roman" w:eastAsia="Times New Roman" w:hAnsi="Times New Roman" w:cs="Times New Roman"/>
          <w:sz w:val="28"/>
          <w:szCs w:val="28"/>
        </w:rPr>
        <w:t>). Однако, помимо лексем, зависящих от ситуаций в мире, за период с 2000 по 2022 год стали чаще употребляться лексемы, которые ассоциируются с интернетом и технологиями. Сравнение частот 2000 и 2022 годов и 2004 и 2022 годов показали, что в постоянном лексиконе появились новые лексемы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смартфон, ник, аккаунт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а также некоторые ранее существовавшие лексемы стали употребляться чаще из-за их добавочного значения, связанного с развитием технологий.</w:t>
      </w:r>
    </w:p>
    <w:p w14:paraId="7FEDC8F6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 Также была анализирована семантика лексем, используя косинусное расстояние между векторным представлением слов.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В результате анализа данных о частоте использования слов с семантическим сдвигом, было установлено, что доля таких слов варьируется от 2 до 9 процентов. Наибольшее количество слов с семантическим сдвигом было зафиксировано среди имен существительных, за ними следовали прилагательные, глаголы, имена собственные и наречия.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Анализ изменений между моделями 2000 и 2022 года, а также 2004 и 2022 года показал, что большинство изменений векторов были вызваны изменением контекста, а не семантики слов. Однако были выявлены слова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 непосредственными изменениями в значении, такие как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мобилизированный_VERB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азов_PROPN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удаленный_VERB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кейс_NOUN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эко_PROPN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уклонист_NOUN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заморозка_NOUN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преднамеренный_VERB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призывать_ADJ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детализировать_VERB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отключить_VERB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замещать_VERB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пропорциональной_ADJ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умалчивать_VERB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Также были выявлены частые темы, связанные с изменениями контекста слов, такие как политика, военная тематика, названия мест или объектов и фамилии. </w:t>
      </w:r>
    </w:p>
    <w:p w14:paraId="60436F17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данной курсовой работы могут быть использованы в лексикологии, где необходимы данные для построения актуальных словарей. Например, неологизм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кейс_NOUN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почти не отражен на сегодняшний день в словарях, хотя активно употребляется в СМИ.</w:t>
      </w:r>
    </w:p>
    <w:p w14:paraId="1609AA96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F81AEC">
          <w:pgSz w:w="11909" w:h="16834"/>
          <w:pgMar w:top="1133" w:right="566" w:bottom="1133" w:left="2267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В ходе работы было обнаружено, что самые эффективные результаты получаются при сравнении моделей, обученных на материале, значительно отдаленном по временным рамкам, а также при моделях, обученных на как можно большем количестве данных, поэтому перспективами курсовой работы является изучения большего количества сдвигов на большем количестве материала.</w:t>
      </w:r>
    </w:p>
    <w:p w14:paraId="0BE1FF2F" w14:textId="77777777" w:rsidR="00F81AEC" w:rsidRDefault="00A72553">
      <w:pPr>
        <w:spacing w:before="240" w:after="240" w:line="360" w:lineRule="auto"/>
        <w:ind w:lef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использованной литературы</w:t>
      </w:r>
    </w:p>
    <w:p w14:paraId="78075482" w14:textId="77777777" w:rsidR="00F81AEC" w:rsidRDefault="00A72553">
      <w:pPr>
        <w:numPr>
          <w:ilvl w:val="0"/>
          <w:numId w:val="22"/>
        </w:numPr>
        <w:spacing w:before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Атрощенко М.С. Экстралингвистические факторы изменения значения слова // Актуальные проблемы культуры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речи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Сборник научных статей Всероссийской научно-практической конференции / Ответственный редактор И.С. Папуша. – М.: Московский государственный областной университет, 2018. – С. 93-98.</w:t>
      </w:r>
    </w:p>
    <w:p w14:paraId="4C420666" w14:textId="77777777" w:rsidR="00F81AEC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Волкова Е.А. Семантические изменения в английском языке // Гуманитарные и социальные науки. 2016. №1.</w:t>
      </w:r>
    </w:p>
    <w:p w14:paraId="1BFC449C" w14:textId="77777777" w:rsidR="00F81AEC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Лингвистический энциклопедический словарь / Гл. ред. В.Н. Ярцева. 2-е изд., доп. М., 2002.</w:t>
      </w:r>
    </w:p>
    <w:p w14:paraId="37E0C813" w14:textId="77777777" w:rsidR="00F81AEC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Пауль Г. Принципы истории языка / Пер. с нем. М.: Изд-во иностранной литературы, 1960. – 500 с.</w:t>
      </w:r>
    </w:p>
    <w:p w14:paraId="45684B9B" w14:textId="77777777" w:rsidR="00F81AEC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Сервис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ShiftRy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URL: </w:t>
      </w:r>
      <w:hyperlink r:id="rId1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https://shiftry.rusvectores.org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02.03.2023)</w:t>
      </w:r>
    </w:p>
    <w:p w14:paraId="4D2956D2" w14:textId="77777777" w:rsidR="00F81AEC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Хакимзянова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Д.Ф., Хованская Е.С. Семантическое развитие слова на примере глагольной лексики // Современные проблемы науки и образования. – 2015. – № 2-2.</w:t>
      </w:r>
    </w:p>
    <w:p w14:paraId="45F48424" w14:textId="77777777" w:rsidR="00F81AEC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Шереметьева С.О., Осминин П.Г. Методы и модели автоматического извлечения ключевых слов // Вестник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ЮУрГУ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Серия: Лингвистика. 2015. №1. </w:t>
      </w:r>
    </w:p>
    <w:p w14:paraId="507E285A" w14:textId="77777777" w:rsidR="00F81AEC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Bizzoni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Degaetano-Ortlieb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S. et al. Linguistic Variation and Change in 250 Years of English Scientific Writing: A Data-Driven Approach // Sec.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Language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Computation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2020.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3.</w:t>
      </w:r>
    </w:p>
    <w:p w14:paraId="12DEE548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Brysbaert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Buchmeier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M., Conrad M., Jacobs A.M.,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Bölte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Böhl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A. The word frequency effect: a review of recent developments and implications for the choice of frequency estimates in German. // Exp Psychol. — 2011. — № 58(5). —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. 412-424.</w:t>
      </w:r>
    </w:p>
    <w:p w14:paraId="0C0EB3CE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Cook P., Lau R.,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Mccarthy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D., Newman D.,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Balwin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T. Novel Word-sense Identification // Proceedings of COLING 2014, the 25th International </w:t>
      </w: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Conference on Computational Linguistics: Technical Papers. – 2014. – P. 1624-1635.</w:t>
      </w:r>
    </w:p>
    <w:p w14:paraId="2B14A59A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35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Fomin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V.,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Bakshandaeva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D., Rodina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Ju</w:t>
      </w:r>
      <w:proofErr w:type="gramStart"/>
      <w:r w:rsidRPr="00F7535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.,Kutuzov</w:t>
      </w:r>
      <w:proofErr w:type="spellEnd"/>
      <w:proofErr w:type="gramEnd"/>
      <w:r w:rsidRPr="00F7535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A. Tracing cultural diachronic semantic shifts in Russian using word embeddings // Computational Linguistics and Intellectual Technologies: Proceedings of the International Conference «Dialogue 2019». – 2019.</w:t>
      </w:r>
    </w:p>
    <w:p w14:paraId="5221CE86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Gulordava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K., Baroni M. A distributional similarity approach to the detection of semantic change in the Google Books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Ngram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corpus // Proceedings of the GEMS 2011 Workshop on Geometrical Models of Natural Language Semantics. – 2013. – P. 67-71.</w:t>
      </w:r>
    </w:p>
    <w:p w14:paraId="75FCD2C1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Kutuzov A.,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Fomin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V., Mikhailov V., Rodina J.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ShiftRy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Web service for diachronic analysis of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russian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news // Computational Linguistics and Intellectual Technologies Papers from the Annual International Conference «Dialogue». – 2020. – P. 500-516.</w:t>
      </w:r>
    </w:p>
    <w:p w14:paraId="7F2E1B6A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Lau R., Cook P.,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Mccarthy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D., Newman D.,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Balwin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T. Word sense induction for novel sense detection // Proceedings of the 13th Conference of the European Chapter of the Association for Computational Linguistics. – 2012. – P. 591-601.</w:t>
      </w:r>
    </w:p>
    <w:p w14:paraId="26DEA187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Mahler H. Lexical Emergence on Reddit: An Analysis of Lexical Change on the «Front Page of the Internet» / Mahler H. [</w:t>
      </w:r>
      <w:r>
        <w:rPr>
          <w:rFonts w:ascii="Times New Roman" w:eastAsia="Times New Roman" w:hAnsi="Times New Roman" w:cs="Times New Roman"/>
          <w:sz w:val="28"/>
          <w:szCs w:val="28"/>
        </w:rPr>
        <w:t>Электронный</w:t>
      </w: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ресурс</w:t>
      </w: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// </w:t>
      </w:r>
      <w:proofErr w:type="spellStart"/>
      <w:proofErr w:type="gram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journals.openedition</w:t>
      </w:r>
      <w:proofErr w:type="spellEnd"/>
      <w:proofErr w:type="gram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: [</w:t>
      </w:r>
      <w:r>
        <w:rPr>
          <w:rFonts w:ascii="Times New Roman" w:eastAsia="Times New Roman" w:hAnsi="Times New Roman" w:cs="Times New Roman"/>
          <w:sz w:val="28"/>
          <w:szCs w:val="28"/>
        </w:rPr>
        <w:t>сайт</w:t>
      </w: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]. — URL: https://journals.openedition.org/lexis/4917#authors (</w:t>
      </w: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обращения</w:t>
      </w: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: 17.03.2023).</w:t>
      </w:r>
    </w:p>
    <w:p w14:paraId="45E780CC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McCreath G.M., Linehan C.M.J., Mar R.A. Can Differences in Word Frequency Explain Why Narrative Fiction Is a Better Predictor of Verbal Ability than Nonfiction? // Discourse Processes. — 2017. — № 54:5-6. —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. 373-381.</w:t>
      </w:r>
    </w:p>
    <w:p w14:paraId="5D44FA42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Mitra S., Mitra R.,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Maity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K.,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Riedl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Biemann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C., Goyal P., Mukherjee A. An automatic approach to identify word sense changes in text media across timescales // Natural Language Engineering – 2015. – P. 1-26.</w:t>
      </w:r>
    </w:p>
    <w:p w14:paraId="3A41A240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Mitra S., Mitra R.,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Riedl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Biemann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C., Mukherjee A., Goyal P. That’s sick </w:t>
      </w:r>
      <w:proofErr w:type="gram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dude!:</w:t>
      </w:r>
      <w:proofErr w:type="gram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Automatic identification of word sense change across different timescales // Proceedings of the 52nd Annual Meeting of the Association for Computational Linguistics (Volume 1: Long Papers). – 2014. – P. 1020-1029.</w:t>
      </w:r>
    </w:p>
    <w:p w14:paraId="02FA36CA" w14:textId="77777777" w:rsidR="00F81AEC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35D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Porter M.F. An Algorithm for Suffix Stripping // Readings in Information Retrieval.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Morgan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Kaufmann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Publishers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Inc. – 1997. – P. 313–316.</w:t>
      </w:r>
    </w:p>
    <w:p w14:paraId="54148613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Sagi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E., Kaufmann S., Clark B. Semantic density analysis: Comparing word meaning across time and phonetic space // Proceedings of the EACL 2009 Workshop on GEMS: Geometrical Models of Natural Language Semantics. – 2009. – P. 104-111.</w:t>
      </w:r>
    </w:p>
    <w:p w14:paraId="32686491" w14:textId="77777777" w:rsidR="00F81AEC" w:rsidRPr="00F7535D" w:rsidRDefault="00A72553">
      <w:pPr>
        <w:numPr>
          <w:ilvl w:val="0"/>
          <w:numId w:val="22"/>
        </w:numPr>
        <w:spacing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Tahmasebi N.,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Risse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T. Finding individual word sense changes and their delay in appearance // Proceedings of the International Conference Recent Advances in Natural Language Processing, RANLP 2017. – 2017. – P. 741–749.</w:t>
      </w:r>
    </w:p>
    <w:p w14:paraId="69E6DB1A" w14:textId="77777777" w:rsidR="00F81AEC" w:rsidRPr="00F7535D" w:rsidRDefault="00A72553">
      <w:pPr>
        <w:numPr>
          <w:ilvl w:val="0"/>
          <w:numId w:val="22"/>
        </w:numPr>
        <w:spacing w:after="240" w:line="360" w:lineRule="auto"/>
        <w:ind w:left="141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F81AEC" w:rsidRPr="00F7535D">
          <w:pgSz w:w="11909" w:h="16834"/>
          <w:pgMar w:top="1133" w:right="566" w:bottom="1133" w:left="2267" w:header="720" w:footer="720" w:gutter="0"/>
          <w:cols w:space="720"/>
        </w:sectPr>
      </w:pPr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Wijaya D., </w:t>
      </w:r>
      <w:proofErr w:type="spellStart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>Yeniterzi</w:t>
      </w:r>
      <w:proofErr w:type="spellEnd"/>
      <w:r w:rsidRPr="00F753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R. Understanding semantic change of words over centuries // DETECT '11: Proceedings of the 2011 international workshop on detecting and exploiting cultural diversity on the social web. – 2011. – P. 35-40.</w:t>
      </w:r>
    </w:p>
    <w:p w14:paraId="587058C6" w14:textId="77777777" w:rsidR="00F81AEC" w:rsidRPr="00F7535D" w:rsidRDefault="00F81AEC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F81AEC" w:rsidRPr="00F7535D">
          <w:type w:val="continuous"/>
          <w:pgSz w:w="11909" w:h="16834"/>
          <w:pgMar w:top="1133" w:right="566" w:bottom="1133" w:left="2267" w:header="720" w:footer="720" w:gutter="0"/>
          <w:cols w:space="720"/>
        </w:sectPr>
      </w:pPr>
    </w:p>
    <w:p w14:paraId="690A8615" w14:textId="77777777" w:rsidR="00F81AEC" w:rsidRDefault="00A72553">
      <w:pPr>
        <w:spacing w:before="240" w:after="240" w:line="360" w:lineRule="auto"/>
        <w:ind w:left="14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Источники материала исследования</w:t>
      </w:r>
    </w:p>
    <w:p w14:paraId="53C6D1E2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 «Коммерсантъ». [Электронный ресурс]. URL:</w:t>
      </w:r>
      <w:hyperlink r:id="rId18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 </w:t>
        </w:r>
      </w:hyperlink>
      <w:hyperlink r:id="rId1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https://www.kommersant.ru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(дата обращения: 02.03.2023)</w:t>
      </w:r>
    </w:p>
    <w:p w14:paraId="0D6EA76B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2. «Лента». [Электронный ресурс]. URL:</w:t>
      </w:r>
      <w:hyperlink r:id="rId20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 </w:t>
        </w:r>
      </w:hyperlink>
      <w:hyperlink r:id="rId2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</w:rPr>
          <w:t>https://lenta.ru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(дата обращения: 02.03.2023).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195EF4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«РИА Новости». [Электронный ресурс]. URL:</w:t>
      </w:r>
      <w:hyperlink r:id="rId22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 xml:space="preserve"> </w:t>
        </w:r>
      </w:hyperlink>
      <w:hyperlink r:id="rId2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https://ria.ru/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(дата обращения: 02.03.2023).</w:t>
      </w:r>
      <w:r>
        <w:br w:type="page"/>
      </w:r>
    </w:p>
    <w:p w14:paraId="0D5CA17E" w14:textId="77777777" w:rsidR="00F81AEC" w:rsidRDefault="00A72553">
      <w:pPr>
        <w:spacing w:before="240" w:after="240" w:line="360" w:lineRule="auto"/>
        <w:ind w:left="141"/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Приложение 1</w:t>
      </w:r>
    </w:p>
    <w:p w14:paraId="35AC1300" w14:textId="77777777" w:rsidR="00F81AEC" w:rsidRDefault="00A72553">
      <w:pPr>
        <w:spacing w:before="240" w:after="240" w:line="360" w:lineRule="auto"/>
        <w:ind w:lef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использованный при написании данной курсовой работы: https://github.com/tatarinovst2/course-work-3</w:t>
      </w:r>
    </w:p>
    <w:sectPr w:rsidR="00F81AEC">
      <w:pgSz w:w="11909" w:h="16834"/>
      <w:pgMar w:top="1133" w:right="566" w:bottom="1133" w:left="22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0A09" w14:textId="77777777" w:rsidR="003244AC" w:rsidRDefault="003244AC">
      <w:pPr>
        <w:spacing w:line="240" w:lineRule="auto"/>
      </w:pPr>
      <w:r>
        <w:separator/>
      </w:r>
    </w:p>
  </w:endnote>
  <w:endnote w:type="continuationSeparator" w:id="0">
    <w:p w14:paraId="7504AD60" w14:textId="77777777" w:rsidR="003244AC" w:rsidRDefault="00324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032E0" w14:textId="77777777" w:rsidR="00991292" w:rsidRDefault="00991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DFC9" w14:textId="77777777" w:rsidR="00991292" w:rsidRDefault="009912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BE8DE" w14:textId="77777777" w:rsidR="00991292" w:rsidRDefault="00991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856D5" w14:textId="77777777" w:rsidR="003244AC" w:rsidRDefault="003244AC">
      <w:pPr>
        <w:spacing w:line="240" w:lineRule="auto"/>
      </w:pPr>
      <w:r>
        <w:separator/>
      </w:r>
    </w:p>
  </w:footnote>
  <w:footnote w:type="continuationSeparator" w:id="0">
    <w:p w14:paraId="2AB3227C" w14:textId="77777777" w:rsidR="003244AC" w:rsidRDefault="00324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509C" w14:textId="77777777" w:rsidR="00991292" w:rsidRDefault="00991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4040485"/>
      <w:docPartObj>
        <w:docPartGallery w:val="Page Numbers (Top of Page)"/>
        <w:docPartUnique/>
      </w:docPartObj>
    </w:sdtPr>
    <w:sdtContent>
      <w:p w14:paraId="1C72B9D9" w14:textId="77777777" w:rsidR="00991292" w:rsidRDefault="00991292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91292">
          <w:rPr>
            <w:noProof/>
            <w:lang w:val="ru-RU"/>
          </w:rPr>
          <w:t>2</w:t>
        </w:r>
        <w:r>
          <w:fldChar w:fldCharType="end"/>
        </w:r>
      </w:p>
    </w:sdtContent>
  </w:sdt>
  <w:p w14:paraId="7850758C" w14:textId="77777777" w:rsidR="00F81AEC" w:rsidRDefault="00F81AEC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375F3" w14:textId="77777777" w:rsidR="00F81AEC" w:rsidRDefault="00F81A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412"/>
    <w:multiLevelType w:val="multilevel"/>
    <w:tmpl w:val="1A0C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437B28"/>
    <w:multiLevelType w:val="multilevel"/>
    <w:tmpl w:val="257A0F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962B40"/>
    <w:multiLevelType w:val="multilevel"/>
    <w:tmpl w:val="F95855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287FA1"/>
    <w:multiLevelType w:val="multilevel"/>
    <w:tmpl w:val="38C40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9F335A"/>
    <w:multiLevelType w:val="multilevel"/>
    <w:tmpl w:val="75444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B2047D"/>
    <w:multiLevelType w:val="multilevel"/>
    <w:tmpl w:val="BA2E0A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7D726C"/>
    <w:multiLevelType w:val="multilevel"/>
    <w:tmpl w:val="EE303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950C29"/>
    <w:multiLevelType w:val="multilevel"/>
    <w:tmpl w:val="7A42B0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331B08"/>
    <w:multiLevelType w:val="multilevel"/>
    <w:tmpl w:val="56961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DA7A77"/>
    <w:multiLevelType w:val="multilevel"/>
    <w:tmpl w:val="D82CD3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F2F6A1F"/>
    <w:multiLevelType w:val="multilevel"/>
    <w:tmpl w:val="E250D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1524BD"/>
    <w:multiLevelType w:val="multilevel"/>
    <w:tmpl w:val="4F969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61C1711"/>
    <w:multiLevelType w:val="multilevel"/>
    <w:tmpl w:val="51D24F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C6958B3"/>
    <w:multiLevelType w:val="multilevel"/>
    <w:tmpl w:val="0A26B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DD420A"/>
    <w:multiLevelType w:val="multilevel"/>
    <w:tmpl w:val="63C61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583271"/>
    <w:multiLevelType w:val="multilevel"/>
    <w:tmpl w:val="8A766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9854302"/>
    <w:multiLevelType w:val="multilevel"/>
    <w:tmpl w:val="EBCC7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0144B83"/>
    <w:multiLevelType w:val="multilevel"/>
    <w:tmpl w:val="37E81D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9C51190"/>
    <w:multiLevelType w:val="multilevel"/>
    <w:tmpl w:val="034CD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0B83188"/>
    <w:multiLevelType w:val="multilevel"/>
    <w:tmpl w:val="C69E2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3F0637"/>
    <w:multiLevelType w:val="multilevel"/>
    <w:tmpl w:val="5532E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DE53276"/>
    <w:multiLevelType w:val="multilevel"/>
    <w:tmpl w:val="2B501C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7361DB8"/>
    <w:multiLevelType w:val="multilevel"/>
    <w:tmpl w:val="B2283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D701A8"/>
    <w:multiLevelType w:val="multilevel"/>
    <w:tmpl w:val="58228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42269168">
    <w:abstractNumId w:val="9"/>
  </w:num>
  <w:num w:numId="2" w16cid:durableId="342362350">
    <w:abstractNumId w:val="5"/>
  </w:num>
  <w:num w:numId="3" w16cid:durableId="488786151">
    <w:abstractNumId w:val="3"/>
  </w:num>
  <w:num w:numId="4" w16cid:durableId="1643344423">
    <w:abstractNumId w:val="20"/>
  </w:num>
  <w:num w:numId="5" w16cid:durableId="1673293321">
    <w:abstractNumId w:val="7"/>
  </w:num>
  <w:num w:numId="6" w16cid:durableId="1053961473">
    <w:abstractNumId w:val="2"/>
  </w:num>
  <w:num w:numId="7" w16cid:durableId="1971670114">
    <w:abstractNumId w:val="14"/>
  </w:num>
  <w:num w:numId="8" w16cid:durableId="1543011902">
    <w:abstractNumId w:val="13"/>
  </w:num>
  <w:num w:numId="9" w16cid:durableId="2078167315">
    <w:abstractNumId w:val="0"/>
  </w:num>
  <w:num w:numId="10" w16cid:durableId="903293815">
    <w:abstractNumId w:val="23"/>
  </w:num>
  <w:num w:numId="11" w16cid:durableId="420301829">
    <w:abstractNumId w:val="11"/>
  </w:num>
  <w:num w:numId="12" w16cid:durableId="1185362308">
    <w:abstractNumId w:val="4"/>
  </w:num>
  <w:num w:numId="13" w16cid:durableId="270936861">
    <w:abstractNumId w:val="16"/>
  </w:num>
  <w:num w:numId="14" w16cid:durableId="1728525232">
    <w:abstractNumId w:val="22"/>
  </w:num>
  <w:num w:numId="15" w16cid:durableId="1864975961">
    <w:abstractNumId w:val="8"/>
  </w:num>
  <w:num w:numId="16" w16cid:durableId="484052188">
    <w:abstractNumId w:val="12"/>
  </w:num>
  <w:num w:numId="17" w16cid:durableId="402263382">
    <w:abstractNumId w:val="17"/>
  </w:num>
  <w:num w:numId="18" w16cid:durableId="1258834060">
    <w:abstractNumId w:val="18"/>
  </w:num>
  <w:num w:numId="19" w16cid:durableId="1483430133">
    <w:abstractNumId w:val="10"/>
  </w:num>
  <w:num w:numId="20" w16cid:durableId="1650984507">
    <w:abstractNumId w:val="15"/>
  </w:num>
  <w:num w:numId="21" w16cid:durableId="297495762">
    <w:abstractNumId w:val="6"/>
  </w:num>
  <w:num w:numId="22" w16cid:durableId="228463796">
    <w:abstractNumId w:val="1"/>
  </w:num>
  <w:num w:numId="23" w16cid:durableId="1678118686">
    <w:abstractNumId w:val="21"/>
  </w:num>
  <w:num w:numId="24" w16cid:durableId="12835391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AEC"/>
    <w:rsid w:val="00094FBB"/>
    <w:rsid w:val="0018700C"/>
    <w:rsid w:val="003244AC"/>
    <w:rsid w:val="00496E31"/>
    <w:rsid w:val="00802CD7"/>
    <w:rsid w:val="00991292"/>
    <w:rsid w:val="00A72553"/>
    <w:rsid w:val="00D9657D"/>
    <w:rsid w:val="00F7535D"/>
    <w:rsid w:val="00F8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0464E9"/>
  <w15:docId w15:val="{F52E9544-7524-4C53-8571-034204E4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1292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292"/>
  </w:style>
  <w:style w:type="paragraph" w:styleId="Footer">
    <w:name w:val="footer"/>
    <w:basedOn w:val="Normal"/>
    <w:link w:val="FooterChar"/>
    <w:uiPriority w:val="99"/>
    <w:unhideWhenUsed/>
    <w:rsid w:val="00991292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lenta.ru" TargetMode="External"/><Relationship Id="rId18" Type="http://schemas.openxmlformats.org/officeDocument/2006/relationships/hyperlink" Target="https://vk.com/away.php?to=https%3A%2F%2Fwww.kommersant.ru&amp;cc_key=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away.php?to=https%3A%2F%2Flenta.ru&amp;cc_key=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shiftry.rusvectores.or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vk.com/away.php?to=https%3A%2F%2Flenta.ru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ria.ru/" TargetMode="External"/><Relationship Id="rId10" Type="http://schemas.openxmlformats.org/officeDocument/2006/relationships/footer" Target="footer2.xml"/><Relationship Id="rId19" Type="http://schemas.openxmlformats.org/officeDocument/2006/relationships/hyperlink" Target="https://vk.com/away.php?to=https%3A%2F%2Fwww.kommersant.ru&amp;cc_key=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ia.ru/" TargetMode="External"/><Relationship Id="rId22" Type="http://schemas.openxmlformats.org/officeDocument/2006/relationships/hyperlink" Target="https://vk.com/away.php?to=https%3A%2F%2Flenta.ru&amp;cc_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42</Pages>
  <Words>7407</Words>
  <Characters>46743</Characters>
  <Application>Microsoft Office Word</Application>
  <DocSecurity>0</DocSecurity>
  <Lines>898</Lines>
  <Paragraphs>221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2023-03-19T14:42:00Z</dcterms:created>
  <dcterms:modified xsi:type="dcterms:W3CDTF">2023-03-26T17:39:00Z</dcterms:modified>
</cp:coreProperties>
</file>