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2D9" w:rsidRPr="00706AE8" w:rsidRDefault="00D932D9" w:rsidP="00D932D9">
      <w:pPr>
        <w:pStyle w:val="Grandtitre"/>
        <w:rPr>
          <w:sz w:val="28"/>
        </w:rPr>
      </w:pPr>
      <w:r>
        <w:rPr>
          <w:sz w:val="28"/>
        </w:rPr>
        <w:t xml:space="preserve">Transfert d’un modèle de Valeur Actualisée Nette développée sur Excel vers une page web : Une application au </w:t>
      </w:r>
      <w:r w:rsidRPr="00706AE8">
        <w:rPr>
          <w:sz w:val="28"/>
        </w:rPr>
        <w:t>taux effectif moyen d’imposition (TEMI) en Afrique</w:t>
      </w:r>
      <w:r>
        <w:rPr>
          <w:sz w:val="28"/>
        </w:rPr>
        <w:t>.</w:t>
      </w:r>
    </w:p>
    <w:p w:rsidR="00D932D9" w:rsidRDefault="00D932D9"/>
    <w:p w:rsidR="00D932D9" w:rsidRDefault="00D932D9" w:rsidP="00D932D9">
      <w:r>
        <w:t>I)Carte d’identité du projet</w:t>
      </w:r>
    </w:p>
    <w:p w:rsidR="00D932D9" w:rsidRDefault="00D932D9" w:rsidP="00D932D9">
      <w:r>
        <w:t>1.1 Description et descriptif sommaire de l’affaire</w:t>
      </w:r>
    </w:p>
    <w:p w:rsidR="00D932D9" w:rsidRDefault="00D932D9" w:rsidP="00D932D9"/>
    <w:p w:rsidR="00D932D9" w:rsidRDefault="00D932D9" w:rsidP="00D932D9">
      <w:pPr>
        <w:pStyle w:val="Texte"/>
      </w:pPr>
      <w:r>
        <w:t xml:space="preserve">Le CERDI </w:t>
      </w:r>
      <w:r w:rsidRPr="000029B5">
        <w:t>souhaite mettre en ligne</w:t>
      </w:r>
      <w:r>
        <w:t xml:space="preserve"> un modèle </w:t>
      </w:r>
      <w:r w:rsidRPr="000029B5">
        <w:t xml:space="preserve">qui permet de simuler </w:t>
      </w:r>
      <w:r>
        <w:t xml:space="preserve">la charge fiscale effective qu’une entreprise supporte. Ce modèle a été </w:t>
      </w:r>
      <w:r w:rsidRPr="000029B5">
        <w:t xml:space="preserve">développé </w:t>
      </w:r>
      <w:r>
        <w:t>pour apprécier le taux effectif moyen d’imposition d’une entreprise dans les 16 pays de la zone Franc (Afrique). Ce modèle qui suit l’approche de la Banque Mondiale (</w:t>
      </w:r>
      <w:proofErr w:type="spellStart"/>
      <w:r>
        <w:t>Doing</w:t>
      </w:r>
      <w:proofErr w:type="spellEnd"/>
      <w:r>
        <w:t xml:space="preserve"> Business) a été adapté à la fiscalité des pays de l’Union Economique et Monétaire de l’Ouest Africain (UEMOA : Bénin, Burkina Faso, Côte d’Ivoire, Guinée Bissau, Mali, Niger, Sénégal, Togo) et de la Communauté Economique et Monétaire de l’Afrique Centrale (CEMAC : Cameroun, Congo, Gabon, Guinée Equatoriale République de Centrafrique, Tchad). Il pourra être étendu </w:t>
      </w:r>
      <w:r>
        <w:t>aux autres pays</w:t>
      </w:r>
      <w:r>
        <w:t xml:space="preserve"> de l’espace OHADA.</w:t>
      </w:r>
    </w:p>
    <w:p w:rsidR="00D932D9" w:rsidRDefault="00D932D9" w:rsidP="00D932D9">
      <w:pPr>
        <w:pStyle w:val="Texte"/>
      </w:pPr>
    </w:p>
    <w:p w:rsidR="00D932D9" w:rsidRDefault="00D932D9" w:rsidP="00D932D9">
      <w:pPr>
        <w:pStyle w:val="Texte"/>
      </w:pPr>
      <w:r w:rsidRPr="000029B5">
        <w:t>L</w:t>
      </w:r>
      <w:r>
        <w:t>’</w:t>
      </w:r>
      <w:r w:rsidRPr="000029B5">
        <w:t>outil de simulation existant prend la forme d</w:t>
      </w:r>
      <w:r>
        <w:t>’</w:t>
      </w:r>
      <w:r w:rsidRPr="000029B5">
        <w:t>un fichier Excel composé d</w:t>
      </w:r>
      <w:r>
        <w:t>’</w:t>
      </w:r>
      <w:r w:rsidRPr="000029B5">
        <w:t>une base de données et d</w:t>
      </w:r>
      <w:r>
        <w:t>’</w:t>
      </w:r>
      <w:r w:rsidRPr="000029B5">
        <w:t xml:space="preserve">un modèle de </w:t>
      </w:r>
      <w:r>
        <w:t>flux financiers sur cinq années (valeur actuelle nette) d’une entreprise en distinguant les principaux impôts et le profit net de l’investisseur</w:t>
      </w:r>
      <w:r w:rsidRPr="000029B5">
        <w:t xml:space="preserve">. </w:t>
      </w:r>
      <w:r>
        <w:t>Le fichier Excel en pièce jointe présente le modèle, les caractéristiques de l’entreprise et la fiscalité des 16 pays africains. D’autres langages informatiques pourraient être utilisés.</w:t>
      </w:r>
    </w:p>
    <w:p w:rsidR="00D932D9" w:rsidRDefault="00D932D9" w:rsidP="00D932D9">
      <w:pPr>
        <w:pStyle w:val="Texte"/>
      </w:pPr>
    </w:p>
    <w:p w:rsidR="00D932D9" w:rsidRDefault="00D932D9" w:rsidP="00D932D9">
      <w:pPr>
        <w:pStyle w:val="Texte"/>
      </w:pPr>
      <w:r w:rsidRPr="00E34C4A">
        <w:t>Le résultat attend</w:t>
      </w:r>
      <w:r>
        <w:t xml:space="preserve">u est une page web qui sera attachée au site du CERDI et qui présentera les simulations de TEMI pour un ou plusieurs pays donnés au choix de l’utilisateur. </w:t>
      </w:r>
    </w:p>
    <w:p w:rsidR="00D932D9" w:rsidRDefault="00D932D9" w:rsidP="00D932D9">
      <w:pPr>
        <w:rPr>
          <w:lang w:eastAsia="fr-FR"/>
        </w:rPr>
      </w:pPr>
      <w:r>
        <w:rPr>
          <w:lang w:eastAsia="fr-FR"/>
        </w:rPr>
        <w:t>1.2 commanditaire – comité de pilotage</w:t>
      </w:r>
    </w:p>
    <w:p w:rsidR="00D932D9" w:rsidRDefault="00D932D9" w:rsidP="00D932D9">
      <w:r>
        <w:t>Maitre d’œuvre : Matthias Gaydu</w:t>
      </w:r>
    </w:p>
    <w:p w:rsidR="00D932D9" w:rsidRDefault="00D932D9" w:rsidP="00D932D9">
      <w:r>
        <w:t>1.3 temps de réalisation de la tâche</w:t>
      </w:r>
    </w:p>
    <w:p w:rsidR="00D932D9" w:rsidRDefault="00D932D9" w:rsidP="00D932D9">
      <w:r>
        <w:t xml:space="preserve">La tâche est </w:t>
      </w:r>
      <w:r w:rsidR="00D92E01">
        <w:t>censée</w:t>
      </w:r>
      <w:r>
        <w:t xml:space="preserve"> durée 10 semaine </w:t>
      </w:r>
      <w:r w:rsidR="00D92E01">
        <w:t>du 2 mai jusqu’au 11 juillet</w:t>
      </w:r>
    </w:p>
    <w:p w:rsidR="00D92E01" w:rsidRDefault="00D92E01" w:rsidP="00D932D9">
      <w:r>
        <w:t>1.4 participant a la rédaction du cahier des charges</w:t>
      </w:r>
    </w:p>
    <w:p w:rsidR="00D92E01" w:rsidRDefault="00D92E01" w:rsidP="00D932D9">
      <w:r>
        <w:t>Matthias Gaydu</w:t>
      </w:r>
    </w:p>
    <w:p w:rsidR="00D92E01" w:rsidRDefault="00D92E01" w:rsidP="00D932D9">
      <w:r>
        <w:t xml:space="preserve">1.5 chef de </w:t>
      </w:r>
      <w:proofErr w:type="gramStart"/>
      <w:r>
        <w:t>projet(</w:t>
      </w:r>
      <w:proofErr w:type="gramEnd"/>
      <w:r>
        <w:t>client )</w:t>
      </w:r>
    </w:p>
    <w:p w:rsidR="00D92E01" w:rsidRDefault="00D92E01" w:rsidP="00D932D9">
      <w:r>
        <w:t xml:space="preserve">Grégoire Rota </w:t>
      </w:r>
      <w:proofErr w:type="spellStart"/>
      <w:r>
        <w:t>Graziosi</w:t>
      </w:r>
      <w:proofErr w:type="spellEnd"/>
    </w:p>
    <w:p w:rsidR="00D92E01" w:rsidRDefault="00D92E01" w:rsidP="00D932D9">
      <w:r>
        <w:t>1.6 Destinataire du cahier des charges</w:t>
      </w:r>
    </w:p>
    <w:p w:rsidR="00D92E01" w:rsidRDefault="00D92E01" w:rsidP="00D92E01">
      <w:r>
        <w:t xml:space="preserve">Grégoire Rota </w:t>
      </w:r>
      <w:proofErr w:type="spellStart"/>
      <w:r>
        <w:t>Grazio</w:t>
      </w:r>
      <w:r>
        <w:t>s</w:t>
      </w:r>
      <w:r>
        <w:t>i</w:t>
      </w:r>
      <w:proofErr w:type="spellEnd"/>
    </w:p>
    <w:p w:rsidR="00D92E01" w:rsidRDefault="00D92E01" w:rsidP="00D92E01">
      <w:bookmarkStart w:id="0" w:name="_GoBack"/>
      <w:bookmarkEnd w:id="0"/>
    </w:p>
    <w:p w:rsidR="00D92E01" w:rsidRDefault="00D92E01" w:rsidP="00D932D9"/>
    <w:sectPr w:rsidR="00D92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802CE"/>
    <w:multiLevelType w:val="hybridMultilevel"/>
    <w:tmpl w:val="4828A044"/>
    <w:lvl w:ilvl="0" w:tplc="BF8259B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D9"/>
    <w:rsid w:val="00D92E01"/>
    <w:rsid w:val="00D9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A5E4"/>
  <w15:chartTrackingRefBased/>
  <w15:docId w15:val="{2E31B533-B54B-4509-8DC4-4869DF73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titre">
    <w:name w:val="Grand titre"/>
    <w:next w:val="Normal"/>
    <w:uiPriority w:val="27"/>
    <w:qFormat/>
    <w:rsid w:val="00D932D9"/>
    <w:pPr>
      <w:spacing w:before="840" w:after="240" w:line="240" w:lineRule="auto"/>
      <w:jc w:val="center"/>
    </w:pPr>
    <w:rPr>
      <w:rFonts w:ascii="Arial Black" w:eastAsia="Times New Roman" w:hAnsi="Arial Black" w:cs="Times New Roman"/>
      <w:b/>
      <w:sz w:val="40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932D9"/>
    <w:pPr>
      <w:ind w:left="720"/>
      <w:contextualSpacing/>
    </w:pPr>
  </w:style>
  <w:style w:type="paragraph" w:customStyle="1" w:styleId="Texte">
    <w:name w:val="Texte"/>
    <w:next w:val="Normal"/>
    <w:link w:val="TexteCar"/>
    <w:uiPriority w:val="1"/>
    <w:qFormat/>
    <w:rsid w:val="00D932D9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Car">
    <w:name w:val="Texte Car"/>
    <w:basedOn w:val="Policepardfaut"/>
    <w:link w:val="Texte"/>
    <w:uiPriority w:val="1"/>
    <w:rsid w:val="00D932D9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Gaydu</dc:creator>
  <cp:keywords/>
  <dc:description/>
  <cp:lastModifiedBy>Matthias Gaydu</cp:lastModifiedBy>
  <cp:revision>1</cp:revision>
  <dcterms:created xsi:type="dcterms:W3CDTF">2018-05-03T09:28:00Z</dcterms:created>
  <dcterms:modified xsi:type="dcterms:W3CDTF">2018-05-03T09:43:00Z</dcterms:modified>
</cp:coreProperties>
</file>