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游ゴシック" w:cs="游ゴシック" w:eastAsia="游ゴシック" w:hAnsi="游ゴシック"/>
          <w:b/>
          <w:bCs/>
          <w:sz w:val="28"/>
          <w:szCs w:val="28"/>
        </w:rPr>
        <w:t xml:space="preserve">「わたしたちのおもてなし」改訂について（ご説明）</w:t>
      </w:r>
    </w:p>
    <w:p>
      <w:pPr>
        <w:spacing w:after="200"/>
        <w:jc w:val="center"/>
      </w:pPr>
      <w:r>
        <w:rPr>
          <w:rFonts w:ascii="游ゴシック" w:cs="游ゴシック" w:eastAsia="游ゴシック" w:hAnsi="游ゴシック"/>
          <w:sz w:val="20"/>
          <w:szCs w:val="20"/>
        </w:rPr>
        <w:t xml:space="preserve">安全サービス推進部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１．検討の経緯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三浦社長のご就任にあたり、おもてなしの姿勢について次のメッセージをいただいた。</w:t>
      </w:r>
    </w:p>
    <w:p>
      <w:pPr>
        <w:shd w:fill="F2F2F2" w:val="clear"/>
        <w:spacing w:after="60" w:before="60"/>
        <w:ind w:left="300" w:right="300"/>
      </w:pPr>
      <w:r>
        <w:rPr>
          <w:rFonts w:ascii="游ゴシック" w:cs="游ゴシック" w:eastAsia="游ゴシック" w:hAnsi="游ゴシック"/>
          <w:i/>
          <w:iCs/>
        </w:rPr>
        <w:t xml:space="preserve">自分のことだけを見ていては気づけない。まずはお客さまに関心を持つことで、その場で何をすべきかが自然と行動につながる。</w:t>
      </w:r>
    </w:p>
    <w:p>
      <w:pPr>
        <w:shd w:fill="F2F2F2" w:val="clear"/>
        <w:spacing w:after="60" w:before="60"/>
        <w:ind w:left="300" w:right="300"/>
      </w:pPr>
      <w:r>
        <w:rPr>
          <w:rFonts w:ascii="游ゴシック" w:cs="游ゴシック" w:eastAsia="游ゴシック" w:hAnsi="游ゴシック"/>
          <w:i/>
          <w:iCs/>
        </w:rPr>
        <w:t xml:space="preserve">慌ただしい時ほど視野が狭くなる。心と時間に余裕を持って行動してほしい。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あわせて、店内・車内掲示のポスター・パンフレットが2022年策定のまま更新されておらず、内容の古さが指摘されていた。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グループ会社共通の方針として、①観察・想像・行動という共通目標の設定、②声かけ・サポートの3ステップ（気づく・近づく・うなづく）の明確化、③「サービス」→「お客さま満足」への用語統一、④ほめほめカードのグループ共通「ありがとうカード」への一本化、が示されている。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以上を踏まえ、2022年に策定した現行の「わたしたちのおもてなし」を改訂したい。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２．改訂の考え方</w:t>
      </w:r>
    </w:p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社長のメッセージを「なぜ取り組むのか」の軸とし、既存の3本柱（技・心・土台）を「どう行動するか」の具体策として位置づけ直した。名称・3本柱の構造自体は維持し、現場に浸透している要素（あいさつ、5S等）は変更していない。ゼロから作り直すのではなく、今あるものに社長の言葉を重ね合わせる改訂とした。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３．主な変更点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800"/>
        <w:gridCol w:w="4600"/>
      </w:tblGrid>
      <w:tr>
        <w:tc>
          <w:tcPr>
            <w:tcW w:type="dxa" w:w="2200"/>
            <w:shd w:fill="D9D9D9" w:val="clear"/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3800"/>
            <w:shd w:fill="D9D9D9" w:val="clear"/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現行（2022年版）</w:t>
            </w:r>
          </w:p>
        </w:tc>
        <w:tc>
          <w:tcPr>
            <w:tcW w:type="dxa" w:w="4600"/>
            <w:shd w:fill="D9D9D9" w:val="clear"/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改訂後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グループ共通目標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なし（各社独自）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観察 → 想像 → 行動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声かけ・サポート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ステップの明記なし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気づく → 近づく → うなづく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用語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「サービス」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「お客さま満足」に統一（部署名は変更なし）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感謝カード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ほめほめカード（自社独自）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ありがとうカード（グループ共通・継続使用）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合言葉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「サービスと品質は生きる道」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廃止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おもてなし宣言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「５Ｓを礎に…お迎えします」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廃止（未使用のため）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3本柱の名称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技・心・礎（いしずえ）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技・心・土台（誰もが読める言葉に）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土台の目標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「環境と準備」を整えよう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「準備」をしよう（難しい言葉を削除）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土台の自分ごと化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心の中で太鼓判を押しましょう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自信を持ちましょう</w:t>
            </w:r>
          </w:p>
        </w:tc>
      </w:tr>
      <w:tr>
        <w:tc>
          <w:tcPr>
            <w:tcW w:type="dxa" w:w="22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土台の中身</w:t>
            </w:r>
          </w:p>
        </w:tc>
        <w:tc>
          <w:tcPr>
            <w:tcW w:type="dxa" w:w="38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環境面の5項目のみ</w:t>
            </w:r>
          </w:p>
        </w:tc>
        <w:tc>
          <w:tcPr>
            <w:tcW w:type="dxa" w:w="46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「心と時間の余裕を持つ」を追加（6項目）</w:t>
            </w:r>
          </w:p>
        </w:tc>
      </w:tr>
    </w:tbl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４．参考：2025年度実績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00"/>
        <w:gridCol w:w="5300"/>
      </w:tblGrid>
      <w:tr>
        <w:tc>
          <w:tcPr>
            <w:tcW w:type="dxa" w:w="5300"/>
            <w:shd w:fill="D9D9D9" w:val="clear"/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項目</w:t>
            </w:r>
          </w:p>
        </w:tc>
        <w:tc>
          <w:tcPr>
            <w:tcW w:type="dxa" w:w="5300"/>
            <w:shd w:fill="D9D9D9" w:val="clear"/>
            <w:vAlign w:val="center"/>
          </w:tcPr>
          <w:p>
            <w:r>
              <w:rPr>
                <w:rFonts w:ascii="游ゴシック" w:cs="游ゴシック" w:eastAsia="游ゴシック" w:hAnsi="游ゴシック"/>
                <w:b/>
                <w:bCs/>
                <w:sz w:val="19"/>
                <w:szCs w:val="19"/>
              </w:rPr>
              <w:t xml:space="preserve">2025年度実績</w:t>
            </w:r>
          </w:p>
        </w:tc>
      </w:tr>
      <w:tr>
        <w:tc>
          <w:tcPr>
            <w:tcW w:type="dxa" w:w="53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声かけ・サポート件数</w:t>
            </w:r>
          </w:p>
        </w:tc>
        <w:tc>
          <w:tcPr>
            <w:tcW w:type="dxa" w:w="53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7,063件（前年から大幅増）</w:t>
            </w:r>
          </w:p>
        </w:tc>
      </w:tr>
      <w:tr>
        <w:tc>
          <w:tcPr>
            <w:tcW w:type="dxa" w:w="53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お客さま満足向上即賞 推薦件数</w:t>
            </w:r>
          </w:p>
        </w:tc>
        <w:tc>
          <w:tcPr>
            <w:tcW w:type="dxa" w:w="5300"/>
            <w:vAlign w:val="center"/>
          </w:tcPr>
          <w:p>
            <w:r>
              <w:rPr>
                <w:rFonts w:ascii="游ゴシック" w:cs="游ゴシック" w:eastAsia="游ゴシック" w:hAnsi="游ゴシック"/>
                <w:b w:val="false"/>
                <w:bCs w:val="false"/>
                <w:sz w:val="19"/>
                <w:szCs w:val="19"/>
              </w:rPr>
              <w:t xml:space="preserve">前年を大きく上回る</w:t>
            </w:r>
          </w:p>
        </w:tc>
      </w:tr>
    </w:tbl>
    <w:p>
      <w:pPr>
        <w:spacing w:after="90"/>
      </w:pPr>
      <w:r>
        <w:rPr>
          <w:rFonts w:ascii="游ゴシック" w:cs="游ゴシック" w:eastAsia="游ゴシック" w:hAnsi="游ゴシック"/>
        </w:rPr>
        <w:t xml:space="preserve">三浦社長はこの実績に触れ、「ありがとうを伝え、受け取る文化が広がっていることは、皆さん一人ひとりのおもてなし意識の表れです」と、従業員への感謝と期待の言葉を贈っている。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５．社長ご確認時のご指摘（反映済み）</w:t>
      </w:r>
    </w:p>
    <w:p>
      <w:pPr>
        <w:spacing w:after="50"/>
        <w:ind w:left="360"/>
      </w:pPr>
      <w:r>
        <w:rPr>
          <w:rFonts w:ascii="游ゴシック" w:cs="游ゴシック" w:eastAsia="游ゴシック" w:hAnsi="游ゴシック"/>
        </w:rPr>
        <w:t xml:space="preserve">・「礎」「太鼓判」「環境」は言葉が難しい → 誰もがわかる言葉に変更（礎→土台、太鼓判を押す→自信を持つ、環境と準備を整えよう→準備をしよう）</w:t>
      </w:r>
    </w:p>
    <w:p>
      <w:pPr>
        <w:spacing w:after="50"/>
        <w:ind w:left="360"/>
      </w:pPr>
      <w:r>
        <w:rPr>
          <w:rFonts w:ascii="游ゴシック" w:cs="游ゴシック" w:eastAsia="游ゴシック" w:hAnsi="游ゴシック"/>
        </w:rPr>
        <w:t xml:space="preserve">・「整えよう」は二重敬語のため「しよう」に統一</w:t>
      </w:r>
    </w:p>
    <w:p>
      <w:pPr>
        <w:spacing w:after="50"/>
        <w:ind w:left="360"/>
      </w:pPr>
      <w:r>
        <w:rPr>
          <w:rFonts w:ascii="游ゴシック" w:cs="游ゴシック" w:eastAsia="游ゴシック" w:hAnsi="游ゴシック"/>
        </w:rPr>
        <w:t xml:space="preserve">・「余裕のある行動をすることで気持ちに余裕が出て、笑顔が出て、おもてなしができる」という言葉を、技・心・土台をつなぐ説明としてそのまま採用</w:t>
      </w:r>
    </w:p>
    <w:p>
      <w:pPr>
        <w:pStyle w:val="Heading1"/>
        <w:spacing w:after="100" w:before="220"/>
      </w:pPr>
      <w:r>
        <w:rPr>
          <w:rFonts w:ascii="游ゴシック" w:cs="游ゴシック" w:eastAsia="游ゴシック" w:hAnsi="游ゴシック"/>
          <w:b/>
          <w:bCs/>
        </w:rPr>
        <w:t xml:space="preserve">６．今後の進め方（案）</w:t>
      </w:r>
    </w:p>
    <w:p>
      <w:pPr>
        <w:spacing w:after="50"/>
        <w:ind w:left="360"/>
      </w:pPr>
      <w:r>
        <w:rPr>
          <w:rFonts w:ascii="游ゴシック" w:cs="游ゴシック" w:eastAsia="游ゴシック" w:hAnsi="游ゴシック"/>
        </w:rPr>
        <w:t xml:space="preserve">1.　ポスター・パンフレットのデザイン確定</w:t>
      </w:r>
    </w:p>
    <w:p>
      <w:pPr>
        <w:spacing w:after="50"/>
        <w:ind w:left="360"/>
      </w:pPr>
      <w:r>
        <w:rPr>
          <w:rFonts w:ascii="游ゴシック" w:cs="游ゴシック" w:eastAsia="游ゴシック" w:hAnsi="游ゴシック"/>
        </w:rPr>
        <w:t xml:space="preserve">2.　各職場への説明・研修実施（「技」と「心」の違い等、質問が出やすい点を含む）</w:t>
      </w:r>
    </w:p>
    <w:p>
      <w:pPr>
        <w:spacing w:after="50"/>
        <w:ind w:left="360"/>
      </w:pPr>
      <w:r>
        <w:rPr>
          <w:rFonts w:ascii="游ゴシック" w:cs="游ゴシック" w:eastAsia="游ゴシック" w:hAnsi="游ゴシック"/>
        </w:rPr>
        <w:t xml:space="preserve">3.　掲示物の切り替え</w:t>
      </w:r>
    </w:p>
    <w:sectPr>
      <w:pgSz w:w="11907" w:h="16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2026-07-31T06:27:57.892Z</dcterms:created>
  <dcterms:modified xsi:type="dcterms:W3CDTF">2026-07-31T06:27:57.892Z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