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游ゴシック" w:cs="游ゴシック" w:eastAsia="游ゴシック" w:hAnsi="游ゴシック"/>
          <w:b/>
          <w:bCs/>
          <w:color w:val="000000"/>
          <w:sz w:val="26"/>
          <w:szCs w:val="26"/>
        </w:rPr>
        <w:t xml:space="preserve">わたしたちのおもてなし ポスター原稿（白黒・文字編集用）</w:t>
      </w:r>
    </w:p>
    <w:p>
      <w:pPr>
        <w:spacing w:after="300"/>
        <w:jc w:val="center"/>
      </w:pPr>
      <w:r>
        <w:rPr>
          <w:rFonts w:ascii="游ゴシック" w:cs="游ゴシック" w:eastAsia="游ゴシック" w:hAnsi="游ゴシック"/>
          <w:color w:val="808080"/>
          <w:sz w:val="18"/>
          <w:szCs w:val="18"/>
        </w:rPr>
        <w:t xml:space="preserve">構成はそのまま、色をなくし文字を編集しやすくした版</w:t>
      </w:r>
    </w:p>
    <w:p>
      <w:pPr>
        <w:pStyle w:val="Heading1"/>
        <w:spacing w:after="100" w:before="200"/>
      </w:pPr>
      <w:r>
        <w:rPr>
          <w:rFonts w:ascii="游ゴシック" w:cs="游ゴシック" w:eastAsia="游ゴシック" w:hAnsi="游ゴシック"/>
          <w:b/>
          <w:bCs/>
          <w:color w:val="000000"/>
        </w:rPr>
        <w:t xml:space="preserve">パターンA　── 写真＋一言だけ</w:t>
      </w:r>
    </w:p>
    <w:p>
      <w:pPr>
        <w:pBdr>
          <w:top w:val="single" w:color="000000" w:sz="4"/>
          <w:bottom w:val="single" w:color="000000" w:sz="4"/>
          <w:left w:val="single" w:color="000000" w:sz="4"/>
          <w:right w:val="single" w:color="000000" w:sz="4"/>
        </w:pBdr>
        <w:spacing w:after="100" w:before="100"/>
        <w:jc w:val="center"/>
      </w:pPr>
      <w:r>
        <w:rPr>
          <w:rFonts w:ascii="游ゴシック" w:cs="游ゴシック" w:eastAsia="游ゴシック" w:hAnsi="游ゴシック"/>
          <w:b/>
          <w:bCs/>
          <w:sz w:val="20"/>
          <w:szCs w:val="20"/>
        </w:rPr>
        <w:t xml:space="preserve">  わたしたちのおもてなし  </w:t>
      </w:r>
    </w:p>
    <w:p>
      <w:pPr>
        <w:pBdr>
          <w:top w:val="single" w:color="000000" w:sz="8"/>
          <w:bottom w:val="single" w:color="000000" w:sz="8"/>
          <w:left w:val="single" w:color="000000" w:sz="8"/>
          <w:right w:val="single" w:color="000000" w:sz="8"/>
        </w:pBdr>
        <w:shd w:fill="E8E8E8" w:val="clear"/>
        <w:spacing w:after="0" w:before="0"/>
        <w:jc w:val="center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Bdr>
          <w:top w:val="single" w:color="000000" w:sz="8"/>
          <w:bottom w:val="single" w:color="000000" w:sz="8"/>
          <w:left w:val="single" w:color="000000" w:sz="8"/>
          <w:right w:val="single" w:color="000000" w:sz="8"/>
        </w:pBdr>
        <w:shd w:fill="E8E8E8" w:val="clear"/>
        <w:spacing w:after="0" w:before="0"/>
        <w:jc w:val="center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Bdr>
          <w:top w:val="single" w:color="000000" w:sz="8"/>
          <w:bottom w:val="single" w:color="000000" w:sz="8"/>
          <w:left w:val="single" w:color="000000" w:sz="8"/>
          <w:right w:val="single" w:color="000000" w:sz="8"/>
        </w:pBdr>
        <w:shd w:fill="E8E8E8" w:val="clear"/>
        <w:spacing w:after="0" w:before="0"/>
        <w:jc w:val="center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Bdr>
          <w:top w:val="single" w:color="000000" w:sz="8"/>
          <w:bottom w:val="single" w:color="000000" w:sz="8"/>
          <w:left w:val="single" w:color="000000" w:sz="8"/>
          <w:right w:val="single" w:color="000000" w:sz="8"/>
        </w:pBdr>
        <w:shd w:fill="E8E8E8" w:val="clear"/>
        <w:spacing w:after="0" w:before="0"/>
        <w:jc w:val="center"/>
      </w:pPr>
      <w:r>
        <w:rPr>
          <w:rFonts w:ascii="游ゴシック" w:cs="游ゴシック" w:eastAsia="游ゴシック" w:hAnsi="游ゴシック"/>
          <w:b/>
          <w:bCs/>
          <w:color w:val="808080"/>
        </w:rPr>
        <w:t xml:space="preserve">［写真エリア：従業員の笑顔写真を敷き詰める］</w:t>
      </w:r>
    </w:p>
    <w:p>
      <w:pPr>
        <w:pBdr>
          <w:top w:val="single" w:color="000000" w:sz="8"/>
          <w:bottom w:val="single" w:color="000000" w:sz="8"/>
          <w:left w:val="single" w:color="000000" w:sz="8"/>
          <w:right w:val="single" w:color="000000" w:sz="8"/>
        </w:pBdr>
        <w:shd w:fill="E8E8E8" w:val="clear"/>
        <w:spacing w:after="0" w:before="0"/>
        <w:jc w:val="center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Bdr>
          <w:top w:val="single" w:color="000000" w:sz="8"/>
          <w:bottom w:val="single" w:color="000000" w:sz="8"/>
          <w:left w:val="single" w:color="000000" w:sz="8"/>
          <w:right w:val="single" w:color="000000" w:sz="8"/>
        </w:pBdr>
        <w:shd w:fill="E8E8E8" w:val="clear"/>
        <w:spacing w:after="0" w:before="0"/>
        <w:jc w:val="center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spacing w:after="120"/>
        <w:jc w:val="center"/>
      </w:pPr>
      <w:r>
        <w:rPr>
          <w:rFonts w:ascii="游ゴシック" w:cs="游ゴシック" w:eastAsia="游ゴシック" w:hAnsi="游ゴシック"/>
          <w:i/>
          <w:iCs/>
          <w:color w:val="000000"/>
          <w:sz w:val="18"/>
          <w:szCs w:val="18"/>
        </w:rPr>
        <w:t xml:space="preserve">JR九州グループの誓いを、現場のひとつひとつの行動に。</w:t>
      </w:r>
    </w:p>
    <w:p>
      <w:pPr>
        <w:spacing w:after="0"/>
        <w:jc w:val="center"/>
      </w:pPr>
      <w:r>
        <w:rPr>
          <w:rFonts w:ascii="游ゴシック" w:cs="游ゴシック" w:eastAsia="游ゴシック" w:hAnsi="游ゴシック"/>
          <w:b/>
          <w:bCs/>
          <w:color w:val="000000"/>
          <w:sz w:val="32"/>
          <w:szCs w:val="32"/>
        </w:rPr>
        <w:t xml:space="preserve">おもてなしは、</w:t>
      </w:r>
    </w:p>
    <w:p>
      <w:pPr>
        <w:spacing w:after="120"/>
        <w:jc w:val="center"/>
      </w:pPr>
      <w:r>
        <w:rPr>
          <w:rFonts w:ascii="游ゴシック" w:cs="游ゴシック" w:eastAsia="游ゴシック" w:hAnsi="游ゴシック"/>
          <w:b/>
          <w:bCs/>
          <w:color w:val="000000"/>
          <w:sz w:val="32"/>
          <w:szCs w:val="32"/>
        </w:rPr>
        <w:t xml:space="preserve">会う前から始まっている。</w:t>
      </w:r>
    </w:p>
    <w:p>
      <w:pPr>
        <w:spacing w:after="120"/>
        <w:jc w:val="center"/>
      </w:pPr>
      <w:r>
        <w:rPr>
          <w:rFonts w:ascii="游ゴシック" w:cs="游ゴシック" w:eastAsia="游ゴシック" w:hAnsi="游ゴシック"/>
          <w:b/>
          <w:bCs/>
          <w:color w:val="000000"/>
          <w:sz w:val="22"/>
          <w:szCs w:val="22"/>
        </w:rPr>
        <w:t xml:space="preserve">その先に、笑顔がある。</w:t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color w:val="000000"/>
          <w:sz w:val="18"/>
          <w:szCs w:val="18"/>
        </w:rPr>
        <w:t xml:space="preserve">JR九州サービスサポート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游ゴシック" w:cs="游ゴシック" w:eastAsia="游ゴシック" w:hAnsi="游ゴシック"/>
          <w:b/>
          <w:bCs/>
          <w:color w:val="000000"/>
        </w:rPr>
        <w:t xml:space="preserve">パターンB　── 3本柱の要点だけ</w:t>
      </w:r>
    </w:p>
    <w:p>
      <w:pPr>
        <w:pBdr>
          <w:top w:val="single" w:color="000000" w:sz="8"/>
          <w:bottom w:val="single" w:color="000000" w:sz="8"/>
          <w:left w:val="single" w:color="000000" w:sz="8"/>
          <w:right w:val="single" w:color="000000" w:sz="8"/>
        </w:pBdr>
        <w:shd w:fill="E8E8E8" w:val="clear"/>
        <w:spacing w:after="0" w:before="0"/>
        <w:jc w:val="center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Bdr>
          <w:top w:val="single" w:color="000000" w:sz="8"/>
          <w:bottom w:val="single" w:color="000000" w:sz="8"/>
          <w:left w:val="single" w:color="000000" w:sz="8"/>
          <w:right w:val="single" w:color="000000" w:sz="8"/>
        </w:pBdr>
        <w:shd w:fill="E8E8E8" w:val="clear"/>
        <w:spacing w:after="0" w:before="0"/>
        <w:jc w:val="center"/>
      </w:pPr>
      <w:r>
        <w:rPr>
          <w:rFonts w:ascii="游ゴシック" w:cs="游ゴシック" w:eastAsia="游ゴシック" w:hAnsi="游ゴシック"/>
          <w:b/>
          <w:bCs/>
          <w:color w:val="808080"/>
        </w:rPr>
        <w:t xml:space="preserve">［写真エリア：写真4枚を横に並べる］</w:t>
      </w:r>
    </w:p>
    <w:p>
      <w:pPr>
        <w:spacing w:after="100"/>
      </w:pPr>
      <w:r>
        <w:rPr>
          <w:rFonts w:ascii="游ゴシック" w:cs="游ゴシック" w:eastAsia="游ゴシック" w:hAnsi="游ゴシック"/>
          <w:i/>
          <w:iCs/>
          <w:color w:val="000000"/>
          <w:sz w:val="18"/>
          <w:szCs w:val="18"/>
        </w:rPr>
        <w:t xml:space="preserve">JR九州グループの誓いを、現場のひとつひとつの行動に。</w:t>
      </w:r>
    </w:p>
    <w:p>
      <w:pPr>
        <w:spacing w:after="40"/>
      </w:pPr>
      <w:r>
        <w:rPr>
          <w:rFonts w:ascii="游ゴシック" w:cs="游ゴシック" w:eastAsia="游ゴシック" w:hAnsi="游ゴシック"/>
          <w:b/>
          <w:bCs/>
          <w:color w:val="000000"/>
          <w:sz w:val="34"/>
          <w:szCs w:val="34"/>
        </w:rPr>
        <w:t xml:space="preserve">わたしたちのおもてなし</w:t>
      </w:r>
    </w:p>
    <w:p>
      <w:pPr>
        <w:spacing w:after="100"/>
      </w:pPr>
      <w:r>
        <w:rPr>
          <w:rFonts w:ascii="游ゴシック" w:cs="游ゴシック" w:eastAsia="游ゴシック" w:hAnsi="游ゴシック"/>
          <w:color w:val="000000"/>
          <w:sz w:val="20"/>
          <w:szCs w:val="20"/>
        </w:rPr>
        <w:t xml:space="preserve">おもてなしは、会う前から始まっている。その先に、笑顔がある。</w:t>
      </w:r>
    </w:p>
    <w:p>
      <w:pPr>
        <w:spacing w:after="40" w:before="240"/>
      </w:pPr>
      <w:r>
        <w:rPr>
          <w:rFonts w:ascii="游ゴシック" w:cs="游ゴシック" w:eastAsia="游ゴシック" w:hAnsi="游ゴシック"/>
          <w:b/>
          <w:bCs/>
          <w:sz w:val="26"/>
          <w:szCs w:val="26"/>
        </w:rPr>
        <w:t xml:space="preserve">【5S】</w:t>
      </w:r>
      <w:r>
        <w:rPr>
          <w:rFonts w:ascii="游ゴシック" w:cs="游ゴシック" w:eastAsia="游ゴシック" w:hAnsi="游ゴシック"/>
          <w:color w:val="808080"/>
          <w:sz w:val="18"/>
          <w:szCs w:val="18"/>
        </w:rPr>
        <w:t xml:space="preserve">  会う前から</w:t>
      </w:r>
    </w:p>
    <w:p>
      <w:pPr>
        <w:spacing w:after="40"/>
      </w:pPr>
      <w:r>
        <w:rPr>
          <w:rFonts w:ascii="游ゴシック" w:cs="游ゴシック" w:eastAsia="游ゴシック" w:hAnsi="游ゴシック"/>
          <w:b/>
          <w:bCs/>
          <w:sz w:val="26"/>
          <w:szCs w:val="26"/>
        </w:rPr>
        <w:t xml:space="preserve">清めるプロとして、準備をしよう</w:t>
      </w:r>
    </w:p>
    <w:p>
      <w:pPr>
        <w:spacing w:after="60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整理・整頓・清掃・清潔・しつけ</w:t>
      </w:r>
    </w:p>
    <w:p>
      <w:pPr>
        <w:spacing w:after="40" w:before="240"/>
      </w:pPr>
      <w:r>
        <w:rPr>
          <w:rFonts w:ascii="游ゴシック" w:cs="游ゴシック" w:eastAsia="游ゴシック" w:hAnsi="游ゴシック"/>
          <w:b/>
          <w:bCs/>
          <w:sz w:val="26"/>
          <w:szCs w:val="26"/>
        </w:rPr>
        <w:t xml:space="preserve">【心】</w:t>
      </w:r>
      <w:r>
        <w:rPr>
          <w:rFonts w:ascii="游ゴシック" w:cs="游ゴシック" w:eastAsia="游ゴシック" w:hAnsi="游ゴシック"/>
          <w:color w:val="808080"/>
          <w:sz w:val="18"/>
          <w:szCs w:val="18"/>
        </w:rPr>
        <w:t xml:space="preserve">  気づかいで</w:t>
      </w:r>
    </w:p>
    <w:p>
      <w:pPr>
        <w:spacing w:after="40"/>
      </w:pPr>
      <w:r>
        <w:rPr>
          <w:rFonts w:ascii="游ゴシック" w:cs="游ゴシック" w:eastAsia="游ゴシック" w:hAnsi="游ゴシック"/>
          <w:b/>
          <w:bCs/>
          <w:sz w:val="26"/>
          <w:szCs w:val="26"/>
        </w:rPr>
        <w:t xml:space="preserve">気づいて、寄り添おう</w:t>
      </w:r>
    </w:p>
    <w:p>
      <w:pPr>
        <w:spacing w:after="60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気づく → 近づく → うなづく</w:t>
      </w:r>
    </w:p>
    <w:p>
      <w:pPr>
        <w:spacing w:after="40" w:before="240"/>
      </w:pPr>
      <w:r>
        <w:rPr>
          <w:rFonts w:ascii="游ゴシック" w:cs="游ゴシック" w:eastAsia="游ゴシック" w:hAnsi="游ゴシック"/>
          <w:b/>
          <w:bCs/>
          <w:sz w:val="26"/>
          <w:szCs w:val="26"/>
        </w:rPr>
        <w:t xml:space="preserve">【技】</w:t>
      </w:r>
      <w:r>
        <w:rPr>
          <w:rFonts w:ascii="游ゴシック" w:cs="游ゴシック" w:eastAsia="游ゴシック" w:hAnsi="游ゴシック"/>
          <w:color w:val="808080"/>
          <w:sz w:val="18"/>
          <w:szCs w:val="18"/>
        </w:rPr>
        <w:t xml:space="preserve">  出会えたら</w:t>
      </w:r>
    </w:p>
    <w:p>
      <w:pPr>
        <w:spacing w:after="40"/>
      </w:pPr>
      <w:r>
        <w:rPr>
          <w:rFonts w:ascii="游ゴシック" w:cs="游ゴシック" w:eastAsia="游ゴシック" w:hAnsi="游ゴシック"/>
          <w:b/>
          <w:bCs/>
          <w:sz w:val="26"/>
          <w:szCs w:val="26"/>
        </w:rPr>
        <w:t xml:space="preserve">会えたら、笑顔で。</w:t>
      </w:r>
    </w:p>
    <w:p>
      <w:pPr>
        <w:spacing w:after="60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あいさつ・身だしなみ・表情・言葉づかい</w:t>
      </w:r>
    </w:p>
    <w:p>
      <w:pPr>
        <w:pBdr>
          <w:top w:val="single" w:color="000000" w:sz="4"/>
        </w:pBdr>
        <w:spacing w:after="60" w:before="300"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spacing w:after="90"/>
        <w:jc w:val="center"/>
      </w:pPr>
      <w:r>
        <w:rPr>
          <w:rFonts w:ascii="游ゴシック" w:cs="游ゴシック" w:eastAsia="游ゴシック" w:hAnsi="游ゴシック"/>
          <w:color w:val="000000"/>
          <w:sz w:val="18"/>
          <w:szCs w:val="18"/>
        </w:rPr>
        <w:t xml:space="preserve">JR九州サービスサポート ── 鉄道車両・駅ビルの清掃や点検・整備も、私たちの仕事です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2026-08-05T02:04:08.008Z</dcterms:created>
  <dcterms:modified xsi:type="dcterms:W3CDTF">2026-08-05T02:04:08.021Z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