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9072"/>
        </w:tabs>
        <w:spacing w:line="276" w:lineRule="auto"/>
        <w:ind w:left="426"/>
        <w:jc w:val="center"/>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INSTRUMENTO PARTICULAR DE TRANSAÇÃO</w:t>
      </w:r>
    </w:p>
    <w:p w:rsidR="00000000" w:rsidDel="00000000" w:rsidP="00000000" w:rsidRDefault="00000000" w:rsidRPr="00000000" w14:paraId="00000002">
      <w:pPr>
        <w:tabs>
          <w:tab w:val="left" w:pos="9072"/>
        </w:tabs>
        <w:spacing w:line="276" w:lineRule="auto"/>
        <w:ind w:left="426"/>
        <w:jc w:val="center"/>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E OUTRAS AVENÇAS</w:t>
      </w:r>
    </w:p>
    <w:p w:rsidR="00000000" w:rsidDel="00000000" w:rsidP="00000000" w:rsidRDefault="00000000" w:rsidRPr="00000000" w14:paraId="00000003">
      <w:pPr>
        <w:tabs>
          <w:tab w:val="left" w:pos="9072"/>
        </w:tabs>
        <w:spacing w:line="276" w:lineRule="auto"/>
        <w:ind w:left="426"/>
        <w:jc w:val="center"/>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04">
      <w:pPr>
        <w:tabs>
          <w:tab w:val="left" w:pos="9072"/>
        </w:tabs>
        <w:spacing w:line="276"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I – Pelo presente instrumento particular:</w:t>
      </w:r>
    </w:p>
    <w:p w:rsidR="00000000" w:rsidDel="00000000" w:rsidP="00000000" w:rsidRDefault="00000000" w:rsidRPr="00000000" w14:paraId="00000005">
      <w:pPr>
        <w:spacing w:line="276" w:lineRule="auto"/>
        <w:ind w:left="1416"/>
        <w:jc w:val="both"/>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06">
      <w:pPr>
        <w:spacing w:line="276" w:lineRule="auto"/>
        <w:ind w:left="284"/>
        <w:jc w:val="both"/>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CONCESSIONÁRIA:</w:t>
      </w:r>
    </w:p>
    <w:p w:rsidR="00000000" w:rsidDel="00000000" w:rsidP="00000000" w:rsidRDefault="00000000" w:rsidRPr="00000000" w14:paraId="00000007">
      <w:pPr>
        <w:spacing w:line="276" w:lineRule="auto"/>
        <w:ind w:left="284"/>
        <w:jc w:val="both"/>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08">
      <w:pPr>
        <w:spacing w:line="276" w:lineRule="auto"/>
        <w:ind w:left="284"/>
        <w:jc w:val="both"/>
        <w:rPr>
          <w:rFonts w:ascii="Arial Narrow" w:cs="Arial Narrow" w:eastAsia="Arial Narrow" w:hAnsi="Arial Narrow"/>
          <w:sz w:val="22"/>
          <w:szCs w:val="22"/>
        </w:rPr>
      </w:pPr>
      <w:r w:rsidDel="00000000" w:rsidR="00000000" w:rsidRPr="00000000">
        <w:rPr>
          <w:rFonts w:ascii="Arial Narrow" w:cs="Arial Narrow" w:eastAsia="Arial Narrow" w:hAnsi="Arial Narrow"/>
          <w:b w:val="1"/>
          <w:sz w:val="22"/>
          <w:szCs w:val="22"/>
          <w:rtl w:val="0"/>
        </w:rPr>
        <w:t xml:space="preserve">{{concessionaries}}</w:t>
      </w:r>
      <w:r w:rsidDel="00000000" w:rsidR="00000000" w:rsidRPr="00000000">
        <w:rPr>
          <w:rFonts w:ascii="Arial Narrow" w:cs="Arial Narrow" w:eastAsia="Arial Narrow" w:hAnsi="Arial Narrow"/>
          <w:sz w:val="22"/>
          <w:szCs w:val="22"/>
          <w:rtl w:val="0"/>
        </w:rPr>
        <w:t xml:space="preserve">, pessoa jurídica de direito privado, inscrita no CNPJ sob o nº {{cnpj}}, situada a </w:t>
      </w:r>
      <w:r w:rsidDel="00000000" w:rsidR="00000000" w:rsidRPr="00000000">
        <w:rPr>
          <w:rFonts w:ascii="Arial Narrow" w:cs="Arial Narrow" w:eastAsia="Arial Narrow" w:hAnsi="Arial Narrow"/>
          <w:sz w:val="22"/>
          <w:szCs w:val="22"/>
          <w:rtl w:val="0"/>
        </w:rPr>
        <w:t xml:space="preserve">{{address}}, neste ato representada na forma estabelecida em seu contrato social;</w:t>
      </w:r>
    </w:p>
    <w:p w:rsidR="00000000" w:rsidDel="00000000" w:rsidP="00000000" w:rsidRDefault="00000000" w:rsidRPr="00000000" w14:paraId="00000009">
      <w:pPr>
        <w:spacing w:line="276" w:lineRule="auto"/>
        <w:ind w:left="284"/>
        <w:jc w:val="both"/>
        <w:rPr>
          <w:rFonts w:ascii="Arial Narrow" w:cs="Arial Narrow" w:eastAsia="Arial Narrow" w:hAnsi="Arial Narrow"/>
          <w:b w:val="1"/>
          <w:i w:val="1"/>
          <w:sz w:val="22"/>
          <w:szCs w:val="22"/>
        </w:rPr>
      </w:pPr>
      <w:r w:rsidDel="00000000" w:rsidR="00000000" w:rsidRPr="00000000">
        <w:rPr>
          <w:rtl w:val="0"/>
        </w:rPr>
      </w:r>
    </w:p>
    <w:p w:rsidR="00000000" w:rsidDel="00000000" w:rsidP="00000000" w:rsidRDefault="00000000" w:rsidRPr="00000000" w14:paraId="0000000A">
      <w:pPr>
        <w:spacing w:line="276" w:lineRule="auto"/>
        <w:ind w:left="284"/>
        <w:jc w:val="both"/>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CLIENTE:</w:t>
      </w:r>
    </w:p>
    <w:p w:rsidR="00000000" w:rsidDel="00000000" w:rsidP="00000000" w:rsidRDefault="00000000" w:rsidRPr="00000000" w14:paraId="0000000B">
      <w:pPr>
        <w:spacing w:line="276" w:lineRule="auto"/>
        <w:ind w:left="284"/>
        <w:jc w:val="both"/>
        <w:rPr>
          <w:rFonts w:ascii="Arial Narrow" w:cs="Arial Narrow" w:eastAsia="Arial Narrow" w:hAnsi="Arial Narrow"/>
          <w:sz w:val="22"/>
          <w:szCs w:val="22"/>
        </w:rPr>
      </w:pPr>
      <w:r w:rsidDel="00000000" w:rsidR="00000000" w:rsidRPr="00000000">
        <w:rPr>
          <w:rFonts w:ascii="Arial Narrow" w:cs="Arial Narrow" w:eastAsia="Arial Narrow" w:hAnsi="Arial Narrow"/>
          <w:b w:val="1"/>
          <w:sz w:val="22"/>
          <w:szCs w:val="22"/>
          <w:rtl w:val="0"/>
        </w:rPr>
        <w:t xml:space="preserve">{{client}}</w:t>
      </w:r>
      <w:r w:rsidDel="00000000" w:rsidR="00000000" w:rsidRPr="00000000">
        <w:rPr>
          <w:rFonts w:ascii="Arial Narrow" w:cs="Arial Narrow" w:eastAsia="Arial Narrow" w:hAnsi="Arial Narrow"/>
          <w:sz w:val="22"/>
          <w:szCs w:val="22"/>
          <w:rtl w:val="0"/>
        </w:rPr>
        <w:t xml:space="preserve">, brasileiro, inscrito no CPF sob Nº {{cpf}}, residente e domiciliado a {{client_address}}.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II –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CONSIDERANDO </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que:</w:t>
      </w:r>
    </w:p>
    <w:p w:rsidR="00000000" w:rsidDel="00000000" w:rsidP="00000000" w:rsidRDefault="00000000" w:rsidRPr="00000000" w14:paraId="0000000F">
      <w:pPr>
        <w:tabs>
          <w:tab w:val="left" w:pos="426"/>
        </w:tabs>
        <w:spacing w:line="276" w:lineRule="auto"/>
        <w:ind w:left="284"/>
        <w:jc w:val="both"/>
        <w:rPr>
          <w:rFonts w:ascii="Arial Narrow" w:cs="Arial Narrow" w:eastAsia="Arial Narrow" w:hAnsi="Arial Narrow"/>
          <w:b w:val="1"/>
          <w:color w:val="000000"/>
          <w:sz w:val="22"/>
          <w:szCs w:val="22"/>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284" w:firstLine="0"/>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O </w:t>
      </w:r>
      <w:r w:rsidDel="00000000" w:rsidR="00000000" w:rsidRPr="00000000">
        <w:rPr>
          <w:rFonts w:ascii="Arial Narrow" w:cs="Arial Narrow" w:eastAsia="Arial Narrow" w:hAnsi="Arial Narrow"/>
          <w:b w:val="1"/>
          <w:sz w:val="22"/>
          <w:szCs w:val="22"/>
          <w:rtl w:val="0"/>
        </w:rPr>
        <w:t xml:space="preserve">CLIENTE</w:t>
      </w:r>
      <w:r w:rsidDel="00000000" w:rsidR="00000000" w:rsidRPr="00000000">
        <w:rPr>
          <w:rFonts w:ascii="Arial Narrow" w:cs="Arial Narrow" w:eastAsia="Arial Narrow" w:hAnsi="Arial Narrow"/>
          <w:sz w:val="22"/>
          <w:szCs w:val="22"/>
          <w:rtl w:val="0"/>
        </w:rPr>
        <w:t xml:space="preserve"> adquiriu o veículo {{vehicle}}, mas demonstrou insatisfação com relação à </w:t>
      </w:r>
      <w:r w:rsidDel="00000000" w:rsidR="00000000" w:rsidRPr="00000000">
        <w:rPr>
          <w:rFonts w:ascii="Arial Narrow" w:cs="Arial Narrow" w:eastAsia="Arial Narrow" w:hAnsi="Arial Narrow"/>
          <w:sz w:val="22"/>
          <w:szCs w:val="22"/>
          <w:rtl w:val="0"/>
        </w:rPr>
        <w:t xml:space="preserve">{{description}};</w:t>
      </w:r>
    </w:p>
    <w:p w:rsidR="00000000" w:rsidDel="00000000" w:rsidP="00000000" w:rsidRDefault="00000000" w:rsidRPr="00000000" w14:paraId="00000011">
      <w:pPr>
        <w:spacing w:line="276" w:lineRule="auto"/>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2">
      <w:pPr>
        <w:numPr>
          <w:ilvl w:val="0"/>
          <w:numId w:val="1"/>
        </w:numPr>
        <w:spacing w:line="276" w:lineRule="auto"/>
        <w:ind w:left="284" w:firstLine="0"/>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 </w:t>
      </w:r>
      <w:r w:rsidDel="00000000" w:rsidR="00000000" w:rsidRPr="00000000">
        <w:rPr>
          <w:rFonts w:ascii="Arial Narrow" w:cs="Arial Narrow" w:eastAsia="Arial Narrow" w:hAnsi="Arial Narrow"/>
          <w:b w:val="1"/>
          <w:sz w:val="22"/>
          <w:szCs w:val="22"/>
          <w:rtl w:val="0"/>
        </w:rPr>
        <w:t xml:space="preserve">CONCESSIONÁRIA, </w:t>
      </w:r>
      <w:r w:rsidDel="00000000" w:rsidR="00000000" w:rsidRPr="00000000">
        <w:rPr>
          <w:rFonts w:ascii="Arial Narrow" w:cs="Arial Narrow" w:eastAsia="Arial Narrow" w:hAnsi="Arial Narrow"/>
          <w:sz w:val="22"/>
          <w:szCs w:val="22"/>
          <w:rtl w:val="0"/>
        </w:rPr>
        <w:t xml:space="preserve">por prezar sempre pela transparência em suas negociações e pelo contentamento de seus consumidores – o que se pode comprovar através do nível de satisfação de seus clientes – optou por {{opt_for}};</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hanging="708"/>
        <w:jc w:val="lef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numPr>
          <w:ilvl w:val="0"/>
          <w:numId w:val="1"/>
        </w:numPr>
        <w:ind w:left="284" w:firstLine="0"/>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Desse modo, visando à plena satisfação da </w:t>
      </w:r>
      <w:r w:rsidDel="00000000" w:rsidR="00000000" w:rsidRPr="00000000">
        <w:rPr>
          <w:rFonts w:ascii="Arial Narrow" w:cs="Arial Narrow" w:eastAsia="Arial Narrow" w:hAnsi="Arial Narrow"/>
          <w:b w:val="1"/>
          <w:sz w:val="22"/>
          <w:szCs w:val="22"/>
          <w:rtl w:val="0"/>
        </w:rPr>
        <w:t xml:space="preserve">CLIENTE</w:t>
      </w:r>
      <w:r w:rsidDel="00000000" w:rsidR="00000000" w:rsidRPr="00000000">
        <w:rPr>
          <w:rFonts w:ascii="Arial Narrow" w:cs="Arial Narrow" w:eastAsia="Arial Narrow" w:hAnsi="Arial Narrow"/>
          <w:sz w:val="22"/>
          <w:szCs w:val="22"/>
          <w:rtl w:val="0"/>
        </w:rPr>
        <w:t xml:space="preserve">, entenderam as partes por transigir acerca do episódio em referência, na forma estabelecida nas cláusulas a seguir.</w:t>
      </w:r>
    </w:p>
    <w:p w:rsidR="00000000" w:rsidDel="00000000" w:rsidP="00000000" w:rsidRDefault="00000000" w:rsidRPr="00000000" w14:paraId="00000015">
      <w:pPr>
        <w:tabs>
          <w:tab w:val="left" w:pos="9072"/>
        </w:tabs>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6">
      <w:pPr>
        <w:tabs>
          <w:tab w:val="left" w:pos="9072"/>
        </w:tabs>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7">
      <w:pPr>
        <w:tabs>
          <w:tab w:val="left" w:pos="9072"/>
        </w:tabs>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III – </w:t>
      </w:r>
      <w:r w:rsidDel="00000000" w:rsidR="00000000" w:rsidRPr="00000000">
        <w:rPr>
          <w:rFonts w:ascii="Arial Narrow" w:cs="Arial Narrow" w:eastAsia="Arial Narrow" w:hAnsi="Arial Narrow"/>
          <w:b w:val="1"/>
          <w:sz w:val="22"/>
          <w:szCs w:val="22"/>
          <w:u w:val="single"/>
          <w:rtl w:val="0"/>
        </w:rPr>
        <w:t xml:space="preserve">RESOLVEM</w:t>
      </w:r>
      <w:r w:rsidDel="00000000" w:rsidR="00000000" w:rsidRPr="00000000">
        <w:rPr>
          <w:rFonts w:ascii="Arial Narrow" w:cs="Arial Narrow" w:eastAsia="Arial Narrow" w:hAnsi="Arial Narrow"/>
          <w:sz w:val="22"/>
          <w:szCs w:val="22"/>
          <w:rtl w:val="0"/>
        </w:rPr>
        <w:t xml:space="preserve"> as partes, por força dos princípios instituídos pela legislação de proteção ao </w:t>
      </w:r>
      <w:r w:rsidDel="00000000" w:rsidR="00000000" w:rsidRPr="00000000">
        <w:rPr>
          <w:rFonts w:ascii="Arial Narrow" w:cs="Arial Narrow" w:eastAsia="Arial Narrow" w:hAnsi="Arial Narrow"/>
          <w:b w:val="1"/>
          <w:sz w:val="22"/>
          <w:szCs w:val="22"/>
          <w:rtl w:val="0"/>
        </w:rPr>
        <w:t xml:space="preserve">CLIENTE</w:t>
      </w:r>
      <w:r w:rsidDel="00000000" w:rsidR="00000000" w:rsidRPr="00000000">
        <w:rPr>
          <w:rFonts w:ascii="Arial Narrow" w:cs="Arial Narrow" w:eastAsia="Arial Narrow" w:hAnsi="Arial Narrow"/>
          <w:sz w:val="22"/>
          <w:szCs w:val="22"/>
          <w:rtl w:val="0"/>
        </w:rPr>
        <w:t xml:space="preserve"> e visando sua plena satisfação, nos termos do artigo 840 do Código Civil entabular o presente instrumento particular de transação e outras avenças, mediante as cláusulas, termos e condições seguintes.</w:t>
      </w:r>
    </w:p>
    <w:p w:rsidR="00000000" w:rsidDel="00000000" w:rsidP="00000000" w:rsidRDefault="00000000" w:rsidRPr="00000000" w14:paraId="00000018">
      <w:pPr>
        <w:tabs>
          <w:tab w:val="left" w:pos="9072"/>
        </w:tabs>
        <w:jc w:val="both"/>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19">
      <w:pPr>
        <w:tabs>
          <w:tab w:val="left" w:pos="9072"/>
        </w:tabs>
        <w:jc w:val="both"/>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CLÁUSULA PRIMEIRA.</w:t>
      </w:r>
    </w:p>
    <w:p w:rsidR="00000000" w:rsidDel="00000000" w:rsidP="00000000" w:rsidRDefault="00000000" w:rsidRPr="00000000" w14:paraId="0000001A">
      <w:pPr>
        <w:tabs>
          <w:tab w:val="left" w:pos="9072"/>
        </w:tabs>
        <w:jc w:val="both"/>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1B">
      <w:pPr>
        <w:tabs>
          <w:tab w:val="left" w:pos="9072"/>
        </w:tabs>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A </w:t>
      </w:r>
      <w:r w:rsidDel="00000000" w:rsidR="00000000" w:rsidRPr="00000000">
        <w:rPr>
          <w:rFonts w:ascii="Arial Narrow" w:cs="Arial Narrow" w:eastAsia="Arial Narrow" w:hAnsi="Arial Narrow"/>
          <w:b w:val="1"/>
          <w:sz w:val="22"/>
          <w:szCs w:val="22"/>
          <w:rtl w:val="0"/>
        </w:rPr>
        <w:t xml:space="preserve">CONCESSIONÁRIA </w:t>
      </w:r>
      <w:r w:rsidDel="00000000" w:rsidR="00000000" w:rsidRPr="00000000">
        <w:rPr>
          <w:rFonts w:ascii="Arial Narrow" w:cs="Arial Narrow" w:eastAsia="Arial Narrow" w:hAnsi="Arial Narrow"/>
          <w:sz w:val="22"/>
          <w:szCs w:val="22"/>
          <w:rtl w:val="0"/>
        </w:rPr>
        <w:t xml:space="preserve">concede, por mera liberalidade, </w:t>
      </w:r>
      <w:r w:rsidDel="00000000" w:rsidR="00000000" w:rsidRPr="00000000">
        <w:rPr>
          <w:rFonts w:ascii="Arial Narrow" w:cs="Arial Narrow" w:eastAsia="Arial Narrow" w:hAnsi="Arial Narrow"/>
          <w:sz w:val="22"/>
          <w:szCs w:val="22"/>
          <w:rtl w:val="0"/>
        </w:rPr>
        <w:t xml:space="preserve">{{benefit}}</w:t>
      </w:r>
    </w:p>
    <w:p w:rsidR="00000000" w:rsidDel="00000000" w:rsidP="00000000" w:rsidRDefault="00000000" w:rsidRPr="00000000" w14:paraId="0000001C">
      <w:pPr>
        <w:tabs>
          <w:tab w:val="left" w:pos="9072"/>
        </w:tabs>
        <w:jc w:val="both"/>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1D">
      <w:pPr>
        <w:spacing w:line="276" w:lineRule="auto"/>
        <w:jc w:val="both"/>
        <w:rPr>
          <w:rFonts w:ascii="Arial Narrow" w:cs="Arial Narrow" w:eastAsia="Arial Narrow" w:hAnsi="Arial Narrow"/>
          <w:b w:val="1"/>
          <w:sz w:val="22"/>
          <w:szCs w:val="22"/>
          <w:u w:val="single"/>
        </w:rPr>
      </w:pPr>
      <w:r w:rsidDel="00000000" w:rsidR="00000000" w:rsidRPr="00000000">
        <w:rPr>
          <w:rFonts w:ascii="Arial Narrow" w:cs="Arial Narrow" w:eastAsia="Arial Narrow" w:hAnsi="Arial Narrow"/>
          <w:b w:val="1"/>
          <w:sz w:val="22"/>
          <w:szCs w:val="22"/>
          <w:u w:val="single"/>
          <w:rtl w:val="0"/>
        </w:rPr>
        <w:t xml:space="preserve">CLÁUSULA SEGUNDA</w:t>
      </w:r>
    </w:p>
    <w:p w:rsidR="00000000" w:rsidDel="00000000" w:rsidP="00000000" w:rsidRDefault="00000000" w:rsidRPr="00000000" w14:paraId="0000001E">
      <w:pPr>
        <w:spacing w:line="276" w:lineRule="auto"/>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1F">
      <w:pPr>
        <w:spacing w:line="276"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Diante da presente composição, as partes reconhecem expressamente que nada mais têm a reclamar uma da outra, seja a que título for, dando plena, geral e irrestrita quitação mútua para nada mais discutir em relação aos fatos mencionados neste termo e demais reclamações relacionadas ao veículo até o presente momento em face à </w:t>
      </w:r>
      <w:r w:rsidDel="00000000" w:rsidR="00000000" w:rsidRPr="00000000">
        <w:rPr>
          <w:rFonts w:ascii="Arial Narrow" w:cs="Arial Narrow" w:eastAsia="Arial Narrow" w:hAnsi="Arial Narrow"/>
          <w:b w:val="1"/>
          <w:sz w:val="22"/>
          <w:szCs w:val="22"/>
          <w:rtl w:val="0"/>
        </w:rPr>
        <w:t xml:space="preserve">CONCESSIONÁRIA</w:t>
      </w:r>
      <w:r w:rsidDel="00000000" w:rsidR="00000000" w:rsidRPr="00000000">
        <w:rPr>
          <w:rFonts w:ascii="Arial Narrow" w:cs="Arial Narrow" w:eastAsia="Arial Narrow" w:hAnsi="Arial Narrow"/>
          <w:sz w:val="22"/>
          <w:szCs w:val="22"/>
          <w:rtl w:val="0"/>
        </w:rPr>
        <w:t xml:space="preserve"> e a </w:t>
      </w:r>
      <w:r w:rsidDel="00000000" w:rsidR="00000000" w:rsidRPr="00000000">
        <w:rPr>
          <w:rFonts w:ascii="Arial Narrow" w:cs="Arial Narrow" w:eastAsia="Arial Narrow" w:hAnsi="Arial Narrow"/>
          <w:b w:val="1"/>
          <w:sz w:val="22"/>
          <w:szCs w:val="22"/>
          <w:rtl w:val="0"/>
        </w:rPr>
        <w:t xml:space="preserve">FABRICANTE</w:t>
      </w:r>
      <w:r w:rsidDel="00000000" w:rsidR="00000000" w:rsidRPr="00000000">
        <w:rPr>
          <w:rFonts w:ascii="Arial Narrow" w:cs="Arial Narrow" w:eastAsia="Arial Narrow" w:hAnsi="Arial Narrow"/>
          <w:sz w:val="22"/>
          <w:szCs w:val="22"/>
          <w:rtl w:val="0"/>
        </w:rPr>
        <w:t xml:space="preserve">. </w:t>
      </w:r>
    </w:p>
    <w:p w:rsidR="00000000" w:rsidDel="00000000" w:rsidP="00000000" w:rsidRDefault="00000000" w:rsidRPr="00000000" w14:paraId="00000020">
      <w:pPr>
        <w:spacing w:line="276" w:lineRule="auto"/>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1"/>
          <w:i w:val="0"/>
          <w:smallCaps w:val="0"/>
          <w:strike w:val="0"/>
          <w:color w:val="000000"/>
          <w:sz w:val="22"/>
          <w:szCs w:val="22"/>
          <w:u w:val="singl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single"/>
          <w:shd w:fill="auto" w:val="clear"/>
          <w:vertAlign w:val="baseline"/>
          <w:rtl w:val="0"/>
        </w:rPr>
        <w:t xml:space="preserve">CLÁUSULA TERCEIRA</w:t>
      </w:r>
    </w:p>
    <w:p w:rsidR="00000000" w:rsidDel="00000000" w:rsidP="00000000" w:rsidRDefault="00000000" w:rsidRPr="00000000" w14:paraId="00000022">
      <w:pPr>
        <w:tabs>
          <w:tab w:val="left" w:pos="9072"/>
        </w:tabs>
        <w:spacing w:line="276" w:lineRule="auto"/>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3">
      <w:pPr>
        <w:tabs>
          <w:tab w:val="left" w:pos="9072"/>
        </w:tabs>
        <w:spacing w:line="276"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Em consequência de tudo o quanto aqui foi ajustado, declaram ainda as partes, expressamente, na presença das testemunhas abaixo assinadas, que esta transação está sendo formalizada sem quaisquer condições ou vícios de vontade que possam ensejar a nulidade do acordo, bem ainda inexiste qualquer atitude dolosa, violência ou erro essencial que possa macular, rescindir ou anular a presente transação, sendo certo que, qualquer procedimento que contrarie a avença ora formalizada, implicará em litigância de má-fé, punível nos termos da lei. </w:t>
      </w:r>
    </w:p>
    <w:p w:rsidR="00000000" w:rsidDel="00000000" w:rsidP="00000000" w:rsidRDefault="00000000" w:rsidRPr="00000000" w14:paraId="00000024">
      <w:pPr>
        <w:tabs>
          <w:tab w:val="left" w:pos="9072"/>
        </w:tabs>
        <w:spacing w:line="276" w:lineRule="auto"/>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5">
      <w:pPr>
        <w:tabs>
          <w:tab w:val="left" w:pos="9072"/>
        </w:tabs>
        <w:spacing w:line="276"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b w:val="1"/>
          <w:sz w:val="22"/>
          <w:szCs w:val="22"/>
          <w:rtl w:val="0"/>
        </w:rPr>
        <w:t xml:space="preserve">Parágrafo primeiro:</w:t>
      </w:r>
      <w:r w:rsidDel="00000000" w:rsidR="00000000" w:rsidRPr="00000000">
        <w:rPr>
          <w:rFonts w:ascii="Arial Narrow" w:cs="Arial Narrow" w:eastAsia="Arial Narrow" w:hAnsi="Arial Narrow"/>
          <w:sz w:val="22"/>
          <w:szCs w:val="22"/>
          <w:rtl w:val="0"/>
        </w:rPr>
        <w:t xml:space="preserve"> Com a realização do presente acordo, o </w:t>
      </w:r>
      <w:r w:rsidDel="00000000" w:rsidR="00000000" w:rsidRPr="00000000">
        <w:rPr>
          <w:rFonts w:ascii="Arial Narrow" w:cs="Arial Narrow" w:eastAsia="Arial Narrow" w:hAnsi="Arial Narrow"/>
          <w:b w:val="1"/>
          <w:sz w:val="22"/>
          <w:szCs w:val="22"/>
          <w:rtl w:val="0"/>
        </w:rPr>
        <w:t xml:space="preserve">CLIENTE</w:t>
      </w:r>
      <w:r w:rsidDel="00000000" w:rsidR="00000000" w:rsidRPr="00000000">
        <w:rPr>
          <w:rFonts w:ascii="Arial Narrow" w:cs="Arial Narrow" w:eastAsia="Arial Narrow" w:hAnsi="Arial Narrow"/>
          <w:sz w:val="22"/>
          <w:szCs w:val="22"/>
          <w:rtl w:val="0"/>
        </w:rPr>
        <w:t xml:space="preserve"> concorda com a extinção de qualquer reclamação ou ação que tenha impetrado ou que venha a impetrar em face da </w:t>
      </w:r>
      <w:r w:rsidDel="00000000" w:rsidR="00000000" w:rsidRPr="00000000">
        <w:rPr>
          <w:rFonts w:ascii="Arial Narrow" w:cs="Arial Narrow" w:eastAsia="Arial Narrow" w:hAnsi="Arial Narrow"/>
          <w:b w:val="1"/>
          <w:sz w:val="22"/>
          <w:szCs w:val="22"/>
          <w:rtl w:val="0"/>
        </w:rPr>
        <w:t xml:space="preserve">CONCESSIONÁRIA</w:t>
      </w:r>
      <w:r w:rsidDel="00000000" w:rsidR="00000000" w:rsidRPr="00000000">
        <w:rPr>
          <w:rFonts w:ascii="Arial Narrow" w:cs="Arial Narrow" w:eastAsia="Arial Narrow" w:hAnsi="Arial Narrow"/>
          <w:sz w:val="22"/>
          <w:szCs w:val="22"/>
          <w:rtl w:val="0"/>
        </w:rPr>
        <w:t xml:space="preserve"> ou da </w:t>
      </w:r>
      <w:r w:rsidDel="00000000" w:rsidR="00000000" w:rsidRPr="00000000">
        <w:rPr>
          <w:rFonts w:ascii="Arial Narrow" w:cs="Arial Narrow" w:eastAsia="Arial Narrow" w:hAnsi="Arial Narrow"/>
          <w:b w:val="1"/>
          <w:sz w:val="22"/>
          <w:szCs w:val="22"/>
          <w:rtl w:val="0"/>
        </w:rPr>
        <w:t xml:space="preserve">FABRICANTE</w:t>
      </w:r>
      <w:r w:rsidDel="00000000" w:rsidR="00000000" w:rsidRPr="00000000">
        <w:rPr>
          <w:rFonts w:ascii="Arial Narrow" w:cs="Arial Narrow" w:eastAsia="Arial Narrow" w:hAnsi="Arial Narrow"/>
          <w:sz w:val="22"/>
          <w:szCs w:val="22"/>
          <w:rtl w:val="0"/>
        </w:rPr>
        <w:t xml:space="preserve"> tanto em vias administrativas (Procon), quanto via Judicial.</w:t>
      </w:r>
    </w:p>
    <w:p w:rsidR="00000000" w:rsidDel="00000000" w:rsidP="00000000" w:rsidRDefault="00000000" w:rsidRPr="00000000" w14:paraId="00000026">
      <w:pPr>
        <w:tabs>
          <w:tab w:val="left" w:pos="9072"/>
        </w:tabs>
        <w:spacing w:line="276" w:lineRule="auto"/>
        <w:jc w:val="both"/>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1"/>
          <w:i w:val="0"/>
          <w:smallCaps w:val="0"/>
          <w:strike w:val="0"/>
          <w:color w:val="000000"/>
          <w:sz w:val="22"/>
          <w:szCs w:val="22"/>
          <w:u w:val="singl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single"/>
          <w:shd w:fill="auto" w:val="clear"/>
          <w:vertAlign w:val="baseline"/>
          <w:rtl w:val="0"/>
        </w:rPr>
        <w:t xml:space="preserve">CLÁUSULA QUARTA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Em vista do interesse das partes em prevenirem a existência de um futuro litígio relativo aos fatos descritos neste instrumento, formalizam esta transação para os fins e efeitos do </w:t>
      </w:r>
      <w:r w:rsidDel="00000000" w:rsidR="00000000" w:rsidRPr="00000000">
        <w:rPr>
          <w:rFonts w:ascii="Arial Narrow" w:cs="Arial Narrow" w:eastAsia="Arial Narrow" w:hAnsi="Arial Narrow"/>
          <w:b w:val="1"/>
          <w:i w:val="0"/>
          <w:smallCaps w:val="0"/>
          <w:strike w:val="0"/>
          <w:color w:val="000000"/>
          <w:sz w:val="22"/>
          <w:szCs w:val="22"/>
          <w:u w:val="none"/>
          <w:shd w:fill="auto" w:val="clear"/>
          <w:vertAlign w:val="baseline"/>
          <w:rtl w:val="0"/>
        </w:rPr>
        <w:t xml:space="preserve">artigo 840 e seguintes do Código Civil</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de modo que este instrumento se reveste das cláusulas de irrevogabilidade e irretratabilidade, obrigando não só as partes contratantes, mas também seus herdeiros ou sucessores, para que cumpram integralmente, exatamente o que nele se contém e declara, posto que esta transação produz, entre as partes qualificadas, o efeito de coisa julgada.</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1"/>
          <w:i w:val="0"/>
          <w:smallCaps w:val="0"/>
          <w:strike w:val="0"/>
          <w:color w:val="000000"/>
          <w:sz w:val="22"/>
          <w:szCs w:val="22"/>
          <w:u w:val="single"/>
          <w:shd w:fill="auto" w:val="clear"/>
          <w:vertAlign w:val="baseline"/>
        </w:rPr>
      </w:pPr>
      <w:r w:rsidDel="00000000" w:rsidR="00000000" w:rsidRPr="00000000">
        <w:rPr>
          <w:rFonts w:ascii="Arial Narrow" w:cs="Arial Narrow" w:eastAsia="Arial Narrow" w:hAnsi="Arial Narrow"/>
          <w:b w:val="1"/>
          <w:i w:val="0"/>
          <w:smallCaps w:val="0"/>
          <w:strike w:val="0"/>
          <w:color w:val="000000"/>
          <w:sz w:val="22"/>
          <w:szCs w:val="22"/>
          <w:u w:val="single"/>
          <w:shd w:fill="auto" w:val="clear"/>
          <w:vertAlign w:val="baseline"/>
          <w:rtl w:val="0"/>
        </w:rPr>
        <w:t xml:space="preserve">CLÁUSULA QUINTA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As partes se comprometem a manter </w:t>
      </w:r>
      <w:r w:rsidDel="00000000" w:rsidR="00000000" w:rsidRPr="00000000">
        <w:rPr>
          <w:rFonts w:ascii="Arial Narrow" w:cs="Arial Narrow" w:eastAsia="Arial Narrow" w:hAnsi="Arial Narrow"/>
          <w:b w:val="1"/>
          <w:i w:val="0"/>
          <w:smallCaps w:val="0"/>
          <w:strike w:val="0"/>
          <w:color w:val="000000"/>
          <w:sz w:val="22"/>
          <w:szCs w:val="22"/>
          <w:u w:val="single"/>
          <w:shd w:fill="auto" w:val="clear"/>
          <w:vertAlign w:val="baseline"/>
          <w:rtl w:val="0"/>
        </w:rPr>
        <w:t xml:space="preserve">sigilo e confidencialidade</w:t>
      </w: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tl w:val="0"/>
        </w:rPr>
        <w:t xml:space="preserve"> sobre a presente composição comercial.</w:t>
      </w:r>
    </w:p>
    <w:p w:rsidR="00000000" w:rsidDel="00000000" w:rsidP="00000000" w:rsidRDefault="00000000" w:rsidRPr="00000000" w14:paraId="0000002E">
      <w:pPr>
        <w:tabs>
          <w:tab w:val="left" w:pos="9072"/>
        </w:tabs>
        <w:spacing w:line="276" w:lineRule="auto"/>
        <w:jc w:val="both"/>
        <w:rPr>
          <w:rFonts w:ascii="Arial Narrow" w:cs="Arial Narrow" w:eastAsia="Arial Narrow" w:hAnsi="Arial Narrow"/>
          <w:b w:val="1"/>
          <w:sz w:val="22"/>
          <w:szCs w:val="22"/>
          <w:u w:val="single"/>
        </w:rPr>
      </w:pPr>
      <w:r w:rsidDel="00000000" w:rsidR="00000000" w:rsidRPr="00000000">
        <w:rPr>
          <w:rtl w:val="0"/>
        </w:rPr>
      </w:r>
    </w:p>
    <w:p w:rsidR="00000000" w:rsidDel="00000000" w:rsidP="00000000" w:rsidRDefault="00000000" w:rsidRPr="00000000" w14:paraId="0000002F">
      <w:pPr>
        <w:tabs>
          <w:tab w:val="left" w:pos="9072"/>
        </w:tabs>
        <w:spacing w:line="276"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E, por estarem assim justos e contratados, assinam este instrumento em 02 (duas) vias de igual teor e forma, na presença de 02 (duas) testemunhas, na forma da lei, para todos os efeitos legais.</w:t>
      </w:r>
    </w:p>
    <w:p w:rsidR="00000000" w:rsidDel="00000000" w:rsidP="00000000" w:rsidRDefault="00000000" w:rsidRPr="00000000" w14:paraId="00000030">
      <w:pPr>
        <w:tabs>
          <w:tab w:val="left" w:pos="9072"/>
        </w:tabs>
        <w:spacing w:line="276" w:lineRule="auto"/>
        <w:rPr>
          <w:rFonts w:ascii="Arial Narrow" w:cs="Arial Narrow" w:eastAsia="Arial Narrow" w:hAnsi="Arial Narrow"/>
          <w:b w:val="1"/>
          <w:sz w:val="22"/>
          <w:szCs w:val="22"/>
          <w:highlight w:val="yellow"/>
        </w:rPr>
      </w:pPr>
      <w:r w:rsidDel="00000000" w:rsidR="00000000" w:rsidRPr="00000000">
        <w:rPr>
          <w:rtl w:val="0"/>
        </w:rPr>
      </w:r>
    </w:p>
    <w:p w:rsidR="00000000" w:rsidDel="00000000" w:rsidP="00000000" w:rsidRDefault="00000000" w:rsidRPr="00000000" w14:paraId="00000031">
      <w:pPr>
        <w:tabs>
          <w:tab w:val="left" w:pos="9072"/>
        </w:tabs>
        <w:spacing w:line="276"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2">
      <w:pPr>
        <w:tabs>
          <w:tab w:val="left" w:pos="9072"/>
        </w:tabs>
        <w:spacing w:line="276"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Vitória/ES, {{day}} de {{month}} de {{year}}.</w:t>
      </w:r>
    </w:p>
    <w:p w:rsidR="00000000" w:rsidDel="00000000" w:rsidP="00000000" w:rsidRDefault="00000000" w:rsidRPr="00000000" w14:paraId="00000033">
      <w:pPr>
        <w:tabs>
          <w:tab w:val="left" w:pos="9072"/>
        </w:tabs>
        <w:spacing w:line="276"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4">
      <w:pPr>
        <w:tabs>
          <w:tab w:val="left" w:pos="9072"/>
        </w:tabs>
        <w:spacing w:line="276" w:lineRule="auto"/>
        <w:jc w:val="center"/>
        <w:rPr>
          <w:rFonts w:ascii="Arial Narrow" w:cs="Arial Narrow" w:eastAsia="Arial Narrow" w:hAnsi="Arial Narrow"/>
          <w:sz w:val="22"/>
          <w:szCs w:val="22"/>
        </w:rPr>
      </w:pPr>
      <w:r w:rsidDel="00000000" w:rsidR="00000000" w:rsidRPr="00000000">
        <w:rPr>
          <w:rtl w:val="0"/>
        </w:rPr>
      </w:r>
    </w:p>
    <w:p w:rsidR="00000000" w:rsidDel="00000000" w:rsidP="00000000" w:rsidRDefault="00000000" w:rsidRPr="00000000" w14:paraId="00000035">
      <w:pPr>
        <w:tabs>
          <w:tab w:val="left" w:pos="9072"/>
        </w:tabs>
        <w:spacing w:line="276" w:lineRule="auto"/>
        <w:jc w:val="center"/>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36">
      <w:pPr>
        <w:tabs>
          <w:tab w:val="left" w:pos="9072"/>
        </w:tabs>
        <w:spacing w:line="276" w:lineRule="auto"/>
        <w:jc w:val="center"/>
        <w:rPr>
          <w:rFonts w:ascii="Arial Narrow" w:cs="Arial Narrow" w:eastAsia="Arial Narrow" w:hAnsi="Arial Narrow"/>
          <w:b w:val="1"/>
          <w:sz w:val="22"/>
          <w:szCs w:val="22"/>
        </w:rPr>
        <w:sectPr>
          <w:footerReference r:id="rId6" w:type="default"/>
          <w:pgSz w:h="16840" w:w="11907"/>
          <w:pgMar w:bottom="993" w:top="1560" w:left="1560" w:right="1134" w:header="737" w:footer="737"/>
          <w:pgNumType w:start="1"/>
          <w:cols w:equalWidth="0"/>
        </w:sectPr>
      </w:pPr>
      <w:r w:rsidDel="00000000" w:rsidR="00000000" w:rsidRPr="00000000">
        <w:rPr>
          <w:rtl w:val="0"/>
        </w:rPr>
      </w:r>
    </w:p>
    <w:p w:rsidR="00000000" w:rsidDel="00000000" w:rsidP="00000000" w:rsidRDefault="00000000" w:rsidRPr="00000000" w14:paraId="00000037">
      <w:pPr>
        <w:tabs>
          <w:tab w:val="left" w:pos="9072"/>
        </w:tabs>
        <w:spacing w:line="276" w:lineRule="auto"/>
        <w:jc w:val="center"/>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{{concessionaries}}</w:t>
      </w:r>
    </w:p>
    <w:p w:rsidR="00000000" w:rsidDel="00000000" w:rsidP="00000000" w:rsidRDefault="00000000" w:rsidRPr="00000000" w14:paraId="00000038">
      <w:pPr>
        <w:tabs>
          <w:tab w:val="left" w:pos="9072"/>
        </w:tabs>
        <w:spacing w:line="276" w:lineRule="auto"/>
        <w:jc w:val="center"/>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(CONCESSIONÁRIA)</w:t>
      </w:r>
    </w:p>
    <w:p w:rsidR="00000000" w:rsidDel="00000000" w:rsidP="00000000" w:rsidRDefault="00000000" w:rsidRPr="00000000" w14:paraId="00000039">
      <w:pPr>
        <w:tabs>
          <w:tab w:val="left" w:pos="9072"/>
        </w:tabs>
        <w:spacing w:line="276" w:lineRule="auto"/>
        <w:jc w:val="center"/>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{{client}}</w:t>
      </w:r>
    </w:p>
    <w:p w:rsidR="00000000" w:rsidDel="00000000" w:rsidP="00000000" w:rsidRDefault="00000000" w:rsidRPr="00000000" w14:paraId="0000003A">
      <w:pPr>
        <w:tabs>
          <w:tab w:val="left" w:pos="9072"/>
        </w:tabs>
        <w:spacing w:line="276" w:lineRule="auto"/>
        <w:jc w:val="center"/>
        <w:rPr>
          <w:rFonts w:ascii="Arial Narrow" w:cs="Arial Narrow" w:eastAsia="Arial Narrow" w:hAnsi="Arial Narrow"/>
          <w:b w:val="1"/>
          <w:sz w:val="22"/>
          <w:szCs w:val="22"/>
          <w:highlight w:val="yellow"/>
        </w:rPr>
        <w:sectPr>
          <w:type w:val="continuous"/>
          <w:pgSz w:h="16840" w:w="11907"/>
          <w:pgMar w:bottom="1418" w:top="1560" w:left="1560" w:right="1134" w:header="737" w:footer="737"/>
          <w:cols w:equalWidth="0" w:num="2">
            <w:col w:space="720" w:w="4246.5"/>
            <w:col w:space="0" w:w="4246.5"/>
          </w:cols>
        </w:sectPr>
      </w:pPr>
      <w:r w:rsidDel="00000000" w:rsidR="00000000" w:rsidRPr="00000000">
        <w:rPr>
          <w:rFonts w:ascii="Arial Narrow" w:cs="Arial Narrow" w:eastAsia="Arial Narrow" w:hAnsi="Arial Narrow"/>
          <w:sz w:val="22"/>
          <w:szCs w:val="22"/>
          <w:rtl w:val="0"/>
        </w:rPr>
        <w:t xml:space="preserve">(CLIENTE)</w:t>
      </w:r>
      <w:r w:rsidDel="00000000" w:rsidR="00000000" w:rsidRPr="00000000">
        <w:rPr>
          <w:rtl w:val="0"/>
        </w:rPr>
      </w:r>
    </w:p>
    <w:p w:rsidR="00000000" w:rsidDel="00000000" w:rsidP="00000000" w:rsidRDefault="00000000" w:rsidRPr="00000000" w14:paraId="0000003B">
      <w:pPr>
        <w:tabs>
          <w:tab w:val="left" w:pos="9072"/>
        </w:tabs>
        <w:spacing w:line="276" w:lineRule="auto"/>
        <w:jc w:val="both"/>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3C">
      <w:pPr>
        <w:tabs>
          <w:tab w:val="left" w:pos="9072"/>
        </w:tabs>
        <w:spacing w:line="276" w:lineRule="auto"/>
        <w:jc w:val="both"/>
        <w:rPr>
          <w:rFonts w:ascii="Arial Narrow" w:cs="Arial Narrow" w:eastAsia="Arial Narrow" w:hAnsi="Arial Narrow"/>
          <w:b w:val="1"/>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 if has_witness == “yes” %}</w:t>
      </w:r>
    </w:p>
    <w:p w:rsidR="00000000" w:rsidDel="00000000" w:rsidP="00000000" w:rsidRDefault="00000000" w:rsidRPr="00000000" w14:paraId="0000003E">
      <w:pPr>
        <w:tabs>
          <w:tab w:val="left" w:pos="9072"/>
        </w:tabs>
        <w:spacing w:line="276" w:lineRule="auto"/>
        <w:jc w:val="both"/>
        <w:rPr>
          <w:rFonts w:ascii="Arial Narrow" w:cs="Arial Narrow" w:eastAsia="Arial Narrow" w:hAnsi="Arial Narrow"/>
          <w:b w:val="1"/>
          <w:sz w:val="22"/>
          <w:szCs w:val="22"/>
        </w:rPr>
      </w:pPr>
      <w:r w:rsidDel="00000000" w:rsidR="00000000" w:rsidRPr="00000000">
        <w:rPr>
          <w:rFonts w:ascii="Arial Narrow" w:cs="Arial Narrow" w:eastAsia="Arial Narrow" w:hAnsi="Arial Narrow"/>
          <w:b w:val="1"/>
          <w:sz w:val="22"/>
          <w:szCs w:val="22"/>
          <w:rtl w:val="0"/>
        </w:rPr>
        <w:t xml:space="preserve">Testemunhas:</w:t>
      </w:r>
    </w:p>
    <w:p w:rsidR="00000000" w:rsidDel="00000000" w:rsidP="00000000" w:rsidRDefault="00000000" w:rsidRPr="00000000" w14:paraId="0000003F">
      <w:pPr>
        <w:tabs>
          <w:tab w:val="left" w:pos="4253"/>
        </w:tabs>
        <w:spacing w:line="276" w:lineRule="auto"/>
        <w:jc w:val="both"/>
        <w:rPr>
          <w:rFonts w:ascii="Arial Narrow" w:cs="Arial Narrow" w:eastAsia="Arial Narrow" w:hAnsi="Arial Narrow"/>
          <w:sz w:val="22"/>
          <w:szCs w:val="22"/>
        </w:rPr>
      </w:pPr>
      <w:r w:rsidDel="00000000" w:rsidR="00000000" w:rsidRPr="00000000">
        <w:rPr>
          <w:rFonts w:ascii="Arial Narrow" w:cs="Arial Narrow" w:eastAsia="Arial Narrow" w:hAnsi="Arial Narrow"/>
          <w:sz w:val="22"/>
          <w:szCs w:val="22"/>
          <w:rtl w:val="0"/>
        </w:rPr>
        <w:t xml:space="preserve">_______________________________________                _________________________________________</w:t>
      </w:r>
    </w:p>
    <w:p w:rsidR="00000000" w:rsidDel="00000000" w:rsidP="00000000" w:rsidRDefault="00000000" w:rsidRPr="00000000" w14:paraId="00000040">
      <w:pPr>
        <w:tabs>
          <w:tab w:val="left" w:pos="4253"/>
        </w:tabs>
        <w:spacing w:line="276"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Nome: {{witness_name_1}}</w:t>
        <w:tab/>
        <w:t xml:space="preserve">             Nome: {{witness_name_2}}</w:t>
      </w:r>
    </w:p>
    <w:p w:rsidR="00000000" w:rsidDel="00000000" w:rsidP="00000000" w:rsidRDefault="00000000" w:rsidRPr="00000000" w14:paraId="00000041">
      <w:pPr>
        <w:tabs>
          <w:tab w:val="left" w:pos="4253"/>
        </w:tabs>
        <w:spacing w:line="276"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RG: {{witness_rg_1}}</w:t>
        <w:tab/>
        <w:t xml:space="preserve">             RG: {{witness_rg_2}}</w:t>
      </w:r>
    </w:p>
    <w:p w:rsidR="00000000" w:rsidDel="00000000" w:rsidP="00000000" w:rsidRDefault="00000000" w:rsidRPr="00000000" w14:paraId="00000042">
      <w:pPr>
        <w:tabs>
          <w:tab w:val="left" w:pos="4253"/>
        </w:tabs>
        <w:spacing w:line="276" w:lineRule="auto"/>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CPF: {{witness_cpf_1}}</w:t>
        <w:tab/>
        <w:t xml:space="preserve">             CPF: {{witness_cpf_2}}</w:t>
      </w:r>
    </w:p>
    <w:p w:rsidR="00000000" w:rsidDel="00000000" w:rsidP="00000000" w:rsidRDefault="00000000" w:rsidRPr="00000000" w14:paraId="00000043">
      <w:pPr>
        <w:tabs>
          <w:tab w:val="left" w:pos="4253"/>
        </w:tabs>
        <w:spacing w:line="276" w:lineRule="auto"/>
        <w:jc w:val="both"/>
        <w:rPr>
          <w:rFonts w:ascii="Arial Narrow" w:cs="Arial Narrow" w:eastAsia="Arial Narrow" w:hAnsi="Arial Narrow"/>
          <w:sz w:val="22"/>
          <w:szCs w:val="22"/>
        </w:rPr>
      </w:pPr>
      <w:bookmarkStart w:colFirst="0" w:colLast="0" w:name="_gjdgxs" w:id="0"/>
      <w:bookmarkEnd w:id="0"/>
      <w:r w:rsidDel="00000000" w:rsidR="00000000" w:rsidRPr="00000000">
        <w:rPr>
          <w:rFonts w:ascii="Arial Narrow" w:cs="Arial Narrow" w:eastAsia="Arial Narrow" w:hAnsi="Arial Narrow"/>
          <w:sz w:val="22"/>
          <w:szCs w:val="22"/>
          <w:rtl w:val="0"/>
        </w:rPr>
        <w:t xml:space="preserve">{% endif %}</w:t>
      </w:r>
    </w:p>
    <w:sectPr>
      <w:type w:val="continuous"/>
      <w:pgSz w:h="16840" w:w="11907"/>
      <w:pgMar w:bottom="1418" w:top="1560" w:left="1560" w:right="1134" w:header="737" w:footer="737"/>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ahoma">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Página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de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hanging="709"/>
    </w:pPr>
    <w:rPr>
      <w:rFonts w:ascii="Courier New" w:cs="Courier New" w:eastAsia="Courier New" w:hAnsi="Courier New"/>
      <w:b w:val="1"/>
      <w:sz w:val="24"/>
      <w:szCs w:val="24"/>
    </w:rPr>
  </w:style>
  <w:style w:type="paragraph" w:styleId="Heading2">
    <w:name w:val="heading 2"/>
    <w:basedOn w:val="Normal"/>
    <w:next w:val="Normal"/>
    <w:pPr>
      <w:keepNext w:val="1"/>
      <w:jc w:val="center"/>
    </w:pPr>
    <w:rPr>
      <w:rFonts w:ascii="Courier New" w:cs="Courier New" w:eastAsia="Courier New" w:hAnsi="Courier New"/>
      <w:b w:val="1"/>
      <w:sz w:val="28"/>
      <w:szCs w:val="28"/>
    </w:rPr>
  </w:style>
  <w:style w:type="paragraph" w:styleId="Heading3">
    <w:name w:val="heading 3"/>
    <w:basedOn w:val="Normal"/>
    <w:next w:val="Normal"/>
    <w:pPr>
      <w:keepNext w:val="1"/>
    </w:pPr>
    <w:rPr>
      <w:b w:val="1"/>
      <w:sz w:val="24"/>
      <w:szCs w:val="24"/>
    </w:rPr>
  </w:style>
  <w:style w:type="paragraph" w:styleId="Heading4">
    <w:name w:val="heading 4"/>
    <w:basedOn w:val="Normal"/>
    <w:next w:val="Normal"/>
    <w:pPr>
      <w:keepNext w:val="1"/>
      <w:jc w:val="both"/>
    </w:pPr>
    <w:rPr>
      <w:b w:val="1"/>
      <w:i w:val="1"/>
      <w:sz w:val="28"/>
      <w:szCs w:val="28"/>
    </w:rPr>
  </w:style>
  <w:style w:type="paragraph" w:styleId="Heading5">
    <w:name w:val="heading 5"/>
    <w:basedOn w:val="Normal"/>
    <w:next w:val="Normal"/>
    <w:pPr>
      <w:keepNext w:val="1"/>
      <w:jc w:val="both"/>
    </w:pPr>
    <w:rPr>
      <w:sz w:val="28"/>
      <w:szCs w:val="28"/>
    </w:rPr>
  </w:style>
  <w:style w:type="paragraph" w:styleId="Heading6">
    <w:name w:val="heading 6"/>
    <w:basedOn w:val="Normal"/>
    <w:next w:val="Normal"/>
    <w:pPr>
      <w:keepNext w:val="1"/>
      <w:ind w:left="2127"/>
    </w:pPr>
    <w:rPr>
      <w:b w:val="1"/>
      <w:sz w:val="24"/>
      <w:szCs w:val="24"/>
    </w:rPr>
  </w:style>
  <w:style w:type="paragraph" w:styleId="Title">
    <w:name w:val="Title"/>
    <w:basedOn w:val="Normal"/>
    <w:next w:val="Normal"/>
    <w:pPr>
      <w:tabs>
        <w:tab w:val="left" w:pos="5004"/>
      </w:tabs>
      <w:jc w:val="center"/>
    </w:pPr>
    <w:rPr>
      <w:b w:val="1"/>
      <w:sz w:val="28"/>
      <w:szCs w:val="28"/>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Tahoma-regular.ttf"/><Relationship Id="rId6"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