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ACFD" w14:textId="1EBB168B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Hlk70280299"/>
      <w:bookmarkEnd w:id="0"/>
      <w:r w:rsidRPr="008E695E">
        <w:rPr>
          <w:rFonts w:ascii="Times New Roman" w:hAnsi="Times New Roman" w:cs="Times New Roman"/>
        </w:rPr>
        <w:drawing>
          <wp:inline distT="0" distB="0" distL="0" distR="0" wp14:anchorId="0A5C9A48" wp14:editId="18BDA486">
            <wp:extent cx="2699177" cy="922020"/>
            <wp:effectExtent l="0" t="0" r="0" b="0"/>
            <wp:docPr id="1" name="Imagen 1" descr="Universidad Politécnica Salesiana - yqs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Salesiana - yqs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22" cy="9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6AFC" w14:textId="2A533B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fldChar w:fldCharType="begin"/>
      </w:r>
      <w:r w:rsidRPr="008E695E">
        <w:rPr>
          <w:rFonts w:ascii="Times New Roman" w:hAnsi="Times New Roman" w:cs="Times New Roman"/>
        </w:rPr>
        <w:instrText xml:space="preserve"> INCLUDEPICTURE "http://yqsigo.com/wp-content/uploads/2018/04/LOGO-UPS.png" \* MERGEFORMATINET </w:instrText>
      </w:r>
      <w:r w:rsidRPr="008E695E">
        <w:rPr>
          <w:rFonts w:ascii="Times New Roman" w:hAnsi="Times New Roman" w:cs="Times New Roman"/>
        </w:rPr>
        <w:fldChar w:fldCharType="separate"/>
      </w:r>
      <w:r w:rsidRPr="008E695E">
        <w:rPr>
          <w:rFonts w:ascii="Times New Roman" w:hAnsi="Times New Roman" w:cs="Times New Roman"/>
        </w:rPr>
        <w:fldChar w:fldCharType="end"/>
      </w:r>
    </w:p>
    <w:p w14:paraId="4D7D0FCD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D40589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3F59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C065B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95E"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14:paraId="3E4CC6C5" w14:textId="007C85D3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95E">
        <w:rPr>
          <w:rFonts w:ascii="Times New Roman" w:hAnsi="Times New Roman" w:cs="Times New Roman"/>
          <w:sz w:val="28"/>
          <w:szCs w:val="28"/>
        </w:rPr>
        <w:t>Tatiana Doménica Cardenas Jho</w:t>
      </w:r>
    </w:p>
    <w:p w14:paraId="22725B32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148A9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D3769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95E">
        <w:rPr>
          <w:rFonts w:ascii="Times New Roman" w:hAnsi="Times New Roman" w:cs="Times New Roman"/>
          <w:b/>
          <w:bCs/>
          <w:sz w:val="28"/>
          <w:szCs w:val="28"/>
        </w:rPr>
        <w:t>Tema:</w:t>
      </w:r>
    </w:p>
    <w:p w14:paraId="5A73A3F0" w14:textId="7BC02119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95E">
        <w:rPr>
          <w:rFonts w:ascii="Times New Roman" w:hAnsi="Times New Roman" w:cs="Times New Roman"/>
          <w:sz w:val="28"/>
          <w:szCs w:val="28"/>
        </w:rPr>
        <w:t>Regresión de los casos de COVID-19 en Ecuador</w:t>
      </w:r>
    </w:p>
    <w:p w14:paraId="21652480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61512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333D2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95E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4277E8CA" w14:textId="14C2B0AC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95E">
        <w:rPr>
          <w:rFonts w:ascii="Times New Roman" w:hAnsi="Times New Roman" w:cs="Times New Roman"/>
          <w:sz w:val="28"/>
          <w:szCs w:val="28"/>
        </w:rPr>
        <w:t>Simulación</w:t>
      </w:r>
    </w:p>
    <w:p w14:paraId="0D2A5DA2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6D7EF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6BB9F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95E">
        <w:rPr>
          <w:rFonts w:ascii="Times New Roman" w:hAnsi="Times New Roman" w:cs="Times New Roman"/>
          <w:b/>
          <w:bCs/>
          <w:sz w:val="28"/>
          <w:szCs w:val="28"/>
        </w:rPr>
        <w:t>Docente:</w:t>
      </w:r>
    </w:p>
    <w:p w14:paraId="5278ADC2" w14:textId="67407CDA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95E">
        <w:rPr>
          <w:rFonts w:ascii="Times New Roman" w:hAnsi="Times New Roman" w:cs="Times New Roman"/>
          <w:sz w:val="28"/>
          <w:szCs w:val="28"/>
        </w:rPr>
        <w:t xml:space="preserve">Ing. Diego Fernando </w:t>
      </w:r>
      <w:proofErr w:type="spellStart"/>
      <w:r w:rsidRPr="008E695E">
        <w:rPr>
          <w:rFonts w:ascii="Times New Roman" w:hAnsi="Times New Roman" w:cs="Times New Roman"/>
          <w:sz w:val="28"/>
          <w:szCs w:val="28"/>
        </w:rPr>
        <w:t>Quisi</w:t>
      </w:r>
      <w:proofErr w:type="spellEnd"/>
      <w:r w:rsidRPr="008E695E">
        <w:rPr>
          <w:rFonts w:ascii="Times New Roman" w:hAnsi="Times New Roman" w:cs="Times New Roman"/>
          <w:sz w:val="28"/>
          <w:szCs w:val="28"/>
        </w:rPr>
        <w:t xml:space="preserve"> Peralta</w:t>
      </w:r>
    </w:p>
    <w:p w14:paraId="7AAED400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7ECC1" w14:textId="3E5D68D2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B0659" w14:textId="107F57CE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83AA7" w14:textId="53CED0B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9D13A" w14:textId="1F4C70A5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A23DC" w14:textId="188E986C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4B9CA" w14:textId="3B54E1F1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CAD0C" w14:textId="5E377EAC" w:rsidR="008E695E" w:rsidRPr="008E695E" w:rsidRDefault="008E695E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456E0" w14:textId="5285A338" w:rsidR="008E695E" w:rsidRPr="008E695E" w:rsidRDefault="008E695E" w:rsidP="008E69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D37EFF" w14:textId="2BBBECCE" w:rsidR="008E695E" w:rsidRPr="008E695E" w:rsidRDefault="008E695E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87187" w14:textId="77777777" w:rsidR="008E695E" w:rsidRPr="008E695E" w:rsidRDefault="008E695E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25930" w14:textId="77777777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95E">
        <w:rPr>
          <w:rFonts w:ascii="Times New Roman" w:hAnsi="Times New Roman" w:cs="Times New Roman"/>
          <w:b/>
          <w:bCs/>
          <w:sz w:val="28"/>
          <w:szCs w:val="28"/>
        </w:rPr>
        <w:t>Fecha:</w:t>
      </w:r>
    </w:p>
    <w:p w14:paraId="23958D27" w14:textId="1EA827F4" w:rsidR="008E695E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95E">
        <w:rPr>
          <w:rFonts w:ascii="Times New Roman" w:hAnsi="Times New Roman" w:cs="Times New Roman"/>
          <w:sz w:val="28"/>
          <w:szCs w:val="28"/>
        </w:rPr>
        <w:t>Cuenca, 25 de abril de 2021</w:t>
      </w:r>
    </w:p>
    <w:p w14:paraId="74B8B514" w14:textId="25A9D8EF" w:rsidR="00326C26" w:rsidRDefault="008E695E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lastRenderedPageBreak/>
        <w:t>Enunciado</w:t>
      </w:r>
      <w:r w:rsidR="00326C26" w:rsidRPr="008E695E">
        <w:rPr>
          <w:rFonts w:ascii="Times New Roman" w:hAnsi="Times New Roman" w:cs="Times New Roman"/>
          <w:b/>
          <w:bCs/>
        </w:rPr>
        <w:t>:</w:t>
      </w:r>
    </w:p>
    <w:p w14:paraId="7FF40ECE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D07B6CD" w14:textId="77777777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Generar un modelo de regresión de los casos confirmados de COVID dentro del Ecuador, el mismo que permita predecir el comportamiento y/o predicción de la pandemia, tomar los datos desde el inicio e identificar etapas: Confinamiento, Toques de Queda, Feriados, etc.</w:t>
      </w:r>
    </w:p>
    <w:p w14:paraId="5BFCBE19" w14:textId="3128930F" w:rsidR="00326C26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7C9E7A97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0A15A704" w14:textId="50E8E7B3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t>Desarrollo:</w:t>
      </w:r>
    </w:p>
    <w:p w14:paraId="120DA967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775C8B3A" w14:textId="1F4C7970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La presente pr</w:t>
      </w:r>
      <w:r w:rsidR="00D24F06" w:rsidRPr="008E695E">
        <w:rPr>
          <w:rFonts w:ascii="Times New Roman" w:hAnsi="Times New Roman" w:cs="Times New Roman"/>
        </w:rPr>
        <w:t>á</w:t>
      </w:r>
      <w:r w:rsidRPr="008E695E">
        <w:rPr>
          <w:rFonts w:ascii="Times New Roman" w:hAnsi="Times New Roman" w:cs="Times New Roman"/>
        </w:rPr>
        <w:t xml:space="preserve">ctica fue desarrollada mediante el modelo de regresión lineal y el modelo de regresión polinomial para poder predecir el </w:t>
      </w:r>
      <w:r w:rsidR="008E695E" w:rsidRPr="008E695E">
        <w:rPr>
          <w:rFonts w:ascii="Times New Roman" w:hAnsi="Times New Roman" w:cs="Times New Roman"/>
        </w:rPr>
        <w:t>número</w:t>
      </w:r>
      <w:r w:rsidRPr="008E695E">
        <w:rPr>
          <w:rFonts w:ascii="Times New Roman" w:hAnsi="Times New Roman" w:cs="Times New Roman"/>
        </w:rPr>
        <w:t xml:space="preserve"> de contagios de COVID-19 en el Ecuador.</w:t>
      </w:r>
    </w:p>
    <w:p w14:paraId="41690C42" w14:textId="4513AECB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1F257B23" w14:textId="6A9F2ED6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A continuación, se presenta los datos del dataset que fue utilizado para el desarrollo de la practica:</w:t>
      </w:r>
    </w:p>
    <w:p w14:paraId="522D1931" w14:textId="3AB13F11" w:rsidR="00326C26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3CCD3323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7DEAE924" w14:textId="0FC02609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597FE383" wp14:editId="64C166F8">
            <wp:extent cx="5612130" cy="1379220"/>
            <wp:effectExtent l="0" t="0" r="762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811" w14:textId="5C83F1F3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 xml:space="preserve">Ilustración </w:t>
      </w:r>
      <w:r w:rsidRPr="008E695E">
        <w:rPr>
          <w:rFonts w:ascii="Times New Roman" w:hAnsi="Times New Roman" w:cs="Times New Roman"/>
        </w:rPr>
        <w:fldChar w:fldCharType="begin"/>
      </w:r>
      <w:r w:rsidRPr="008E695E">
        <w:rPr>
          <w:rFonts w:ascii="Times New Roman" w:hAnsi="Times New Roman" w:cs="Times New Roman"/>
        </w:rPr>
        <w:instrText xml:space="preserve"> SEQ Ilustración \* ARABIC </w:instrText>
      </w:r>
      <w:r w:rsidRPr="008E695E">
        <w:rPr>
          <w:rFonts w:ascii="Times New Roman" w:hAnsi="Times New Roman" w:cs="Times New Roman"/>
        </w:rPr>
        <w:fldChar w:fldCharType="separate"/>
      </w:r>
      <w:r w:rsidRPr="008E695E">
        <w:rPr>
          <w:rFonts w:ascii="Times New Roman" w:hAnsi="Times New Roman" w:cs="Times New Roman"/>
        </w:rPr>
        <w:t>1</w:t>
      </w:r>
      <w:r w:rsidRPr="008E695E">
        <w:rPr>
          <w:rFonts w:ascii="Times New Roman" w:hAnsi="Times New Roman" w:cs="Times New Roman"/>
        </w:rPr>
        <w:fldChar w:fldCharType="end"/>
      </w:r>
      <w:r w:rsidRPr="008E695E">
        <w:rPr>
          <w:rFonts w:ascii="Times New Roman" w:hAnsi="Times New Roman" w:cs="Times New Roman"/>
        </w:rPr>
        <w:t>. Dataset COVID-19</w:t>
      </w:r>
    </w:p>
    <w:p w14:paraId="4CE5EABE" w14:textId="53DB7D60" w:rsidR="00326C26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2665B4DA" w14:textId="26D7D508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1145279" w14:textId="43ACB922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4472AA3" w14:textId="493B8E86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6B6B7AD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04B261B" w14:textId="787C1E15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4C9B0A08" wp14:editId="4E0989AE">
            <wp:extent cx="5612130" cy="1413510"/>
            <wp:effectExtent l="0" t="0" r="762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99F" w14:textId="2E49B3D0" w:rsidR="00326C26" w:rsidRPr="008E695E" w:rsidRDefault="00326C2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2. Descripción del Dataset COVID-19</w:t>
      </w:r>
    </w:p>
    <w:p w14:paraId="1A2D81E2" w14:textId="77777777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3AD9785" w14:textId="6C2AA205" w:rsidR="00326C26" w:rsidRPr="008E695E" w:rsidRDefault="00326C2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387DE362" w14:textId="6E8211AC" w:rsidR="00D24F06" w:rsidRPr="008E695E" w:rsidRDefault="00D24F06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lastRenderedPageBreak/>
        <w:t>Pruebas:</w:t>
      </w:r>
    </w:p>
    <w:p w14:paraId="1B119F85" w14:textId="77777777" w:rsidR="008E695E" w:rsidRDefault="00D24F06" w:rsidP="008E695E">
      <w:pPr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t>Regresión lineal:</w:t>
      </w:r>
    </w:p>
    <w:p w14:paraId="56DB1167" w14:textId="595FD2BB" w:rsidR="00D24F06" w:rsidRPr="008E695E" w:rsidRDefault="008E695E" w:rsidP="008E695E">
      <w:pPr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La regresión lineal es un campo de estudio que enfatiza la relación estadística entre dos variables continúas conocidas como variables de predicción y respuesta.</w:t>
      </w:r>
    </w:p>
    <w:p w14:paraId="3369A9AE" w14:textId="77777777" w:rsidR="008E695E" w:rsidRPr="008E695E" w:rsidRDefault="008E695E" w:rsidP="008E695E">
      <w:pPr>
        <w:jc w:val="both"/>
        <w:rPr>
          <w:rFonts w:ascii="Times New Roman" w:hAnsi="Times New Roman" w:cs="Times New Roman"/>
        </w:rPr>
      </w:pPr>
    </w:p>
    <w:p w14:paraId="77CBFA6A" w14:textId="1C67668E" w:rsidR="00D24F06" w:rsidRPr="008E695E" w:rsidRDefault="00D24F06" w:rsidP="008E695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20F8B6AB" w14:textId="4C46461B" w:rsidR="00D24F06" w:rsidRPr="008E695E" w:rsidRDefault="00D24F0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5DF3DCF8" wp14:editId="441C4BAD">
            <wp:extent cx="4511040" cy="1465909"/>
            <wp:effectExtent l="0" t="0" r="381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4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E">
        <w:rPr>
          <w:rFonts w:ascii="Times New Roman" w:hAnsi="Times New Roman" w:cs="Times New Roman"/>
        </w:rPr>
        <w:drawing>
          <wp:inline distT="0" distB="0" distL="0" distR="0" wp14:anchorId="3EFC4A48" wp14:editId="6FBA8924">
            <wp:extent cx="2956560" cy="2741219"/>
            <wp:effectExtent l="0" t="0" r="0" b="254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1" cy="27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FE20" w14:textId="305D36EB" w:rsidR="00D24F06" w:rsidRPr="008E695E" w:rsidRDefault="00D24F0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E8E81A3" w14:textId="3382A975" w:rsidR="00D24F06" w:rsidRPr="008E695E" w:rsidRDefault="00D24F0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3. Prueba 1 de regresión lineal</w:t>
      </w:r>
    </w:p>
    <w:p w14:paraId="501EEC09" w14:textId="4D520271" w:rsidR="00D24F06" w:rsidRPr="008E695E" w:rsidRDefault="00D24F0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E3480F1" w14:textId="0BA6080C" w:rsidR="00D24F06" w:rsidRPr="008E695E" w:rsidRDefault="00D24F06" w:rsidP="008E695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7AA6E4BB" w14:textId="06B640BD" w:rsidR="00D24F06" w:rsidRPr="008E695E" w:rsidRDefault="00D24F0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73B832D1" wp14:editId="3C53C809">
            <wp:extent cx="4274820" cy="1438967"/>
            <wp:effectExtent l="0" t="0" r="0" b="889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77" cy="14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5580" w14:textId="0A0A7E92" w:rsidR="00D24F06" w:rsidRPr="008E695E" w:rsidRDefault="00D24F0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lastRenderedPageBreak/>
        <w:drawing>
          <wp:inline distT="0" distB="0" distL="0" distR="0" wp14:anchorId="56E67F08" wp14:editId="3B7395AB">
            <wp:extent cx="2636520" cy="2402509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088" cy="24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8D9" w14:textId="3D537696" w:rsidR="00D24F06" w:rsidRPr="008E695E" w:rsidRDefault="00D24F06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4. Prueba 2 de regresión lineal</w:t>
      </w:r>
    </w:p>
    <w:p w14:paraId="273AC733" w14:textId="2E1B5337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69544376" w14:textId="4EA1EC8D" w:rsidR="00FE03A9" w:rsidRPr="008E695E" w:rsidRDefault="00FE03A9" w:rsidP="008E695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3DE3EE71" w14:textId="30317CED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2A021B56" wp14:editId="0D5E3D15">
            <wp:extent cx="5612130" cy="1768475"/>
            <wp:effectExtent l="0" t="0" r="762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E">
        <w:rPr>
          <w:rFonts w:ascii="Times New Roman" w:hAnsi="Times New Roman" w:cs="Times New Roman"/>
        </w:rPr>
        <w:drawing>
          <wp:inline distT="0" distB="0" distL="0" distR="0" wp14:anchorId="759261B1" wp14:editId="0BBABC17">
            <wp:extent cx="2550711" cy="2301240"/>
            <wp:effectExtent l="0" t="0" r="2540" b="381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36" cy="23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9DC" w14:textId="21E49514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5. Prueba 3 de regresión lineal</w:t>
      </w:r>
    </w:p>
    <w:p w14:paraId="5937D53D" w14:textId="4DFC6F1C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683F58DD" w14:textId="65C36E54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1D69945E" w14:textId="77777777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66548879" w14:textId="540475A1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A217C00" w14:textId="4E70680F" w:rsidR="008E695E" w:rsidRPr="008E695E" w:rsidRDefault="008E695E" w:rsidP="008E695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74348752" w14:textId="766D9E08" w:rsidR="00D24F06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65B5EA0A" wp14:editId="2922B18F">
            <wp:extent cx="4218968" cy="1424940"/>
            <wp:effectExtent l="0" t="0" r="0" b="381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279" cy="14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347" w14:textId="650DD5F2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324A0951" wp14:editId="35842FF5">
            <wp:extent cx="2667000" cy="2517945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102" cy="25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0B6" w14:textId="7DB35519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6. Prueba 4 de regresión lineal</w:t>
      </w:r>
    </w:p>
    <w:p w14:paraId="5ED5A4D1" w14:textId="36528C43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17DBACB3" w14:textId="008B83AD" w:rsidR="00FE03A9" w:rsidRPr="008E695E" w:rsidRDefault="00FE03A9" w:rsidP="008E695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6D021A44" w14:textId="2B3096A8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75C81514" wp14:editId="04F764D9">
            <wp:extent cx="4059999" cy="1348740"/>
            <wp:effectExtent l="0" t="0" r="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162" cy="13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DE8" w14:textId="23AAD7E7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lastRenderedPageBreak/>
        <w:drawing>
          <wp:inline distT="0" distB="0" distL="0" distR="0" wp14:anchorId="6C29747C" wp14:editId="62809677">
            <wp:extent cx="2510104" cy="2369820"/>
            <wp:effectExtent l="0" t="0" r="508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613" cy="23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84C" w14:textId="1B4B6427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Ilustración 7. Prueba 5 de regresión lineal</w:t>
      </w:r>
    </w:p>
    <w:p w14:paraId="30401975" w14:textId="77777777" w:rsidR="00D24F06" w:rsidRPr="008E695E" w:rsidRDefault="00D24F06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3896E95D" w14:textId="5443EABF" w:rsidR="00D24F06" w:rsidRDefault="00D24F06" w:rsidP="008E695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t>Regresión polinomial:</w:t>
      </w:r>
    </w:p>
    <w:p w14:paraId="4C91711C" w14:textId="00AE1433" w:rsidR="008E695E" w:rsidRPr="000028AF" w:rsidRDefault="008E695E" w:rsidP="008E695E">
      <w:pPr>
        <w:spacing w:line="276" w:lineRule="auto"/>
        <w:ind w:left="360"/>
        <w:jc w:val="both"/>
        <w:rPr>
          <w:rStyle w:val="mi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0028AF">
        <w:rPr>
          <w:rFonts w:ascii="Times New Roman" w:hAnsi="Times New Roman" w:cs="Times New Roman"/>
          <w:color w:val="333333"/>
          <w:shd w:val="clear" w:color="auto" w:fill="FFFFFF"/>
        </w:rPr>
        <w:t>Predicción de una variable de respuesta cuantitativa a partir de una variable predictora cuantitativa, donde la relación se modela como una función polinomial de orden </w:t>
      </w:r>
      <w:r w:rsidRPr="000028AF">
        <w:rPr>
          <w:rStyle w:val="mi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n</w:t>
      </w:r>
    </w:p>
    <w:p w14:paraId="31498A3F" w14:textId="77777777" w:rsidR="000028AF" w:rsidRPr="008E695E" w:rsidRDefault="000028AF" w:rsidP="008E695E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33840D56" w14:textId="58295F39" w:rsidR="00D24F06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4636FA21" wp14:editId="4DA14F81">
            <wp:extent cx="5612130" cy="1192530"/>
            <wp:effectExtent l="0" t="0" r="7620" b="762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C21" w14:textId="09A0CD3A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78EDD85F" w14:textId="73A20C4E" w:rsidR="00FE03A9" w:rsidRPr="008E695E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2ABF1322" wp14:editId="7F4DD07F">
            <wp:extent cx="4048690" cy="2410161"/>
            <wp:effectExtent l="0" t="0" r="9525" b="952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A7D2" w14:textId="2A402884" w:rsidR="008E695E" w:rsidRPr="008E695E" w:rsidRDefault="008E695E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 xml:space="preserve">Ilustración 7. Prueba </w:t>
      </w:r>
      <w:r>
        <w:rPr>
          <w:rFonts w:ascii="Times New Roman" w:hAnsi="Times New Roman" w:cs="Times New Roman"/>
        </w:rPr>
        <w:t>Regresión polinomial</w:t>
      </w:r>
    </w:p>
    <w:p w14:paraId="33A1516A" w14:textId="4EBD3137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B15DF6D" w14:textId="21292746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5A2F6DC" w14:textId="35B90CD2" w:rsidR="00FE03A9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172DA1B1" w14:textId="4CA0CF21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036F7EF" w14:textId="67D26895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0E031764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63AC68D2" w14:textId="753529C6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t>Regresión lineal vs Regresión polinomial:</w:t>
      </w:r>
    </w:p>
    <w:p w14:paraId="31691691" w14:textId="77D9C3DD" w:rsidR="00FE03A9" w:rsidRPr="008E695E" w:rsidRDefault="00AE07BF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783BDF28" wp14:editId="2BECF4B3">
            <wp:extent cx="3169920" cy="2992761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206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7DE" w14:textId="27A50317" w:rsidR="00FE03A9" w:rsidRDefault="00FE03A9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drawing>
          <wp:inline distT="0" distB="0" distL="0" distR="0" wp14:anchorId="4001FFF7" wp14:editId="27C58B5C">
            <wp:extent cx="4048690" cy="2410161"/>
            <wp:effectExtent l="0" t="0" r="9525" b="952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E76" w14:textId="3BB56309" w:rsidR="008E695E" w:rsidRDefault="008E695E" w:rsidP="008E695E">
      <w:pPr>
        <w:spacing w:line="276" w:lineRule="auto"/>
        <w:jc w:val="center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 xml:space="preserve">Ilustración 7. </w:t>
      </w:r>
      <w:r>
        <w:rPr>
          <w:rFonts w:ascii="Times New Roman" w:hAnsi="Times New Roman" w:cs="Times New Roman"/>
        </w:rPr>
        <w:t>Regresión lineal vs regresión polinomial</w:t>
      </w:r>
    </w:p>
    <w:p w14:paraId="38A52218" w14:textId="3219B3AF" w:rsidR="008E695E" w:rsidRDefault="008E695E" w:rsidP="008E695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C2018C" w14:textId="77777777" w:rsidR="008E695E" w:rsidRPr="008E695E" w:rsidRDefault="008E695E" w:rsidP="008E695E">
      <w:pPr>
        <w:spacing w:line="276" w:lineRule="auto"/>
        <w:rPr>
          <w:rFonts w:ascii="Times New Roman" w:hAnsi="Times New Roman" w:cs="Times New Roman"/>
        </w:rPr>
      </w:pPr>
    </w:p>
    <w:p w14:paraId="1EB9189B" w14:textId="2D8430B4" w:rsidR="00FE03A9" w:rsidRPr="008E695E" w:rsidRDefault="00AE07BF" w:rsidP="008E695E">
      <w:p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Como se puede evidenciar en las gráficas presentes, la curva de contagios en la regresión polinomial se ajusta de mejor manera a comparación de la regresión lineal.</w:t>
      </w:r>
    </w:p>
    <w:p w14:paraId="7C186EAD" w14:textId="66194CBE" w:rsidR="00FE03A9" w:rsidRPr="008E695E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4AE78E55" w14:textId="6D9BBC3C" w:rsidR="00FE03A9" w:rsidRDefault="00FE03A9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0A913A91" w14:textId="00808E64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EE35144" w14:textId="51B18DB9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2396C65B" w14:textId="6A4443DC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57EC2E9B" w14:textId="1AC4C86D" w:rsid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0A49C874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6271BE58" w14:textId="68C24687" w:rsidR="00326C26" w:rsidRDefault="00326C26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E695E">
        <w:rPr>
          <w:rFonts w:ascii="Times New Roman" w:hAnsi="Times New Roman" w:cs="Times New Roman"/>
          <w:b/>
          <w:bCs/>
        </w:rPr>
        <w:t>Conclusiones</w:t>
      </w:r>
    </w:p>
    <w:p w14:paraId="00188DD3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19955AB" w14:textId="56B42541" w:rsidR="008E695E" w:rsidRPr="008E695E" w:rsidRDefault="008E695E" w:rsidP="008E695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>La regresión polinomial consigue añadir curvatura al modelo introduciendo nuevos predictores que se obtienen al elevar todos o algunos de los predictores originales a distintas potencias, de tal manera que en la comparación presentada anteriormente se pudo observar como la regresión polinomial se ajustó de mejor manera a la curvatura de contagios.</w:t>
      </w:r>
    </w:p>
    <w:p w14:paraId="1E1DA03F" w14:textId="77777777" w:rsidR="008E695E" w:rsidRPr="008E695E" w:rsidRDefault="008E695E" w:rsidP="008E695E">
      <w:pPr>
        <w:spacing w:line="276" w:lineRule="auto"/>
        <w:jc w:val="both"/>
        <w:rPr>
          <w:rFonts w:ascii="Times New Roman" w:hAnsi="Times New Roman" w:cs="Times New Roman"/>
        </w:rPr>
      </w:pPr>
    </w:p>
    <w:p w14:paraId="01E70528" w14:textId="1E0EA610" w:rsidR="00BD0185" w:rsidRPr="008E695E" w:rsidRDefault="008E695E" w:rsidP="008E695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8E695E">
        <w:rPr>
          <w:rFonts w:ascii="Times New Roman" w:hAnsi="Times New Roman" w:cs="Times New Roman"/>
        </w:rPr>
        <w:t xml:space="preserve">Los modelos lineales tienen la ventaja de ser fácilmente interpretables, sin embargo, pueden tener limitaciones importantes en capacidad predictiva. </w:t>
      </w:r>
    </w:p>
    <w:sectPr w:rsidR="00BD0185" w:rsidRPr="008E6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4pt;height:11.4pt" o:bullet="t">
        <v:imagedata r:id="rId1" o:title="msoAEAF"/>
      </v:shape>
    </w:pict>
  </w:numPicBullet>
  <w:abstractNum w:abstractNumId="0" w15:restartNumberingAfterBreak="0">
    <w:nsid w:val="0AD83928"/>
    <w:multiLevelType w:val="hybridMultilevel"/>
    <w:tmpl w:val="C3228716"/>
    <w:lvl w:ilvl="0" w:tplc="92544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E750C"/>
    <w:multiLevelType w:val="hybridMultilevel"/>
    <w:tmpl w:val="2A44CB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53EA7"/>
    <w:multiLevelType w:val="hybridMultilevel"/>
    <w:tmpl w:val="9022F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852CD"/>
    <w:multiLevelType w:val="hybridMultilevel"/>
    <w:tmpl w:val="B00AF84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06CD8"/>
    <w:multiLevelType w:val="hybridMultilevel"/>
    <w:tmpl w:val="BC2450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F0016"/>
    <w:multiLevelType w:val="hybridMultilevel"/>
    <w:tmpl w:val="8514B010"/>
    <w:lvl w:ilvl="0" w:tplc="F178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60EBC"/>
    <w:multiLevelType w:val="hybridMultilevel"/>
    <w:tmpl w:val="9CCE045E"/>
    <w:lvl w:ilvl="0" w:tplc="95CC4C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1C24"/>
    <w:multiLevelType w:val="hybridMultilevel"/>
    <w:tmpl w:val="6252528E"/>
    <w:lvl w:ilvl="0" w:tplc="8F762B9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83C8F"/>
    <w:multiLevelType w:val="multilevel"/>
    <w:tmpl w:val="CF16F9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5"/>
    <w:rsid w:val="000028AF"/>
    <w:rsid w:val="00326C26"/>
    <w:rsid w:val="008E695E"/>
    <w:rsid w:val="00AE07BF"/>
    <w:rsid w:val="00BD0185"/>
    <w:rsid w:val="00D24F06"/>
    <w:rsid w:val="00F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8F79"/>
  <w15:chartTrackingRefBased/>
  <w15:docId w15:val="{77BB544A-F86E-4DD0-B75E-3ADECAF5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2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6C26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E695E"/>
    <w:rPr>
      <w:b/>
      <w:bCs/>
    </w:rPr>
  </w:style>
  <w:style w:type="character" w:customStyle="1" w:styleId="mi">
    <w:name w:val="mi"/>
    <w:basedOn w:val="DefaultParagraphFont"/>
    <w:rsid w:val="008E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674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8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1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8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3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Cardenas Jho</dc:creator>
  <cp:keywords/>
  <dc:description/>
  <cp:lastModifiedBy>Tatiana Cardenas Jho</cp:lastModifiedBy>
  <cp:revision>2</cp:revision>
  <dcterms:created xsi:type="dcterms:W3CDTF">2021-04-26T02:34:00Z</dcterms:created>
  <dcterms:modified xsi:type="dcterms:W3CDTF">2021-04-26T03:40:00Z</dcterms:modified>
</cp:coreProperties>
</file>