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846"/>
        <w:gridCol w:w="992"/>
        <w:gridCol w:w="992"/>
        <w:gridCol w:w="1276"/>
        <w:gridCol w:w="3260"/>
        <w:gridCol w:w="993"/>
        <w:gridCol w:w="991"/>
      </w:tblGrid>
      <w:tr w:rsidR="00F2417C" w:rsidRPr="002C2A98" w14:paraId="22F1A61B" w14:textId="77777777" w:rsidTr="00F2417C">
        <w:tc>
          <w:tcPr>
            <w:tcW w:w="846" w:type="dxa"/>
            <w:vAlign w:val="center"/>
          </w:tcPr>
          <w:p w14:paraId="78CA2963" w14:textId="77777777" w:rsidR="0077603D" w:rsidRPr="002C2A98" w:rsidRDefault="0077603D" w:rsidP="0077603D">
            <w:pPr>
              <w:jc w:val="center"/>
              <w:rPr>
                <w:rFonts w:ascii="Times New Roman" w:hAnsi="Times New Roman" w:cs="Times New Roman"/>
                <w:b/>
                <w:bCs/>
                <w:sz w:val="28"/>
                <w:szCs w:val="28"/>
              </w:rPr>
            </w:pPr>
            <w:r w:rsidRPr="002C2A98">
              <w:rPr>
                <w:rFonts w:ascii="Times New Roman" w:hAnsi="Times New Roman" w:cs="Times New Roman"/>
                <w:b/>
                <w:bCs/>
                <w:sz w:val="28"/>
                <w:szCs w:val="28"/>
              </w:rPr>
              <w:t>Phân cảnh</w:t>
            </w:r>
          </w:p>
        </w:tc>
        <w:tc>
          <w:tcPr>
            <w:tcW w:w="992" w:type="dxa"/>
            <w:vAlign w:val="center"/>
          </w:tcPr>
          <w:p w14:paraId="7EA2A0B7" w14:textId="77777777" w:rsidR="0077603D" w:rsidRPr="002C2A98" w:rsidRDefault="0077603D" w:rsidP="0077603D">
            <w:pPr>
              <w:jc w:val="center"/>
              <w:rPr>
                <w:rFonts w:ascii="Times New Roman" w:hAnsi="Times New Roman" w:cs="Times New Roman"/>
                <w:b/>
                <w:bCs/>
                <w:sz w:val="28"/>
                <w:szCs w:val="28"/>
              </w:rPr>
            </w:pPr>
            <w:r w:rsidRPr="002C2A98">
              <w:rPr>
                <w:rFonts w:ascii="Times New Roman" w:hAnsi="Times New Roman" w:cs="Times New Roman"/>
                <w:b/>
                <w:bCs/>
                <w:sz w:val="28"/>
                <w:szCs w:val="28"/>
              </w:rPr>
              <w:t>Bối cảnh</w:t>
            </w:r>
          </w:p>
        </w:tc>
        <w:tc>
          <w:tcPr>
            <w:tcW w:w="992" w:type="dxa"/>
            <w:vAlign w:val="center"/>
          </w:tcPr>
          <w:p w14:paraId="3FFC8018" w14:textId="4032BB60" w:rsidR="0077603D" w:rsidRPr="002C2A98" w:rsidRDefault="0077603D" w:rsidP="0077603D">
            <w:pPr>
              <w:jc w:val="center"/>
              <w:rPr>
                <w:rFonts w:ascii="Times New Roman" w:hAnsi="Times New Roman" w:cs="Times New Roman"/>
                <w:b/>
                <w:bCs/>
                <w:sz w:val="28"/>
                <w:szCs w:val="28"/>
              </w:rPr>
            </w:pPr>
            <w:r w:rsidRPr="002C2A98">
              <w:rPr>
                <w:rFonts w:ascii="Times New Roman" w:hAnsi="Times New Roman" w:cs="Times New Roman"/>
                <w:b/>
                <w:bCs/>
                <w:sz w:val="28"/>
                <w:szCs w:val="28"/>
              </w:rPr>
              <w:t>Thời lượng</w:t>
            </w:r>
          </w:p>
        </w:tc>
        <w:tc>
          <w:tcPr>
            <w:tcW w:w="1276" w:type="dxa"/>
            <w:vAlign w:val="center"/>
          </w:tcPr>
          <w:p w14:paraId="54CAFD0C" w14:textId="77777777" w:rsidR="0077603D" w:rsidRPr="002C2A98" w:rsidRDefault="0077603D" w:rsidP="0077603D">
            <w:pPr>
              <w:jc w:val="center"/>
              <w:rPr>
                <w:rFonts w:ascii="Times New Roman" w:hAnsi="Times New Roman" w:cs="Times New Roman"/>
                <w:b/>
                <w:bCs/>
                <w:sz w:val="28"/>
                <w:szCs w:val="28"/>
              </w:rPr>
            </w:pPr>
            <w:r w:rsidRPr="002C2A98">
              <w:rPr>
                <w:rFonts w:ascii="Times New Roman" w:hAnsi="Times New Roman" w:cs="Times New Roman"/>
                <w:b/>
                <w:bCs/>
                <w:sz w:val="28"/>
                <w:szCs w:val="28"/>
              </w:rPr>
              <w:t>Nội dung</w:t>
            </w:r>
          </w:p>
        </w:tc>
        <w:tc>
          <w:tcPr>
            <w:tcW w:w="3260" w:type="dxa"/>
            <w:vAlign w:val="center"/>
          </w:tcPr>
          <w:p w14:paraId="0A5A9785" w14:textId="77777777" w:rsidR="0077603D" w:rsidRPr="002C2A98" w:rsidRDefault="0077603D" w:rsidP="0077603D">
            <w:pPr>
              <w:jc w:val="center"/>
              <w:rPr>
                <w:rFonts w:ascii="Times New Roman" w:hAnsi="Times New Roman" w:cs="Times New Roman"/>
                <w:b/>
                <w:bCs/>
                <w:sz w:val="28"/>
                <w:szCs w:val="28"/>
              </w:rPr>
            </w:pPr>
            <w:r w:rsidRPr="002C2A98">
              <w:rPr>
                <w:rFonts w:ascii="Times New Roman" w:hAnsi="Times New Roman" w:cs="Times New Roman"/>
                <w:b/>
                <w:bCs/>
                <w:sz w:val="28"/>
                <w:szCs w:val="28"/>
              </w:rPr>
              <w:t>Lời dẫn</w:t>
            </w:r>
          </w:p>
        </w:tc>
        <w:tc>
          <w:tcPr>
            <w:tcW w:w="993" w:type="dxa"/>
            <w:vAlign w:val="center"/>
          </w:tcPr>
          <w:p w14:paraId="50737AD8" w14:textId="77777777" w:rsidR="0077603D" w:rsidRPr="002C2A98" w:rsidRDefault="0077603D" w:rsidP="0077603D">
            <w:pPr>
              <w:jc w:val="center"/>
              <w:rPr>
                <w:rFonts w:ascii="Times New Roman" w:hAnsi="Times New Roman" w:cs="Times New Roman"/>
                <w:b/>
                <w:bCs/>
                <w:sz w:val="28"/>
                <w:szCs w:val="28"/>
              </w:rPr>
            </w:pPr>
            <w:r w:rsidRPr="002C2A98">
              <w:rPr>
                <w:rFonts w:ascii="Times New Roman" w:hAnsi="Times New Roman" w:cs="Times New Roman"/>
                <w:b/>
                <w:bCs/>
                <w:sz w:val="28"/>
                <w:szCs w:val="28"/>
              </w:rPr>
              <w:t>Người nói</w:t>
            </w:r>
          </w:p>
        </w:tc>
        <w:tc>
          <w:tcPr>
            <w:tcW w:w="991" w:type="dxa"/>
            <w:vAlign w:val="center"/>
          </w:tcPr>
          <w:p w14:paraId="793C8CC7" w14:textId="77777777" w:rsidR="0077603D" w:rsidRPr="002C2A98" w:rsidRDefault="0077603D" w:rsidP="0077603D">
            <w:pPr>
              <w:jc w:val="center"/>
              <w:rPr>
                <w:rFonts w:ascii="Times New Roman" w:hAnsi="Times New Roman" w:cs="Times New Roman"/>
                <w:b/>
                <w:bCs/>
                <w:sz w:val="28"/>
                <w:szCs w:val="28"/>
              </w:rPr>
            </w:pPr>
            <w:r w:rsidRPr="002C2A98">
              <w:rPr>
                <w:rFonts w:ascii="Times New Roman" w:hAnsi="Times New Roman" w:cs="Times New Roman"/>
                <w:b/>
                <w:bCs/>
                <w:sz w:val="28"/>
                <w:szCs w:val="28"/>
              </w:rPr>
              <w:t>Hành động</w:t>
            </w:r>
          </w:p>
        </w:tc>
      </w:tr>
      <w:tr w:rsidR="00611A1B" w:rsidRPr="002C2A98" w14:paraId="6F1D37C0" w14:textId="77777777" w:rsidTr="00611A1B">
        <w:trPr>
          <w:trHeight w:val="672"/>
        </w:trPr>
        <w:tc>
          <w:tcPr>
            <w:tcW w:w="846" w:type="dxa"/>
            <w:vMerge w:val="restart"/>
          </w:tcPr>
          <w:p w14:paraId="2B7E1E5F"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3</w:t>
            </w:r>
          </w:p>
        </w:tc>
        <w:tc>
          <w:tcPr>
            <w:tcW w:w="992" w:type="dxa"/>
            <w:vMerge w:val="restart"/>
          </w:tcPr>
          <w:p w14:paraId="205FDDB5"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Khu vực trưng bày hình ảnh và tư liệu về thời gian Hồ Chí Minh hoạt động tại Pháp.</w:t>
            </w:r>
          </w:p>
        </w:tc>
        <w:tc>
          <w:tcPr>
            <w:tcW w:w="992" w:type="dxa"/>
          </w:tcPr>
          <w:p w14:paraId="18C92F44" w14:textId="3BE09839"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10s</w:t>
            </w:r>
          </w:p>
        </w:tc>
        <w:tc>
          <w:tcPr>
            <w:tcW w:w="1276" w:type="dxa"/>
          </w:tcPr>
          <w:p w14:paraId="7926F441"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Dẫn dắt</w:t>
            </w:r>
          </w:p>
        </w:tc>
        <w:tc>
          <w:tcPr>
            <w:tcW w:w="3260" w:type="dxa"/>
          </w:tcPr>
          <w:p w14:paraId="6675566D"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Đây là không gian tái hiện giai đoạn Bác Hồ sống và hoạt động tại Pháp – nơi Người bắt đầu hành trình đấu tranh vì tự do, dân chủ cho các dân tộc thuộc địa.</w:t>
            </w:r>
          </w:p>
        </w:tc>
        <w:tc>
          <w:tcPr>
            <w:tcW w:w="993" w:type="dxa"/>
            <w:vMerge w:val="restart"/>
          </w:tcPr>
          <w:p w14:paraId="3E817455"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Đạt</w:t>
            </w:r>
          </w:p>
        </w:tc>
        <w:tc>
          <w:tcPr>
            <w:tcW w:w="991" w:type="dxa"/>
            <w:vMerge w:val="restart"/>
          </w:tcPr>
          <w:p w14:paraId="0758A777"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Thuyết minh</w:t>
            </w:r>
          </w:p>
        </w:tc>
      </w:tr>
      <w:tr w:rsidR="00611A1B" w:rsidRPr="002C2A98" w14:paraId="5EFC6F1E" w14:textId="77777777" w:rsidTr="00F2417C">
        <w:trPr>
          <w:trHeight w:val="672"/>
        </w:trPr>
        <w:tc>
          <w:tcPr>
            <w:tcW w:w="846" w:type="dxa"/>
            <w:vMerge/>
          </w:tcPr>
          <w:p w14:paraId="0081D758" w14:textId="77777777" w:rsidR="00611A1B" w:rsidRPr="002C2A98" w:rsidRDefault="00611A1B">
            <w:pPr>
              <w:rPr>
                <w:rFonts w:ascii="Times New Roman" w:hAnsi="Times New Roman" w:cs="Times New Roman"/>
                <w:sz w:val="28"/>
                <w:szCs w:val="28"/>
              </w:rPr>
            </w:pPr>
          </w:p>
        </w:tc>
        <w:tc>
          <w:tcPr>
            <w:tcW w:w="992" w:type="dxa"/>
            <w:vMerge/>
          </w:tcPr>
          <w:p w14:paraId="102EF023" w14:textId="77777777" w:rsidR="00611A1B" w:rsidRPr="002C2A98" w:rsidRDefault="00611A1B">
            <w:pPr>
              <w:rPr>
                <w:rFonts w:ascii="Times New Roman" w:hAnsi="Times New Roman" w:cs="Times New Roman"/>
                <w:sz w:val="28"/>
                <w:szCs w:val="28"/>
              </w:rPr>
            </w:pPr>
          </w:p>
        </w:tc>
        <w:tc>
          <w:tcPr>
            <w:tcW w:w="992" w:type="dxa"/>
          </w:tcPr>
          <w:p w14:paraId="73BF25C9" w14:textId="48989A00" w:rsidR="00611A1B" w:rsidRPr="002C2A98" w:rsidRDefault="002C2A98">
            <w:pPr>
              <w:rPr>
                <w:rFonts w:ascii="Times New Roman" w:hAnsi="Times New Roman" w:cs="Times New Roman"/>
                <w:sz w:val="28"/>
                <w:szCs w:val="28"/>
              </w:rPr>
            </w:pPr>
            <w:r>
              <w:rPr>
                <w:rFonts w:ascii="Times New Roman" w:hAnsi="Times New Roman" w:cs="Times New Roman"/>
                <w:sz w:val="28"/>
                <w:szCs w:val="28"/>
              </w:rPr>
              <w:t>10s</w:t>
            </w:r>
          </w:p>
        </w:tc>
        <w:tc>
          <w:tcPr>
            <w:tcW w:w="1276" w:type="dxa"/>
          </w:tcPr>
          <w:p w14:paraId="071988C5" w14:textId="7F15C96D"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 xml:space="preserve">Nơi Bác Hồ sống tại Pháp </w:t>
            </w:r>
          </w:p>
        </w:tc>
        <w:tc>
          <w:tcPr>
            <w:tcW w:w="3260" w:type="dxa"/>
          </w:tcPr>
          <w:p w14:paraId="79A0A948" w14:textId="5CB0095D"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Đây là ngôi nhà số 9, Ngõ Công-Poanh, Paris, Pháp, Nơi Nguyễn Ái Quốc đã sống từ năm 1921-1923</w:t>
            </w:r>
          </w:p>
        </w:tc>
        <w:tc>
          <w:tcPr>
            <w:tcW w:w="993" w:type="dxa"/>
            <w:vMerge/>
          </w:tcPr>
          <w:p w14:paraId="238B2672" w14:textId="77777777" w:rsidR="00611A1B" w:rsidRPr="002C2A98" w:rsidRDefault="00611A1B">
            <w:pPr>
              <w:rPr>
                <w:rFonts w:ascii="Times New Roman" w:hAnsi="Times New Roman" w:cs="Times New Roman"/>
                <w:sz w:val="28"/>
                <w:szCs w:val="28"/>
              </w:rPr>
            </w:pPr>
          </w:p>
        </w:tc>
        <w:tc>
          <w:tcPr>
            <w:tcW w:w="991" w:type="dxa"/>
            <w:vMerge/>
          </w:tcPr>
          <w:p w14:paraId="2C4E9D7C" w14:textId="77777777" w:rsidR="00611A1B" w:rsidRPr="002C2A98" w:rsidRDefault="00611A1B">
            <w:pPr>
              <w:rPr>
                <w:rFonts w:ascii="Times New Roman" w:hAnsi="Times New Roman" w:cs="Times New Roman"/>
                <w:sz w:val="28"/>
                <w:szCs w:val="28"/>
              </w:rPr>
            </w:pPr>
          </w:p>
        </w:tc>
      </w:tr>
      <w:tr w:rsidR="00611A1B" w:rsidRPr="002C2A98" w14:paraId="7012A896" w14:textId="77777777" w:rsidTr="00295531">
        <w:trPr>
          <w:trHeight w:val="1074"/>
        </w:trPr>
        <w:tc>
          <w:tcPr>
            <w:tcW w:w="846" w:type="dxa"/>
            <w:vMerge/>
          </w:tcPr>
          <w:p w14:paraId="4EF0B171" w14:textId="77777777" w:rsidR="00611A1B" w:rsidRPr="002C2A98" w:rsidRDefault="00611A1B">
            <w:pPr>
              <w:rPr>
                <w:rFonts w:ascii="Times New Roman" w:hAnsi="Times New Roman" w:cs="Times New Roman"/>
                <w:sz w:val="28"/>
                <w:szCs w:val="28"/>
              </w:rPr>
            </w:pPr>
          </w:p>
        </w:tc>
        <w:tc>
          <w:tcPr>
            <w:tcW w:w="992" w:type="dxa"/>
            <w:vMerge/>
          </w:tcPr>
          <w:p w14:paraId="02D41D16" w14:textId="77777777" w:rsidR="00611A1B" w:rsidRPr="002C2A98" w:rsidRDefault="00611A1B">
            <w:pPr>
              <w:rPr>
                <w:rFonts w:ascii="Times New Roman" w:hAnsi="Times New Roman" w:cs="Times New Roman"/>
                <w:sz w:val="28"/>
                <w:szCs w:val="28"/>
              </w:rPr>
            </w:pPr>
          </w:p>
        </w:tc>
        <w:tc>
          <w:tcPr>
            <w:tcW w:w="992" w:type="dxa"/>
          </w:tcPr>
          <w:p w14:paraId="1E6C9116" w14:textId="4A2A3475" w:rsidR="00611A1B" w:rsidRPr="002C2A98" w:rsidRDefault="002C2A98">
            <w:pPr>
              <w:rPr>
                <w:rFonts w:ascii="Times New Roman" w:hAnsi="Times New Roman" w:cs="Times New Roman"/>
                <w:sz w:val="28"/>
                <w:szCs w:val="28"/>
              </w:rPr>
            </w:pPr>
            <w:r>
              <w:rPr>
                <w:rFonts w:ascii="Times New Roman" w:hAnsi="Times New Roman" w:cs="Times New Roman"/>
                <w:sz w:val="28"/>
                <w:szCs w:val="28"/>
              </w:rPr>
              <w:t>25</w:t>
            </w:r>
            <w:r w:rsidR="00611A1B" w:rsidRPr="002C2A98">
              <w:rPr>
                <w:rFonts w:ascii="Times New Roman" w:hAnsi="Times New Roman" w:cs="Times New Roman"/>
                <w:sz w:val="28"/>
                <w:szCs w:val="28"/>
              </w:rPr>
              <w:t>s</w:t>
            </w:r>
          </w:p>
        </w:tc>
        <w:tc>
          <w:tcPr>
            <w:tcW w:w="1276" w:type="dxa"/>
          </w:tcPr>
          <w:p w14:paraId="4606C665"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Cận cảnh tờ báo "Le Paria" do Bác Hồ sáng lập.</w:t>
            </w:r>
          </w:p>
        </w:tc>
        <w:tc>
          <w:tcPr>
            <w:tcW w:w="3260" w:type="dxa"/>
          </w:tcPr>
          <w:p w14:paraId="0CF5F386"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 xml:space="preserve">Tại đây, các bạn có thể thấy tờ báo </w:t>
            </w:r>
            <w:r w:rsidRPr="002C2A98">
              <w:rPr>
                <w:rStyle w:val="Emphasis"/>
                <w:rFonts w:ascii="Times New Roman" w:hAnsi="Times New Roman" w:cs="Times New Roman"/>
                <w:sz w:val="28"/>
                <w:szCs w:val="28"/>
              </w:rPr>
              <w:t>Le Paria</w:t>
            </w:r>
            <w:r w:rsidRPr="002C2A98">
              <w:rPr>
                <w:rFonts w:ascii="Times New Roman" w:hAnsi="Times New Roman" w:cs="Times New Roman"/>
                <w:sz w:val="28"/>
                <w:szCs w:val="28"/>
              </w:rPr>
              <w:t xml:space="preserve"> – cơ quan ngôn luận của các dân tộc bị áp bức, do chính Bác Hồ sáng lập năm 1922. Qua các bài viết, Người mạnh mẽ lên án chủ nghĩa thực dân và đấu tranh cho quyền bình đẳng của con người.</w:t>
            </w:r>
          </w:p>
        </w:tc>
        <w:tc>
          <w:tcPr>
            <w:tcW w:w="993" w:type="dxa"/>
            <w:vMerge/>
          </w:tcPr>
          <w:p w14:paraId="528C258F" w14:textId="77777777" w:rsidR="00611A1B" w:rsidRPr="002C2A98" w:rsidRDefault="00611A1B">
            <w:pPr>
              <w:rPr>
                <w:rFonts w:ascii="Times New Roman" w:hAnsi="Times New Roman" w:cs="Times New Roman"/>
                <w:sz w:val="28"/>
                <w:szCs w:val="28"/>
              </w:rPr>
            </w:pPr>
          </w:p>
        </w:tc>
        <w:tc>
          <w:tcPr>
            <w:tcW w:w="991" w:type="dxa"/>
            <w:vMerge/>
          </w:tcPr>
          <w:p w14:paraId="6589BC88" w14:textId="77777777" w:rsidR="00611A1B" w:rsidRPr="002C2A98" w:rsidRDefault="00611A1B">
            <w:pPr>
              <w:rPr>
                <w:rFonts w:ascii="Times New Roman" w:hAnsi="Times New Roman" w:cs="Times New Roman"/>
                <w:sz w:val="28"/>
                <w:szCs w:val="28"/>
              </w:rPr>
            </w:pPr>
          </w:p>
        </w:tc>
      </w:tr>
      <w:tr w:rsidR="00611A1B" w:rsidRPr="002C2A98" w14:paraId="548EF5BB" w14:textId="77777777" w:rsidTr="00F2417C">
        <w:trPr>
          <w:trHeight w:val="1074"/>
        </w:trPr>
        <w:tc>
          <w:tcPr>
            <w:tcW w:w="846" w:type="dxa"/>
            <w:vMerge/>
          </w:tcPr>
          <w:p w14:paraId="0BD5E39B" w14:textId="77777777" w:rsidR="00611A1B" w:rsidRPr="002C2A98" w:rsidRDefault="00611A1B">
            <w:pPr>
              <w:rPr>
                <w:rFonts w:ascii="Times New Roman" w:hAnsi="Times New Roman" w:cs="Times New Roman"/>
                <w:sz w:val="28"/>
                <w:szCs w:val="28"/>
              </w:rPr>
            </w:pPr>
          </w:p>
        </w:tc>
        <w:tc>
          <w:tcPr>
            <w:tcW w:w="992" w:type="dxa"/>
            <w:vMerge/>
          </w:tcPr>
          <w:p w14:paraId="27895C78" w14:textId="77777777" w:rsidR="00611A1B" w:rsidRPr="002C2A98" w:rsidRDefault="00611A1B">
            <w:pPr>
              <w:rPr>
                <w:rFonts w:ascii="Times New Roman" w:hAnsi="Times New Roman" w:cs="Times New Roman"/>
                <w:sz w:val="28"/>
                <w:szCs w:val="28"/>
              </w:rPr>
            </w:pPr>
          </w:p>
        </w:tc>
        <w:tc>
          <w:tcPr>
            <w:tcW w:w="992" w:type="dxa"/>
          </w:tcPr>
          <w:p w14:paraId="5BAD330C" w14:textId="75477F6D"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15s</w:t>
            </w:r>
          </w:p>
        </w:tc>
        <w:tc>
          <w:tcPr>
            <w:tcW w:w="1276" w:type="dxa"/>
          </w:tcPr>
          <w:p w14:paraId="1E8C29D4" w14:textId="48D53A61"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Hình ảnh Bác Hồ tại Đại hội Tours</w:t>
            </w:r>
          </w:p>
        </w:tc>
        <w:tc>
          <w:tcPr>
            <w:tcW w:w="3260" w:type="dxa"/>
          </w:tcPr>
          <w:p w14:paraId="022D7506" w14:textId="74D12559"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Giai đoạn này, Bác Hồ đã tham dự Đại hội Tours và trở thành một trong những thành viên sáng lập Đảng Cộng sản Pháp. Đây là bước ngoặt lớn trong hành trình cách mạng, khi Người tìm thấy con đường giải phóng dân tộc thông qua chủ nghĩa Marx-Lenin.</w:t>
            </w:r>
          </w:p>
        </w:tc>
        <w:tc>
          <w:tcPr>
            <w:tcW w:w="993" w:type="dxa"/>
            <w:vMerge/>
          </w:tcPr>
          <w:p w14:paraId="24EF13D7" w14:textId="77777777" w:rsidR="00611A1B" w:rsidRPr="002C2A98" w:rsidRDefault="00611A1B">
            <w:pPr>
              <w:rPr>
                <w:rFonts w:ascii="Times New Roman" w:hAnsi="Times New Roman" w:cs="Times New Roman"/>
                <w:sz w:val="28"/>
                <w:szCs w:val="28"/>
              </w:rPr>
            </w:pPr>
          </w:p>
        </w:tc>
        <w:tc>
          <w:tcPr>
            <w:tcW w:w="991" w:type="dxa"/>
            <w:vMerge/>
          </w:tcPr>
          <w:p w14:paraId="02D8DC7A" w14:textId="77777777" w:rsidR="00611A1B" w:rsidRPr="002C2A98" w:rsidRDefault="00611A1B">
            <w:pPr>
              <w:rPr>
                <w:rFonts w:ascii="Times New Roman" w:hAnsi="Times New Roman" w:cs="Times New Roman"/>
                <w:sz w:val="28"/>
                <w:szCs w:val="28"/>
              </w:rPr>
            </w:pPr>
          </w:p>
        </w:tc>
      </w:tr>
      <w:tr w:rsidR="00611A1B" w:rsidRPr="002C2A98" w14:paraId="41AABAB5" w14:textId="77777777" w:rsidTr="00F2417C">
        <w:trPr>
          <w:trHeight w:val="862"/>
        </w:trPr>
        <w:tc>
          <w:tcPr>
            <w:tcW w:w="846" w:type="dxa"/>
            <w:vMerge/>
          </w:tcPr>
          <w:p w14:paraId="51015B37" w14:textId="77777777" w:rsidR="00611A1B" w:rsidRPr="002C2A98" w:rsidRDefault="00611A1B">
            <w:pPr>
              <w:rPr>
                <w:rFonts w:ascii="Times New Roman" w:hAnsi="Times New Roman" w:cs="Times New Roman"/>
                <w:sz w:val="28"/>
                <w:szCs w:val="28"/>
              </w:rPr>
            </w:pPr>
          </w:p>
        </w:tc>
        <w:tc>
          <w:tcPr>
            <w:tcW w:w="992" w:type="dxa"/>
            <w:vMerge/>
          </w:tcPr>
          <w:p w14:paraId="3C152AA4" w14:textId="77777777" w:rsidR="00611A1B" w:rsidRPr="002C2A98" w:rsidRDefault="00611A1B">
            <w:pPr>
              <w:rPr>
                <w:rFonts w:ascii="Times New Roman" w:hAnsi="Times New Roman" w:cs="Times New Roman"/>
                <w:sz w:val="28"/>
                <w:szCs w:val="28"/>
              </w:rPr>
            </w:pPr>
          </w:p>
        </w:tc>
        <w:tc>
          <w:tcPr>
            <w:tcW w:w="992" w:type="dxa"/>
          </w:tcPr>
          <w:p w14:paraId="1311B15E"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15s</w:t>
            </w:r>
          </w:p>
        </w:tc>
        <w:tc>
          <w:tcPr>
            <w:tcW w:w="1276" w:type="dxa"/>
          </w:tcPr>
          <w:p w14:paraId="28CE2A2F" w14:textId="77777777"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Khu vực trưng bày các bài viết và tư liệu về Bác tại Pháp</w:t>
            </w:r>
          </w:p>
        </w:tc>
        <w:tc>
          <w:tcPr>
            <w:tcW w:w="3260" w:type="dxa"/>
          </w:tcPr>
          <w:p w14:paraId="0835080C" w14:textId="6648C7DF" w:rsidR="00611A1B" w:rsidRPr="002C2A98" w:rsidRDefault="00611A1B">
            <w:pPr>
              <w:rPr>
                <w:rFonts w:ascii="Times New Roman" w:hAnsi="Times New Roman" w:cs="Times New Roman"/>
                <w:sz w:val="28"/>
                <w:szCs w:val="28"/>
              </w:rPr>
            </w:pPr>
            <w:r w:rsidRPr="002C2A98">
              <w:rPr>
                <w:rFonts w:ascii="Times New Roman" w:hAnsi="Times New Roman" w:cs="Times New Roman"/>
                <w:sz w:val="28"/>
                <w:szCs w:val="28"/>
              </w:rPr>
              <w:t xml:space="preserve">Không chỉ dừng lại ở báo chí, Bác còn tích cực tham gia các phong trào công nhân và tổ chức biểu tình chống chế độ thực dân. Những hoạt động này đã đặt nền móng quan trọng </w:t>
            </w:r>
            <w:r w:rsidRPr="002C2A98">
              <w:rPr>
                <w:rFonts w:ascii="Times New Roman" w:hAnsi="Times New Roman" w:cs="Times New Roman"/>
                <w:sz w:val="28"/>
                <w:szCs w:val="28"/>
              </w:rPr>
              <w:lastRenderedPageBreak/>
              <w:t>cho sự ra đời của các tổ chức cách mạng sau này.</w:t>
            </w:r>
          </w:p>
        </w:tc>
        <w:tc>
          <w:tcPr>
            <w:tcW w:w="993" w:type="dxa"/>
            <w:vMerge/>
          </w:tcPr>
          <w:p w14:paraId="758265F5" w14:textId="77777777" w:rsidR="00611A1B" w:rsidRPr="002C2A98" w:rsidRDefault="00611A1B">
            <w:pPr>
              <w:rPr>
                <w:rFonts w:ascii="Times New Roman" w:hAnsi="Times New Roman" w:cs="Times New Roman"/>
                <w:sz w:val="28"/>
                <w:szCs w:val="28"/>
              </w:rPr>
            </w:pPr>
          </w:p>
        </w:tc>
        <w:tc>
          <w:tcPr>
            <w:tcW w:w="991" w:type="dxa"/>
            <w:vMerge/>
          </w:tcPr>
          <w:p w14:paraId="268E71A6" w14:textId="77777777" w:rsidR="00611A1B" w:rsidRPr="002C2A98" w:rsidRDefault="00611A1B">
            <w:pPr>
              <w:rPr>
                <w:rFonts w:ascii="Times New Roman" w:hAnsi="Times New Roman" w:cs="Times New Roman"/>
                <w:sz w:val="28"/>
                <w:szCs w:val="28"/>
              </w:rPr>
            </w:pPr>
          </w:p>
        </w:tc>
      </w:tr>
      <w:tr w:rsidR="00AF747F" w:rsidRPr="002C2A98" w14:paraId="3D193868" w14:textId="77777777" w:rsidTr="00AF747F">
        <w:trPr>
          <w:trHeight w:val="504"/>
        </w:trPr>
        <w:tc>
          <w:tcPr>
            <w:tcW w:w="846" w:type="dxa"/>
            <w:vMerge w:val="restart"/>
          </w:tcPr>
          <w:p w14:paraId="4DC97D95"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4</w:t>
            </w:r>
          </w:p>
        </w:tc>
        <w:tc>
          <w:tcPr>
            <w:tcW w:w="992" w:type="dxa"/>
            <w:vMerge w:val="restart"/>
          </w:tcPr>
          <w:p w14:paraId="45E39013"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Khu vực trưng bày sách, bài viết, và các ghi chép của Bác Hồ.</w:t>
            </w:r>
          </w:p>
        </w:tc>
        <w:tc>
          <w:tcPr>
            <w:tcW w:w="992" w:type="dxa"/>
          </w:tcPr>
          <w:p w14:paraId="461B05AA"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10s</w:t>
            </w:r>
          </w:p>
        </w:tc>
        <w:tc>
          <w:tcPr>
            <w:tcW w:w="1276" w:type="dxa"/>
          </w:tcPr>
          <w:p w14:paraId="15B51FA8"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Khu vực với các cuốn sách và tư liệu ghi lại tư tưởng cách mạng của Bác.</w:t>
            </w:r>
          </w:p>
        </w:tc>
        <w:tc>
          <w:tcPr>
            <w:tcW w:w="3260" w:type="dxa"/>
          </w:tcPr>
          <w:p w14:paraId="608C1BCA"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Đây là nơi trưng bày các tư liệu ghi lại quá trình hình thành tư tưởng Hồ Chí Minh – kim chỉ nam cho sự ra đời của Đảng Cộng sản Việt Nam.</w:t>
            </w:r>
          </w:p>
        </w:tc>
        <w:tc>
          <w:tcPr>
            <w:tcW w:w="993" w:type="dxa"/>
            <w:vMerge w:val="restart"/>
          </w:tcPr>
          <w:p w14:paraId="7A12F137" w14:textId="77777777" w:rsidR="00AF747F"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Đạt</w:t>
            </w:r>
          </w:p>
        </w:tc>
        <w:tc>
          <w:tcPr>
            <w:tcW w:w="991" w:type="dxa"/>
            <w:vMerge w:val="restart"/>
          </w:tcPr>
          <w:p w14:paraId="43BCCD35" w14:textId="77777777" w:rsidR="00AF747F"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Thuyết minh</w:t>
            </w:r>
          </w:p>
        </w:tc>
      </w:tr>
      <w:tr w:rsidR="00AF747F" w:rsidRPr="002C2A98" w14:paraId="14D63562" w14:textId="77777777" w:rsidTr="00F2417C">
        <w:trPr>
          <w:trHeight w:val="502"/>
        </w:trPr>
        <w:tc>
          <w:tcPr>
            <w:tcW w:w="846" w:type="dxa"/>
            <w:vMerge/>
          </w:tcPr>
          <w:p w14:paraId="0B95B292" w14:textId="77777777" w:rsidR="00AF747F" w:rsidRPr="002C2A98" w:rsidRDefault="00AF747F">
            <w:pPr>
              <w:rPr>
                <w:rFonts w:ascii="Times New Roman" w:hAnsi="Times New Roman" w:cs="Times New Roman"/>
                <w:sz w:val="28"/>
                <w:szCs w:val="28"/>
              </w:rPr>
            </w:pPr>
          </w:p>
        </w:tc>
        <w:tc>
          <w:tcPr>
            <w:tcW w:w="992" w:type="dxa"/>
            <w:vMerge/>
          </w:tcPr>
          <w:p w14:paraId="08F034C7" w14:textId="77777777" w:rsidR="00AF747F" w:rsidRPr="002C2A98" w:rsidRDefault="00AF747F">
            <w:pPr>
              <w:rPr>
                <w:rFonts w:ascii="Times New Roman" w:hAnsi="Times New Roman" w:cs="Times New Roman"/>
                <w:sz w:val="28"/>
                <w:szCs w:val="28"/>
              </w:rPr>
            </w:pPr>
          </w:p>
        </w:tc>
        <w:tc>
          <w:tcPr>
            <w:tcW w:w="992" w:type="dxa"/>
          </w:tcPr>
          <w:p w14:paraId="02257071" w14:textId="0D34C86A" w:rsidR="00AF747F" w:rsidRPr="002C2A98" w:rsidRDefault="002C2A98">
            <w:pPr>
              <w:rPr>
                <w:rFonts w:ascii="Times New Roman" w:hAnsi="Times New Roman" w:cs="Times New Roman"/>
                <w:sz w:val="28"/>
                <w:szCs w:val="28"/>
              </w:rPr>
            </w:pPr>
            <w:r>
              <w:rPr>
                <w:rFonts w:ascii="Times New Roman" w:hAnsi="Times New Roman" w:cs="Times New Roman"/>
                <w:sz w:val="28"/>
                <w:szCs w:val="28"/>
              </w:rPr>
              <w:t>25</w:t>
            </w:r>
            <w:r w:rsidR="00AF747F" w:rsidRPr="002C2A98">
              <w:rPr>
                <w:rFonts w:ascii="Times New Roman" w:hAnsi="Times New Roman" w:cs="Times New Roman"/>
                <w:sz w:val="28"/>
                <w:szCs w:val="28"/>
              </w:rPr>
              <w:t>s</w:t>
            </w:r>
          </w:p>
        </w:tc>
        <w:tc>
          <w:tcPr>
            <w:tcW w:w="1276" w:type="dxa"/>
          </w:tcPr>
          <w:p w14:paraId="715750BA"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 xml:space="preserve">Cuốn sách </w:t>
            </w:r>
            <w:r w:rsidRPr="002C2A98">
              <w:rPr>
                <w:rStyle w:val="Emphasis"/>
                <w:rFonts w:ascii="Times New Roman" w:hAnsi="Times New Roman" w:cs="Times New Roman"/>
                <w:sz w:val="28"/>
                <w:szCs w:val="28"/>
              </w:rPr>
              <w:t>Đường Kách Mệnh</w:t>
            </w:r>
            <w:r w:rsidRPr="002C2A98">
              <w:rPr>
                <w:rFonts w:ascii="Times New Roman" w:hAnsi="Times New Roman" w:cs="Times New Roman"/>
                <w:sz w:val="28"/>
                <w:szCs w:val="28"/>
              </w:rPr>
              <w:t>.</w:t>
            </w:r>
          </w:p>
        </w:tc>
        <w:tc>
          <w:tcPr>
            <w:tcW w:w="3260" w:type="dxa"/>
          </w:tcPr>
          <w:p w14:paraId="3DC0D9D2"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 xml:space="preserve">Đây là cuốn sách </w:t>
            </w:r>
            <w:r w:rsidRPr="002C2A98">
              <w:rPr>
                <w:rStyle w:val="Emphasis"/>
                <w:rFonts w:ascii="Times New Roman" w:hAnsi="Times New Roman" w:cs="Times New Roman"/>
                <w:sz w:val="28"/>
                <w:szCs w:val="28"/>
              </w:rPr>
              <w:t>Đường Kách Mệnh</w:t>
            </w:r>
            <w:r w:rsidRPr="002C2A98">
              <w:rPr>
                <w:rFonts w:ascii="Times New Roman" w:hAnsi="Times New Roman" w:cs="Times New Roman"/>
                <w:sz w:val="28"/>
                <w:szCs w:val="28"/>
              </w:rPr>
              <w:t>, tập hợp các bài giảng của Bác Hồ tại lớp đào tạo cán bộ tại Quảng Châu, Trung Quốc. Nội dung cuốn sách khẳng định vai trò của giai cấp công nhân trong công cuộc giải phóng dân tộc.</w:t>
            </w:r>
          </w:p>
        </w:tc>
        <w:tc>
          <w:tcPr>
            <w:tcW w:w="993" w:type="dxa"/>
            <w:vMerge/>
          </w:tcPr>
          <w:p w14:paraId="2A712D93" w14:textId="77777777" w:rsidR="00AF747F" w:rsidRPr="002C2A98" w:rsidRDefault="00AF747F">
            <w:pPr>
              <w:rPr>
                <w:rFonts w:ascii="Times New Roman" w:hAnsi="Times New Roman" w:cs="Times New Roman"/>
                <w:sz w:val="28"/>
                <w:szCs w:val="28"/>
              </w:rPr>
            </w:pPr>
          </w:p>
        </w:tc>
        <w:tc>
          <w:tcPr>
            <w:tcW w:w="991" w:type="dxa"/>
            <w:vMerge/>
          </w:tcPr>
          <w:p w14:paraId="52EE238A" w14:textId="77777777" w:rsidR="00AF747F" w:rsidRPr="002C2A98" w:rsidRDefault="00AF747F">
            <w:pPr>
              <w:rPr>
                <w:rFonts w:ascii="Times New Roman" w:hAnsi="Times New Roman" w:cs="Times New Roman"/>
                <w:sz w:val="28"/>
                <w:szCs w:val="28"/>
              </w:rPr>
            </w:pPr>
          </w:p>
        </w:tc>
      </w:tr>
      <w:tr w:rsidR="00AF747F" w:rsidRPr="002C2A98" w14:paraId="736ED3CE" w14:textId="77777777" w:rsidTr="00F2417C">
        <w:trPr>
          <w:trHeight w:val="502"/>
        </w:trPr>
        <w:tc>
          <w:tcPr>
            <w:tcW w:w="846" w:type="dxa"/>
            <w:vMerge/>
          </w:tcPr>
          <w:p w14:paraId="78CAB8AE" w14:textId="77777777" w:rsidR="00AF747F" w:rsidRPr="002C2A98" w:rsidRDefault="00AF747F">
            <w:pPr>
              <w:rPr>
                <w:rFonts w:ascii="Times New Roman" w:hAnsi="Times New Roman" w:cs="Times New Roman"/>
                <w:sz w:val="28"/>
                <w:szCs w:val="28"/>
              </w:rPr>
            </w:pPr>
          </w:p>
        </w:tc>
        <w:tc>
          <w:tcPr>
            <w:tcW w:w="992" w:type="dxa"/>
            <w:vMerge/>
          </w:tcPr>
          <w:p w14:paraId="141BE160" w14:textId="77777777" w:rsidR="00AF747F" w:rsidRPr="002C2A98" w:rsidRDefault="00AF747F">
            <w:pPr>
              <w:rPr>
                <w:rFonts w:ascii="Times New Roman" w:hAnsi="Times New Roman" w:cs="Times New Roman"/>
                <w:sz w:val="28"/>
                <w:szCs w:val="28"/>
              </w:rPr>
            </w:pPr>
          </w:p>
        </w:tc>
        <w:tc>
          <w:tcPr>
            <w:tcW w:w="992" w:type="dxa"/>
          </w:tcPr>
          <w:p w14:paraId="0CA1E496" w14:textId="410DDB3F"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2</w:t>
            </w:r>
            <w:r w:rsidR="002C2A98">
              <w:rPr>
                <w:rFonts w:ascii="Times New Roman" w:hAnsi="Times New Roman" w:cs="Times New Roman"/>
                <w:sz w:val="28"/>
                <w:szCs w:val="28"/>
              </w:rPr>
              <w:t>5</w:t>
            </w:r>
            <w:r w:rsidRPr="002C2A98">
              <w:rPr>
                <w:rFonts w:ascii="Times New Roman" w:hAnsi="Times New Roman" w:cs="Times New Roman"/>
                <w:sz w:val="28"/>
                <w:szCs w:val="28"/>
              </w:rPr>
              <w:t>s</w:t>
            </w:r>
          </w:p>
        </w:tc>
        <w:tc>
          <w:tcPr>
            <w:tcW w:w="1276" w:type="dxa"/>
          </w:tcPr>
          <w:p w14:paraId="39CB179F"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Tài liệu về chuẩn bị cho sự ra đời của Đảng</w:t>
            </w:r>
          </w:p>
        </w:tc>
        <w:tc>
          <w:tcPr>
            <w:tcW w:w="3260" w:type="dxa"/>
          </w:tcPr>
          <w:p w14:paraId="3F561364" w14:textId="77777777" w:rsidR="00AF747F" w:rsidRPr="002C2A98" w:rsidRDefault="00AF747F">
            <w:pPr>
              <w:rPr>
                <w:rFonts w:ascii="Times New Roman" w:hAnsi="Times New Roman" w:cs="Times New Roman"/>
                <w:sz w:val="28"/>
                <w:szCs w:val="28"/>
              </w:rPr>
            </w:pPr>
            <w:r w:rsidRPr="002C2A98">
              <w:rPr>
                <w:rFonts w:ascii="Times New Roman" w:hAnsi="Times New Roman" w:cs="Times New Roman"/>
                <w:sz w:val="28"/>
                <w:szCs w:val="28"/>
              </w:rPr>
              <w:t>Chính tại giai đoạn này, Bác Hồ đã tập trung nghiên cứu, học hỏi và xây dựng nền tảng lý luận vững chắc, tạo tiền đề cho sự ra đời của Đảng Cộng sản Việt Nam – đại diện cho giai cấp công nhân Việt Nam.</w:t>
            </w:r>
          </w:p>
        </w:tc>
        <w:tc>
          <w:tcPr>
            <w:tcW w:w="993" w:type="dxa"/>
            <w:vMerge/>
          </w:tcPr>
          <w:p w14:paraId="6432BAFE" w14:textId="77777777" w:rsidR="00AF747F" w:rsidRPr="002C2A98" w:rsidRDefault="00AF747F">
            <w:pPr>
              <w:rPr>
                <w:rFonts w:ascii="Times New Roman" w:hAnsi="Times New Roman" w:cs="Times New Roman"/>
                <w:sz w:val="28"/>
                <w:szCs w:val="28"/>
              </w:rPr>
            </w:pPr>
          </w:p>
        </w:tc>
        <w:tc>
          <w:tcPr>
            <w:tcW w:w="991" w:type="dxa"/>
            <w:vMerge/>
          </w:tcPr>
          <w:p w14:paraId="093C900C" w14:textId="77777777" w:rsidR="00AF747F" w:rsidRPr="002C2A98" w:rsidRDefault="00AF747F">
            <w:pPr>
              <w:rPr>
                <w:rFonts w:ascii="Times New Roman" w:hAnsi="Times New Roman" w:cs="Times New Roman"/>
                <w:sz w:val="28"/>
                <w:szCs w:val="28"/>
              </w:rPr>
            </w:pPr>
          </w:p>
        </w:tc>
      </w:tr>
      <w:tr w:rsidR="00AF747F" w:rsidRPr="002C2A98" w14:paraId="0034A05D" w14:textId="77777777" w:rsidTr="00F2417C">
        <w:trPr>
          <w:trHeight w:val="502"/>
        </w:trPr>
        <w:tc>
          <w:tcPr>
            <w:tcW w:w="846" w:type="dxa"/>
            <w:vMerge/>
          </w:tcPr>
          <w:p w14:paraId="7DC06F8E" w14:textId="77777777" w:rsidR="00AF747F" w:rsidRPr="002C2A98" w:rsidRDefault="00AF747F">
            <w:pPr>
              <w:rPr>
                <w:rFonts w:ascii="Times New Roman" w:hAnsi="Times New Roman" w:cs="Times New Roman"/>
                <w:sz w:val="28"/>
                <w:szCs w:val="28"/>
              </w:rPr>
            </w:pPr>
          </w:p>
        </w:tc>
        <w:tc>
          <w:tcPr>
            <w:tcW w:w="992" w:type="dxa"/>
            <w:vMerge/>
          </w:tcPr>
          <w:p w14:paraId="5A84A62D" w14:textId="77777777" w:rsidR="00AF747F" w:rsidRPr="002C2A98" w:rsidRDefault="00AF747F">
            <w:pPr>
              <w:rPr>
                <w:rFonts w:ascii="Times New Roman" w:hAnsi="Times New Roman" w:cs="Times New Roman"/>
                <w:sz w:val="28"/>
                <w:szCs w:val="28"/>
              </w:rPr>
            </w:pPr>
          </w:p>
        </w:tc>
        <w:tc>
          <w:tcPr>
            <w:tcW w:w="992" w:type="dxa"/>
          </w:tcPr>
          <w:p w14:paraId="2DE7F579" w14:textId="7207862F" w:rsidR="00AF747F"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1</w:t>
            </w:r>
            <w:r w:rsidR="002C2A98">
              <w:rPr>
                <w:rFonts w:ascii="Times New Roman" w:hAnsi="Times New Roman" w:cs="Times New Roman"/>
                <w:sz w:val="28"/>
                <w:szCs w:val="28"/>
              </w:rPr>
              <w:t>0</w:t>
            </w:r>
            <w:r w:rsidRPr="002C2A98">
              <w:rPr>
                <w:rFonts w:ascii="Times New Roman" w:hAnsi="Times New Roman" w:cs="Times New Roman"/>
                <w:sz w:val="28"/>
                <w:szCs w:val="28"/>
              </w:rPr>
              <w:t>s</w:t>
            </w:r>
          </w:p>
        </w:tc>
        <w:tc>
          <w:tcPr>
            <w:tcW w:w="1276" w:type="dxa"/>
          </w:tcPr>
          <w:p w14:paraId="36C0F6BA" w14:textId="77777777" w:rsidR="00AF747F"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Bức tranh lớn minh họa các buổi họp bí mật của Bác.</w:t>
            </w:r>
          </w:p>
        </w:tc>
        <w:tc>
          <w:tcPr>
            <w:tcW w:w="3260" w:type="dxa"/>
          </w:tcPr>
          <w:p w14:paraId="23C61A42" w14:textId="77777777" w:rsidR="00AF747F"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Những hình ảnh này cho thấy sự kiên trì và quyết tâm của Bác Hồ trong việc truyền bá lý luận cách mạng, chuẩn bị cho sự ra đời của một tổ chức lãnh đạo nhân dân Việt Nam giành lại tự do.</w:t>
            </w:r>
          </w:p>
        </w:tc>
        <w:tc>
          <w:tcPr>
            <w:tcW w:w="993" w:type="dxa"/>
            <w:vMerge/>
          </w:tcPr>
          <w:p w14:paraId="01EA23E8" w14:textId="77777777" w:rsidR="00AF747F" w:rsidRPr="002C2A98" w:rsidRDefault="00AF747F">
            <w:pPr>
              <w:rPr>
                <w:rFonts w:ascii="Times New Roman" w:hAnsi="Times New Roman" w:cs="Times New Roman"/>
                <w:sz w:val="28"/>
                <w:szCs w:val="28"/>
              </w:rPr>
            </w:pPr>
          </w:p>
        </w:tc>
        <w:tc>
          <w:tcPr>
            <w:tcW w:w="991" w:type="dxa"/>
            <w:vMerge/>
          </w:tcPr>
          <w:p w14:paraId="0E702B2A" w14:textId="77777777" w:rsidR="00AF747F" w:rsidRPr="002C2A98" w:rsidRDefault="00AF747F">
            <w:pPr>
              <w:rPr>
                <w:rFonts w:ascii="Times New Roman" w:hAnsi="Times New Roman" w:cs="Times New Roman"/>
                <w:sz w:val="28"/>
                <w:szCs w:val="28"/>
              </w:rPr>
            </w:pPr>
          </w:p>
        </w:tc>
      </w:tr>
      <w:tr w:rsidR="009C04B6" w:rsidRPr="002C2A98" w14:paraId="02C57354" w14:textId="77777777" w:rsidTr="009C04B6">
        <w:trPr>
          <w:trHeight w:val="895"/>
        </w:trPr>
        <w:tc>
          <w:tcPr>
            <w:tcW w:w="846" w:type="dxa"/>
            <w:vMerge w:val="restart"/>
          </w:tcPr>
          <w:p w14:paraId="7DF8B971"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lastRenderedPageBreak/>
              <w:t>5</w:t>
            </w:r>
          </w:p>
        </w:tc>
        <w:tc>
          <w:tcPr>
            <w:tcW w:w="992" w:type="dxa"/>
            <w:vMerge w:val="restart"/>
          </w:tcPr>
          <w:p w14:paraId="49EF23F4"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Khu vực trưng bày các hiện vật liên quan đến giai đoạn đấu tranh giành độc lập và thời gian Bác bị giam cầm.</w:t>
            </w:r>
          </w:p>
        </w:tc>
        <w:tc>
          <w:tcPr>
            <w:tcW w:w="992" w:type="dxa"/>
          </w:tcPr>
          <w:p w14:paraId="76433243" w14:textId="78176A4C"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1</w:t>
            </w:r>
            <w:r w:rsidR="002C2A98">
              <w:rPr>
                <w:rFonts w:ascii="Times New Roman" w:hAnsi="Times New Roman" w:cs="Times New Roman"/>
                <w:sz w:val="28"/>
                <w:szCs w:val="28"/>
              </w:rPr>
              <w:t>0</w:t>
            </w:r>
            <w:r w:rsidRPr="002C2A98">
              <w:rPr>
                <w:rFonts w:ascii="Times New Roman" w:hAnsi="Times New Roman" w:cs="Times New Roman"/>
                <w:sz w:val="28"/>
                <w:szCs w:val="28"/>
              </w:rPr>
              <w:t>s</w:t>
            </w:r>
          </w:p>
        </w:tc>
        <w:tc>
          <w:tcPr>
            <w:tcW w:w="1276" w:type="dxa"/>
          </w:tcPr>
          <w:p w14:paraId="0AEC2064"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Trưng bày hiện vật giai đoạn đấu tranh</w:t>
            </w:r>
          </w:p>
        </w:tc>
        <w:tc>
          <w:tcPr>
            <w:tcW w:w="3260" w:type="dxa"/>
          </w:tcPr>
          <w:p w14:paraId="1FA34D1C"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Khu vực này tái hiện giai đoạn Đảng Cộng sản Việt Nam lãnh đạo nhân dân đấu tranh giành lại độc lập từ tay thực dân và phát xít.</w:t>
            </w:r>
          </w:p>
        </w:tc>
        <w:tc>
          <w:tcPr>
            <w:tcW w:w="993" w:type="dxa"/>
            <w:vMerge w:val="restart"/>
          </w:tcPr>
          <w:p w14:paraId="56D1E82A"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Đạt</w:t>
            </w:r>
          </w:p>
        </w:tc>
        <w:tc>
          <w:tcPr>
            <w:tcW w:w="991" w:type="dxa"/>
            <w:vMerge w:val="restart"/>
          </w:tcPr>
          <w:p w14:paraId="4DC4678D"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Thuyết minh</w:t>
            </w:r>
          </w:p>
        </w:tc>
      </w:tr>
      <w:tr w:rsidR="009C04B6" w:rsidRPr="002C2A98" w14:paraId="1FC1AD42" w14:textId="77777777" w:rsidTr="00F2417C">
        <w:trPr>
          <w:trHeight w:val="895"/>
        </w:trPr>
        <w:tc>
          <w:tcPr>
            <w:tcW w:w="846" w:type="dxa"/>
            <w:vMerge/>
          </w:tcPr>
          <w:p w14:paraId="6BE60E97" w14:textId="77777777" w:rsidR="009C04B6" w:rsidRPr="002C2A98" w:rsidRDefault="009C04B6">
            <w:pPr>
              <w:rPr>
                <w:rFonts w:ascii="Times New Roman" w:hAnsi="Times New Roman" w:cs="Times New Roman"/>
                <w:sz w:val="28"/>
                <w:szCs w:val="28"/>
              </w:rPr>
            </w:pPr>
          </w:p>
        </w:tc>
        <w:tc>
          <w:tcPr>
            <w:tcW w:w="992" w:type="dxa"/>
            <w:vMerge/>
          </w:tcPr>
          <w:p w14:paraId="73CAB615" w14:textId="77777777" w:rsidR="009C04B6" w:rsidRPr="002C2A98" w:rsidRDefault="009C04B6">
            <w:pPr>
              <w:rPr>
                <w:rFonts w:ascii="Times New Roman" w:hAnsi="Times New Roman" w:cs="Times New Roman"/>
                <w:sz w:val="28"/>
                <w:szCs w:val="28"/>
              </w:rPr>
            </w:pPr>
          </w:p>
        </w:tc>
        <w:tc>
          <w:tcPr>
            <w:tcW w:w="992" w:type="dxa"/>
          </w:tcPr>
          <w:p w14:paraId="42B844E1" w14:textId="56011A2D" w:rsidR="009C04B6" w:rsidRPr="002C2A98" w:rsidRDefault="002C2A98">
            <w:pPr>
              <w:rPr>
                <w:rFonts w:ascii="Times New Roman" w:hAnsi="Times New Roman" w:cs="Times New Roman"/>
                <w:sz w:val="28"/>
                <w:szCs w:val="28"/>
              </w:rPr>
            </w:pPr>
            <w:r>
              <w:rPr>
                <w:rFonts w:ascii="Times New Roman" w:hAnsi="Times New Roman" w:cs="Times New Roman"/>
                <w:sz w:val="28"/>
                <w:szCs w:val="28"/>
              </w:rPr>
              <w:t>30</w:t>
            </w:r>
            <w:bookmarkStart w:id="0" w:name="_GoBack"/>
            <w:bookmarkEnd w:id="0"/>
            <w:r w:rsidR="009C04B6" w:rsidRPr="002C2A98">
              <w:rPr>
                <w:rFonts w:ascii="Times New Roman" w:hAnsi="Times New Roman" w:cs="Times New Roman"/>
                <w:sz w:val="28"/>
                <w:szCs w:val="28"/>
              </w:rPr>
              <w:t>s</w:t>
            </w:r>
          </w:p>
        </w:tc>
        <w:tc>
          <w:tcPr>
            <w:tcW w:w="1276" w:type="dxa"/>
          </w:tcPr>
          <w:p w14:paraId="32375251"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Tài liệu về thời gian Bác bị giam cầm</w:t>
            </w:r>
          </w:p>
        </w:tc>
        <w:tc>
          <w:tcPr>
            <w:tcW w:w="3260" w:type="dxa"/>
          </w:tcPr>
          <w:p w14:paraId="0F5DBA75"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Những tư liệu này cho thấy ý chí kiên cường của Bác Hồ, dù bị giam cầm trong những điều kiện khắc nghiệt nhất. Đây chính là nguồn cảm hứng cho tinh thần bất khuất của dân tộc Việt Nam.</w:t>
            </w:r>
          </w:p>
        </w:tc>
        <w:tc>
          <w:tcPr>
            <w:tcW w:w="993" w:type="dxa"/>
            <w:vMerge/>
          </w:tcPr>
          <w:p w14:paraId="19C6C37E" w14:textId="77777777" w:rsidR="009C04B6" w:rsidRPr="002C2A98" w:rsidRDefault="009C04B6">
            <w:pPr>
              <w:rPr>
                <w:rFonts w:ascii="Times New Roman" w:hAnsi="Times New Roman" w:cs="Times New Roman"/>
                <w:sz w:val="28"/>
                <w:szCs w:val="28"/>
              </w:rPr>
            </w:pPr>
          </w:p>
        </w:tc>
        <w:tc>
          <w:tcPr>
            <w:tcW w:w="991" w:type="dxa"/>
            <w:vMerge/>
          </w:tcPr>
          <w:p w14:paraId="794679F5" w14:textId="77777777" w:rsidR="009C04B6" w:rsidRPr="002C2A98" w:rsidRDefault="009C04B6">
            <w:pPr>
              <w:rPr>
                <w:rFonts w:ascii="Times New Roman" w:hAnsi="Times New Roman" w:cs="Times New Roman"/>
                <w:sz w:val="28"/>
                <w:szCs w:val="28"/>
              </w:rPr>
            </w:pPr>
          </w:p>
        </w:tc>
      </w:tr>
      <w:tr w:rsidR="009C04B6" w:rsidRPr="002C2A98" w14:paraId="27FF519D" w14:textId="77777777" w:rsidTr="00F2417C">
        <w:trPr>
          <w:trHeight w:val="895"/>
        </w:trPr>
        <w:tc>
          <w:tcPr>
            <w:tcW w:w="846" w:type="dxa"/>
            <w:vMerge/>
          </w:tcPr>
          <w:p w14:paraId="64207D30" w14:textId="77777777" w:rsidR="009C04B6" w:rsidRPr="002C2A98" w:rsidRDefault="009C04B6">
            <w:pPr>
              <w:rPr>
                <w:rFonts w:ascii="Times New Roman" w:hAnsi="Times New Roman" w:cs="Times New Roman"/>
                <w:sz w:val="28"/>
                <w:szCs w:val="28"/>
              </w:rPr>
            </w:pPr>
          </w:p>
        </w:tc>
        <w:tc>
          <w:tcPr>
            <w:tcW w:w="992" w:type="dxa"/>
            <w:vMerge/>
          </w:tcPr>
          <w:p w14:paraId="4D6F8DD4" w14:textId="77777777" w:rsidR="009C04B6" w:rsidRPr="002C2A98" w:rsidRDefault="009C04B6">
            <w:pPr>
              <w:rPr>
                <w:rFonts w:ascii="Times New Roman" w:hAnsi="Times New Roman" w:cs="Times New Roman"/>
                <w:sz w:val="28"/>
                <w:szCs w:val="28"/>
              </w:rPr>
            </w:pPr>
          </w:p>
        </w:tc>
        <w:tc>
          <w:tcPr>
            <w:tcW w:w="992" w:type="dxa"/>
          </w:tcPr>
          <w:p w14:paraId="4BA0CD5D"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15s</w:t>
            </w:r>
          </w:p>
        </w:tc>
        <w:tc>
          <w:tcPr>
            <w:tcW w:w="1276" w:type="dxa"/>
          </w:tcPr>
          <w:p w14:paraId="72F35055"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Hình ảnh Bác trở về Việt Nam</w:t>
            </w:r>
          </w:p>
        </w:tc>
        <w:tc>
          <w:tcPr>
            <w:tcW w:w="3260" w:type="dxa"/>
          </w:tcPr>
          <w:p w14:paraId="7B5DCE20"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Sau những năm tháng đấu tranh gian khổ, Bác Hồ đã trở về Việt Nam để trực tiếp lãnh đạo cuộc kháng chiến, đưa dân tộc ta đến độc lập, tự do.</w:t>
            </w:r>
          </w:p>
        </w:tc>
        <w:tc>
          <w:tcPr>
            <w:tcW w:w="993" w:type="dxa"/>
            <w:vMerge/>
          </w:tcPr>
          <w:p w14:paraId="58B9AE90" w14:textId="77777777" w:rsidR="009C04B6" w:rsidRPr="002C2A98" w:rsidRDefault="009C04B6">
            <w:pPr>
              <w:rPr>
                <w:rFonts w:ascii="Times New Roman" w:hAnsi="Times New Roman" w:cs="Times New Roman"/>
                <w:sz w:val="28"/>
                <w:szCs w:val="28"/>
              </w:rPr>
            </w:pPr>
          </w:p>
        </w:tc>
        <w:tc>
          <w:tcPr>
            <w:tcW w:w="991" w:type="dxa"/>
            <w:vMerge/>
          </w:tcPr>
          <w:p w14:paraId="666ABDC6" w14:textId="77777777" w:rsidR="009C04B6" w:rsidRPr="002C2A98" w:rsidRDefault="009C04B6">
            <w:pPr>
              <w:rPr>
                <w:rFonts w:ascii="Times New Roman" w:hAnsi="Times New Roman" w:cs="Times New Roman"/>
                <w:sz w:val="28"/>
                <w:szCs w:val="28"/>
              </w:rPr>
            </w:pPr>
          </w:p>
        </w:tc>
      </w:tr>
      <w:tr w:rsidR="009C04B6" w:rsidRPr="002C2A98" w14:paraId="4337CE4F" w14:textId="77777777" w:rsidTr="00F2417C">
        <w:trPr>
          <w:trHeight w:val="895"/>
        </w:trPr>
        <w:tc>
          <w:tcPr>
            <w:tcW w:w="846" w:type="dxa"/>
            <w:vMerge/>
          </w:tcPr>
          <w:p w14:paraId="08EAB11B" w14:textId="77777777" w:rsidR="009C04B6" w:rsidRPr="002C2A98" w:rsidRDefault="009C04B6">
            <w:pPr>
              <w:rPr>
                <w:rFonts w:ascii="Times New Roman" w:hAnsi="Times New Roman" w:cs="Times New Roman"/>
                <w:sz w:val="28"/>
                <w:szCs w:val="28"/>
              </w:rPr>
            </w:pPr>
          </w:p>
        </w:tc>
        <w:tc>
          <w:tcPr>
            <w:tcW w:w="992" w:type="dxa"/>
            <w:vMerge/>
          </w:tcPr>
          <w:p w14:paraId="2E990DB6" w14:textId="77777777" w:rsidR="009C04B6" w:rsidRPr="002C2A98" w:rsidRDefault="009C04B6">
            <w:pPr>
              <w:rPr>
                <w:rFonts w:ascii="Times New Roman" w:hAnsi="Times New Roman" w:cs="Times New Roman"/>
                <w:sz w:val="28"/>
                <w:szCs w:val="28"/>
              </w:rPr>
            </w:pPr>
          </w:p>
        </w:tc>
        <w:tc>
          <w:tcPr>
            <w:tcW w:w="992" w:type="dxa"/>
          </w:tcPr>
          <w:p w14:paraId="40AFBBBC"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10s</w:t>
            </w:r>
          </w:p>
        </w:tc>
        <w:tc>
          <w:tcPr>
            <w:tcW w:w="1276" w:type="dxa"/>
          </w:tcPr>
          <w:p w14:paraId="30C1F31D"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Hiện vật khác tại khu trưng bày</w:t>
            </w:r>
          </w:p>
        </w:tc>
        <w:tc>
          <w:tcPr>
            <w:tcW w:w="3260" w:type="dxa"/>
          </w:tcPr>
          <w:p w14:paraId="1B9874E2" w14:textId="77777777" w:rsidR="009C04B6" w:rsidRPr="002C2A98" w:rsidRDefault="009C04B6">
            <w:pPr>
              <w:rPr>
                <w:rFonts w:ascii="Times New Roman" w:hAnsi="Times New Roman" w:cs="Times New Roman"/>
                <w:sz w:val="28"/>
                <w:szCs w:val="28"/>
              </w:rPr>
            </w:pPr>
            <w:r w:rsidRPr="002C2A98">
              <w:rPr>
                <w:rFonts w:ascii="Times New Roman" w:hAnsi="Times New Roman" w:cs="Times New Roman"/>
                <w:sz w:val="28"/>
                <w:szCs w:val="28"/>
              </w:rPr>
              <w:t>Những hiện vật này là minh chứng cho cuộc đời giản dị nhưng vĩ đại của Bác – một lãnh tụ suốt đời tận tụy vì dân tộc.</w:t>
            </w:r>
          </w:p>
        </w:tc>
        <w:tc>
          <w:tcPr>
            <w:tcW w:w="993" w:type="dxa"/>
            <w:vMerge/>
          </w:tcPr>
          <w:p w14:paraId="42C8B14E" w14:textId="77777777" w:rsidR="009C04B6" w:rsidRPr="002C2A98" w:rsidRDefault="009C04B6">
            <w:pPr>
              <w:rPr>
                <w:rFonts w:ascii="Times New Roman" w:hAnsi="Times New Roman" w:cs="Times New Roman"/>
                <w:sz w:val="28"/>
                <w:szCs w:val="28"/>
              </w:rPr>
            </w:pPr>
          </w:p>
        </w:tc>
        <w:tc>
          <w:tcPr>
            <w:tcW w:w="991" w:type="dxa"/>
            <w:vMerge/>
          </w:tcPr>
          <w:p w14:paraId="2846E7D0" w14:textId="77777777" w:rsidR="009C04B6" w:rsidRPr="002C2A98" w:rsidRDefault="009C04B6">
            <w:pPr>
              <w:rPr>
                <w:rFonts w:ascii="Times New Roman" w:hAnsi="Times New Roman" w:cs="Times New Roman"/>
                <w:sz w:val="28"/>
                <w:szCs w:val="28"/>
              </w:rPr>
            </w:pPr>
          </w:p>
        </w:tc>
      </w:tr>
    </w:tbl>
    <w:p w14:paraId="4EF28BEF" w14:textId="77777777" w:rsidR="007216F0" w:rsidRPr="002C2A98" w:rsidRDefault="007216F0">
      <w:pPr>
        <w:rPr>
          <w:rFonts w:ascii="Times New Roman" w:hAnsi="Times New Roman" w:cs="Times New Roman"/>
          <w:sz w:val="28"/>
          <w:szCs w:val="28"/>
        </w:rPr>
      </w:pPr>
    </w:p>
    <w:sectPr w:rsidR="007216F0" w:rsidRPr="002C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3D"/>
    <w:rsid w:val="001266C4"/>
    <w:rsid w:val="00295531"/>
    <w:rsid w:val="002C2A98"/>
    <w:rsid w:val="0035341A"/>
    <w:rsid w:val="00611A1B"/>
    <w:rsid w:val="006E19E8"/>
    <w:rsid w:val="007216F0"/>
    <w:rsid w:val="0077603D"/>
    <w:rsid w:val="007C682F"/>
    <w:rsid w:val="009C04B6"/>
    <w:rsid w:val="00AF747F"/>
    <w:rsid w:val="00E52833"/>
    <w:rsid w:val="00F2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D95A"/>
  <w15:chartTrackingRefBased/>
  <w15:docId w15:val="{6E85432E-A939-428C-8C1E-5C7645E4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C682F"/>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autoRedefine/>
    <w:uiPriority w:val="9"/>
    <w:semiHidden/>
    <w:unhideWhenUsed/>
    <w:qFormat/>
    <w:rsid w:val="007C682F"/>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autoRedefine/>
    <w:uiPriority w:val="9"/>
    <w:qFormat/>
    <w:rsid w:val="007C682F"/>
    <w:pPr>
      <w:keepNext/>
      <w:keepLines/>
      <w:spacing w:before="40" w:after="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autoRedefine/>
    <w:uiPriority w:val="9"/>
    <w:unhideWhenUsed/>
    <w:qFormat/>
    <w:rsid w:val="00E52833"/>
    <w:pPr>
      <w:keepNext/>
      <w:keepLines/>
      <w:suppressAutoHyphens/>
      <w:spacing w:before="240" w:after="40" w:line="276" w:lineRule="auto"/>
      <w:ind w:leftChars="-1" w:left="1" w:hangingChars="1" w:hanging="3"/>
      <w:jc w:val="center"/>
      <w:textDirection w:val="btLr"/>
      <w:textAlignment w:val="top"/>
      <w:outlineLvl w:val="3"/>
    </w:pPr>
    <w:rPr>
      <w:rFonts w:ascii="Times New Roman" w:eastAsia="Times New Roman" w:hAnsi="Times New Roman" w:cs="Times New Roman"/>
      <w:b/>
      <w:bCs/>
      <w:position w:val="-1"/>
      <w:sz w:val="28"/>
      <w:szCs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2F"/>
    <w:rPr>
      <w:rFonts w:ascii="Times New Roman" w:eastAsiaTheme="majorEastAsia" w:hAnsi="Times New Roman" w:cstheme="majorBidi"/>
      <w:sz w:val="28"/>
      <w:szCs w:val="32"/>
    </w:rPr>
  </w:style>
  <w:style w:type="character" w:customStyle="1" w:styleId="Heading4Char">
    <w:name w:val="Heading 4 Char"/>
    <w:basedOn w:val="DefaultParagraphFont"/>
    <w:link w:val="Heading4"/>
    <w:uiPriority w:val="9"/>
    <w:rsid w:val="00E52833"/>
    <w:rPr>
      <w:rFonts w:ascii="Times New Roman" w:eastAsia="Times New Roman" w:hAnsi="Times New Roman" w:cs="Times New Roman"/>
      <w:b/>
      <w:bCs/>
      <w:position w:val="-1"/>
      <w:sz w:val="28"/>
      <w:szCs w:val="28"/>
      <w:lang w:eastAsia="vi-VN"/>
    </w:rPr>
  </w:style>
  <w:style w:type="character" w:customStyle="1" w:styleId="Heading2Char">
    <w:name w:val="Heading 2 Char"/>
    <w:basedOn w:val="DefaultParagraphFont"/>
    <w:link w:val="Heading2"/>
    <w:uiPriority w:val="9"/>
    <w:semiHidden/>
    <w:rsid w:val="007C682F"/>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C682F"/>
    <w:rPr>
      <w:rFonts w:ascii="Times New Roman" w:eastAsiaTheme="majorEastAsia" w:hAnsi="Times New Roman" w:cstheme="majorBidi"/>
      <w:sz w:val="28"/>
      <w:szCs w:val="24"/>
    </w:rPr>
  </w:style>
  <w:style w:type="table" w:styleId="TableGrid">
    <w:name w:val="Table Grid"/>
    <w:basedOn w:val="TableNormal"/>
    <w:uiPriority w:val="39"/>
    <w:rsid w:val="00776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24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Tat Dat</dc:creator>
  <cp:keywords/>
  <dc:description/>
  <cp:lastModifiedBy>Duong Tat Dat</cp:lastModifiedBy>
  <cp:revision>7</cp:revision>
  <dcterms:created xsi:type="dcterms:W3CDTF">2024-12-14T23:14:00Z</dcterms:created>
  <dcterms:modified xsi:type="dcterms:W3CDTF">2024-12-22T16:59:00Z</dcterms:modified>
</cp:coreProperties>
</file>