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b/>
          <w:bCs/>
          <w:sz w:val="32"/>
          <w:szCs w:val="32"/>
        </w:rPr>
        <w:t xml:space="preserve">NEON EVENTS ELEMENTS</w:t>
      </w:r>
    </w:p>
    <w:p>
      <w:pPr>
        <w:spacing w:after="60" w:before="60"/>
        <w:jc w:val="center"/>
      </w:pPr>
      <w:r>
        <w:rPr>
          <w:i/>
          <w:iCs/>
          <w:sz w:val="24"/>
          <w:szCs w:val="24"/>
        </w:rPr>
        <w:t xml:space="preserve">Odoo Build Programme</w:t>
      </w:r>
    </w:p>
    <w:p>
      <w:pPr>
        <w:spacing w:after="120" w:before="240"/>
        <w:jc w:val="center"/>
      </w:pPr>
      <w:r>
        <w:rPr>
          <w:b/>
          <w:bCs/>
          <w:sz w:val="36"/>
          <w:szCs w:val="36"/>
        </w:rPr>
        <w:t xml:space="preserve">Phase 7 — Staging Proposal</w:t>
      </w:r>
    </w:p>
    <w:p>
      <w:pPr>
        <w:spacing w:after="60" w:before="60"/>
        <w:jc w:val="center"/>
      </w:pPr>
      <w:r>
        <w:rPr>
          <w:sz w:val="26"/>
          <w:szCs w:val="26"/>
        </w:rPr>
        <w:t xml:space="preserve">Training System — Sub-Phase Breakdown</w:t>
      </w:r>
    </w:p>
    <w:p>
      <w:pPr>
        <w:spacing w:after="360" w:before="60"/>
        <w:jc w:val="center"/>
      </w:pPr>
      <w:r>
        <w:rPr>
          <w:i/>
          <w:iCs/>
          <w:sz w:val="22"/>
          <w:szCs w:val="22"/>
        </w:rPr>
        <w:t xml:space="preserve">Working document — 20 May 2026</w:t>
      </w:r>
    </w:p>
    <w:p>
      <w:pPr>
        <w:pStyle w:val="Heading1"/>
      </w:pPr>
      <w:r>
        <w:t xml:space="preserve">Why staging</w:t>
      </w:r>
    </w:p>
    <w:p>
      <w:pPr>
        <w:spacing w:after="60" w:before="60"/>
      </w:pPr>
      <w:r>
        <w:t xml:space="preserve">Robin's Phase 7 Open Questions answers (locked 20 May 2026) chose the maximalist option across most groups: org-wide user coverage (A2=B), all four certification categories including soft skills (B1=D), formal approval workflow for external training (E2=A), Knowledge Base as core scope (F1=A), and layered three-tier event_job assignment gating (G2=D). The result: estimated 19–24 milestones across the full phase — roughly twice the scope of Phase 6.</w:t>
      </w:r>
    </w:p>
    <w:p>
      <w:pPr>
        <w:spacing w:after="60" w:before="60"/>
      </w:pPr>
      <w:r>
        <w:t xml:space="preserve">Building this as a single linear phase means Robin sees no production value until ~8 weeks of build complete. Sub-phase staging means each major capability ships independently as it's ready. Phase 7a (the foundation) delivers operational value in ~3 weeks instead of 8.</w:t>
      </w:r>
    </w:p>
    <w:p>
      <w:pPr>
        <w:spacing w:after="60" w:before="60"/>
      </w:pPr>
      <w:r>
        <w:t xml:space="preserve">This proposal breaks Phase 7 into four logical sub-phases. Each ships as a tagged production release, gets walkthrough acceptance, then the next sub-phase begins design. Master plan numbering stays at 12 phases — sub-phases are tracked internally.</w:t>
      </w:r>
    </w:p>
    <w:p>
      <w:pPr>
        <w:pStyle w:val="Heading1"/>
      </w:pPr>
      <w:r>
        <w:t xml:space="preserve">The four sub-phases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Sub-phase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Milestones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Build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7a — Core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Certifications, competency, audit, event_job gating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~10–12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7b — Onboarding &amp; Self-service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Curriculum, probation, mentor, crew portal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~4–5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~1–1.5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7c — External Training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Vendor + course + booking + approval workflow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~3–4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 week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7d — Custom KB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SOP repository — articles, search, permissions, versioning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~5–7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~3–4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 Phase 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~22–28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~8–10 weeks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Estimates reflect Phase 6's actual cadence (10–12 milestones over ~3 weeks for a similar scope). Phase 7a is sized to match Phase 6 exactly so the rhythm is familiar.</w:t>
      </w:r>
    </w:p>
    <w:p>
      <w:pPr>
        <w:pStyle w:val="Heading1"/>
      </w:pPr>
      <w:r>
        <w:t xml:space="preserve">Phase 7a — Core (foundation)</w:t>
      </w:r>
    </w:p>
    <w:p>
      <w:pPr>
        <w:spacing w:after="60" w:before="60"/>
      </w:pPr>
      <w:r>
        <w:t xml:space="preserve">First sub-phase. Anchors everything else. Ships before 7b/7c/7d are designed in detail — they sketch as we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includes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Certification taxonomy (Equipment + Role Tier + Safety + Soft Skills). Per-person certification records with attachments and admin verification. Per-category skill levels (binary or tiered). Mixed sign-off authority (Lead Tech / OD-MD / external trainer). Expiry tracking with 90/30/7 day reminders. Cross-competency model ('Bob doesn't have MA3 cert but ran it successfully on May event'). Event_job assignment integration with layered three-tier gating (informational at assignment / warning at quote-acceptance / blocking at event-start, all with override-reason logging).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excludes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Onboarding curriculum (7b). Crew self-service portal (7b). External training booking (7c). KB / SOPs (7d).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Module name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neon_training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neon_jobs (event_job), neon_crm_extensions, neon_finance (read-only for audit pattern reuse).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Value at completion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Ranganai can record all crew certifications. Sales reps see qualification status when assigning crew to event_job roles. Event-start gating prevents unqualified crew on confirmed jobs. Reminders flow via WhatsApp + email + in-app TODO.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Milestones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10–12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Build time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 weeks at Phase 6 cadence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Milestone outline for 7a (subject to schema sketch confirmation):</w:t>
      </w:r>
    </w:p>
    <w:p>
      <w:pPr>
        <w:pStyle w:val="ListParagraph"/>
        <w:numPr>
          <w:ilvl w:val="0"/>
          <w:numId w:val="2"/>
        </w:numPr>
      </w:pPr>
      <w:r>
        <w:t xml:space="preserve">M1 — Certification category + type models, admin views, audit-trail setup</w:t>
      </w:r>
    </w:p>
    <w:p>
      <w:pPr>
        <w:pStyle w:val="ListParagraph"/>
        <w:numPr>
          <w:ilvl w:val="0"/>
          <w:numId w:val="2"/>
        </w:numPr>
      </w:pPr>
      <w:r>
        <w:t xml:space="preserve">M2 — Certification record per person, file attachments, admin verification workflow</w:t>
      </w:r>
    </w:p>
    <w:p>
      <w:pPr>
        <w:pStyle w:val="ListParagraph"/>
        <w:numPr>
          <w:ilvl w:val="0"/>
          <w:numId w:val="2"/>
        </w:numPr>
      </w:pPr>
      <w:r>
        <w:t xml:space="preserve">M3 — Per-category configurable skill levels (binary / 3-tier / per-category configurable)</w:t>
      </w:r>
    </w:p>
    <w:p>
      <w:pPr>
        <w:pStyle w:val="ListParagraph"/>
        <w:numPr>
          <w:ilvl w:val="0"/>
          <w:numId w:val="2"/>
        </w:numPr>
      </w:pPr>
      <w:r>
        <w:t xml:space="preserve">M4 — Expiry tracking, computed states (active / expired / pending-verification / suspended), cron for state transitions</w:t>
      </w:r>
    </w:p>
    <w:p>
      <w:pPr>
        <w:pStyle w:val="ListParagraph"/>
        <w:numPr>
          <w:ilvl w:val="0"/>
          <w:numId w:val="2"/>
        </w:numPr>
      </w:pPr>
      <w:r>
        <w:t xml:space="preserve">M5 — Notification dispatch (90 / 30 / 7 day reminders via WhatsApp + email + TODO)</w:t>
      </w:r>
    </w:p>
    <w:p>
      <w:pPr>
        <w:pStyle w:val="ListParagraph"/>
        <w:numPr>
          <w:ilvl w:val="0"/>
          <w:numId w:val="2"/>
        </w:numPr>
      </w:pPr>
      <w:r>
        <w:t xml:space="preserve">M6 — Cross-competency model ("successfully demonstrated on event X" workflow)</w:t>
      </w:r>
    </w:p>
    <w:p>
      <w:pPr>
        <w:pStyle w:val="ListParagraph"/>
        <w:numPr>
          <w:ilvl w:val="0"/>
          <w:numId w:val="2"/>
        </w:numPr>
      </w:pPr>
      <w:r>
        <w:t xml:space="preserve">M7 — Sign-off authority workflow (Lead Tech / OD-MD / external trainer routing)</w:t>
      </w:r>
    </w:p>
    <w:p>
      <w:pPr>
        <w:pStyle w:val="ListParagraph"/>
        <w:numPr>
          <w:ilvl w:val="0"/>
          <w:numId w:val="2"/>
        </w:numPr>
      </w:pPr>
      <w:r>
        <w:t xml:space="preserve">M8 — Event_job role line extensions — required_certifications field, computed inference from role + equipment</w:t>
      </w:r>
    </w:p>
    <w:p>
      <w:pPr>
        <w:pStyle w:val="ListParagraph"/>
        <w:numPr>
          <w:ilvl w:val="0"/>
          <w:numId w:val="2"/>
        </w:numPr>
      </w:pPr>
      <w:r>
        <w:t xml:space="preserve">M9 — Layered gating tier 1: informational warning at crew assignment</w:t>
      </w:r>
    </w:p>
    <w:p>
      <w:pPr>
        <w:pStyle w:val="ListParagraph"/>
        <w:numPr>
          <w:ilvl w:val="0"/>
          <w:numId w:val="2"/>
        </w:numPr>
      </w:pPr>
      <w:r>
        <w:t xml:space="preserve">M10 — Layered gating tier 2: warning with override reason at quote acceptance</w:t>
      </w:r>
    </w:p>
    <w:p>
      <w:pPr>
        <w:pStyle w:val="ListParagraph"/>
        <w:numPr>
          <w:ilvl w:val="0"/>
          <w:numId w:val="2"/>
        </w:numPr>
      </w:pPr>
      <w:r>
        <w:t xml:space="preserve">M11 — Layered gating tier 3: blocking gate at event_start with override-reason capture</w:t>
      </w:r>
    </w:p>
    <w:p>
      <w:pPr>
        <w:pStyle w:val="ListParagraph"/>
        <w:numPr>
          <w:ilvl w:val="0"/>
          <w:numId w:val="2"/>
        </w:numPr>
      </w:pPr>
      <w:r>
        <w:t xml:space="preserve">M12 — "Who can do X" query interface for Ranganai + certification roster dashboard + post-deploy verification</w:t>
      </w:r>
    </w:p>
    <w:p>
      <w:pPr>
        <w:pStyle w:val="Heading1"/>
      </w:pPr>
      <w:r>
        <w:t xml:space="preserve">Phase 7b — Onboarding &amp; Self-service</w:t>
      </w:r>
    </w:p>
    <w:p>
      <w:pPr>
        <w:spacing w:after="60" w:before="60"/>
      </w:pPr>
      <w:r>
        <w:t xml:space="preserve">Second sub-phase. Adds onboarding workflow plus the crew self-service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includes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Fixed onboarding curriculum (same sequence for every new hire). Probation period tracking (90 days, formal milestone). Mentor pairing (explicit field on new-hire record). Crew self-service portal — read-only own records, view own upcoming expiries, view own training history.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of portal access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Permanent + regular crew only (~10–15 users), not all freelancers ever booked. Per Robin's clarification (Q1A) on 20 May 2026.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excludes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External course booking (7c). KB articles (7d).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7a complete and stable in production. Crew user records need to exist or be created during this sub-phase.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Value at completion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hires move through a defined curriculum. Probation milestones surface automatically. Crew members can self-check their certification status on phone (mobile-first UX).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Milestones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4–5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Build time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~1–1.5 weeks</w:t>
            </w:r>
          </w:p>
        </w:tc>
      </w:tr>
    </w:tbl>
    <w:p>
      <w:pPr>
        <w:pStyle w:val="Heading1"/>
      </w:pPr>
      <w:r>
        <w:t xml:space="preserve">Phase 7c — External Training &amp; Booking</w:t>
      </w:r>
    </w:p>
    <w:p>
      <w:pPr>
        <w:spacing w:after="60" w:before="60"/>
      </w:pPr>
      <w:r>
        <w:t xml:space="preserve">Third sub-phase. Vendor records, course catalog, booking workflow, formal approval (mirrors Phase 6 quote approval pattern).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includes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Vendor records (training providers — MA Lighting, AVIXA, NSSA, etc.). Course catalog with prices, dates, locations. Booking records linking attendee + course + dates + cost. Formal approval workflow (Kudzi submits, Robin/Munashe approve, same pattern as Phase 6 quote approval queue). Post-completion certification linkage — when course is complete, attendee's certification record is created/updated from the booking.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excludes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6 cost integration is NOT included — per Robin's A5=A decision, training costs stay in a separate Phase 7 expense model and do not flow to event P&amp;L. This can be revisited in Phase 8+ if value emerges.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7a complete (certification model needed for post-completion linkage).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Value at completion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Office staff and Robin/Munashe approve external training expenditure formally. Booking history per crew member visible. Vendor relationships tracked.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Milestones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Build time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 week</w:t>
            </w:r>
          </w:p>
        </w:tc>
      </w:tr>
    </w:tbl>
    <w:p>
      <w:pPr>
        <w:pStyle w:val="Heading1"/>
      </w:pPr>
      <w:r>
        <w:t xml:space="preserve">Phase 7d — Custom Knowledge Base</w:t>
      </w:r>
    </w:p>
    <w:p>
      <w:pPr>
        <w:spacing w:after="60" w:before="60"/>
      </w:pPr>
      <w:r>
        <w:t xml:space="preserve">Fourth and final sub-phase. SOP repository, articles, search, permissions, versioning. Robin chose custom build over Odoo's built-in module (decision F1=A, then again at clarification on 20 May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includes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Article model with rich text content. Category hierarchy (collapsible tree). Tagging system. Search (full-text). Permissions — Robin/Munashe-only authoring (per F2=A); read access broader (likely all training-system users). Version history (drafts vs published). Attachment support (images, PDFs in SOPs).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excludes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Comments/discussion on articles (could be added later if needed). External (client-facing) KB — internal only.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7a complete (the cert/competency context informs which SOPs are relevant).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Value at completion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Institutional knowledge captured in a searchable structured form. New hires onboard against SOPs. "How we do things at Neon" is documented, not just in Robin's head.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Milestones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5–7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Build time (est.)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~3–4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 question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 KB vs Odoo built-in — Robin's choice locked at B (custom) but Tatenda is sending one final confirmation given the substantial time difference (3–4 weeks custom vs 1 week built-in vs hybrid mid-ground). Schema sketch for 7d defers until that confirmation lands.</w:t>
            </w:r>
          </w:p>
        </w:tc>
      </w:tr>
    </w:tbl>
    <w:p>
      <w:pPr>
        <w:pStyle w:val="Heading1"/>
      </w:pPr>
      <w:r>
        <w:t xml:space="preserve">Order of build</w:t>
      </w:r>
    </w:p>
    <w:p>
      <w:pPr>
        <w:spacing w:after="60" w:before="60"/>
      </w:pPr>
      <w:r>
        <w:t xml:space="preserve">Suggested execution order: 7a → 7b → 7c → 7d. Reasoning:</w:t>
      </w:r>
    </w:p>
    <w:p>
      <w:pPr>
        <w:pStyle w:val="ListParagraph"/>
        <w:numPr>
          <w:ilvl w:val="0"/>
          <w:numId w:val="2"/>
        </w:numPr>
      </w:pPr>
      <w:r>
        <w:t xml:space="preserve">7a anchors the certification model that 7b's onboarding, 7c's external bookings, and 7d's permissions all depend on.</w:t>
      </w:r>
    </w:p>
    <w:p>
      <w:pPr>
        <w:pStyle w:val="ListParagraph"/>
        <w:numPr>
          <w:ilvl w:val="0"/>
          <w:numId w:val="2"/>
        </w:numPr>
      </w:pPr>
      <w:r>
        <w:t xml:space="preserve">7b lands second so crew portal exists for crew to see their own records as they're recorded by 7c bookings.</w:t>
      </w:r>
    </w:p>
    <w:p>
      <w:pPr>
        <w:pStyle w:val="ListParagraph"/>
        <w:numPr>
          <w:ilvl w:val="0"/>
          <w:numId w:val="2"/>
        </w:numPr>
      </w:pPr>
      <w:r>
        <w:t xml:space="preserve">7c lands third — by then the crew records and certification model are settled enough for external bookings to feed cleanly into them.</w:t>
      </w:r>
    </w:p>
    <w:p>
      <w:pPr>
        <w:pStyle w:val="ListParagraph"/>
        <w:numPr>
          <w:ilvl w:val="0"/>
          <w:numId w:val="2"/>
        </w:numPr>
      </w:pPr>
      <w:r>
        <w:t xml:space="preserve">7d lands last because (a) it's the largest individual sub-phase and (b) it's the most independent — KB content doesn't depend on certifications being in place, just on the institutional infrastructure being settled.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Each sub-phase ends with a tagged production release and a Robin/Munashe walkthrough — same shape as Phase 6's M12. Decisions about polish or refinement land before the next sub-phase opens.</w:t>
      </w:r>
    </w:p>
    <w:p>
      <w:pPr>
        <w:pStyle w:val="Heading1"/>
      </w:pPr>
      <w:r>
        <w:t xml:space="preserve">Cumulative timeline (estimate)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Sub-phase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End week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Production state at that point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7a complete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 3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Core certifications + competency + event_job gating LIVE. Ranganai records certs. Sales reps see qualification status. Layered gates fire at assign / quote / event-start.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7b complete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 4.5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Onboarding curriculum live for new hires. Probation tracking active. Crew self-service portal live for ~10–15 permanent + regular crew.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7c complete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 5.5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External training bookings + formal approval workflow live. Kudzi books, Robin/Munashe approve. Bookings link to certifications on completion.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7d complete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 9–10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 KB live. SOPs accessible. Phase 7 fully complete.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These are estimates against Phase 6's actual cadence. If 7a runs slower or faster, the rest shifts accordingly. Robin's A6=B preference (quality over speed) means we don't compress — we ship when ready.</w:t>
      </w:r>
    </w:p>
    <w:p>
      <w:pPr>
        <w:pStyle w:val="Heading1"/>
      </w:pPr>
      <w:r>
        <w:t xml:space="preserve">Risks worth flagging upfront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i w:val="false"/>
                <w:iCs w:val="false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7d (custom KB) is large and may pull focus from Phase 8–12 work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Sending Robin a final KB confirmation note (built-in vs custom vs hybrid). If he reconsiders to hybrid, 7d shrinks to ~2 weeks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7b crew self-service portal requires giving ~10–15 crew Odoo logins, password resets, etc.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Low-Med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is small (~15 users). Pattern proven from Phase 6 (Robin and Kudzi user setup). Could WhatsApp-onboard each user individually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Cross-competency model (Robin's A4 note) is novel — no prior phase pattern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Schema sketch designs it explicitly; M6 of 7a builds it; can refactor based on first production 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Soft skills tracking (B1=D) includes 10 categories that span very different shapes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Schema design covers each as its own certification type within a 'Soft Skills' category. Free-text notes available for nuance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External training cost (A5=A) staying separate may feel disconnected from event P&amp;L during walkthrough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Robin explicitly chose this. Can revisit in Phase 8+. Defer to live feedback</w:t>
            </w:r>
          </w:p>
        </w:tc>
      </w:tr>
    </w:tbl>
    <w:p>
      <w:pPr>
        <w:pStyle w:val="Heading1"/>
      </w:pPr>
      <w:r>
        <w:t xml:space="preserve">Master plan implications</w:t>
      </w:r>
    </w:p>
    <w:p>
      <w:pPr>
        <w:spacing w:after="60" w:before="60"/>
      </w:pPr>
      <w:r>
        <w:t xml:space="preserve">The master plan stays at 12 phases. Sub-phase staging is internal.</w:t>
      </w:r>
    </w:p>
    <w:p>
      <w:pPr>
        <w:spacing w:after="60" w:before="60"/>
      </w:pPr>
      <w:r>
        <w:t xml:space="preserve">Revised position:</w:t>
      </w:r>
    </w:p>
    <w:p>
      <w:pPr>
        <w:pStyle w:val="ListParagraph"/>
        <w:numPr>
          <w:ilvl w:val="0"/>
          <w:numId w:val="2"/>
        </w:numPr>
      </w:pPr>
      <w:r>
        <w:t xml:space="preserve">Phase 6 — Finance Module (DONE, live 19 May 2026)</w:t>
      </w:r>
    </w:p>
    <w:p>
      <w:pPr>
        <w:pStyle w:val="ListParagraph"/>
        <w:numPr>
          <w:ilvl w:val="0"/>
          <w:numId w:val="2"/>
        </w:numPr>
      </w:pPr>
      <w:r>
        <w:t xml:space="preserve">Phase 7 — Training System (this proposal: 7a / 7b / 7c / 7d, ~8–10 weeks)</w:t>
      </w:r>
    </w:p>
    <w:p>
      <w:pPr>
        <w:pStyle w:val="ListParagraph"/>
        <w:numPr>
          <w:ilvl w:val="0"/>
          <w:numId w:val="2"/>
        </w:numPr>
      </w:pPr>
      <w:r>
        <w:t xml:space="preserve">Phase 8 — Reports &amp; Analytics (next after Phase 7)</w:t>
      </w:r>
    </w:p>
    <w:p>
      <w:pPr>
        <w:pStyle w:val="ListParagraph"/>
        <w:numPr>
          <w:ilvl w:val="0"/>
          <w:numId w:val="2"/>
        </w:numPr>
      </w:pPr>
      <w:r>
        <w:t xml:space="preserve">Phase 9 — WhatsApp Integration</w:t>
      </w:r>
    </w:p>
    <w:p>
      <w:pPr>
        <w:pStyle w:val="ListParagraph"/>
        <w:numPr>
          <w:ilvl w:val="0"/>
          <w:numId w:val="2"/>
        </w:numPr>
      </w:pPr>
      <w:r>
        <w:t xml:space="preserve">Phase 10 — Production Hardening</w:t>
      </w:r>
    </w:p>
    <w:p>
      <w:pPr>
        <w:pStyle w:val="ListParagraph"/>
        <w:numPr>
          <w:ilvl w:val="0"/>
          <w:numId w:val="2"/>
        </w:numPr>
      </w:pPr>
      <w:r>
        <w:t xml:space="preserve">Phase 11 — Cutover &amp; Training (legacy PHP retirement + parallel run)</w:t>
      </w:r>
    </w:p>
    <w:p>
      <w:pPr>
        <w:pStyle w:val="ListParagraph"/>
        <w:numPr>
          <w:ilvl w:val="0"/>
          <w:numId w:val="2"/>
        </w:numPr>
      </w:pPr>
      <w:r>
        <w:t xml:space="preserve">Phase 12 — UI/UX Polish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After 7a ships, project_phase7_status.md is created as a parallel tracking document to project_phase6_status.md. Memory entries reflect the active sub-phase.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Approve this staging proposal (or revise) — Tatenda</w:t>
      </w:r>
    </w:p>
    <w:p>
      <w:pPr>
        <w:pStyle w:val="ListParagraph"/>
        <w:numPr>
          <w:ilvl w:val="0"/>
          <w:numId w:val="2"/>
        </w:numPr>
      </w:pPr>
      <w:r>
        <w:t xml:space="preserve">Send Robin the custom-KB confirmation note (separate WhatsApp / chat)</w:t>
      </w:r>
    </w:p>
    <w:p>
      <w:pPr>
        <w:pStyle w:val="ListParagraph"/>
        <w:numPr>
          <w:ilvl w:val="0"/>
          <w:numId w:val="2"/>
        </w:numPr>
      </w:pPr>
      <w:r>
        <w:t xml:space="preserve">Review Phase 7a Schema Sketch (separate document, delivered in parallel)</w:t>
      </w:r>
    </w:p>
    <w:p>
      <w:pPr>
        <w:pStyle w:val="ListParagraph"/>
        <w:numPr>
          <w:ilvl w:val="0"/>
          <w:numId w:val="2"/>
        </w:numPr>
      </w:pPr>
      <w:r>
        <w:t xml:space="preserve">Once schema sketch is locked, begin Phase 7a Milestone 1: certification.category + certification.type models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B2E8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2E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2026-05-20T08:33:46.098Z</dcterms:created>
  <dcterms:modified xsi:type="dcterms:W3CDTF">2026-05-20T08:33:46.111Z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