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8B8B"/>
          <w:sz w:val="18"/>
        </w:rPr>
        <w:t>MAXHUB PVT LTD</w:t>
      </w:r>
    </w:p>
    <w:p>
      <w:pPr>
        <w:pStyle w:val="Heading1"/>
        <w:spacing w:after="40"/>
      </w:pPr>
      <w:r>
        <w:t>Submission index, reconciliation record and quality control</w:t>
      </w:r>
    </w:p>
    <w:p>
      <w:pPr>
        <w:spacing w:after="120"/>
      </w:pPr>
      <w:r>
        <w:rPr>
          <w:b w:val="0"/>
          <w:i/>
          <w:color w:val="595959"/>
          <w:sz w:val="22"/>
        </w:rPr>
        <w:t>Maxhub course submission - three practical assessments and four capstones</w:t>
      </w:r>
    </w:p>
    <w:p>
      <w:pPr>
        <w:spacing w:before="80"/>
      </w:pPr>
      <w:r>
        <w:rPr>
          <w:color w:val="595959"/>
          <w:sz w:val="17"/>
        </w:rPr>
        <w:t>Client: Mhondoro Manufacturing (Pvt) Ltd    |    Period: 1 January 2024 to 30 September 2025    |    Issued: 08 October 2025    |    Reference: MX-2025-SUB    |    Classification: Confidential</w:t>
      </w:r>
    </w:p>
    <w:p>
      <w:pPr>
        <w:spacing w:before="0" w:after="160"/>
        <w:pBdr>
          <w:bottom w:val="single" w:sz="8" w:color="008B8B"/>
        </w:pBdr>
      </w:pPr>
    </w:p>
    <w:p>
      <w:pPr>
        <w:pStyle w:val="Heading2"/>
      </w:pPr>
      <w:r>
        <w:t>1. What is in this submission</w:t>
      </w:r>
    </w:p>
    <w:p>
      <w:pPr>
        <w:spacing w:after="120"/>
      </w:pPr>
      <w:r>
        <w:rPr>
          <w:b w:val="0"/>
          <w:i w:val="0"/>
          <w:sz w:val="21"/>
        </w:rPr>
        <w:t>Every figure in every document in this folder was computed from the client extract in data/raw by the scripts in scripts/submission_build. No number was typed by hand. The reconciliation record in section 3 is the evidence that the model reproduces the client's own control totals before any analysis was reported.</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510"/>
            <w:shd w:val="clear" w:color="auto" w:fill="0B2E4F"/>
          </w:tcPr>
          <w:p>
            <w:r/>
            <w:r>
              <w:rPr>
                <w:b/>
                <w:color w:val="FFFFFF"/>
                <w:sz w:val="17"/>
              </w:rPr>
              <w:t>#</w:t>
            </w:r>
          </w:p>
        </w:tc>
        <w:tc>
          <w:tcPr>
            <w:tcW w:type="dxa" w:w="2948"/>
            <w:shd w:val="clear" w:color="auto" w:fill="0B2E4F"/>
          </w:tcPr>
          <w:p>
            <w:r/>
            <w:r>
              <w:rPr>
                <w:b/>
                <w:color w:val="FFFFFF"/>
                <w:sz w:val="17"/>
              </w:rPr>
              <w:t>Deliverable</w:t>
            </w:r>
          </w:p>
        </w:tc>
        <w:tc>
          <w:tcPr>
            <w:tcW w:type="dxa" w:w="2041"/>
            <w:shd w:val="clear" w:color="auto" w:fill="0B2E4F"/>
          </w:tcPr>
          <w:p>
            <w:r/>
            <w:r>
              <w:rPr>
                <w:b/>
                <w:color w:val="FFFFFF"/>
                <w:sz w:val="17"/>
              </w:rPr>
              <w:t>Assessment</w:t>
            </w:r>
          </w:p>
        </w:tc>
        <w:tc>
          <w:tcPr>
            <w:tcW w:type="dxa" w:w="1928"/>
            <w:shd w:val="clear" w:color="auto" w:fill="0B2E4F"/>
          </w:tcPr>
          <w:p>
            <w:r/>
            <w:r>
              <w:rPr>
                <w:b/>
                <w:color w:val="FFFFFF"/>
                <w:sz w:val="17"/>
              </w:rPr>
              <w:t>Rubric reference</w:t>
            </w:r>
          </w:p>
        </w:tc>
        <w:tc>
          <w:tcPr>
            <w:tcW w:type="dxa" w:w="2041"/>
            <w:shd w:val="clear" w:color="auto" w:fill="0B2E4F"/>
          </w:tcPr>
          <w:p>
            <w:r/>
            <w:r>
              <w:rPr>
                <w:b/>
                <w:color w:val="FFFFFF"/>
                <w:sz w:val="17"/>
              </w:rPr>
              <w:t>Files</w:t>
            </w:r>
          </w:p>
        </w:tc>
      </w:tr>
      <w:tr>
        <w:tc>
          <w:tcPr>
            <w:tcW w:type="dxa" w:w="510"/>
          </w:tcPr>
          <w:p>
            <w:pPr>
              <w:spacing w:after="20"/>
            </w:pPr>
            <w:r/>
            <w:r>
              <w:rPr>
                <w:b w:val="0"/>
                <w:sz w:val="16"/>
              </w:rPr>
              <w:t>1</w:t>
            </w:r>
          </w:p>
        </w:tc>
        <w:tc>
          <w:tcPr>
            <w:tcW w:type="dxa" w:w="2948"/>
          </w:tcPr>
          <w:p>
            <w:pPr>
              <w:spacing w:after="20"/>
            </w:pPr>
            <w:r/>
            <w:r>
              <w:rPr>
                <w:b w:val="0"/>
                <w:sz w:val="16"/>
              </w:rPr>
              <w:t>Submission index, reconciliation record and quality control</w:t>
            </w:r>
          </w:p>
        </w:tc>
        <w:tc>
          <w:tcPr>
            <w:tcW w:type="dxa" w:w="2041"/>
          </w:tcPr>
          <w:p>
            <w:pPr>
              <w:spacing w:after="20"/>
            </w:pPr>
            <w:r/>
            <w:r>
              <w:rPr>
                <w:b w:val="0"/>
                <w:sz w:val="16"/>
              </w:rPr>
              <w:t>Whole submission</w:t>
            </w:r>
          </w:p>
        </w:tc>
        <w:tc>
          <w:tcPr>
            <w:tcW w:type="dxa" w:w="1928"/>
          </w:tcPr>
          <w:p>
            <w:pPr>
              <w:spacing w:after="20"/>
            </w:pPr>
            <w:r/>
            <w:r>
              <w:rPr>
                <w:b w:val="0"/>
                <w:sz w:val="16"/>
              </w:rPr>
              <w:t>Index and QC across all seven assessments</w:t>
            </w:r>
          </w:p>
        </w:tc>
        <w:tc>
          <w:tcPr>
            <w:tcW w:type="dxa" w:w="2041"/>
          </w:tcPr>
          <w:p>
            <w:pPr>
              <w:spacing w:after="20"/>
            </w:pPr>
            <w:r/>
            <w:r>
              <w:rPr>
                <w:b w:val="0"/>
                <w:sz w:val="16"/>
              </w:rPr>
              <w:t>Submission_Index_and_QC.docx, Reconciliation_and_QC.xlsx</w:t>
            </w:r>
          </w:p>
        </w:tc>
      </w:tr>
      <w:tr>
        <w:tc>
          <w:tcPr>
            <w:tcW w:type="dxa" w:w="510"/>
            <w:shd w:val="clear" w:color="auto" w:fill="F5F8FA"/>
          </w:tcPr>
          <w:p>
            <w:pPr>
              <w:spacing w:after="20"/>
            </w:pPr>
            <w:r/>
            <w:r>
              <w:rPr>
                <w:b w:val="0"/>
                <w:sz w:val="16"/>
              </w:rPr>
              <w:t>2</w:t>
            </w:r>
          </w:p>
        </w:tc>
        <w:tc>
          <w:tcPr>
            <w:tcW w:type="dxa" w:w="2948"/>
            <w:shd w:val="clear" w:color="auto" w:fill="F5F8FA"/>
          </w:tcPr>
          <w:p>
            <w:pPr>
              <w:spacing w:after="20"/>
            </w:pPr>
            <w:r/>
            <w:r>
              <w:rPr>
                <w:b w:val="0"/>
                <w:sz w:val="16"/>
              </w:rPr>
              <w:t>Data governance record, source file hashes, data request list and lineage</w:t>
            </w:r>
          </w:p>
        </w:tc>
        <w:tc>
          <w:tcPr>
            <w:tcW w:type="dxa" w:w="2041"/>
            <w:shd w:val="clear" w:color="auto" w:fill="F5F8FA"/>
          </w:tcPr>
          <w:p>
            <w:pPr>
              <w:spacing w:after="20"/>
            </w:pPr>
            <w:r/>
            <w:r>
              <w:rPr>
                <w:b w:val="0"/>
                <w:sz w:val="16"/>
              </w:rPr>
              <w:t>Capstone 1 / all</w:t>
            </w:r>
          </w:p>
        </w:tc>
        <w:tc>
          <w:tcPr>
            <w:tcW w:type="dxa" w:w="1928"/>
            <w:shd w:val="clear" w:color="auto" w:fill="F5F8FA"/>
          </w:tcPr>
          <w:p>
            <w:pPr>
              <w:spacing w:after="20"/>
            </w:pPr>
            <w:r/>
            <w:r>
              <w:rPr>
                <w:b w:val="0"/>
                <w:sz w:val="16"/>
              </w:rPr>
              <w:t>Data governance and lineage</w:t>
            </w:r>
          </w:p>
        </w:tc>
        <w:tc>
          <w:tcPr>
            <w:tcW w:type="dxa" w:w="2041"/>
            <w:shd w:val="clear" w:color="auto" w:fill="F5F8FA"/>
          </w:tcPr>
          <w:p>
            <w:pPr>
              <w:spacing w:after="20"/>
            </w:pPr>
            <w:r/>
            <w:r>
              <w:rPr>
                <w:b w:val="0"/>
                <w:sz w:val="16"/>
              </w:rPr>
              <w:t>Data_Governance_Record.docx, Source_File_Hashes.csv, Data_Request_List_and_Lineage.xlsx</w:t>
            </w:r>
          </w:p>
        </w:tc>
      </w:tr>
      <w:tr>
        <w:tc>
          <w:tcPr>
            <w:tcW w:type="dxa" w:w="510"/>
          </w:tcPr>
          <w:p>
            <w:pPr>
              <w:spacing w:after="20"/>
            </w:pPr>
            <w:r/>
            <w:r>
              <w:rPr>
                <w:b w:val="0"/>
                <w:sz w:val="16"/>
              </w:rPr>
              <w:t>3</w:t>
            </w:r>
          </w:p>
        </w:tc>
        <w:tc>
          <w:tcPr>
            <w:tcW w:type="dxa" w:w="2948"/>
          </w:tcPr>
          <w:p>
            <w:pPr>
              <w:spacing w:after="20"/>
            </w:pPr>
            <w:r/>
            <w:r>
              <w:rPr>
                <w:b w:val="0"/>
                <w:sz w:val="16"/>
              </w:rPr>
              <w:t>Data model, DAX measure library, control checks and methodology</w:t>
            </w:r>
          </w:p>
        </w:tc>
        <w:tc>
          <w:tcPr>
            <w:tcW w:type="dxa" w:w="2041"/>
          </w:tcPr>
          <w:p>
            <w:pPr>
              <w:spacing w:after="20"/>
            </w:pPr>
            <w:r/>
            <w:r>
              <w:rPr>
                <w:b w:val="0"/>
                <w:sz w:val="16"/>
              </w:rPr>
              <w:t>Practical Exam 1 (4 hours)</w:t>
            </w:r>
          </w:p>
        </w:tc>
        <w:tc>
          <w:tcPr>
            <w:tcW w:type="dxa" w:w="1928"/>
          </w:tcPr>
          <w:p>
            <w:pPr>
              <w:spacing w:after="20"/>
            </w:pPr>
            <w:r/>
            <w:r>
              <w:rPr>
                <w:b w:val="0"/>
                <w:sz w:val="16"/>
              </w:rPr>
              <w:t>Schema 30 / measures 40 / validation 20 / methodology 10</w:t>
            </w:r>
          </w:p>
        </w:tc>
        <w:tc>
          <w:tcPr>
            <w:tcW w:type="dxa" w:w="2041"/>
          </w:tcPr>
          <w:p>
            <w:pPr>
              <w:spacing w:after="20"/>
            </w:pPr>
            <w:r/>
            <w:r>
              <w:rPr>
                <w:b w:val="0"/>
                <w:sz w:val="16"/>
              </w:rPr>
              <w:t>Methodology_Note.docx, Model_Documentation.docx, Control_Checks_and_Measure_Library.xlsx</w:t>
            </w:r>
          </w:p>
        </w:tc>
      </w:tr>
      <w:tr>
        <w:tc>
          <w:tcPr>
            <w:tcW w:type="dxa" w:w="510"/>
            <w:shd w:val="clear" w:color="auto" w:fill="F5F8FA"/>
          </w:tcPr>
          <w:p>
            <w:pPr>
              <w:spacing w:after="20"/>
            </w:pPr>
            <w:r/>
            <w:r>
              <w:rPr>
                <w:b w:val="0"/>
                <w:sz w:val="16"/>
              </w:rPr>
              <w:t>4</w:t>
            </w:r>
          </w:p>
        </w:tc>
        <w:tc>
          <w:tcPr>
            <w:tcW w:type="dxa" w:w="2948"/>
            <w:shd w:val="clear" w:color="auto" w:fill="F5F8FA"/>
          </w:tcPr>
          <w:p>
            <w:pPr>
              <w:spacing w:after="20"/>
            </w:pPr>
            <w:r/>
            <w:r>
              <w:rPr>
                <w:b w:val="0"/>
                <w:sz w:val="16"/>
              </w:rPr>
              <w:t>Test programme, forensic workbench specification and findings summary</w:t>
            </w:r>
          </w:p>
        </w:tc>
        <w:tc>
          <w:tcPr>
            <w:tcW w:type="dxa" w:w="2041"/>
            <w:shd w:val="clear" w:color="auto" w:fill="F5F8FA"/>
          </w:tcPr>
          <w:p>
            <w:pPr>
              <w:spacing w:after="20"/>
            </w:pPr>
            <w:r/>
            <w:r>
              <w:rPr>
                <w:b w:val="0"/>
                <w:sz w:val="16"/>
              </w:rPr>
              <w:t>Practical Exam 2 (5 hours)</w:t>
            </w:r>
          </w:p>
        </w:tc>
        <w:tc>
          <w:tcPr>
            <w:tcW w:type="dxa" w:w="1928"/>
            <w:shd w:val="clear" w:color="auto" w:fill="F5F8FA"/>
          </w:tcPr>
          <w:p>
            <w:pPr>
              <w:spacing w:after="20"/>
            </w:pPr>
            <w:r/>
            <w:r>
              <w:rPr>
                <w:b w:val="0"/>
                <w:sz w:val="16"/>
              </w:rPr>
              <w:t>Programme 25 / workbench 35 / findings 30 / governance 10</w:t>
            </w:r>
          </w:p>
        </w:tc>
        <w:tc>
          <w:tcPr>
            <w:tcW w:type="dxa" w:w="2041"/>
            <w:shd w:val="clear" w:color="auto" w:fill="F5F8FA"/>
          </w:tcPr>
          <w:p>
            <w:pPr>
              <w:spacing w:after="20"/>
            </w:pPr>
            <w:r/>
            <w:r>
              <w:rPr>
                <w:b w:val="0"/>
                <w:sz w:val="16"/>
              </w:rPr>
              <w:t>Test_Programme.xlsx, Findings_Summary.docx, Forensic_Workbench_Specification.docx</w:t>
            </w:r>
          </w:p>
        </w:tc>
      </w:tr>
      <w:tr>
        <w:tc>
          <w:tcPr>
            <w:tcW w:type="dxa" w:w="510"/>
          </w:tcPr>
          <w:p>
            <w:pPr>
              <w:spacing w:after="20"/>
            </w:pPr>
            <w:r/>
            <w:r>
              <w:rPr>
                <w:b w:val="0"/>
                <w:sz w:val="16"/>
              </w:rPr>
              <w:t>5</w:t>
            </w:r>
          </w:p>
        </w:tc>
        <w:tc>
          <w:tcPr>
            <w:tcW w:type="dxa" w:w="2948"/>
          </w:tcPr>
          <w:p>
            <w:pPr>
              <w:spacing w:after="20"/>
            </w:pPr>
            <w:r/>
            <w:r>
              <w:rPr>
                <w:b w:val="0"/>
                <w:sz w:val="16"/>
              </w:rPr>
              <w:t>Client proposal, engagement letter, priced scope of work and pitch outline</w:t>
            </w:r>
          </w:p>
        </w:tc>
        <w:tc>
          <w:tcPr>
            <w:tcW w:type="dxa" w:w="2041"/>
          </w:tcPr>
          <w:p>
            <w:pPr>
              <w:spacing w:after="20"/>
            </w:pPr>
            <w:r/>
            <w:r>
              <w:rPr>
                <w:b w:val="0"/>
                <w:sz w:val="16"/>
              </w:rPr>
              <w:t>Practical Exam 3 (2 hours)</w:t>
            </w:r>
          </w:p>
        </w:tc>
        <w:tc>
          <w:tcPr>
            <w:tcW w:type="dxa" w:w="1928"/>
          </w:tcPr>
          <w:p>
            <w:pPr>
              <w:spacing w:after="20"/>
            </w:pPr>
            <w:r/>
            <w:r>
              <w:rPr>
                <w:b w:val="0"/>
                <w:sz w:val="16"/>
              </w:rPr>
              <w:t>Proposal 40 / letter 30 / SOW 20 / pitch 10</w:t>
            </w:r>
          </w:p>
        </w:tc>
        <w:tc>
          <w:tcPr>
            <w:tcW w:type="dxa" w:w="2041"/>
          </w:tcPr>
          <w:p>
            <w:pPr>
              <w:spacing w:after="20"/>
            </w:pPr>
            <w:r/>
            <w:r>
              <w:rPr>
                <w:b w:val="0"/>
                <w:sz w:val="16"/>
              </w:rPr>
              <w:t>Client_Proposal.docx, Engagement_Letter.docx, Priced_Scope_of_Work.xlsx, Pitch_Outline.docx</w:t>
            </w:r>
          </w:p>
        </w:tc>
      </w:tr>
      <w:tr>
        <w:tc>
          <w:tcPr>
            <w:tcW w:type="dxa" w:w="510"/>
            <w:shd w:val="clear" w:color="auto" w:fill="F5F8FA"/>
          </w:tcPr>
          <w:p>
            <w:pPr>
              <w:spacing w:after="20"/>
            </w:pPr>
            <w:r/>
            <w:r>
              <w:rPr>
                <w:b w:val="0"/>
                <w:sz w:val="16"/>
              </w:rPr>
              <w:t>6</w:t>
            </w:r>
          </w:p>
        </w:tc>
        <w:tc>
          <w:tcPr>
            <w:tcW w:type="dxa" w:w="2948"/>
            <w:shd w:val="clear" w:color="auto" w:fill="F5F8FA"/>
          </w:tcPr>
          <w:p>
            <w:pPr>
              <w:spacing w:after="20"/>
            </w:pPr>
            <w:r/>
            <w:r>
              <w:rPr>
                <w:b w:val="0"/>
                <w:sz w:val="16"/>
              </w:rPr>
              <w:t>Forensic investigation: memo, test programme, evidence register, findings, board deck and remediation plan</w:t>
            </w:r>
          </w:p>
        </w:tc>
        <w:tc>
          <w:tcPr>
            <w:tcW w:type="dxa" w:w="2041"/>
            <w:shd w:val="clear" w:color="auto" w:fill="F5F8FA"/>
          </w:tcPr>
          <w:p>
            <w:pPr>
              <w:spacing w:after="20"/>
            </w:pPr>
            <w:r/>
            <w:r>
              <w:rPr>
                <w:b w:val="0"/>
                <w:sz w:val="16"/>
              </w:rPr>
              <w:t>Capstone 1</w:t>
            </w:r>
          </w:p>
        </w:tc>
        <w:tc>
          <w:tcPr>
            <w:tcW w:type="dxa" w:w="1928"/>
            <w:shd w:val="clear" w:color="auto" w:fill="F5F8FA"/>
          </w:tcPr>
          <w:p>
            <w:pPr>
              <w:spacing w:after="20"/>
            </w:pPr>
            <w:r/>
            <w:r>
              <w:rPr>
                <w:b w:val="0"/>
                <w:sz w:val="16"/>
              </w:rPr>
              <w:t>Governance 10 / programme 15 / detection 20 / quantification 20 / evidence 10 / report 15 / deck 10</w:t>
            </w:r>
          </w:p>
        </w:tc>
        <w:tc>
          <w:tcPr>
            <w:tcW w:type="dxa" w:w="2041"/>
            <w:shd w:val="clear" w:color="auto" w:fill="F5F8FA"/>
          </w:tcPr>
          <w:p>
            <w:pPr>
              <w:spacing w:after="20"/>
            </w:pPr>
            <w:r/>
            <w:r>
              <w:rPr>
                <w:b w:val="0"/>
                <w:sz w:val="16"/>
              </w:rPr>
              <w:t>Engagement_and_Methodology_Memo.docx, Appendix_A_Test_Programme.xlsx, Evidence_Register.xlsx, Findings_Report.docx, Board_Presentation.pptx, Remediation_Plan.xlsx</w:t>
            </w:r>
          </w:p>
        </w:tc>
      </w:tr>
      <w:tr>
        <w:tc>
          <w:tcPr>
            <w:tcW w:type="dxa" w:w="510"/>
          </w:tcPr>
          <w:p>
            <w:pPr>
              <w:spacing w:after="20"/>
            </w:pPr>
            <w:r/>
            <w:r>
              <w:rPr>
                <w:b w:val="0"/>
                <w:sz w:val="16"/>
              </w:rPr>
              <w:t>7</w:t>
            </w:r>
          </w:p>
        </w:tc>
        <w:tc>
          <w:tcPr>
            <w:tcW w:type="dxa" w:w="2948"/>
          </w:tcPr>
          <w:p>
            <w:pPr>
              <w:spacing w:after="20"/>
            </w:pPr>
            <w:r/>
            <w:r>
              <w:rPr>
                <w:b w:val="0"/>
                <w:sz w:val="16"/>
              </w:rPr>
              <w:t>Financial statements, close pack and management commentary</w:t>
            </w:r>
          </w:p>
        </w:tc>
        <w:tc>
          <w:tcPr>
            <w:tcW w:type="dxa" w:w="2041"/>
          </w:tcPr>
          <w:p>
            <w:pPr>
              <w:spacing w:after="20"/>
            </w:pPr>
            <w:r/>
            <w:r>
              <w:rPr>
                <w:b w:val="0"/>
                <w:sz w:val="16"/>
              </w:rPr>
              <w:t>Capstone 2</w:t>
            </w:r>
          </w:p>
        </w:tc>
        <w:tc>
          <w:tcPr>
            <w:tcW w:type="dxa" w:w="1928"/>
          </w:tcPr>
          <w:p>
            <w:pPr>
              <w:spacing w:after="20"/>
            </w:pPr>
            <w:r/>
            <w:r>
              <w:rPr>
                <w:b w:val="0"/>
                <w:sz w:val="16"/>
              </w:rPr>
              <w:t>Statements, close pack controls and commentary</w:t>
            </w:r>
          </w:p>
        </w:tc>
        <w:tc>
          <w:tcPr>
            <w:tcW w:type="dxa" w:w="2041"/>
          </w:tcPr>
          <w:p>
            <w:pPr>
              <w:spacing w:after="20"/>
            </w:pPr>
            <w:r/>
            <w:r>
              <w:rPr>
                <w:b w:val="0"/>
                <w:sz w:val="16"/>
              </w:rPr>
              <w:t>Financial_Statements_and_Close_Pack.xlsx, Management_Pack_Commentary_and_Guide.docx</w:t>
            </w:r>
          </w:p>
        </w:tc>
      </w:tr>
      <w:tr>
        <w:tc>
          <w:tcPr>
            <w:tcW w:type="dxa" w:w="510"/>
            <w:shd w:val="clear" w:color="auto" w:fill="F5F8FA"/>
          </w:tcPr>
          <w:p>
            <w:pPr>
              <w:spacing w:after="20"/>
            </w:pPr>
            <w:r/>
            <w:r>
              <w:rPr>
                <w:b w:val="0"/>
                <w:sz w:val="16"/>
              </w:rPr>
              <w:t>8</w:t>
            </w:r>
          </w:p>
        </w:tc>
        <w:tc>
          <w:tcPr>
            <w:tcW w:type="dxa" w:w="2948"/>
            <w:shd w:val="clear" w:color="auto" w:fill="F5F8FA"/>
          </w:tcPr>
          <w:p>
            <w:pPr>
              <w:spacing w:after="20"/>
            </w:pPr>
            <w:r/>
            <w:r>
              <w:rPr>
                <w:b w:val="0"/>
                <w:sz w:val="16"/>
              </w:rPr>
              <w:t>Procurement, receivables, cash and working-capital analytics with exception registers and the committee pack</w:t>
            </w:r>
          </w:p>
        </w:tc>
        <w:tc>
          <w:tcPr>
            <w:tcW w:type="dxa" w:w="2041"/>
            <w:shd w:val="clear" w:color="auto" w:fill="F5F8FA"/>
          </w:tcPr>
          <w:p>
            <w:pPr>
              <w:spacing w:after="20"/>
            </w:pPr>
            <w:r/>
            <w:r>
              <w:rPr>
                <w:b w:val="0"/>
                <w:sz w:val="16"/>
              </w:rPr>
              <w:t>Capstone 3</w:t>
            </w:r>
          </w:p>
        </w:tc>
        <w:tc>
          <w:tcPr>
            <w:tcW w:type="dxa" w:w="1928"/>
            <w:shd w:val="clear" w:color="auto" w:fill="F5F8FA"/>
          </w:tcPr>
          <w:p>
            <w:pPr>
              <w:spacing w:after="20"/>
            </w:pPr>
            <w:r/>
            <w:r>
              <w:rPr>
                <w:b w:val="0"/>
                <w:sz w:val="16"/>
              </w:rPr>
              <w:t>Procurement, collections, working capital, data quality, committee pack</w:t>
            </w:r>
          </w:p>
        </w:tc>
        <w:tc>
          <w:tcPr>
            <w:tcW w:type="dxa" w:w="2041"/>
            <w:shd w:val="clear" w:color="auto" w:fill="F5F8FA"/>
          </w:tcPr>
          <w:p>
            <w:pPr>
              <w:spacing w:after="20"/>
            </w:pPr>
            <w:r/>
            <w:r>
              <w:rPr>
                <w:b w:val="0"/>
                <w:sz w:val="16"/>
              </w:rPr>
              <w:t>Procurement_Analytics.xlsx, Receivables_and_Collections.xlsx, Cash_and_Working_Capital.xlsx, Exception_Register.xlsx, Analytics_Findings_Memo.docx, Data_Quality_Report.docx, Committee_Pack.pptx</w:t>
            </w:r>
          </w:p>
        </w:tc>
      </w:tr>
      <w:tr>
        <w:tc>
          <w:tcPr>
            <w:tcW w:type="dxa" w:w="510"/>
          </w:tcPr>
          <w:p>
            <w:pPr>
              <w:spacing w:after="20"/>
            </w:pPr>
            <w:r/>
            <w:r>
              <w:rPr>
                <w:b w:val="0"/>
                <w:sz w:val="16"/>
              </w:rPr>
              <w:t>9</w:t>
            </w:r>
          </w:p>
        </w:tc>
        <w:tc>
          <w:tcPr>
            <w:tcW w:type="dxa" w:w="2948"/>
          </w:tcPr>
          <w:p>
            <w:pPr>
              <w:spacing w:after="20"/>
            </w:pPr>
            <w:r/>
            <w:r>
              <w:rPr>
                <w:b w:val="0"/>
                <w:sz w:val="16"/>
              </w:rPr>
              <w:t>Churn model, forecasting, anomaly detection, model governance and the service blueprint</w:t>
            </w:r>
          </w:p>
        </w:tc>
        <w:tc>
          <w:tcPr>
            <w:tcW w:type="dxa" w:w="2041"/>
          </w:tcPr>
          <w:p>
            <w:pPr>
              <w:spacing w:after="20"/>
            </w:pPr>
            <w:r/>
            <w:r>
              <w:rPr>
                <w:b w:val="0"/>
                <w:sz w:val="16"/>
              </w:rPr>
              <w:t>Capstone 4</w:t>
            </w:r>
          </w:p>
        </w:tc>
        <w:tc>
          <w:tcPr>
            <w:tcW w:type="dxa" w:w="1928"/>
          </w:tcPr>
          <w:p>
            <w:pPr>
              <w:spacing w:after="20"/>
            </w:pPr>
            <w:r/>
            <w:r>
              <w:rPr>
                <w:b w:val="0"/>
                <w:sz w:val="16"/>
              </w:rPr>
              <w:t>Model quality, governance, forecasting, anomaly detection, sellable service</w:t>
            </w:r>
          </w:p>
        </w:tc>
        <w:tc>
          <w:tcPr>
            <w:tcW w:type="dxa" w:w="2041"/>
          </w:tcPr>
          <w:p>
            <w:pPr>
              <w:spacing w:after="20"/>
            </w:pPr>
            <w:r/>
            <w:r>
              <w:rPr>
                <w:b w:val="0"/>
                <w:sz w:val="16"/>
              </w:rPr>
              <w:t>Churn_Model_Scored_Clients.xlsx, Forecast_and_Scenarios.xlsx, Anomaly_Register.xlsx, Model_Governance_Pack.docx, AI_Assisted_Reporting_Routine.docx, Service_Blueprint_and_Pricing.docx</w:t>
            </w:r>
          </w:p>
        </w:tc>
      </w:tr>
      <w:tr>
        <w:tc>
          <w:tcPr>
            <w:tcW w:type="dxa" w:w="510"/>
            <w:shd w:val="clear" w:color="auto" w:fill="F5F8FA"/>
          </w:tcPr>
          <w:p>
            <w:pPr>
              <w:spacing w:after="20"/>
            </w:pPr>
            <w:r/>
            <w:r>
              <w:rPr>
                <w:b w:val="0"/>
                <w:sz w:val="16"/>
              </w:rPr>
              <w:t>10</w:t>
            </w:r>
          </w:p>
        </w:tc>
        <w:tc>
          <w:tcPr>
            <w:tcW w:type="dxa" w:w="2948"/>
            <w:shd w:val="clear" w:color="auto" w:fill="F5F8FA"/>
          </w:tcPr>
          <w:p>
            <w:pPr>
              <w:spacing w:after="20"/>
            </w:pPr>
            <w:r/>
            <w:r>
              <w:rPr>
                <w:b w:val="0"/>
                <w:sz w:val="16"/>
              </w:rPr>
              <w:t>Pre-shaped CSV warehouse, Power Query M, DAX libraries, data model, build instructions and validation report</w:t>
            </w:r>
          </w:p>
        </w:tc>
        <w:tc>
          <w:tcPr>
            <w:tcW w:type="dxa" w:w="2041"/>
            <w:shd w:val="clear" w:color="auto" w:fill="F5F8FA"/>
          </w:tcPr>
          <w:p>
            <w:pPr>
              <w:spacing w:after="20"/>
            </w:pPr>
            <w:r/>
            <w:r>
              <w:rPr>
                <w:b w:val="0"/>
                <w:sz w:val="16"/>
              </w:rPr>
              <w:t>Power BI deliverable</w:t>
            </w:r>
          </w:p>
        </w:tc>
        <w:tc>
          <w:tcPr>
            <w:tcW w:type="dxa" w:w="1928"/>
            <w:shd w:val="clear" w:color="auto" w:fill="F5F8FA"/>
          </w:tcPr>
          <w:p>
            <w:pPr>
              <w:spacing w:after="20"/>
            </w:pPr>
            <w:r/>
            <w:r>
              <w:rPr>
                <w:b w:val="0"/>
                <w:sz w:val="16"/>
              </w:rPr>
              <w:t>Ready-to-import pack (no binary .pbix)</w:t>
            </w:r>
          </w:p>
        </w:tc>
        <w:tc>
          <w:tcPr>
            <w:tcW w:type="dxa" w:w="2041"/>
            <w:shd w:val="clear" w:color="auto" w:fill="F5F8FA"/>
          </w:tcPr>
          <w:p>
            <w:pPr>
              <w:spacing w:after="20"/>
            </w:pPr>
            <w:r/>
            <w:r>
              <w:rPr>
                <w:b w:val="0"/>
                <w:sz w:val="16"/>
              </w:rPr>
              <w:t>PowerQuery_Load.m, DAX_Measures_Reference.xlsx, PowerBI_Data_Model.xlsx, Build_Instructions.docx, Build_Instructions.md, Validation_Report.txt, Import_Manifest.json, README.md, Core_Measures_Library.dax, Forensic_Tests_Library.dax, Time_Intelligence_Library.dax</w:t>
            </w:r>
          </w:p>
        </w:tc>
      </w:tr>
      <w:tr>
        <w:tc>
          <w:tcPr>
            <w:tcW w:type="dxa" w:w="510"/>
          </w:tcPr>
          <w:p>
            <w:pPr>
              <w:spacing w:after="20"/>
            </w:pPr>
            <w:r/>
            <w:r>
              <w:rPr>
                <w:b w:val="0"/>
                <w:sz w:val="16"/>
              </w:rPr>
              <w:t>11</w:t>
            </w:r>
          </w:p>
        </w:tc>
        <w:tc>
          <w:tcPr>
            <w:tcW w:type="dxa" w:w="2948"/>
          </w:tcPr>
          <w:p>
            <w:pPr>
              <w:spacing w:after="20"/>
            </w:pPr>
            <w:r/>
            <w:r>
              <w:rPr>
                <w:b w:val="0"/>
                <w:sz w:val="16"/>
              </w:rPr>
              <w:t>Self-contained interactive dashboard mirroring the forensic workbench</w:t>
            </w:r>
          </w:p>
        </w:tc>
        <w:tc>
          <w:tcPr>
            <w:tcW w:type="dxa" w:w="2041"/>
          </w:tcPr>
          <w:p>
            <w:pPr>
              <w:spacing w:after="20"/>
            </w:pPr>
            <w:r/>
            <w:r>
              <w:rPr>
                <w:b w:val="0"/>
                <w:sz w:val="16"/>
              </w:rPr>
              <w:t>Power BI deliverable</w:t>
            </w:r>
          </w:p>
        </w:tc>
        <w:tc>
          <w:tcPr>
            <w:tcW w:type="dxa" w:w="1928"/>
          </w:tcPr>
          <w:p>
            <w:pPr>
              <w:spacing w:after="20"/>
            </w:pPr>
            <w:r/>
            <w:r>
              <w:rPr>
                <w:b w:val="0"/>
                <w:sz w:val="16"/>
              </w:rPr>
              <w:t>Interactive reporting</w:t>
            </w:r>
          </w:p>
        </w:tc>
        <w:tc>
          <w:tcPr>
            <w:tcW w:type="dxa" w:w="2041"/>
          </w:tcPr>
          <w:p>
            <w:pPr>
              <w:spacing w:after="20"/>
            </w:pPr>
            <w:r/>
            <w:r>
              <w:rPr>
                <w:b w:val="0"/>
                <w:sz w:val="16"/>
              </w:rPr>
              <w:t>index.html, README.md</w:t>
            </w:r>
          </w:p>
        </w:tc>
      </w:tr>
    </w:tbl>
    <w:p>
      <w:pPr>
        <w:spacing w:after="40"/>
      </w:pPr>
    </w:p>
    <w:p>
      <w:pPr>
        <w:pStyle w:val="Heading2"/>
      </w:pPr>
      <w:r>
        <w:t>2. Basis of preparation</w:t>
      </w:r>
    </w:p>
    <w:tbl>
      <w:tblPr>
        <w:tblStyle w:val="TableGrid"/>
        <w:tblW w:type="auto" w:w="0"/>
        <w:tblLook w:firstColumn="1" w:firstRow="1" w:lastColumn="0" w:lastRow="0" w:noHBand="0" w:noVBand="1" w:val="04A0"/>
      </w:tblPr>
      <w:tblGrid>
        <w:gridCol w:w="4986"/>
        <w:gridCol w:w="4986"/>
      </w:tblGrid>
      <w:tr>
        <w:tc>
          <w:tcPr>
            <w:tcW w:type="dxa" w:w="2608"/>
            <w:shd w:val="clear" w:color="auto" w:fill="EAF1F6"/>
          </w:tcPr>
          <w:p>
            <w:r/>
            <w:r>
              <w:rPr>
                <w:b/>
                <w:sz w:val="19"/>
              </w:rPr>
              <w:t>Client</w:t>
            </w:r>
          </w:p>
        </w:tc>
        <w:tc>
          <w:tcPr>
            <w:tcW w:type="dxa" w:w="6803"/>
          </w:tcPr>
          <w:p>
            <w:r/>
            <w:r>
              <w:rPr>
                <w:sz w:val="19"/>
              </w:rPr>
              <w:t>Mhondoro Manufacturing (Pvt) Ltd</w:t>
            </w:r>
          </w:p>
        </w:tc>
      </w:tr>
      <w:tr>
        <w:tc>
          <w:tcPr>
            <w:tcW w:type="dxa" w:w="2608"/>
            <w:shd w:val="clear" w:color="auto" w:fill="EAF1F6"/>
          </w:tcPr>
          <w:p>
            <w:r/>
            <w:r>
              <w:rPr>
                <w:b/>
                <w:sz w:val="19"/>
              </w:rPr>
              <w:t>Period under review</w:t>
            </w:r>
          </w:p>
        </w:tc>
        <w:tc>
          <w:tcPr>
            <w:tcW w:type="dxa" w:w="6803"/>
          </w:tcPr>
          <w:p>
            <w:r/>
            <w:r>
              <w:rPr>
                <w:sz w:val="19"/>
              </w:rPr>
              <w:t>1 January 2024 to 30 September 2025</w:t>
            </w:r>
          </w:p>
        </w:tc>
      </w:tr>
      <w:tr>
        <w:tc>
          <w:tcPr>
            <w:tcW w:type="dxa" w:w="2608"/>
            <w:shd w:val="clear" w:color="auto" w:fill="EAF1F6"/>
          </w:tcPr>
          <w:p>
            <w:r/>
            <w:r>
              <w:rPr>
                <w:b/>
                <w:sz w:val="19"/>
              </w:rPr>
              <w:t>Functional currency</w:t>
            </w:r>
          </w:p>
        </w:tc>
        <w:tc>
          <w:tcPr>
            <w:tcW w:type="dxa" w:w="6803"/>
          </w:tcPr>
          <w:p>
            <w:r/>
            <w:r>
              <w:rPr>
                <w:sz w:val="19"/>
              </w:rPr>
              <w:t>USD; VAT at 15%</w:t>
            </w:r>
          </w:p>
        </w:tc>
      </w:tr>
      <w:tr>
        <w:tc>
          <w:tcPr>
            <w:tcW w:type="dxa" w:w="2608"/>
            <w:shd w:val="clear" w:color="auto" w:fill="EAF1F6"/>
          </w:tcPr>
          <w:p>
            <w:r/>
            <w:r>
              <w:rPr>
                <w:b/>
                <w:sz w:val="19"/>
              </w:rPr>
              <w:t>Data received</w:t>
            </w:r>
          </w:p>
        </w:tc>
        <w:tc>
          <w:tcPr>
            <w:tcW w:type="dxa" w:w="6803"/>
          </w:tcPr>
          <w:p>
            <w:r/>
            <w:r>
              <w:rPr>
                <w:sz w:val="19"/>
              </w:rPr>
              <w:t>26 files (17 CSV extracts and 3 Excel workbooks); hashes in section 4</w:t>
            </w:r>
          </w:p>
        </w:tc>
      </w:tr>
      <w:tr>
        <w:tc>
          <w:tcPr>
            <w:tcW w:type="dxa" w:w="2608"/>
            <w:shd w:val="clear" w:color="auto" w:fill="EAF1F6"/>
          </w:tcPr>
          <w:p>
            <w:r/>
            <w:r>
              <w:rPr>
                <w:b/>
                <w:sz w:val="19"/>
              </w:rPr>
              <w:t>Population</w:t>
            </w:r>
          </w:p>
        </w:tc>
        <w:tc>
          <w:tcPr>
            <w:tcW w:type="dxa" w:w="6803"/>
          </w:tcPr>
          <w:p>
            <w:r/>
            <w:r>
              <w:rPr>
                <w:sz w:val="19"/>
              </w:rPr>
              <w:t>13,929 ledger lines across 5,504 journals</w:t>
            </w:r>
          </w:p>
        </w:tc>
      </w:tr>
      <w:tr>
        <w:tc>
          <w:tcPr>
            <w:tcW w:type="dxa" w:w="2608"/>
            <w:shd w:val="clear" w:color="auto" w:fill="EAF1F6"/>
          </w:tcPr>
          <w:p>
            <w:r/>
            <w:r>
              <w:rPr>
                <w:b/>
                <w:sz w:val="19"/>
              </w:rPr>
              <w:t>Control total</w:t>
            </w:r>
          </w:p>
        </w:tc>
        <w:tc>
          <w:tcPr>
            <w:tcW w:type="dxa" w:w="6803"/>
          </w:tcPr>
          <w:p>
            <w:r/>
            <w:r>
              <w:rPr>
                <w:sz w:val="19"/>
              </w:rPr>
              <w:t>$122,878,886.54 debits = credits</w:t>
            </w:r>
          </w:p>
        </w:tc>
      </w:tr>
      <w:tr>
        <w:tc>
          <w:tcPr>
            <w:tcW w:type="dxa" w:w="2608"/>
            <w:shd w:val="clear" w:color="auto" w:fill="EAF1F6"/>
          </w:tcPr>
          <w:p>
            <w:r/>
            <w:r>
              <w:rPr>
                <w:b/>
                <w:sz w:val="19"/>
              </w:rPr>
              <w:t>Prepared by</w:t>
            </w:r>
          </w:p>
        </w:tc>
        <w:tc>
          <w:tcPr>
            <w:tcW w:type="dxa" w:w="6803"/>
          </w:tcPr>
          <w:p>
            <w:r/>
            <w:r>
              <w:rPr>
                <w:sz w:val="19"/>
              </w:rPr>
              <w:t>T. Makuvaza, Engagement Manager</w:t>
            </w:r>
          </w:p>
        </w:tc>
      </w:tr>
      <w:tr>
        <w:tc>
          <w:tcPr>
            <w:tcW w:type="dxa" w:w="2608"/>
            <w:shd w:val="clear" w:color="auto" w:fill="EAF1F6"/>
          </w:tcPr>
          <w:p>
            <w:r/>
            <w:r>
              <w:rPr>
                <w:b/>
                <w:sz w:val="19"/>
              </w:rPr>
              <w:t>Independent QC review</w:t>
            </w:r>
          </w:p>
        </w:tc>
        <w:tc>
          <w:tcPr>
            <w:tcW w:type="dxa" w:w="6803"/>
          </w:tcPr>
          <w:p>
            <w:r/>
            <w:r>
              <w:rPr>
                <w:sz w:val="19"/>
              </w:rPr>
              <w:t>Independent QC partner (Maxhub)</w:t>
            </w:r>
          </w:p>
        </w:tc>
      </w:tr>
      <w:tr>
        <w:tc>
          <w:tcPr>
            <w:tcW w:type="dxa" w:w="2608"/>
            <w:shd w:val="clear" w:color="auto" w:fill="EAF1F6"/>
          </w:tcPr>
          <w:p>
            <w:r/>
            <w:r>
              <w:rPr>
                <w:b/>
                <w:sz w:val="19"/>
              </w:rPr>
              <w:t>Date of issue</w:t>
            </w:r>
          </w:p>
        </w:tc>
        <w:tc>
          <w:tcPr>
            <w:tcW w:type="dxa" w:w="6803"/>
          </w:tcPr>
          <w:p>
            <w:r/>
            <w:r>
              <w:rPr>
                <w:sz w:val="19"/>
              </w:rPr>
              <w:t>08 October 2025</w:t>
            </w:r>
          </w:p>
        </w:tc>
      </w:tr>
      <w:tr>
        <w:tc>
          <w:tcPr>
            <w:tcW w:type="dxa" w:w="2608"/>
            <w:shd w:val="clear" w:color="auto" w:fill="EAF1F6"/>
          </w:tcPr>
          <w:p>
            <w:r/>
            <w:r>
              <w:rPr>
                <w:b/>
                <w:sz w:val="19"/>
              </w:rPr>
              <w:t>Data status</w:t>
            </w:r>
          </w:p>
        </w:tc>
        <w:tc>
          <w:tcPr>
            <w:tcW w:type="dxa" w:w="6803"/>
          </w:tcPr>
          <w:p>
            <w:r/>
            <w:r>
              <w:rPr>
                <w:sz w:val="19"/>
              </w:rPr>
              <w:t>Simulated engagement data generated for training purposes. It is not a real client's data and must not be presented as one.</w:t>
            </w:r>
          </w:p>
        </w:tc>
      </w:tr>
    </w:tbl>
    <w:p>
      <w:pPr>
        <w:spacing w:after="40"/>
      </w:pPr>
    </w:p>
    <w:p>
      <w:pPr>
        <w:pStyle w:val="Heading2"/>
      </w:pPr>
      <w:r>
        <w:t>3. Reconciliation record - every check that had to tie</w:t>
      </w:r>
    </w:p>
    <w:p>
      <w:pPr>
        <w:spacing w:after="120"/>
      </w:pPr>
      <w:r>
        <w:rPr>
          <w:b/>
          <w:i w:val="0"/>
          <w:sz w:val="21"/>
        </w:rPr>
        <w:t>64 checks tie to the client's published control totals; 0 require investigation. A figure that does not tie is not reported anywhere in this pack until the difference is explained.</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474"/>
            <w:shd w:val="clear" w:color="auto" w:fill="0B2E4F"/>
          </w:tcPr>
          <w:p>
            <w:r/>
            <w:r>
              <w:rPr>
                <w:b/>
                <w:color w:val="FFFFFF"/>
                <w:sz w:val="17"/>
              </w:rPr>
              <w:t>Area</w:t>
            </w:r>
          </w:p>
        </w:tc>
        <w:tc>
          <w:tcPr>
            <w:tcW w:type="dxa" w:w="3628"/>
            <w:shd w:val="clear" w:color="auto" w:fill="0B2E4F"/>
          </w:tcPr>
          <w:p>
            <w:r/>
            <w:r>
              <w:rPr>
                <w:b/>
                <w:color w:val="FFFFFF"/>
                <w:sz w:val="17"/>
              </w:rPr>
              <w:t>Check</w:t>
            </w:r>
          </w:p>
        </w:tc>
        <w:tc>
          <w:tcPr>
            <w:tcW w:type="dxa" w:w="1701"/>
            <w:shd w:val="clear" w:color="auto" w:fill="0B2E4F"/>
          </w:tcPr>
          <w:p>
            <w:r/>
            <w:r>
              <w:rPr>
                <w:b/>
                <w:color w:val="FFFFFF"/>
                <w:sz w:val="17"/>
              </w:rPr>
              <w:t>Computed</w:t>
            </w:r>
          </w:p>
        </w:tc>
        <w:tc>
          <w:tcPr>
            <w:tcW w:type="dxa" w:w="1701"/>
            <w:shd w:val="clear" w:color="auto" w:fill="0B2E4F"/>
          </w:tcPr>
          <w:p>
            <w:r/>
            <w:r>
              <w:rPr>
                <w:b/>
                <w:color w:val="FFFFFF"/>
                <w:sz w:val="17"/>
              </w:rPr>
              <w:t>Expected</w:t>
            </w:r>
          </w:p>
        </w:tc>
        <w:tc>
          <w:tcPr>
            <w:tcW w:type="dxa" w:w="1134"/>
            <w:shd w:val="clear" w:color="auto" w:fill="0B2E4F"/>
          </w:tcPr>
          <w:p>
            <w:r/>
            <w:r>
              <w:rPr>
                <w:b/>
                <w:color w:val="FFFFFF"/>
                <w:sz w:val="17"/>
              </w:rPr>
              <w:t>Status</w:t>
            </w:r>
          </w:p>
        </w:tc>
      </w:tr>
      <w:tr>
        <w:tc>
          <w:tcPr>
            <w:tcW w:type="dxa" w:w="1474"/>
          </w:tcPr>
          <w:p>
            <w:pPr>
              <w:spacing w:after="20"/>
            </w:pPr>
            <w:r/>
            <w:r>
              <w:rPr>
                <w:b w:val="0"/>
                <w:sz w:val="16"/>
              </w:rPr>
              <w:t>Control totals</w:t>
            </w:r>
          </w:p>
        </w:tc>
        <w:tc>
          <w:tcPr>
            <w:tcW w:type="dxa" w:w="3628"/>
          </w:tcPr>
          <w:p>
            <w:pPr>
              <w:spacing w:after="20"/>
            </w:pPr>
            <w:r/>
            <w:r>
              <w:rPr>
                <w:b w:val="0"/>
                <w:sz w:val="16"/>
              </w:rPr>
              <w:t>GL lines</w:t>
            </w:r>
          </w:p>
        </w:tc>
        <w:tc>
          <w:tcPr>
            <w:tcW w:type="dxa" w:w="1701"/>
          </w:tcPr>
          <w:p>
            <w:pPr>
              <w:spacing w:after="20"/>
            </w:pPr>
            <w:r/>
            <w:r>
              <w:rPr>
                <w:b w:val="0"/>
                <w:sz w:val="16"/>
              </w:rPr>
              <w:t>13,929</w:t>
            </w:r>
          </w:p>
        </w:tc>
        <w:tc>
          <w:tcPr>
            <w:tcW w:type="dxa" w:w="1701"/>
          </w:tcPr>
          <w:p>
            <w:pPr>
              <w:spacing w:after="20"/>
            </w:pPr>
            <w:r/>
            <w:r>
              <w:rPr>
                <w:b w:val="0"/>
                <w:sz w:val="16"/>
              </w:rPr>
              <w:t>13,929</w:t>
            </w:r>
          </w:p>
        </w:tc>
        <w:tc>
          <w:tcPr>
            <w:tcW w:type="dxa" w:w="1134"/>
          </w:tcPr>
          <w:p>
            <w:pPr>
              <w:spacing w:after="20"/>
            </w:pPr>
            <w:r/>
            <w:r>
              <w:rPr>
                <w:b w:val="0"/>
                <w:sz w:val="16"/>
              </w:rPr>
              <w:t>Ties</w:t>
            </w:r>
          </w:p>
        </w:tc>
      </w:tr>
      <w:tr>
        <w:tc>
          <w:tcPr>
            <w:tcW w:type="dxa" w:w="1474"/>
            <w:shd w:val="clear" w:color="auto" w:fill="F5F8FA"/>
          </w:tcPr>
          <w:p>
            <w:pPr>
              <w:spacing w:after="20"/>
            </w:pPr>
            <w:r/>
            <w:r>
              <w:rPr>
                <w:b w:val="0"/>
                <w:sz w:val="16"/>
              </w:rPr>
              <w:t>Control totals</w:t>
            </w:r>
          </w:p>
        </w:tc>
        <w:tc>
          <w:tcPr>
            <w:tcW w:type="dxa" w:w="3628"/>
            <w:shd w:val="clear" w:color="auto" w:fill="F5F8FA"/>
          </w:tcPr>
          <w:p>
            <w:pPr>
              <w:spacing w:after="20"/>
            </w:pPr>
            <w:r/>
            <w:r>
              <w:rPr>
                <w:b w:val="0"/>
                <w:sz w:val="16"/>
              </w:rPr>
              <w:t>Journals</w:t>
            </w:r>
          </w:p>
        </w:tc>
        <w:tc>
          <w:tcPr>
            <w:tcW w:type="dxa" w:w="1701"/>
            <w:shd w:val="clear" w:color="auto" w:fill="F5F8FA"/>
          </w:tcPr>
          <w:p>
            <w:pPr>
              <w:spacing w:after="20"/>
            </w:pPr>
            <w:r/>
            <w:r>
              <w:rPr>
                <w:b w:val="0"/>
                <w:sz w:val="16"/>
              </w:rPr>
              <w:t>5,504</w:t>
            </w:r>
          </w:p>
        </w:tc>
        <w:tc>
          <w:tcPr>
            <w:tcW w:type="dxa" w:w="1701"/>
            <w:shd w:val="clear" w:color="auto" w:fill="F5F8FA"/>
          </w:tcPr>
          <w:p>
            <w:pPr>
              <w:spacing w:after="20"/>
            </w:pPr>
            <w:r/>
            <w:r>
              <w:rPr>
                <w:b w:val="0"/>
                <w:sz w:val="16"/>
              </w:rPr>
              <w:t>5,504</w:t>
            </w:r>
          </w:p>
        </w:tc>
        <w:tc>
          <w:tcPr>
            <w:tcW w:type="dxa" w:w="1134"/>
            <w:shd w:val="clear" w:color="auto" w:fill="F5F8FA"/>
          </w:tcPr>
          <w:p>
            <w:pPr>
              <w:spacing w:after="20"/>
            </w:pPr>
            <w:r/>
            <w:r>
              <w:rPr>
                <w:b w:val="0"/>
                <w:sz w:val="16"/>
              </w:rPr>
              <w:t>Ties</w:t>
            </w:r>
          </w:p>
        </w:tc>
      </w:tr>
      <w:tr>
        <w:tc>
          <w:tcPr>
            <w:tcW w:type="dxa" w:w="1474"/>
          </w:tcPr>
          <w:p>
            <w:pPr>
              <w:spacing w:after="20"/>
            </w:pPr>
            <w:r/>
            <w:r>
              <w:rPr>
                <w:b w:val="0"/>
                <w:sz w:val="16"/>
              </w:rPr>
              <w:t>Control totals</w:t>
            </w:r>
          </w:p>
        </w:tc>
        <w:tc>
          <w:tcPr>
            <w:tcW w:type="dxa" w:w="3628"/>
          </w:tcPr>
          <w:p>
            <w:pPr>
              <w:spacing w:after="20"/>
            </w:pPr>
            <w:r/>
            <w:r>
              <w:rPr>
                <w:b w:val="0"/>
                <w:sz w:val="16"/>
              </w:rPr>
              <w:t>Unbalanced journals</w:t>
            </w:r>
          </w:p>
        </w:tc>
        <w:tc>
          <w:tcPr>
            <w:tcW w:type="dxa" w:w="1701"/>
          </w:tcPr>
          <w:p>
            <w:pPr>
              <w:spacing w:after="20"/>
            </w:pPr>
            <w:r/>
            <w:r>
              <w:rPr>
                <w:b w:val="0"/>
                <w:sz w:val="16"/>
              </w:rPr>
              <w:t>0</w:t>
            </w:r>
          </w:p>
        </w:tc>
        <w:tc>
          <w:tcPr>
            <w:tcW w:type="dxa" w:w="1701"/>
          </w:tcPr>
          <w:p>
            <w:pPr>
              <w:spacing w:after="20"/>
            </w:pPr>
            <w:r/>
            <w:r>
              <w:rPr>
                <w:b w:val="0"/>
                <w:sz w:val="16"/>
              </w:rPr>
              <w:t>0</w:t>
            </w:r>
          </w:p>
        </w:tc>
        <w:tc>
          <w:tcPr>
            <w:tcW w:type="dxa" w:w="1134"/>
          </w:tcPr>
          <w:p>
            <w:pPr>
              <w:spacing w:after="20"/>
            </w:pPr>
            <w:r/>
            <w:r>
              <w:rPr>
                <w:b w:val="0"/>
                <w:sz w:val="16"/>
              </w:rPr>
              <w:t>Ties</w:t>
            </w:r>
          </w:p>
        </w:tc>
      </w:tr>
      <w:tr>
        <w:tc>
          <w:tcPr>
            <w:tcW w:type="dxa" w:w="1474"/>
            <w:shd w:val="clear" w:color="auto" w:fill="F5F8FA"/>
          </w:tcPr>
          <w:p>
            <w:pPr>
              <w:spacing w:after="20"/>
            </w:pPr>
            <w:r/>
            <w:r>
              <w:rPr>
                <w:b w:val="0"/>
                <w:sz w:val="16"/>
              </w:rPr>
              <w:t>Control totals</w:t>
            </w:r>
          </w:p>
        </w:tc>
        <w:tc>
          <w:tcPr>
            <w:tcW w:type="dxa" w:w="3628"/>
            <w:shd w:val="clear" w:color="auto" w:fill="F5F8FA"/>
          </w:tcPr>
          <w:p>
            <w:pPr>
              <w:spacing w:after="20"/>
            </w:pPr>
            <w:r/>
            <w:r>
              <w:rPr>
                <w:b w:val="0"/>
                <w:sz w:val="16"/>
              </w:rPr>
              <w:t>Orphan GL account keys</w:t>
            </w:r>
          </w:p>
        </w:tc>
        <w:tc>
          <w:tcPr>
            <w:tcW w:type="dxa" w:w="1701"/>
            <w:shd w:val="clear" w:color="auto" w:fill="F5F8FA"/>
          </w:tcPr>
          <w:p>
            <w:pPr>
              <w:spacing w:after="20"/>
            </w:pPr>
            <w:r/>
            <w:r>
              <w:rPr>
                <w:b w:val="0"/>
                <w:sz w:val="16"/>
              </w:rPr>
              <w:t>0</w:t>
            </w:r>
          </w:p>
        </w:tc>
        <w:tc>
          <w:tcPr>
            <w:tcW w:type="dxa" w:w="1701"/>
            <w:shd w:val="clear" w:color="auto" w:fill="F5F8FA"/>
          </w:tcPr>
          <w:p>
            <w:pPr>
              <w:spacing w:after="20"/>
            </w:pPr>
            <w:r/>
            <w:r>
              <w:rPr>
                <w:b w:val="0"/>
                <w:sz w:val="16"/>
              </w:rPr>
              <w:t>0</w:t>
            </w:r>
          </w:p>
        </w:tc>
        <w:tc>
          <w:tcPr>
            <w:tcW w:type="dxa" w:w="1134"/>
            <w:shd w:val="clear" w:color="auto" w:fill="F5F8FA"/>
          </w:tcPr>
          <w:p>
            <w:pPr>
              <w:spacing w:after="20"/>
            </w:pPr>
            <w:r/>
            <w:r>
              <w:rPr>
                <w:b w:val="0"/>
                <w:sz w:val="16"/>
              </w:rPr>
              <w:t>Ties</w:t>
            </w:r>
          </w:p>
        </w:tc>
      </w:tr>
      <w:tr>
        <w:tc>
          <w:tcPr>
            <w:tcW w:type="dxa" w:w="1474"/>
          </w:tcPr>
          <w:p>
            <w:pPr>
              <w:spacing w:after="20"/>
            </w:pPr>
            <w:r/>
            <w:r>
              <w:rPr>
                <w:b w:val="0"/>
                <w:sz w:val="16"/>
              </w:rPr>
              <w:t>Control totals</w:t>
            </w:r>
          </w:p>
        </w:tc>
        <w:tc>
          <w:tcPr>
            <w:tcW w:type="dxa" w:w="3628"/>
          </w:tcPr>
          <w:p>
            <w:pPr>
              <w:spacing w:after="20"/>
            </w:pPr>
            <w:r/>
            <w:r>
              <w:rPr>
                <w:b w:val="0"/>
                <w:sz w:val="16"/>
              </w:rPr>
              <w:t>Orphan GL vendor keys</w:t>
            </w:r>
          </w:p>
        </w:tc>
        <w:tc>
          <w:tcPr>
            <w:tcW w:type="dxa" w:w="1701"/>
          </w:tcPr>
          <w:p>
            <w:pPr>
              <w:spacing w:after="20"/>
            </w:pPr>
            <w:r/>
            <w:r>
              <w:rPr>
                <w:b w:val="0"/>
                <w:sz w:val="16"/>
              </w:rPr>
              <w:t>0</w:t>
            </w:r>
          </w:p>
        </w:tc>
        <w:tc>
          <w:tcPr>
            <w:tcW w:type="dxa" w:w="1701"/>
          </w:tcPr>
          <w:p>
            <w:pPr>
              <w:spacing w:after="20"/>
            </w:pPr>
            <w:r/>
            <w:r>
              <w:rPr>
                <w:b w:val="0"/>
                <w:sz w:val="16"/>
              </w:rPr>
              <w:t>0</w:t>
            </w:r>
          </w:p>
        </w:tc>
        <w:tc>
          <w:tcPr>
            <w:tcW w:type="dxa" w:w="1134"/>
          </w:tcPr>
          <w:p>
            <w:pPr>
              <w:spacing w:after="20"/>
            </w:pPr>
            <w:r/>
            <w:r>
              <w:rPr>
                <w:b w:val="0"/>
                <w:sz w:val="16"/>
              </w:rPr>
              <w:t>Ties</w:t>
            </w:r>
          </w:p>
        </w:tc>
      </w:tr>
      <w:tr>
        <w:tc>
          <w:tcPr>
            <w:tcW w:type="dxa" w:w="1474"/>
            <w:shd w:val="clear" w:color="auto" w:fill="F5F8FA"/>
          </w:tcPr>
          <w:p>
            <w:pPr>
              <w:spacing w:after="20"/>
            </w:pPr>
            <w:r/>
            <w:r>
              <w:rPr>
                <w:b w:val="0"/>
                <w:sz w:val="16"/>
              </w:rPr>
              <w:t>Control totals</w:t>
            </w:r>
          </w:p>
        </w:tc>
        <w:tc>
          <w:tcPr>
            <w:tcW w:type="dxa" w:w="3628"/>
            <w:shd w:val="clear" w:color="auto" w:fill="F5F8FA"/>
          </w:tcPr>
          <w:p>
            <w:pPr>
              <w:spacing w:after="20"/>
            </w:pPr>
            <w:r/>
            <w:r>
              <w:rPr>
                <w:b w:val="0"/>
                <w:sz w:val="16"/>
              </w:rPr>
              <w:t>Total debits</w:t>
            </w:r>
          </w:p>
        </w:tc>
        <w:tc>
          <w:tcPr>
            <w:tcW w:type="dxa" w:w="1701"/>
            <w:shd w:val="clear" w:color="auto" w:fill="F5F8FA"/>
          </w:tcPr>
          <w:p>
            <w:pPr>
              <w:spacing w:after="20"/>
            </w:pPr>
            <w:r/>
            <w:r>
              <w:rPr>
                <w:b w:val="0"/>
                <w:sz w:val="16"/>
              </w:rPr>
              <w:t>122,878,886.54</w:t>
            </w:r>
          </w:p>
        </w:tc>
        <w:tc>
          <w:tcPr>
            <w:tcW w:type="dxa" w:w="1701"/>
            <w:shd w:val="clear" w:color="auto" w:fill="F5F8FA"/>
          </w:tcPr>
          <w:p>
            <w:pPr>
              <w:spacing w:after="20"/>
            </w:pPr>
            <w:r/>
            <w:r>
              <w:rPr>
                <w:b w:val="0"/>
                <w:sz w:val="16"/>
              </w:rPr>
              <w:t>122,878,886.54</w:t>
            </w:r>
          </w:p>
        </w:tc>
        <w:tc>
          <w:tcPr>
            <w:tcW w:type="dxa" w:w="1134"/>
            <w:shd w:val="clear" w:color="auto" w:fill="F5F8FA"/>
          </w:tcPr>
          <w:p>
            <w:pPr>
              <w:spacing w:after="20"/>
            </w:pPr>
            <w:r/>
            <w:r>
              <w:rPr>
                <w:b w:val="0"/>
                <w:sz w:val="16"/>
              </w:rPr>
              <w:t>Ties</w:t>
            </w:r>
          </w:p>
        </w:tc>
      </w:tr>
      <w:tr>
        <w:tc>
          <w:tcPr>
            <w:tcW w:type="dxa" w:w="1474"/>
          </w:tcPr>
          <w:p>
            <w:pPr>
              <w:spacing w:after="20"/>
            </w:pPr>
            <w:r/>
            <w:r>
              <w:rPr>
                <w:b w:val="0"/>
                <w:sz w:val="16"/>
              </w:rPr>
              <w:t>Control totals</w:t>
            </w:r>
          </w:p>
        </w:tc>
        <w:tc>
          <w:tcPr>
            <w:tcW w:type="dxa" w:w="3628"/>
          </w:tcPr>
          <w:p>
            <w:pPr>
              <w:spacing w:after="20"/>
            </w:pPr>
            <w:r/>
            <w:r>
              <w:rPr>
                <w:b w:val="0"/>
                <w:sz w:val="16"/>
              </w:rPr>
              <w:t>Total credits</w:t>
            </w:r>
          </w:p>
        </w:tc>
        <w:tc>
          <w:tcPr>
            <w:tcW w:type="dxa" w:w="1701"/>
          </w:tcPr>
          <w:p>
            <w:pPr>
              <w:spacing w:after="20"/>
            </w:pPr>
            <w:r/>
            <w:r>
              <w:rPr>
                <w:b w:val="0"/>
                <w:sz w:val="16"/>
              </w:rPr>
              <w:t>122,878,886.54</w:t>
            </w:r>
          </w:p>
        </w:tc>
        <w:tc>
          <w:tcPr>
            <w:tcW w:type="dxa" w:w="1701"/>
          </w:tcPr>
          <w:p>
            <w:pPr>
              <w:spacing w:after="20"/>
            </w:pPr>
            <w:r/>
            <w:r>
              <w:rPr>
                <w:b w:val="0"/>
                <w:sz w:val="16"/>
              </w:rPr>
              <w:t>122,878,886.54</w:t>
            </w:r>
          </w:p>
        </w:tc>
        <w:tc>
          <w:tcPr>
            <w:tcW w:type="dxa" w:w="1134"/>
          </w:tcPr>
          <w:p>
            <w:pPr>
              <w:spacing w:after="20"/>
            </w:pPr>
            <w:r/>
            <w:r>
              <w:rPr>
                <w:b w:val="0"/>
                <w:sz w:val="16"/>
              </w:rPr>
              <w:t>Ties</w:t>
            </w:r>
          </w:p>
        </w:tc>
      </w:tr>
      <w:tr>
        <w:tc>
          <w:tcPr>
            <w:tcW w:type="dxa" w:w="1474"/>
            <w:shd w:val="clear" w:color="auto" w:fill="F5F8FA"/>
          </w:tcPr>
          <w:p>
            <w:pPr>
              <w:spacing w:after="20"/>
            </w:pPr>
            <w:r/>
            <w:r>
              <w:rPr>
                <w:b w:val="0"/>
                <w:sz w:val="16"/>
              </w:rPr>
              <w:t>Control totals</w:t>
            </w:r>
          </w:p>
        </w:tc>
        <w:tc>
          <w:tcPr>
            <w:tcW w:type="dxa" w:w="3628"/>
            <w:shd w:val="clear" w:color="auto" w:fill="F5F8FA"/>
          </w:tcPr>
          <w:p>
            <w:pPr>
              <w:spacing w:after="20"/>
            </w:pPr>
            <w:r/>
            <w:r>
              <w:rPr>
                <w:b w:val="0"/>
                <w:sz w:val="16"/>
              </w:rPr>
              <w:t>Debits less credits</w:t>
            </w:r>
          </w:p>
        </w:tc>
        <w:tc>
          <w:tcPr>
            <w:tcW w:type="dxa" w:w="1701"/>
            <w:shd w:val="clear" w:color="auto" w:fill="F5F8FA"/>
          </w:tcPr>
          <w:p>
            <w:pPr>
              <w:spacing w:after="20"/>
            </w:pPr>
            <w:r/>
            <w:r>
              <w:rPr>
                <w:b w:val="0"/>
                <w:sz w:val="16"/>
              </w:rPr>
              <w:t>-0.00</w:t>
            </w:r>
          </w:p>
        </w:tc>
        <w:tc>
          <w:tcPr>
            <w:tcW w:type="dxa" w:w="1701"/>
            <w:shd w:val="clear" w:color="auto" w:fill="F5F8FA"/>
          </w:tcPr>
          <w:p>
            <w:pPr>
              <w:spacing w:after="20"/>
            </w:pPr>
            <w:r/>
            <w:r>
              <w:rPr>
                <w:b w:val="0"/>
                <w:sz w:val="16"/>
              </w:rPr>
              <w:t>0.00</w:t>
            </w:r>
          </w:p>
        </w:tc>
        <w:tc>
          <w:tcPr>
            <w:tcW w:type="dxa" w:w="1134"/>
            <w:shd w:val="clear" w:color="auto" w:fill="F5F8FA"/>
          </w:tcPr>
          <w:p>
            <w:pPr>
              <w:spacing w:after="20"/>
            </w:pPr>
            <w:r/>
            <w:r>
              <w:rPr>
                <w:b w:val="0"/>
                <w:sz w:val="16"/>
              </w:rPr>
              <w:t>Ties</w:t>
            </w:r>
          </w:p>
        </w:tc>
      </w:tr>
      <w:tr>
        <w:tc>
          <w:tcPr>
            <w:tcW w:type="dxa" w:w="1474"/>
          </w:tcPr>
          <w:p>
            <w:pPr>
              <w:spacing w:after="20"/>
            </w:pPr>
            <w:r/>
            <w:r>
              <w:rPr>
                <w:b w:val="0"/>
                <w:sz w:val="16"/>
              </w:rPr>
              <w:t>Profit or loss</w:t>
            </w:r>
          </w:p>
        </w:tc>
        <w:tc>
          <w:tcPr>
            <w:tcW w:type="dxa" w:w="3628"/>
          </w:tcPr>
          <w:p>
            <w:pPr>
              <w:spacing w:after="20"/>
            </w:pPr>
            <w:r/>
            <w:r>
              <w:rPr>
                <w:b w:val="0"/>
                <w:sz w:val="16"/>
              </w:rPr>
              <w:t>Revenue FY2024</w:t>
            </w:r>
          </w:p>
        </w:tc>
        <w:tc>
          <w:tcPr>
            <w:tcW w:type="dxa" w:w="1701"/>
          </w:tcPr>
          <w:p>
            <w:pPr>
              <w:spacing w:after="20"/>
            </w:pPr>
            <w:r/>
            <w:r>
              <w:rPr>
                <w:b w:val="0"/>
                <w:sz w:val="16"/>
              </w:rPr>
              <w:t>13,786,572.99</w:t>
            </w:r>
          </w:p>
        </w:tc>
        <w:tc>
          <w:tcPr>
            <w:tcW w:type="dxa" w:w="1701"/>
          </w:tcPr>
          <w:p>
            <w:pPr>
              <w:spacing w:after="20"/>
            </w:pPr>
            <w:r/>
            <w:r>
              <w:rPr>
                <w:b w:val="0"/>
                <w:sz w:val="16"/>
              </w:rPr>
              <w:t>13,786,573</w:t>
            </w:r>
          </w:p>
        </w:tc>
        <w:tc>
          <w:tcPr>
            <w:tcW w:type="dxa" w:w="1134"/>
          </w:tcPr>
          <w:p>
            <w:pPr>
              <w:spacing w:after="20"/>
            </w:pPr>
            <w:r/>
            <w:r>
              <w:rPr>
                <w:b w:val="0"/>
                <w:sz w:val="16"/>
              </w:rPr>
              <w:t>Ties</w:t>
            </w:r>
          </w:p>
        </w:tc>
      </w:tr>
      <w:tr>
        <w:tc>
          <w:tcPr>
            <w:tcW w:type="dxa" w:w="1474"/>
            <w:shd w:val="clear" w:color="auto" w:fill="F5F8FA"/>
          </w:tcPr>
          <w:p>
            <w:pPr>
              <w:spacing w:after="20"/>
            </w:pPr>
            <w:r/>
            <w:r>
              <w:rPr>
                <w:b w:val="0"/>
                <w:sz w:val="16"/>
              </w:rPr>
              <w:t>Profit or loss</w:t>
            </w:r>
          </w:p>
        </w:tc>
        <w:tc>
          <w:tcPr>
            <w:tcW w:type="dxa" w:w="3628"/>
            <w:shd w:val="clear" w:color="auto" w:fill="F5F8FA"/>
          </w:tcPr>
          <w:p>
            <w:pPr>
              <w:spacing w:after="20"/>
            </w:pPr>
            <w:r/>
            <w:r>
              <w:rPr>
                <w:b w:val="0"/>
                <w:sz w:val="16"/>
              </w:rPr>
              <w:t>Revenue FY2025 (9 months)</w:t>
            </w:r>
          </w:p>
        </w:tc>
        <w:tc>
          <w:tcPr>
            <w:tcW w:type="dxa" w:w="1701"/>
            <w:shd w:val="clear" w:color="auto" w:fill="F5F8FA"/>
          </w:tcPr>
          <w:p>
            <w:pPr>
              <w:spacing w:after="20"/>
            </w:pPr>
            <w:r/>
            <w:r>
              <w:rPr>
                <w:b w:val="0"/>
                <w:sz w:val="16"/>
              </w:rPr>
              <w:t>10,543,059.22</w:t>
            </w:r>
          </w:p>
        </w:tc>
        <w:tc>
          <w:tcPr>
            <w:tcW w:type="dxa" w:w="1701"/>
            <w:shd w:val="clear" w:color="auto" w:fill="F5F8FA"/>
          </w:tcPr>
          <w:p>
            <w:pPr>
              <w:spacing w:after="20"/>
            </w:pPr>
            <w:r/>
            <w:r>
              <w:rPr>
                <w:b w:val="0"/>
                <w:sz w:val="16"/>
              </w:rPr>
              <w:t>10,543,059</w:t>
            </w:r>
          </w:p>
        </w:tc>
        <w:tc>
          <w:tcPr>
            <w:tcW w:type="dxa" w:w="1134"/>
            <w:shd w:val="clear" w:color="auto" w:fill="F5F8FA"/>
          </w:tcPr>
          <w:p>
            <w:pPr>
              <w:spacing w:after="20"/>
            </w:pPr>
            <w:r/>
            <w:r>
              <w:rPr>
                <w:b w:val="0"/>
                <w:sz w:val="16"/>
              </w:rPr>
              <w:t>Ties</w:t>
            </w:r>
          </w:p>
        </w:tc>
      </w:tr>
      <w:tr>
        <w:tc>
          <w:tcPr>
            <w:tcW w:type="dxa" w:w="1474"/>
          </w:tcPr>
          <w:p>
            <w:pPr>
              <w:spacing w:after="20"/>
            </w:pPr>
            <w:r/>
            <w:r>
              <w:rPr>
                <w:b w:val="0"/>
                <w:sz w:val="16"/>
              </w:rPr>
              <w:t>Profit or loss</w:t>
            </w:r>
          </w:p>
        </w:tc>
        <w:tc>
          <w:tcPr>
            <w:tcW w:type="dxa" w:w="3628"/>
          </w:tcPr>
          <w:p>
            <w:pPr>
              <w:spacing w:after="20"/>
            </w:pPr>
            <w:r/>
            <w:r>
              <w:rPr>
                <w:b w:val="0"/>
                <w:sz w:val="16"/>
              </w:rPr>
              <w:t>Gross margin FY2024 %</w:t>
            </w:r>
          </w:p>
        </w:tc>
        <w:tc>
          <w:tcPr>
            <w:tcW w:type="dxa" w:w="1701"/>
          </w:tcPr>
          <w:p>
            <w:pPr>
              <w:spacing w:after="20"/>
            </w:pPr>
            <w:r/>
            <w:r>
              <w:rPr>
                <w:b w:val="0"/>
                <w:sz w:val="16"/>
              </w:rPr>
              <w:t>49.30</w:t>
            </w:r>
          </w:p>
        </w:tc>
        <w:tc>
          <w:tcPr>
            <w:tcW w:type="dxa" w:w="1701"/>
          </w:tcPr>
          <w:p>
            <w:pPr>
              <w:spacing w:after="20"/>
            </w:pPr>
            <w:r/>
            <w:r>
              <w:rPr>
                <w:b w:val="0"/>
                <w:sz w:val="16"/>
              </w:rPr>
              <w:t>49.30</w:t>
            </w:r>
          </w:p>
        </w:tc>
        <w:tc>
          <w:tcPr>
            <w:tcW w:type="dxa" w:w="1134"/>
          </w:tcPr>
          <w:p>
            <w:pPr>
              <w:spacing w:after="20"/>
            </w:pPr>
            <w:r/>
            <w:r>
              <w:rPr>
                <w:b w:val="0"/>
                <w:sz w:val="16"/>
              </w:rPr>
              <w:t>Ties</w:t>
            </w:r>
          </w:p>
        </w:tc>
      </w:tr>
      <w:tr>
        <w:tc>
          <w:tcPr>
            <w:tcW w:type="dxa" w:w="1474"/>
            <w:shd w:val="clear" w:color="auto" w:fill="F5F8FA"/>
          </w:tcPr>
          <w:p>
            <w:pPr>
              <w:spacing w:after="20"/>
            </w:pPr>
            <w:r/>
            <w:r>
              <w:rPr>
                <w:b w:val="0"/>
                <w:sz w:val="16"/>
              </w:rPr>
              <w:t>Profit or loss</w:t>
            </w:r>
          </w:p>
        </w:tc>
        <w:tc>
          <w:tcPr>
            <w:tcW w:type="dxa" w:w="3628"/>
            <w:shd w:val="clear" w:color="auto" w:fill="F5F8FA"/>
          </w:tcPr>
          <w:p>
            <w:pPr>
              <w:spacing w:after="20"/>
            </w:pPr>
            <w:r/>
            <w:r>
              <w:rPr>
                <w:b w:val="0"/>
                <w:sz w:val="16"/>
              </w:rPr>
              <w:t>Gross margin FY2025 %</w:t>
            </w:r>
          </w:p>
        </w:tc>
        <w:tc>
          <w:tcPr>
            <w:tcW w:type="dxa" w:w="1701"/>
            <w:shd w:val="clear" w:color="auto" w:fill="F5F8FA"/>
          </w:tcPr>
          <w:p>
            <w:pPr>
              <w:spacing w:after="20"/>
            </w:pPr>
            <w:r/>
            <w:r>
              <w:rPr>
                <w:b w:val="0"/>
                <w:sz w:val="16"/>
              </w:rPr>
              <w:t>50.50</w:t>
            </w:r>
          </w:p>
        </w:tc>
        <w:tc>
          <w:tcPr>
            <w:tcW w:type="dxa" w:w="1701"/>
            <w:shd w:val="clear" w:color="auto" w:fill="F5F8FA"/>
          </w:tcPr>
          <w:p>
            <w:pPr>
              <w:spacing w:after="20"/>
            </w:pPr>
            <w:r/>
            <w:r>
              <w:rPr>
                <w:b w:val="0"/>
                <w:sz w:val="16"/>
              </w:rPr>
              <w:t>50.50</w:t>
            </w:r>
          </w:p>
        </w:tc>
        <w:tc>
          <w:tcPr>
            <w:tcW w:type="dxa" w:w="1134"/>
            <w:shd w:val="clear" w:color="auto" w:fill="F5F8FA"/>
          </w:tcPr>
          <w:p>
            <w:pPr>
              <w:spacing w:after="20"/>
            </w:pPr>
            <w:r/>
            <w:r>
              <w:rPr>
                <w:b w:val="0"/>
                <w:sz w:val="16"/>
              </w:rPr>
              <w:t>Ties</w:t>
            </w:r>
          </w:p>
        </w:tc>
      </w:tr>
      <w:tr>
        <w:tc>
          <w:tcPr>
            <w:tcW w:type="dxa" w:w="1474"/>
          </w:tcPr>
          <w:p>
            <w:pPr>
              <w:spacing w:after="20"/>
            </w:pPr>
            <w:r/>
            <w:r>
              <w:rPr>
                <w:b w:val="0"/>
                <w:sz w:val="16"/>
              </w:rPr>
              <w:t>Profit or loss</w:t>
            </w:r>
          </w:p>
        </w:tc>
        <w:tc>
          <w:tcPr>
            <w:tcW w:type="dxa" w:w="3628"/>
          </w:tcPr>
          <w:p>
            <w:pPr>
              <w:spacing w:after="20"/>
            </w:pPr>
            <w:r/>
            <w:r>
              <w:rPr>
                <w:b w:val="0"/>
                <w:sz w:val="16"/>
              </w:rPr>
              <w:t>Profit after tax FY2024</w:t>
            </w:r>
          </w:p>
        </w:tc>
        <w:tc>
          <w:tcPr>
            <w:tcW w:type="dxa" w:w="1701"/>
          </w:tcPr>
          <w:p>
            <w:pPr>
              <w:spacing w:after="20"/>
            </w:pPr>
            <w:r/>
            <w:r>
              <w:rPr>
                <w:b w:val="0"/>
                <w:sz w:val="16"/>
              </w:rPr>
              <w:t>447,052.47</w:t>
            </w:r>
          </w:p>
        </w:tc>
        <w:tc>
          <w:tcPr>
            <w:tcW w:type="dxa" w:w="1701"/>
          </w:tcPr>
          <w:p>
            <w:pPr>
              <w:spacing w:after="20"/>
            </w:pPr>
            <w:r/>
            <w:r>
              <w:rPr>
                <w:b w:val="0"/>
                <w:sz w:val="16"/>
              </w:rPr>
              <w:t>447,052</w:t>
            </w:r>
          </w:p>
        </w:tc>
        <w:tc>
          <w:tcPr>
            <w:tcW w:type="dxa" w:w="1134"/>
          </w:tcPr>
          <w:p>
            <w:pPr>
              <w:spacing w:after="20"/>
            </w:pPr>
            <w:r/>
            <w:r>
              <w:rPr>
                <w:b w:val="0"/>
                <w:sz w:val="16"/>
              </w:rPr>
              <w:t>Ties</w:t>
            </w:r>
          </w:p>
        </w:tc>
      </w:tr>
      <w:tr>
        <w:tc>
          <w:tcPr>
            <w:tcW w:type="dxa" w:w="1474"/>
            <w:shd w:val="clear" w:color="auto" w:fill="F5F8FA"/>
          </w:tcPr>
          <w:p>
            <w:pPr>
              <w:spacing w:after="20"/>
            </w:pPr>
            <w:r/>
            <w:r>
              <w:rPr>
                <w:b w:val="0"/>
                <w:sz w:val="16"/>
              </w:rPr>
              <w:t>Profit or loss</w:t>
            </w:r>
          </w:p>
        </w:tc>
        <w:tc>
          <w:tcPr>
            <w:tcW w:type="dxa" w:w="3628"/>
            <w:shd w:val="clear" w:color="auto" w:fill="F5F8FA"/>
          </w:tcPr>
          <w:p>
            <w:pPr>
              <w:spacing w:after="20"/>
            </w:pPr>
            <w:r/>
            <w:r>
              <w:rPr>
                <w:b w:val="0"/>
                <w:sz w:val="16"/>
              </w:rPr>
              <w:t>Profit after tax FY2025 (9 months)</w:t>
            </w:r>
          </w:p>
        </w:tc>
        <w:tc>
          <w:tcPr>
            <w:tcW w:type="dxa" w:w="1701"/>
            <w:shd w:val="clear" w:color="auto" w:fill="F5F8FA"/>
          </w:tcPr>
          <w:p>
            <w:pPr>
              <w:spacing w:after="20"/>
            </w:pPr>
            <w:r/>
            <w:r>
              <w:rPr>
                <w:b w:val="0"/>
                <w:sz w:val="16"/>
              </w:rPr>
              <w:t>-61,866.98</w:t>
            </w:r>
          </w:p>
        </w:tc>
        <w:tc>
          <w:tcPr>
            <w:tcW w:type="dxa" w:w="1701"/>
            <w:shd w:val="clear" w:color="auto" w:fill="F5F8FA"/>
          </w:tcPr>
          <w:p>
            <w:pPr>
              <w:spacing w:after="20"/>
            </w:pPr>
            <w:r/>
            <w:r>
              <w:rPr>
                <w:b w:val="0"/>
                <w:sz w:val="16"/>
              </w:rPr>
              <w:t>-61,867</w:t>
            </w:r>
          </w:p>
        </w:tc>
        <w:tc>
          <w:tcPr>
            <w:tcW w:type="dxa" w:w="1134"/>
            <w:shd w:val="clear" w:color="auto" w:fill="F5F8FA"/>
          </w:tcPr>
          <w:p>
            <w:pPr>
              <w:spacing w:after="20"/>
            </w:pPr>
            <w:r/>
            <w:r>
              <w:rPr>
                <w:b w:val="0"/>
                <w:sz w:val="16"/>
              </w:rPr>
              <w:t>Ties</w:t>
            </w:r>
          </w:p>
        </w:tc>
      </w:tr>
      <w:tr>
        <w:tc>
          <w:tcPr>
            <w:tcW w:type="dxa" w:w="1474"/>
          </w:tcPr>
          <w:p>
            <w:pPr>
              <w:spacing w:after="20"/>
            </w:pPr>
            <w:r/>
            <w:r>
              <w:rPr>
                <w:b w:val="0"/>
                <w:sz w:val="16"/>
              </w:rPr>
              <w:t>Balance sheet</w:t>
            </w:r>
          </w:p>
        </w:tc>
        <w:tc>
          <w:tcPr>
            <w:tcW w:type="dxa" w:w="3628"/>
          </w:tcPr>
          <w:p>
            <w:pPr>
              <w:spacing w:after="20"/>
            </w:pPr>
            <w:r/>
            <w:r>
              <w:rPr>
                <w:b w:val="0"/>
                <w:sz w:val="16"/>
              </w:rPr>
              <w:t>Trade receivables (1100)</w:t>
            </w:r>
          </w:p>
        </w:tc>
        <w:tc>
          <w:tcPr>
            <w:tcW w:type="dxa" w:w="1701"/>
          </w:tcPr>
          <w:p>
            <w:pPr>
              <w:spacing w:after="20"/>
            </w:pPr>
            <w:r/>
            <w:r>
              <w:rPr>
                <w:b w:val="0"/>
                <w:sz w:val="16"/>
              </w:rPr>
              <w:t>3,790,173.74</w:t>
            </w:r>
          </w:p>
        </w:tc>
        <w:tc>
          <w:tcPr>
            <w:tcW w:type="dxa" w:w="1701"/>
          </w:tcPr>
          <w:p>
            <w:pPr>
              <w:spacing w:after="20"/>
            </w:pPr>
            <w:r/>
            <w:r>
              <w:rPr>
                <w:b w:val="0"/>
                <w:sz w:val="16"/>
              </w:rPr>
              <w:t>3,790,174</w:t>
            </w:r>
          </w:p>
        </w:tc>
        <w:tc>
          <w:tcPr>
            <w:tcW w:type="dxa" w:w="1134"/>
          </w:tcPr>
          <w:p>
            <w:pPr>
              <w:spacing w:after="20"/>
            </w:pPr>
            <w:r/>
            <w:r>
              <w:rPr>
                <w:b w:val="0"/>
                <w:sz w:val="16"/>
              </w:rPr>
              <w:t>Ties</w:t>
            </w:r>
          </w:p>
        </w:tc>
      </w:tr>
      <w:tr>
        <w:tc>
          <w:tcPr>
            <w:tcW w:type="dxa" w:w="1474"/>
            <w:shd w:val="clear" w:color="auto" w:fill="F5F8FA"/>
          </w:tcPr>
          <w:p>
            <w:pPr>
              <w:spacing w:after="20"/>
            </w:pPr>
            <w:r/>
            <w:r>
              <w:rPr>
                <w:b w:val="0"/>
                <w:sz w:val="16"/>
              </w:rPr>
              <w:t>Balance sheet</w:t>
            </w:r>
          </w:p>
        </w:tc>
        <w:tc>
          <w:tcPr>
            <w:tcW w:type="dxa" w:w="3628"/>
            <w:shd w:val="clear" w:color="auto" w:fill="F5F8FA"/>
          </w:tcPr>
          <w:p>
            <w:pPr>
              <w:spacing w:after="20"/>
            </w:pPr>
            <w:r/>
            <w:r>
              <w:rPr>
                <w:b w:val="0"/>
                <w:sz w:val="16"/>
              </w:rPr>
              <w:t>Trade payables (2000)</w:t>
            </w:r>
          </w:p>
        </w:tc>
        <w:tc>
          <w:tcPr>
            <w:tcW w:type="dxa" w:w="1701"/>
            <w:shd w:val="clear" w:color="auto" w:fill="F5F8FA"/>
          </w:tcPr>
          <w:p>
            <w:pPr>
              <w:spacing w:after="20"/>
            </w:pPr>
            <w:r/>
            <w:r>
              <w:rPr>
                <w:b w:val="0"/>
                <w:sz w:val="16"/>
              </w:rPr>
              <w:t>2,373,620.98</w:t>
            </w:r>
          </w:p>
        </w:tc>
        <w:tc>
          <w:tcPr>
            <w:tcW w:type="dxa" w:w="1701"/>
            <w:shd w:val="clear" w:color="auto" w:fill="F5F8FA"/>
          </w:tcPr>
          <w:p>
            <w:pPr>
              <w:spacing w:after="20"/>
            </w:pPr>
            <w:r/>
            <w:r>
              <w:rPr>
                <w:b w:val="0"/>
                <w:sz w:val="16"/>
              </w:rPr>
              <w:t>2,373,621</w:t>
            </w:r>
          </w:p>
        </w:tc>
        <w:tc>
          <w:tcPr>
            <w:tcW w:type="dxa" w:w="1134"/>
            <w:shd w:val="clear" w:color="auto" w:fill="F5F8FA"/>
          </w:tcPr>
          <w:p>
            <w:pPr>
              <w:spacing w:after="20"/>
            </w:pPr>
            <w:r/>
            <w:r>
              <w:rPr>
                <w:b w:val="0"/>
                <w:sz w:val="16"/>
              </w:rPr>
              <w:t>Ties</w:t>
            </w:r>
          </w:p>
        </w:tc>
      </w:tr>
      <w:tr>
        <w:tc>
          <w:tcPr>
            <w:tcW w:type="dxa" w:w="1474"/>
          </w:tcPr>
          <w:p>
            <w:pPr>
              <w:spacing w:after="20"/>
            </w:pPr>
            <w:r/>
            <w:r>
              <w:rPr>
                <w:b w:val="0"/>
                <w:sz w:val="16"/>
              </w:rPr>
              <w:t>Balance sheet</w:t>
            </w:r>
          </w:p>
        </w:tc>
        <w:tc>
          <w:tcPr>
            <w:tcW w:type="dxa" w:w="3628"/>
          </w:tcPr>
          <w:p>
            <w:pPr>
              <w:spacing w:after="20"/>
            </w:pPr>
            <w:r/>
            <w:r>
              <w:rPr>
                <w:b w:val="0"/>
                <w:sz w:val="16"/>
              </w:rPr>
              <w:t>Inventories net of provision</w:t>
            </w:r>
          </w:p>
        </w:tc>
        <w:tc>
          <w:tcPr>
            <w:tcW w:type="dxa" w:w="1701"/>
          </w:tcPr>
          <w:p>
            <w:pPr>
              <w:spacing w:after="20"/>
            </w:pPr>
            <w:r/>
            <w:r>
              <w:rPr>
                <w:b w:val="0"/>
                <w:sz w:val="16"/>
              </w:rPr>
              <w:t>871,342.83</w:t>
            </w:r>
          </w:p>
        </w:tc>
        <w:tc>
          <w:tcPr>
            <w:tcW w:type="dxa" w:w="1701"/>
          </w:tcPr>
          <w:p>
            <w:pPr>
              <w:spacing w:after="20"/>
            </w:pPr>
            <w:r/>
            <w:r>
              <w:rPr>
                <w:b w:val="0"/>
                <w:sz w:val="16"/>
              </w:rPr>
              <w:t>871,343</w:t>
            </w:r>
          </w:p>
        </w:tc>
        <w:tc>
          <w:tcPr>
            <w:tcW w:type="dxa" w:w="1134"/>
          </w:tcPr>
          <w:p>
            <w:pPr>
              <w:spacing w:after="20"/>
            </w:pPr>
            <w:r/>
            <w:r>
              <w:rPr>
                <w:b w:val="0"/>
                <w:sz w:val="16"/>
              </w:rPr>
              <w:t>Ties</w:t>
            </w:r>
          </w:p>
        </w:tc>
      </w:tr>
      <w:tr>
        <w:tc>
          <w:tcPr>
            <w:tcW w:type="dxa" w:w="1474"/>
            <w:shd w:val="clear" w:color="auto" w:fill="F5F8FA"/>
          </w:tcPr>
          <w:p>
            <w:pPr>
              <w:spacing w:after="20"/>
            </w:pPr>
            <w:r/>
            <w:r>
              <w:rPr>
                <w:b w:val="0"/>
                <w:sz w:val="16"/>
              </w:rPr>
              <w:t>Balance sheet</w:t>
            </w:r>
          </w:p>
        </w:tc>
        <w:tc>
          <w:tcPr>
            <w:tcW w:type="dxa" w:w="3628"/>
            <w:shd w:val="clear" w:color="auto" w:fill="F5F8FA"/>
          </w:tcPr>
          <w:p>
            <w:pPr>
              <w:spacing w:after="20"/>
            </w:pPr>
            <w:r/>
            <w:r>
              <w:rPr>
                <w:b w:val="0"/>
                <w:sz w:val="16"/>
              </w:rPr>
              <w:t>Cash and cash equivalents</w:t>
            </w:r>
          </w:p>
        </w:tc>
        <w:tc>
          <w:tcPr>
            <w:tcW w:type="dxa" w:w="1701"/>
            <w:shd w:val="clear" w:color="auto" w:fill="F5F8FA"/>
          </w:tcPr>
          <w:p>
            <w:pPr>
              <w:spacing w:after="20"/>
            </w:pPr>
            <w:r/>
            <w:r>
              <w:rPr>
                <w:b w:val="0"/>
                <w:sz w:val="16"/>
              </w:rPr>
              <w:t>792,548.41</w:t>
            </w:r>
          </w:p>
        </w:tc>
        <w:tc>
          <w:tcPr>
            <w:tcW w:type="dxa" w:w="1701"/>
            <w:shd w:val="clear" w:color="auto" w:fill="F5F8FA"/>
          </w:tcPr>
          <w:p>
            <w:pPr>
              <w:spacing w:after="20"/>
            </w:pPr>
            <w:r/>
            <w:r>
              <w:rPr>
                <w:b w:val="0"/>
                <w:sz w:val="16"/>
              </w:rPr>
              <w:t>792,548</w:t>
            </w:r>
          </w:p>
        </w:tc>
        <w:tc>
          <w:tcPr>
            <w:tcW w:type="dxa" w:w="1134"/>
            <w:shd w:val="clear" w:color="auto" w:fill="F5F8FA"/>
          </w:tcPr>
          <w:p>
            <w:pPr>
              <w:spacing w:after="20"/>
            </w:pPr>
            <w:r/>
            <w:r>
              <w:rPr>
                <w:b w:val="0"/>
                <w:sz w:val="16"/>
              </w:rPr>
              <w:t>Ties</w:t>
            </w:r>
          </w:p>
        </w:tc>
      </w:tr>
      <w:tr>
        <w:tc>
          <w:tcPr>
            <w:tcW w:type="dxa" w:w="1474"/>
          </w:tcPr>
          <w:p>
            <w:pPr>
              <w:spacing w:after="20"/>
            </w:pPr>
            <w:r/>
            <w:r>
              <w:rPr>
                <w:b w:val="0"/>
                <w:sz w:val="16"/>
              </w:rPr>
              <w:t>Balance sheet</w:t>
            </w:r>
          </w:p>
        </w:tc>
        <w:tc>
          <w:tcPr>
            <w:tcW w:type="dxa" w:w="3628"/>
          </w:tcPr>
          <w:p>
            <w:pPr>
              <w:spacing w:after="20"/>
            </w:pPr>
            <w:r/>
            <w:r>
              <w:rPr>
                <w:b w:val="0"/>
                <w:sz w:val="16"/>
              </w:rPr>
              <w:t>Suspense account credit balance</w:t>
            </w:r>
          </w:p>
        </w:tc>
        <w:tc>
          <w:tcPr>
            <w:tcW w:type="dxa" w:w="1701"/>
          </w:tcPr>
          <w:p>
            <w:pPr>
              <w:spacing w:after="20"/>
            </w:pPr>
            <w:r/>
            <w:r>
              <w:rPr>
                <w:b w:val="0"/>
                <w:sz w:val="16"/>
              </w:rPr>
              <w:t>51,058.87</w:t>
            </w:r>
          </w:p>
        </w:tc>
        <w:tc>
          <w:tcPr>
            <w:tcW w:type="dxa" w:w="1701"/>
          </w:tcPr>
          <w:p>
            <w:pPr>
              <w:spacing w:after="20"/>
            </w:pPr>
            <w:r/>
            <w:r>
              <w:rPr>
                <w:b w:val="0"/>
                <w:sz w:val="16"/>
              </w:rPr>
              <w:t>51,058.87</w:t>
            </w:r>
          </w:p>
        </w:tc>
        <w:tc>
          <w:tcPr>
            <w:tcW w:type="dxa" w:w="1134"/>
          </w:tcPr>
          <w:p>
            <w:pPr>
              <w:spacing w:after="20"/>
            </w:pPr>
            <w:r/>
            <w:r>
              <w:rPr>
                <w:b w:val="0"/>
                <w:sz w:val="16"/>
              </w:rPr>
              <w:t>Ties</w:t>
            </w:r>
          </w:p>
        </w:tc>
      </w:tr>
      <w:tr>
        <w:tc>
          <w:tcPr>
            <w:tcW w:type="dxa" w:w="1474"/>
            <w:shd w:val="clear" w:color="auto" w:fill="F5F8FA"/>
          </w:tcPr>
          <w:p>
            <w:pPr>
              <w:spacing w:after="20"/>
            </w:pPr>
            <w:r/>
            <w:r>
              <w:rPr>
                <w:b w:val="0"/>
                <w:sz w:val="16"/>
              </w:rPr>
              <w:t>Balance sheet</w:t>
            </w:r>
          </w:p>
        </w:tc>
        <w:tc>
          <w:tcPr>
            <w:tcW w:type="dxa" w:w="3628"/>
            <w:shd w:val="clear" w:color="auto" w:fill="F5F8FA"/>
          </w:tcPr>
          <w:p>
            <w:pPr>
              <w:spacing w:after="20"/>
            </w:pPr>
            <w:r/>
            <w:r>
              <w:rPr>
                <w:b w:val="0"/>
                <w:sz w:val="16"/>
              </w:rPr>
              <w:t>Current assets</w:t>
            </w:r>
          </w:p>
        </w:tc>
        <w:tc>
          <w:tcPr>
            <w:tcW w:type="dxa" w:w="1701"/>
            <w:shd w:val="clear" w:color="auto" w:fill="F5F8FA"/>
          </w:tcPr>
          <w:p>
            <w:pPr>
              <w:spacing w:after="20"/>
            </w:pPr>
            <w:r/>
            <w:r>
              <w:rPr>
                <w:b w:val="0"/>
                <w:sz w:val="16"/>
              </w:rPr>
              <w:t>5,606,400.40</w:t>
            </w:r>
          </w:p>
        </w:tc>
        <w:tc>
          <w:tcPr>
            <w:tcW w:type="dxa" w:w="1701"/>
            <w:shd w:val="clear" w:color="auto" w:fill="F5F8FA"/>
          </w:tcPr>
          <w:p>
            <w:pPr>
              <w:spacing w:after="20"/>
            </w:pPr>
            <w:r/>
            <w:r>
              <w:rPr>
                <w:b w:val="0"/>
                <w:sz w:val="16"/>
              </w:rPr>
              <w:t>5,606,400</w:t>
            </w:r>
          </w:p>
        </w:tc>
        <w:tc>
          <w:tcPr>
            <w:tcW w:type="dxa" w:w="1134"/>
            <w:shd w:val="clear" w:color="auto" w:fill="F5F8FA"/>
          </w:tcPr>
          <w:p>
            <w:pPr>
              <w:spacing w:after="20"/>
            </w:pPr>
            <w:r/>
            <w:r>
              <w:rPr>
                <w:b w:val="0"/>
                <w:sz w:val="16"/>
              </w:rPr>
              <w:t>Ties</w:t>
            </w:r>
          </w:p>
        </w:tc>
      </w:tr>
      <w:tr>
        <w:tc>
          <w:tcPr>
            <w:tcW w:type="dxa" w:w="1474"/>
          </w:tcPr>
          <w:p>
            <w:pPr>
              <w:spacing w:after="20"/>
            </w:pPr>
            <w:r/>
            <w:r>
              <w:rPr>
                <w:b w:val="0"/>
                <w:sz w:val="16"/>
              </w:rPr>
              <w:t>Balance sheet</w:t>
            </w:r>
          </w:p>
        </w:tc>
        <w:tc>
          <w:tcPr>
            <w:tcW w:type="dxa" w:w="3628"/>
          </w:tcPr>
          <w:p>
            <w:pPr>
              <w:spacing w:after="20"/>
            </w:pPr>
            <w:r/>
            <w:r>
              <w:rPr>
                <w:b w:val="0"/>
                <w:sz w:val="16"/>
              </w:rPr>
              <w:t>Current liabilities</w:t>
            </w:r>
          </w:p>
        </w:tc>
        <w:tc>
          <w:tcPr>
            <w:tcW w:type="dxa" w:w="1701"/>
          </w:tcPr>
          <w:p>
            <w:pPr>
              <w:spacing w:after="20"/>
            </w:pPr>
            <w:r/>
            <w:r>
              <w:rPr>
                <w:b w:val="0"/>
                <w:sz w:val="16"/>
              </w:rPr>
              <w:t>4,147,757.75</w:t>
            </w:r>
          </w:p>
        </w:tc>
        <w:tc>
          <w:tcPr>
            <w:tcW w:type="dxa" w:w="1701"/>
          </w:tcPr>
          <w:p>
            <w:pPr>
              <w:spacing w:after="20"/>
            </w:pPr>
            <w:r/>
            <w:r>
              <w:rPr>
                <w:b w:val="0"/>
                <w:sz w:val="16"/>
              </w:rPr>
              <w:t>4,147,758</w:t>
            </w:r>
          </w:p>
        </w:tc>
        <w:tc>
          <w:tcPr>
            <w:tcW w:type="dxa" w:w="1134"/>
          </w:tcPr>
          <w:p>
            <w:pPr>
              <w:spacing w:after="20"/>
            </w:pPr>
            <w:r/>
            <w:r>
              <w:rPr>
                <w:b w:val="0"/>
                <w:sz w:val="16"/>
              </w:rPr>
              <w:t>Ties</w:t>
            </w:r>
          </w:p>
        </w:tc>
      </w:tr>
      <w:tr>
        <w:tc>
          <w:tcPr>
            <w:tcW w:type="dxa" w:w="1474"/>
            <w:shd w:val="clear" w:color="auto" w:fill="F5F8FA"/>
          </w:tcPr>
          <w:p>
            <w:pPr>
              <w:spacing w:after="20"/>
            </w:pPr>
            <w:r/>
            <w:r>
              <w:rPr>
                <w:b w:val="0"/>
                <w:sz w:val="16"/>
              </w:rPr>
              <w:t>Balance sheet</w:t>
            </w:r>
          </w:p>
        </w:tc>
        <w:tc>
          <w:tcPr>
            <w:tcW w:type="dxa" w:w="3628"/>
            <w:shd w:val="clear" w:color="auto" w:fill="F5F8FA"/>
          </w:tcPr>
          <w:p>
            <w:pPr>
              <w:spacing w:after="20"/>
            </w:pPr>
            <w:r/>
            <w:r>
              <w:rPr>
                <w:b w:val="0"/>
                <w:sz w:val="16"/>
              </w:rPr>
              <w:t>Current ratio</w:t>
            </w:r>
          </w:p>
        </w:tc>
        <w:tc>
          <w:tcPr>
            <w:tcW w:type="dxa" w:w="1701"/>
            <w:shd w:val="clear" w:color="auto" w:fill="F5F8FA"/>
          </w:tcPr>
          <w:p>
            <w:pPr>
              <w:spacing w:after="20"/>
            </w:pPr>
            <w:r/>
            <w:r>
              <w:rPr>
                <w:b w:val="0"/>
                <w:sz w:val="16"/>
              </w:rPr>
              <w:t>1.35</w:t>
            </w:r>
          </w:p>
        </w:tc>
        <w:tc>
          <w:tcPr>
            <w:tcW w:type="dxa" w:w="1701"/>
            <w:shd w:val="clear" w:color="auto" w:fill="F5F8FA"/>
          </w:tcPr>
          <w:p>
            <w:pPr>
              <w:spacing w:after="20"/>
            </w:pPr>
            <w:r/>
            <w:r>
              <w:rPr>
                <w:b w:val="0"/>
                <w:sz w:val="16"/>
              </w:rPr>
              <w:t>1.35</w:t>
            </w:r>
          </w:p>
        </w:tc>
        <w:tc>
          <w:tcPr>
            <w:tcW w:type="dxa" w:w="1134"/>
            <w:shd w:val="clear" w:color="auto" w:fill="F5F8FA"/>
          </w:tcPr>
          <w:p>
            <w:pPr>
              <w:spacing w:after="20"/>
            </w:pPr>
            <w:r/>
            <w:r>
              <w:rPr>
                <w:b w:val="0"/>
                <w:sz w:val="16"/>
              </w:rPr>
              <w:t>Ties</w:t>
            </w:r>
          </w:p>
        </w:tc>
      </w:tr>
      <w:tr>
        <w:tc>
          <w:tcPr>
            <w:tcW w:type="dxa" w:w="1474"/>
          </w:tcPr>
          <w:p>
            <w:pPr>
              <w:spacing w:after="20"/>
            </w:pPr>
            <w:r/>
            <w:r>
              <w:rPr>
                <w:b w:val="0"/>
                <w:sz w:val="16"/>
              </w:rPr>
              <w:t>Balance sheet</w:t>
            </w:r>
          </w:p>
        </w:tc>
        <w:tc>
          <w:tcPr>
            <w:tcW w:type="dxa" w:w="3628"/>
          </w:tcPr>
          <w:p>
            <w:pPr>
              <w:spacing w:after="20"/>
            </w:pPr>
            <w:r/>
            <w:r>
              <w:rPr>
                <w:b w:val="0"/>
                <w:sz w:val="16"/>
              </w:rPr>
              <w:t>Balance sheet check  A - (L + E + CYR)</w:t>
            </w:r>
          </w:p>
        </w:tc>
        <w:tc>
          <w:tcPr>
            <w:tcW w:type="dxa" w:w="1701"/>
          </w:tcPr>
          <w:p>
            <w:pPr>
              <w:spacing w:after="20"/>
            </w:pPr>
            <w:r/>
            <w:r>
              <w:rPr>
                <w:b w:val="0"/>
                <w:sz w:val="16"/>
              </w:rPr>
              <w:t>-0.00</w:t>
            </w:r>
          </w:p>
        </w:tc>
        <w:tc>
          <w:tcPr>
            <w:tcW w:type="dxa" w:w="1701"/>
          </w:tcPr>
          <w:p>
            <w:pPr>
              <w:spacing w:after="20"/>
            </w:pPr>
            <w:r/>
            <w:r>
              <w:rPr>
                <w:b w:val="0"/>
                <w:sz w:val="16"/>
              </w:rPr>
              <w:t>0.00</w:t>
            </w:r>
          </w:p>
        </w:tc>
        <w:tc>
          <w:tcPr>
            <w:tcW w:type="dxa" w:w="1134"/>
          </w:tcPr>
          <w:p>
            <w:pPr>
              <w:spacing w:after="20"/>
            </w:pPr>
            <w:r/>
            <w:r>
              <w:rPr>
                <w:b w:val="0"/>
                <w:sz w:val="16"/>
              </w:rPr>
              <w:t>Ties</w:t>
            </w:r>
          </w:p>
        </w:tc>
      </w:tr>
      <w:tr>
        <w:tc>
          <w:tcPr>
            <w:tcW w:type="dxa" w:w="1474"/>
            <w:shd w:val="clear" w:color="auto" w:fill="F5F8FA"/>
          </w:tcPr>
          <w:p>
            <w:pPr>
              <w:spacing w:after="20"/>
            </w:pPr>
            <w:r/>
            <w:r>
              <w:rPr>
                <w:b w:val="0"/>
                <w:sz w:val="16"/>
              </w:rPr>
              <w:t>Ratios</w:t>
            </w:r>
          </w:p>
        </w:tc>
        <w:tc>
          <w:tcPr>
            <w:tcW w:type="dxa" w:w="3628"/>
            <w:shd w:val="clear" w:color="auto" w:fill="F5F8FA"/>
          </w:tcPr>
          <w:p>
            <w:pPr>
              <w:spacing w:after="20"/>
            </w:pPr>
            <w:r/>
            <w:r>
              <w:rPr>
                <w:b w:val="0"/>
                <w:sz w:val="16"/>
              </w:rPr>
              <w:t>DSO</w:t>
            </w:r>
          </w:p>
        </w:tc>
        <w:tc>
          <w:tcPr>
            <w:tcW w:type="dxa" w:w="1701"/>
            <w:shd w:val="clear" w:color="auto" w:fill="F5F8FA"/>
          </w:tcPr>
          <w:p>
            <w:pPr>
              <w:spacing w:after="20"/>
            </w:pPr>
            <w:r/>
            <w:r>
              <w:rPr>
                <w:b w:val="0"/>
                <w:sz w:val="16"/>
              </w:rPr>
              <w:t>98</w:t>
            </w:r>
          </w:p>
        </w:tc>
        <w:tc>
          <w:tcPr>
            <w:tcW w:type="dxa" w:w="1701"/>
            <w:shd w:val="clear" w:color="auto" w:fill="F5F8FA"/>
          </w:tcPr>
          <w:p>
            <w:pPr>
              <w:spacing w:after="20"/>
            </w:pPr>
            <w:r/>
            <w:r>
              <w:rPr>
                <w:b w:val="0"/>
                <w:sz w:val="16"/>
              </w:rPr>
              <w:t>98</w:t>
            </w:r>
          </w:p>
        </w:tc>
        <w:tc>
          <w:tcPr>
            <w:tcW w:type="dxa" w:w="1134"/>
            <w:shd w:val="clear" w:color="auto" w:fill="F5F8FA"/>
          </w:tcPr>
          <w:p>
            <w:pPr>
              <w:spacing w:after="20"/>
            </w:pPr>
            <w:r/>
            <w:r>
              <w:rPr>
                <w:b w:val="0"/>
                <w:sz w:val="16"/>
              </w:rPr>
              <w:t>Ties</w:t>
            </w:r>
          </w:p>
        </w:tc>
      </w:tr>
      <w:tr>
        <w:tc>
          <w:tcPr>
            <w:tcW w:type="dxa" w:w="1474"/>
          </w:tcPr>
          <w:p>
            <w:pPr>
              <w:spacing w:after="20"/>
            </w:pPr>
            <w:r/>
            <w:r>
              <w:rPr>
                <w:b w:val="0"/>
                <w:sz w:val="16"/>
              </w:rPr>
              <w:t>Ratios</w:t>
            </w:r>
          </w:p>
        </w:tc>
        <w:tc>
          <w:tcPr>
            <w:tcW w:type="dxa" w:w="3628"/>
          </w:tcPr>
          <w:p>
            <w:pPr>
              <w:spacing w:after="20"/>
            </w:pPr>
            <w:r/>
            <w:r>
              <w:rPr>
                <w:b w:val="0"/>
                <w:sz w:val="16"/>
              </w:rPr>
              <w:t>DPO</w:t>
            </w:r>
          </w:p>
        </w:tc>
        <w:tc>
          <w:tcPr>
            <w:tcW w:type="dxa" w:w="1701"/>
          </w:tcPr>
          <w:p>
            <w:pPr>
              <w:spacing w:after="20"/>
            </w:pPr>
            <w:r/>
            <w:r>
              <w:rPr>
                <w:b w:val="0"/>
                <w:sz w:val="16"/>
              </w:rPr>
              <w:t>124</w:t>
            </w:r>
          </w:p>
        </w:tc>
        <w:tc>
          <w:tcPr>
            <w:tcW w:type="dxa" w:w="1701"/>
          </w:tcPr>
          <w:p>
            <w:pPr>
              <w:spacing w:after="20"/>
            </w:pPr>
            <w:r/>
            <w:r>
              <w:rPr>
                <w:b w:val="0"/>
                <w:sz w:val="16"/>
              </w:rPr>
              <w:t>124</w:t>
            </w:r>
          </w:p>
        </w:tc>
        <w:tc>
          <w:tcPr>
            <w:tcW w:type="dxa" w:w="1134"/>
          </w:tcPr>
          <w:p>
            <w:pPr>
              <w:spacing w:after="20"/>
            </w:pPr>
            <w:r/>
            <w:r>
              <w:rPr>
                <w:b w:val="0"/>
                <w:sz w:val="16"/>
              </w:rPr>
              <w:t>Ties</w:t>
            </w:r>
          </w:p>
        </w:tc>
      </w:tr>
      <w:tr>
        <w:tc>
          <w:tcPr>
            <w:tcW w:type="dxa" w:w="1474"/>
            <w:shd w:val="clear" w:color="auto" w:fill="F5F8FA"/>
          </w:tcPr>
          <w:p>
            <w:pPr>
              <w:spacing w:after="20"/>
            </w:pPr>
            <w:r/>
            <w:r>
              <w:rPr>
                <w:b w:val="0"/>
                <w:sz w:val="16"/>
              </w:rPr>
              <w:t>Ratios</w:t>
            </w:r>
          </w:p>
        </w:tc>
        <w:tc>
          <w:tcPr>
            <w:tcW w:type="dxa" w:w="3628"/>
            <w:shd w:val="clear" w:color="auto" w:fill="F5F8FA"/>
          </w:tcPr>
          <w:p>
            <w:pPr>
              <w:spacing w:after="20"/>
            </w:pPr>
            <w:r/>
            <w:r>
              <w:rPr>
                <w:b w:val="0"/>
                <w:sz w:val="16"/>
              </w:rPr>
              <w:t>DIO</w:t>
            </w:r>
          </w:p>
        </w:tc>
        <w:tc>
          <w:tcPr>
            <w:tcW w:type="dxa" w:w="1701"/>
            <w:shd w:val="clear" w:color="auto" w:fill="F5F8FA"/>
          </w:tcPr>
          <w:p>
            <w:pPr>
              <w:spacing w:after="20"/>
            </w:pPr>
            <w:r/>
            <w:r>
              <w:rPr>
                <w:b w:val="0"/>
                <w:sz w:val="16"/>
              </w:rPr>
              <w:t>46</w:t>
            </w:r>
          </w:p>
        </w:tc>
        <w:tc>
          <w:tcPr>
            <w:tcW w:type="dxa" w:w="1701"/>
            <w:shd w:val="clear" w:color="auto" w:fill="F5F8FA"/>
          </w:tcPr>
          <w:p>
            <w:pPr>
              <w:spacing w:after="20"/>
            </w:pPr>
            <w:r/>
            <w:r>
              <w:rPr>
                <w:b w:val="0"/>
                <w:sz w:val="16"/>
              </w:rPr>
              <w:t>46</w:t>
            </w:r>
          </w:p>
        </w:tc>
        <w:tc>
          <w:tcPr>
            <w:tcW w:type="dxa" w:w="1134"/>
            <w:shd w:val="clear" w:color="auto" w:fill="F5F8FA"/>
          </w:tcPr>
          <w:p>
            <w:pPr>
              <w:spacing w:after="20"/>
            </w:pPr>
            <w:r/>
            <w:r>
              <w:rPr>
                <w:b w:val="0"/>
                <w:sz w:val="16"/>
              </w:rPr>
              <w:t>Ties</w:t>
            </w:r>
          </w:p>
        </w:tc>
      </w:tr>
      <w:tr>
        <w:tc>
          <w:tcPr>
            <w:tcW w:type="dxa" w:w="1474"/>
          </w:tcPr>
          <w:p>
            <w:pPr>
              <w:spacing w:after="20"/>
            </w:pPr>
            <w:r/>
            <w:r>
              <w:rPr>
                <w:b w:val="0"/>
                <w:sz w:val="16"/>
              </w:rPr>
              <w:t>Ratios</w:t>
            </w:r>
          </w:p>
        </w:tc>
        <w:tc>
          <w:tcPr>
            <w:tcW w:type="dxa" w:w="3628"/>
          </w:tcPr>
          <w:p>
            <w:pPr>
              <w:spacing w:after="20"/>
            </w:pPr>
            <w:r/>
            <w:r>
              <w:rPr>
                <w:b w:val="0"/>
                <w:sz w:val="16"/>
              </w:rPr>
              <w:t>CCC</w:t>
            </w:r>
          </w:p>
        </w:tc>
        <w:tc>
          <w:tcPr>
            <w:tcW w:type="dxa" w:w="1701"/>
          </w:tcPr>
          <w:p>
            <w:pPr>
              <w:spacing w:after="20"/>
            </w:pPr>
            <w:r/>
            <w:r>
              <w:rPr>
                <w:b w:val="0"/>
                <w:sz w:val="16"/>
              </w:rPr>
              <w:t>20</w:t>
            </w:r>
          </w:p>
        </w:tc>
        <w:tc>
          <w:tcPr>
            <w:tcW w:type="dxa" w:w="1701"/>
          </w:tcPr>
          <w:p>
            <w:pPr>
              <w:spacing w:after="20"/>
            </w:pPr>
            <w:r/>
            <w:r>
              <w:rPr>
                <w:b w:val="0"/>
                <w:sz w:val="16"/>
              </w:rPr>
              <w:t>20</w:t>
            </w:r>
          </w:p>
        </w:tc>
        <w:tc>
          <w:tcPr>
            <w:tcW w:type="dxa" w:w="1134"/>
          </w:tcPr>
          <w:p>
            <w:pPr>
              <w:spacing w:after="20"/>
            </w:pPr>
            <w:r/>
            <w:r>
              <w:rPr>
                <w:b w:val="0"/>
                <w:sz w:val="16"/>
              </w:rPr>
              <w:t>Ties</w:t>
            </w:r>
          </w:p>
        </w:tc>
      </w:tr>
      <w:tr>
        <w:tc>
          <w:tcPr>
            <w:tcW w:type="dxa" w:w="1474"/>
            <w:shd w:val="clear" w:color="auto" w:fill="F5F8FA"/>
          </w:tcPr>
          <w:p>
            <w:pPr>
              <w:spacing w:after="20"/>
            </w:pPr>
            <w:r/>
            <w:r>
              <w:rPr>
                <w:b w:val="0"/>
                <w:sz w:val="16"/>
              </w:rPr>
              <w:t>Cash flow</w:t>
            </w:r>
          </w:p>
        </w:tc>
        <w:tc>
          <w:tcPr>
            <w:tcW w:type="dxa" w:w="3628"/>
            <w:shd w:val="clear" w:color="auto" w:fill="F5F8FA"/>
          </w:tcPr>
          <w:p>
            <w:pPr>
              <w:spacing w:after="20"/>
            </w:pPr>
            <w:r/>
            <w:r>
              <w:rPr>
                <w:b w:val="0"/>
                <w:sz w:val="16"/>
              </w:rPr>
              <w:t>Opening cash 31 Dec 2024</w:t>
            </w:r>
          </w:p>
        </w:tc>
        <w:tc>
          <w:tcPr>
            <w:tcW w:type="dxa" w:w="1701"/>
            <w:shd w:val="clear" w:color="auto" w:fill="F5F8FA"/>
          </w:tcPr>
          <w:p>
            <w:pPr>
              <w:spacing w:after="20"/>
            </w:pPr>
            <w:r/>
            <w:r>
              <w:rPr>
                <w:b w:val="0"/>
                <w:sz w:val="16"/>
              </w:rPr>
              <w:t>925,427.08</w:t>
            </w:r>
          </w:p>
        </w:tc>
        <w:tc>
          <w:tcPr>
            <w:tcW w:type="dxa" w:w="1701"/>
            <w:shd w:val="clear" w:color="auto" w:fill="F5F8FA"/>
          </w:tcPr>
          <w:p>
            <w:pPr>
              <w:spacing w:after="20"/>
            </w:pPr>
            <w:r/>
            <w:r>
              <w:rPr>
                <w:b w:val="0"/>
                <w:sz w:val="16"/>
              </w:rPr>
              <w:t>925,427</w:t>
            </w:r>
          </w:p>
        </w:tc>
        <w:tc>
          <w:tcPr>
            <w:tcW w:type="dxa" w:w="1134"/>
            <w:shd w:val="clear" w:color="auto" w:fill="F5F8FA"/>
          </w:tcPr>
          <w:p>
            <w:pPr>
              <w:spacing w:after="20"/>
            </w:pPr>
            <w:r/>
            <w:r>
              <w:rPr>
                <w:b w:val="0"/>
                <w:sz w:val="16"/>
              </w:rPr>
              <w:t>Ties</w:t>
            </w:r>
          </w:p>
        </w:tc>
      </w:tr>
      <w:tr>
        <w:tc>
          <w:tcPr>
            <w:tcW w:type="dxa" w:w="1474"/>
          </w:tcPr>
          <w:p>
            <w:pPr>
              <w:spacing w:after="20"/>
            </w:pPr>
            <w:r/>
            <w:r>
              <w:rPr>
                <w:b w:val="0"/>
                <w:sz w:val="16"/>
              </w:rPr>
              <w:t>Cash flow</w:t>
            </w:r>
          </w:p>
        </w:tc>
        <w:tc>
          <w:tcPr>
            <w:tcW w:type="dxa" w:w="3628"/>
          </w:tcPr>
          <w:p>
            <w:pPr>
              <w:spacing w:after="20"/>
            </w:pPr>
            <w:r/>
            <w:r>
              <w:rPr>
                <w:b w:val="0"/>
                <w:sz w:val="16"/>
              </w:rPr>
              <w:t>Closing cash 30 Sep 2025</w:t>
            </w:r>
          </w:p>
        </w:tc>
        <w:tc>
          <w:tcPr>
            <w:tcW w:type="dxa" w:w="1701"/>
          </w:tcPr>
          <w:p>
            <w:pPr>
              <w:spacing w:after="20"/>
            </w:pPr>
            <w:r/>
            <w:r>
              <w:rPr>
                <w:b w:val="0"/>
                <w:sz w:val="16"/>
              </w:rPr>
              <w:t>792,548.41</w:t>
            </w:r>
          </w:p>
        </w:tc>
        <w:tc>
          <w:tcPr>
            <w:tcW w:type="dxa" w:w="1701"/>
          </w:tcPr>
          <w:p>
            <w:pPr>
              <w:spacing w:after="20"/>
            </w:pPr>
            <w:r/>
            <w:r>
              <w:rPr>
                <w:b w:val="0"/>
                <w:sz w:val="16"/>
              </w:rPr>
              <w:t>792,548</w:t>
            </w:r>
          </w:p>
        </w:tc>
        <w:tc>
          <w:tcPr>
            <w:tcW w:type="dxa" w:w="1134"/>
          </w:tcPr>
          <w:p>
            <w:pPr>
              <w:spacing w:after="20"/>
            </w:pPr>
            <w:r/>
            <w:r>
              <w:rPr>
                <w:b w:val="0"/>
                <w:sz w:val="16"/>
              </w:rPr>
              <w:t>Ties</w:t>
            </w:r>
          </w:p>
        </w:tc>
      </w:tr>
      <w:tr>
        <w:tc>
          <w:tcPr>
            <w:tcW w:type="dxa" w:w="1474"/>
            <w:shd w:val="clear" w:color="auto" w:fill="F5F8FA"/>
          </w:tcPr>
          <w:p>
            <w:pPr>
              <w:spacing w:after="20"/>
            </w:pPr>
            <w:r/>
            <w:r>
              <w:rPr>
                <w:b w:val="0"/>
                <w:sz w:val="16"/>
              </w:rPr>
              <w:t>Cash flow</w:t>
            </w:r>
          </w:p>
        </w:tc>
        <w:tc>
          <w:tcPr>
            <w:tcW w:type="dxa" w:w="3628"/>
            <w:shd w:val="clear" w:color="auto" w:fill="F5F8FA"/>
          </w:tcPr>
          <w:p>
            <w:pPr>
              <w:spacing w:after="20"/>
            </w:pPr>
            <w:r/>
            <w:r>
              <w:rPr>
                <w:b w:val="0"/>
                <w:sz w:val="16"/>
              </w:rPr>
              <w:t>Net movement ties to cash accounts</w:t>
            </w:r>
          </w:p>
        </w:tc>
        <w:tc>
          <w:tcPr>
            <w:tcW w:type="dxa" w:w="1701"/>
            <w:shd w:val="clear" w:color="auto" w:fill="F5F8FA"/>
          </w:tcPr>
          <w:p>
            <w:pPr>
              <w:spacing w:after="20"/>
            </w:pPr>
            <w:r/>
            <w:r>
              <w:rPr>
                <w:b w:val="0"/>
                <w:sz w:val="16"/>
              </w:rPr>
              <w:t>0.00</w:t>
            </w:r>
          </w:p>
        </w:tc>
        <w:tc>
          <w:tcPr>
            <w:tcW w:type="dxa" w:w="1701"/>
            <w:shd w:val="clear" w:color="auto" w:fill="F5F8FA"/>
          </w:tcPr>
          <w:p>
            <w:pPr>
              <w:spacing w:after="20"/>
            </w:pPr>
            <w:r/>
            <w:r>
              <w:rPr>
                <w:b w:val="0"/>
                <w:sz w:val="16"/>
              </w:rPr>
              <w:t>0.00</w:t>
            </w:r>
          </w:p>
        </w:tc>
        <w:tc>
          <w:tcPr>
            <w:tcW w:type="dxa" w:w="1134"/>
            <w:shd w:val="clear" w:color="auto" w:fill="F5F8FA"/>
          </w:tcPr>
          <w:p>
            <w:pPr>
              <w:spacing w:after="20"/>
            </w:pPr>
            <w:r/>
            <w:r>
              <w:rPr>
                <w:b w:val="0"/>
                <w:sz w:val="16"/>
              </w:rPr>
              <w:t>Ties</w:t>
            </w:r>
          </w:p>
        </w:tc>
      </w:tr>
      <w:tr>
        <w:tc>
          <w:tcPr>
            <w:tcW w:type="dxa" w:w="1474"/>
          </w:tcPr>
          <w:p>
            <w:pPr>
              <w:spacing w:after="20"/>
            </w:pPr>
            <w:r/>
            <w:r>
              <w:rPr>
                <w:b w:val="0"/>
                <w:sz w:val="16"/>
              </w:rPr>
              <w:t>Procurement</w:t>
            </w:r>
          </w:p>
        </w:tc>
        <w:tc>
          <w:tcPr>
            <w:tcW w:type="dxa" w:w="3628"/>
          </w:tcPr>
          <w:p>
            <w:pPr>
              <w:spacing w:after="20"/>
            </w:pPr>
            <w:r/>
            <w:r>
              <w:rPr>
                <w:b w:val="0"/>
                <w:sz w:val="16"/>
              </w:rPr>
              <w:t>Total supplier spend (GL)</w:t>
            </w:r>
          </w:p>
        </w:tc>
        <w:tc>
          <w:tcPr>
            <w:tcW w:type="dxa" w:w="1701"/>
          </w:tcPr>
          <w:p>
            <w:pPr>
              <w:spacing w:after="20"/>
            </w:pPr>
            <w:r/>
            <w:r>
              <w:rPr>
                <w:b w:val="0"/>
                <w:sz w:val="16"/>
              </w:rPr>
              <w:t>30,505,968.04</w:t>
            </w:r>
          </w:p>
        </w:tc>
        <w:tc>
          <w:tcPr>
            <w:tcW w:type="dxa" w:w="1701"/>
          </w:tcPr>
          <w:p>
            <w:pPr>
              <w:spacing w:after="20"/>
            </w:pPr>
            <w:r/>
            <w:r>
              <w:rPr>
                <w:b w:val="0"/>
                <w:sz w:val="16"/>
              </w:rPr>
              <w:t>30,505,968</w:t>
            </w:r>
          </w:p>
        </w:tc>
        <w:tc>
          <w:tcPr>
            <w:tcW w:type="dxa" w:w="1134"/>
          </w:tcPr>
          <w:p>
            <w:pPr>
              <w:spacing w:after="20"/>
            </w:pPr>
            <w:r/>
            <w:r>
              <w:rPr>
                <w:b w:val="0"/>
                <w:sz w:val="16"/>
              </w:rPr>
              <w:t>Ties</w:t>
            </w:r>
          </w:p>
        </w:tc>
      </w:tr>
      <w:tr>
        <w:tc>
          <w:tcPr>
            <w:tcW w:type="dxa" w:w="1474"/>
            <w:shd w:val="clear" w:color="auto" w:fill="F5F8FA"/>
          </w:tcPr>
          <w:p>
            <w:pPr>
              <w:spacing w:after="20"/>
            </w:pPr>
            <w:r/>
            <w:r>
              <w:rPr>
                <w:b w:val="0"/>
                <w:sz w:val="16"/>
              </w:rPr>
              <w:t>Procurement</w:t>
            </w:r>
          </w:p>
        </w:tc>
        <w:tc>
          <w:tcPr>
            <w:tcW w:type="dxa" w:w="3628"/>
            <w:shd w:val="clear" w:color="auto" w:fill="F5F8FA"/>
          </w:tcPr>
          <w:p>
            <w:pPr>
              <w:spacing w:after="20"/>
            </w:pPr>
            <w:r/>
            <w:r>
              <w:rPr>
                <w:b w:val="0"/>
                <w:sz w:val="16"/>
              </w:rPr>
              <w:t>Vendors paid</w:t>
            </w:r>
          </w:p>
        </w:tc>
        <w:tc>
          <w:tcPr>
            <w:tcW w:type="dxa" w:w="1701"/>
            <w:shd w:val="clear" w:color="auto" w:fill="F5F8FA"/>
          </w:tcPr>
          <w:p>
            <w:pPr>
              <w:spacing w:after="20"/>
            </w:pPr>
            <w:r/>
            <w:r>
              <w:rPr>
                <w:b w:val="0"/>
                <w:sz w:val="16"/>
              </w:rPr>
              <w:t>26</w:t>
            </w:r>
          </w:p>
        </w:tc>
        <w:tc>
          <w:tcPr>
            <w:tcW w:type="dxa" w:w="1701"/>
            <w:shd w:val="clear" w:color="auto" w:fill="F5F8FA"/>
          </w:tcPr>
          <w:p>
            <w:pPr>
              <w:spacing w:after="20"/>
            </w:pPr>
            <w:r/>
            <w:r>
              <w:rPr>
                <w:b w:val="0"/>
                <w:sz w:val="16"/>
              </w:rPr>
              <w:t>26</w:t>
            </w:r>
          </w:p>
        </w:tc>
        <w:tc>
          <w:tcPr>
            <w:tcW w:type="dxa" w:w="1134"/>
            <w:shd w:val="clear" w:color="auto" w:fill="F5F8FA"/>
          </w:tcPr>
          <w:p>
            <w:pPr>
              <w:spacing w:after="20"/>
            </w:pPr>
            <w:r/>
            <w:r>
              <w:rPr>
                <w:b w:val="0"/>
                <w:sz w:val="16"/>
              </w:rPr>
              <w:t>Ties</w:t>
            </w:r>
          </w:p>
        </w:tc>
      </w:tr>
      <w:tr>
        <w:tc>
          <w:tcPr>
            <w:tcW w:type="dxa" w:w="1474"/>
          </w:tcPr>
          <w:p>
            <w:pPr>
              <w:spacing w:after="20"/>
            </w:pPr>
            <w:r/>
            <w:r>
              <w:rPr>
                <w:b w:val="0"/>
                <w:sz w:val="16"/>
              </w:rPr>
              <w:t>Procurement</w:t>
            </w:r>
          </w:p>
        </w:tc>
        <w:tc>
          <w:tcPr>
            <w:tcW w:type="dxa" w:w="3628"/>
          </w:tcPr>
          <w:p>
            <w:pPr>
              <w:spacing w:after="20"/>
            </w:pPr>
            <w:r/>
            <w:r>
              <w:rPr>
                <w:b w:val="0"/>
                <w:sz w:val="16"/>
              </w:rPr>
              <w:t>Largest vendor share %</w:t>
            </w:r>
          </w:p>
        </w:tc>
        <w:tc>
          <w:tcPr>
            <w:tcW w:type="dxa" w:w="1701"/>
          </w:tcPr>
          <w:p>
            <w:pPr>
              <w:spacing w:after="20"/>
            </w:pPr>
            <w:r/>
            <w:r>
              <w:rPr>
                <w:b w:val="0"/>
                <w:sz w:val="16"/>
              </w:rPr>
              <w:t>5.30</w:t>
            </w:r>
          </w:p>
        </w:tc>
        <w:tc>
          <w:tcPr>
            <w:tcW w:type="dxa" w:w="1701"/>
          </w:tcPr>
          <w:p>
            <w:pPr>
              <w:spacing w:after="20"/>
            </w:pPr>
            <w:r/>
            <w:r>
              <w:rPr>
                <w:b w:val="0"/>
                <w:sz w:val="16"/>
              </w:rPr>
              <w:t>5.30</w:t>
            </w:r>
          </w:p>
        </w:tc>
        <w:tc>
          <w:tcPr>
            <w:tcW w:type="dxa" w:w="1134"/>
          </w:tcPr>
          <w:p>
            <w:pPr>
              <w:spacing w:after="20"/>
            </w:pPr>
            <w:r/>
            <w:r>
              <w:rPr>
                <w:b w:val="0"/>
                <w:sz w:val="16"/>
              </w:rPr>
              <w:t>Ties</w:t>
            </w:r>
          </w:p>
        </w:tc>
      </w:tr>
      <w:tr>
        <w:tc>
          <w:tcPr>
            <w:tcW w:type="dxa" w:w="1474"/>
            <w:shd w:val="clear" w:color="auto" w:fill="F5F8FA"/>
          </w:tcPr>
          <w:p>
            <w:pPr>
              <w:spacing w:after="20"/>
            </w:pPr>
            <w:r/>
            <w:r>
              <w:rPr>
                <w:b w:val="0"/>
                <w:sz w:val="16"/>
              </w:rPr>
              <w:t>Procurement</w:t>
            </w:r>
          </w:p>
        </w:tc>
        <w:tc>
          <w:tcPr>
            <w:tcW w:type="dxa" w:w="3628"/>
            <w:shd w:val="clear" w:color="auto" w:fill="F5F8FA"/>
          </w:tcPr>
          <w:p>
            <w:pPr>
              <w:spacing w:after="20"/>
            </w:pPr>
            <w:r/>
            <w:r>
              <w:rPr>
                <w:b w:val="0"/>
                <w:sz w:val="16"/>
              </w:rPr>
              <w:t>Top five vendors share %</w:t>
            </w:r>
          </w:p>
        </w:tc>
        <w:tc>
          <w:tcPr>
            <w:tcW w:type="dxa" w:w="1701"/>
            <w:shd w:val="clear" w:color="auto" w:fill="F5F8FA"/>
          </w:tcPr>
          <w:p>
            <w:pPr>
              <w:spacing w:after="20"/>
            </w:pPr>
            <w:r/>
            <w:r>
              <w:rPr>
                <w:b w:val="0"/>
                <w:sz w:val="16"/>
              </w:rPr>
              <w:t>24.60</w:t>
            </w:r>
          </w:p>
        </w:tc>
        <w:tc>
          <w:tcPr>
            <w:tcW w:type="dxa" w:w="1701"/>
            <w:shd w:val="clear" w:color="auto" w:fill="F5F8FA"/>
          </w:tcPr>
          <w:p>
            <w:pPr>
              <w:spacing w:after="20"/>
            </w:pPr>
            <w:r/>
            <w:r>
              <w:rPr>
                <w:b w:val="0"/>
                <w:sz w:val="16"/>
              </w:rPr>
              <w:t>24.60</w:t>
            </w:r>
          </w:p>
        </w:tc>
        <w:tc>
          <w:tcPr>
            <w:tcW w:type="dxa" w:w="1134"/>
            <w:shd w:val="clear" w:color="auto" w:fill="F5F8FA"/>
          </w:tcPr>
          <w:p>
            <w:pPr>
              <w:spacing w:after="20"/>
            </w:pPr>
            <w:r/>
            <w:r>
              <w:rPr>
                <w:b w:val="0"/>
                <w:sz w:val="16"/>
              </w:rPr>
              <w:t>Ties</w:t>
            </w:r>
          </w:p>
        </w:tc>
      </w:tr>
      <w:tr>
        <w:tc>
          <w:tcPr>
            <w:tcW w:type="dxa" w:w="1474"/>
          </w:tcPr>
          <w:p>
            <w:pPr>
              <w:spacing w:after="20"/>
            </w:pPr>
            <w:r/>
            <w:r>
              <w:rPr>
                <w:b w:val="0"/>
                <w:sz w:val="16"/>
              </w:rPr>
              <w:t>Procurement</w:t>
            </w:r>
          </w:p>
        </w:tc>
        <w:tc>
          <w:tcPr>
            <w:tcW w:type="dxa" w:w="3628"/>
          </w:tcPr>
          <w:p>
            <w:pPr>
              <w:spacing w:after="20"/>
            </w:pPr>
            <w:r/>
            <w:r>
              <w:rPr>
                <w:b w:val="0"/>
                <w:sz w:val="16"/>
              </w:rPr>
              <w:t>Vendors to reach 80% of spend</w:t>
            </w:r>
          </w:p>
        </w:tc>
        <w:tc>
          <w:tcPr>
            <w:tcW w:type="dxa" w:w="1701"/>
          </w:tcPr>
          <w:p>
            <w:pPr>
              <w:spacing w:after="20"/>
            </w:pPr>
            <w:r/>
            <w:r>
              <w:rPr>
                <w:b w:val="0"/>
                <w:sz w:val="16"/>
              </w:rPr>
              <w:t>19</w:t>
            </w:r>
          </w:p>
        </w:tc>
        <w:tc>
          <w:tcPr>
            <w:tcW w:type="dxa" w:w="1701"/>
          </w:tcPr>
          <w:p>
            <w:pPr>
              <w:spacing w:after="20"/>
            </w:pPr>
            <w:r/>
            <w:r>
              <w:rPr>
                <w:b w:val="0"/>
                <w:sz w:val="16"/>
              </w:rPr>
              <w:t>19</w:t>
            </w:r>
          </w:p>
        </w:tc>
        <w:tc>
          <w:tcPr>
            <w:tcW w:type="dxa" w:w="1134"/>
          </w:tcPr>
          <w:p>
            <w:pPr>
              <w:spacing w:after="20"/>
            </w:pPr>
            <w:r/>
            <w:r>
              <w:rPr>
                <w:b w:val="0"/>
                <w:sz w:val="16"/>
              </w:rPr>
              <w:t>Ties</w:t>
            </w:r>
          </w:p>
        </w:tc>
      </w:tr>
      <w:tr>
        <w:tc>
          <w:tcPr>
            <w:tcW w:type="dxa" w:w="1474"/>
            <w:shd w:val="clear" w:color="auto" w:fill="F5F8FA"/>
          </w:tcPr>
          <w:p>
            <w:pPr>
              <w:spacing w:after="20"/>
            </w:pPr>
            <w:r/>
            <w:r>
              <w:rPr>
                <w:b w:val="0"/>
                <w:sz w:val="16"/>
              </w:rPr>
              <w:t>Sub-ledgers</w:t>
            </w:r>
          </w:p>
        </w:tc>
        <w:tc>
          <w:tcPr>
            <w:tcW w:type="dxa" w:w="3628"/>
            <w:shd w:val="clear" w:color="auto" w:fill="F5F8FA"/>
          </w:tcPr>
          <w:p>
            <w:pPr>
              <w:spacing w:after="20"/>
            </w:pPr>
            <w:r/>
            <w:r>
              <w:rPr>
                <w:b w:val="0"/>
                <w:sz w:val="16"/>
              </w:rPr>
              <w:t>AP invoices in extract</w:t>
            </w:r>
          </w:p>
        </w:tc>
        <w:tc>
          <w:tcPr>
            <w:tcW w:type="dxa" w:w="1701"/>
            <w:shd w:val="clear" w:color="auto" w:fill="F5F8FA"/>
          </w:tcPr>
          <w:p>
            <w:pPr>
              <w:spacing w:after="20"/>
            </w:pPr>
            <w:r/>
            <w:r>
              <w:rPr>
                <w:b w:val="0"/>
                <w:sz w:val="16"/>
              </w:rPr>
              <w:t>520</w:t>
            </w:r>
          </w:p>
        </w:tc>
        <w:tc>
          <w:tcPr>
            <w:tcW w:type="dxa" w:w="1701"/>
            <w:shd w:val="clear" w:color="auto" w:fill="F5F8FA"/>
          </w:tcPr>
          <w:p>
            <w:pPr>
              <w:spacing w:after="20"/>
            </w:pPr>
            <w:r/>
            <w:r>
              <w:rPr>
                <w:b w:val="0"/>
                <w:sz w:val="16"/>
              </w:rPr>
              <w:t>520</w:t>
            </w:r>
          </w:p>
        </w:tc>
        <w:tc>
          <w:tcPr>
            <w:tcW w:type="dxa" w:w="1134"/>
            <w:shd w:val="clear" w:color="auto" w:fill="F5F8FA"/>
          </w:tcPr>
          <w:p>
            <w:pPr>
              <w:spacing w:after="20"/>
            </w:pPr>
            <w:r/>
            <w:r>
              <w:rPr>
                <w:b w:val="0"/>
                <w:sz w:val="16"/>
              </w:rPr>
              <w:t>Ties</w:t>
            </w:r>
          </w:p>
        </w:tc>
      </w:tr>
      <w:tr>
        <w:tc>
          <w:tcPr>
            <w:tcW w:type="dxa" w:w="1474"/>
          </w:tcPr>
          <w:p>
            <w:pPr>
              <w:spacing w:after="20"/>
            </w:pPr>
            <w:r/>
            <w:r>
              <w:rPr>
                <w:b w:val="0"/>
                <w:sz w:val="16"/>
              </w:rPr>
              <w:t>Sub-ledgers</w:t>
            </w:r>
          </w:p>
        </w:tc>
        <w:tc>
          <w:tcPr>
            <w:tcW w:type="dxa" w:w="3628"/>
          </w:tcPr>
          <w:p>
            <w:pPr>
              <w:spacing w:after="20"/>
            </w:pPr>
            <w:r/>
            <w:r>
              <w:rPr>
                <w:b w:val="0"/>
                <w:sz w:val="16"/>
              </w:rPr>
              <w:t>AP invoices failing three-way match</w:t>
            </w:r>
          </w:p>
        </w:tc>
        <w:tc>
          <w:tcPr>
            <w:tcW w:type="dxa" w:w="1701"/>
          </w:tcPr>
          <w:p>
            <w:pPr>
              <w:spacing w:after="20"/>
            </w:pPr>
            <w:r/>
            <w:r>
              <w:rPr>
                <w:b w:val="0"/>
                <w:sz w:val="16"/>
              </w:rPr>
              <w:t>168</w:t>
            </w:r>
          </w:p>
        </w:tc>
        <w:tc>
          <w:tcPr>
            <w:tcW w:type="dxa" w:w="1701"/>
          </w:tcPr>
          <w:p>
            <w:pPr>
              <w:spacing w:after="20"/>
            </w:pPr>
            <w:r/>
            <w:r>
              <w:rPr>
                <w:b w:val="0"/>
                <w:sz w:val="16"/>
              </w:rPr>
              <w:t>168</w:t>
            </w:r>
          </w:p>
        </w:tc>
        <w:tc>
          <w:tcPr>
            <w:tcW w:type="dxa" w:w="1134"/>
          </w:tcPr>
          <w:p>
            <w:pPr>
              <w:spacing w:after="20"/>
            </w:pPr>
            <w:r/>
            <w:r>
              <w:rPr>
                <w:b w:val="0"/>
                <w:sz w:val="16"/>
              </w:rPr>
              <w:t>Ties</w:t>
            </w:r>
          </w:p>
        </w:tc>
      </w:tr>
      <w:tr>
        <w:tc>
          <w:tcPr>
            <w:tcW w:type="dxa" w:w="1474"/>
            <w:shd w:val="clear" w:color="auto" w:fill="F5F8FA"/>
          </w:tcPr>
          <w:p>
            <w:pPr>
              <w:spacing w:after="20"/>
            </w:pPr>
            <w:r/>
            <w:r>
              <w:rPr>
                <w:b w:val="0"/>
                <w:sz w:val="16"/>
              </w:rPr>
              <w:t>Sub-ledgers</w:t>
            </w:r>
          </w:p>
        </w:tc>
        <w:tc>
          <w:tcPr>
            <w:tcW w:type="dxa" w:w="3628"/>
            <w:shd w:val="clear" w:color="auto" w:fill="F5F8FA"/>
          </w:tcPr>
          <w:p>
            <w:pPr>
              <w:spacing w:after="20"/>
            </w:pPr>
            <w:r/>
            <w:r>
              <w:rPr>
                <w:b w:val="0"/>
                <w:sz w:val="16"/>
              </w:rPr>
              <w:t>AP invoices with no purchase order</w:t>
            </w:r>
          </w:p>
        </w:tc>
        <w:tc>
          <w:tcPr>
            <w:tcW w:type="dxa" w:w="1701"/>
            <w:shd w:val="clear" w:color="auto" w:fill="F5F8FA"/>
          </w:tcPr>
          <w:p>
            <w:pPr>
              <w:spacing w:after="20"/>
            </w:pPr>
            <w:r/>
            <w:r>
              <w:rPr>
                <w:b w:val="0"/>
                <w:sz w:val="16"/>
              </w:rPr>
              <w:t>109</w:t>
            </w:r>
          </w:p>
        </w:tc>
        <w:tc>
          <w:tcPr>
            <w:tcW w:type="dxa" w:w="1701"/>
            <w:shd w:val="clear" w:color="auto" w:fill="F5F8FA"/>
          </w:tcPr>
          <w:p>
            <w:pPr>
              <w:spacing w:after="20"/>
            </w:pPr>
            <w:r/>
            <w:r>
              <w:rPr>
                <w:b w:val="0"/>
                <w:sz w:val="16"/>
              </w:rPr>
              <w:t>109</w:t>
            </w:r>
          </w:p>
        </w:tc>
        <w:tc>
          <w:tcPr>
            <w:tcW w:type="dxa" w:w="1134"/>
            <w:shd w:val="clear" w:color="auto" w:fill="F5F8FA"/>
          </w:tcPr>
          <w:p>
            <w:pPr>
              <w:spacing w:after="20"/>
            </w:pPr>
            <w:r/>
            <w:r>
              <w:rPr>
                <w:b w:val="0"/>
                <w:sz w:val="16"/>
              </w:rPr>
              <w:t>Ties</w:t>
            </w:r>
          </w:p>
        </w:tc>
      </w:tr>
      <w:tr>
        <w:tc>
          <w:tcPr>
            <w:tcW w:type="dxa" w:w="1474"/>
          </w:tcPr>
          <w:p>
            <w:pPr>
              <w:spacing w:after="20"/>
            </w:pPr>
            <w:r/>
            <w:r>
              <w:rPr>
                <w:b w:val="0"/>
                <w:sz w:val="16"/>
              </w:rPr>
              <w:t>Sub-ledgers</w:t>
            </w:r>
          </w:p>
        </w:tc>
        <w:tc>
          <w:tcPr>
            <w:tcW w:type="dxa" w:w="3628"/>
          </w:tcPr>
          <w:p>
            <w:pPr>
              <w:spacing w:after="20"/>
            </w:pPr>
            <w:r/>
            <w:r>
              <w:rPr>
                <w:b w:val="0"/>
                <w:sz w:val="16"/>
              </w:rPr>
              <w:t>AP invoices flagged duplicate</w:t>
            </w:r>
          </w:p>
        </w:tc>
        <w:tc>
          <w:tcPr>
            <w:tcW w:type="dxa" w:w="1701"/>
          </w:tcPr>
          <w:p>
            <w:pPr>
              <w:spacing w:after="20"/>
            </w:pPr>
            <w:r/>
            <w:r>
              <w:rPr>
                <w:b w:val="0"/>
                <w:sz w:val="16"/>
              </w:rPr>
              <w:t>18</w:t>
            </w:r>
          </w:p>
        </w:tc>
        <w:tc>
          <w:tcPr>
            <w:tcW w:type="dxa" w:w="1701"/>
          </w:tcPr>
          <w:p>
            <w:pPr>
              <w:spacing w:after="20"/>
            </w:pPr>
            <w:r/>
            <w:r>
              <w:rPr>
                <w:b w:val="0"/>
                <w:sz w:val="16"/>
              </w:rPr>
              <w:t>18</w:t>
            </w:r>
          </w:p>
        </w:tc>
        <w:tc>
          <w:tcPr>
            <w:tcW w:type="dxa" w:w="1134"/>
          </w:tcPr>
          <w:p>
            <w:pPr>
              <w:spacing w:after="20"/>
            </w:pPr>
            <w:r/>
            <w:r>
              <w:rPr>
                <w:b w:val="0"/>
                <w:sz w:val="16"/>
              </w:rPr>
              <w:t>Ties</w:t>
            </w:r>
          </w:p>
        </w:tc>
      </w:tr>
      <w:tr>
        <w:tc>
          <w:tcPr>
            <w:tcW w:type="dxa" w:w="1474"/>
            <w:shd w:val="clear" w:color="auto" w:fill="F5F8FA"/>
          </w:tcPr>
          <w:p>
            <w:pPr>
              <w:spacing w:after="20"/>
            </w:pPr>
            <w:r/>
            <w:r>
              <w:rPr>
                <w:b w:val="0"/>
                <w:sz w:val="16"/>
              </w:rPr>
              <w:t>Sub-ledgers</w:t>
            </w:r>
          </w:p>
        </w:tc>
        <w:tc>
          <w:tcPr>
            <w:tcW w:type="dxa" w:w="3628"/>
            <w:shd w:val="clear" w:color="auto" w:fill="F5F8FA"/>
          </w:tcPr>
          <w:p>
            <w:pPr>
              <w:spacing w:after="20"/>
            </w:pPr>
            <w:r/>
            <w:r>
              <w:rPr>
                <w:b w:val="0"/>
                <w:sz w:val="16"/>
              </w:rPr>
              <w:t>AR ageing rows</w:t>
            </w:r>
          </w:p>
        </w:tc>
        <w:tc>
          <w:tcPr>
            <w:tcW w:type="dxa" w:w="1701"/>
            <w:shd w:val="clear" w:color="auto" w:fill="F5F8FA"/>
          </w:tcPr>
          <w:p>
            <w:pPr>
              <w:spacing w:after="20"/>
            </w:pPr>
            <w:r/>
            <w:r>
              <w:rPr>
                <w:b w:val="0"/>
                <w:sz w:val="16"/>
              </w:rPr>
              <w:t>420</w:t>
            </w:r>
          </w:p>
        </w:tc>
        <w:tc>
          <w:tcPr>
            <w:tcW w:type="dxa" w:w="1701"/>
            <w:shd w:val="clear" w:color="auto" w:fill="F5F8FA"/>
          </w:tcPr>
          <w:p>
            <w:pPr>
              <w:spacing w:after="20"/>
            </w:pPr>
            <w:r/>
            <w:r>
              <w:rPr>
                <w:b w:val="0"/>
                <w:sz w:val="16"/>
              </w:rPr>
              <w:t>420</w:t>
            </w:r>
          </w:p>
        </w:tc>
        <w:tc>
          <w:tcPr>
            <w:tcW w:type="dxa" w:w="1134"/>
            <w:shd w:val="clear" w:color="auto" w:fill="F5F8FA"/>
          </w:tcPr>
          <w:p>
            <w:pPr>
              <w:spacing w:after="20"/>
            </w:pPr>
            <w:r/>
            <w:r>
              <w:rPr>
                <w:b w:val="0"/>
                <w:sz w:val="16"/>
              </w:rPr>
              <w:t>Ties</w:t>
            </w:r>
          </w:p>
        </w:tc>
      </w:tr>
      <w:tr>
        <w:tc>
          <w:tcPr>
            <w:tcW w:type="dxa" w:w="1474"/>
          </w:tcPr>
          <w:p>
            <w:pPr>
              <w:spacing w:after="20"/>
            </w:pPr>
            <w:r/>
            <w:r>
              <w:rPr>
                <w:b w:val="0"/>
                <w:sz w:val="16"/>
              </w:rPr>
              <w:t>Sub-ledgers</w:t>
            </w:r>
          </w:p>
        </w:tc>
        <w:tc>
          <w:tcPr>
            <w:tcW w:type="dxa" w:w="3628"/>
          </w:tcPr>
          <w:p>
            <w:pPr>
              <w:spacing w:after="20"/>
            </w:pPr>
            <w:r/>
            <w:r>
              <w:rPr>
                <w:b w:val="0"/>
                <w:sz w:val="16"/>
              </w:rPr>
              <w:t>Disputed customer accounts</w:t>
            </w:r>
          </w:p>
        </w:tc>
        <w:tc>
          <w:tcPr>
            <w:tcW w:type="dxa" w:w="1701"/>
          </w:tcPr>
          <w:p>
            <w:pPr>
              <w:spacing w:after="20"/>
            </w:pPr>
            <w:r/>
            <w:r>
              <w:rPr>
                <w:b w:val="0"/>
                <w:sz w:val="16"/>
              </w:rPr>
              <w:t>11</w:t>
            </w:r>
          </w:p>
        </w:tc>
        <w:tc>
          <w:tcPr>
            <w:tcW w:type="dxa" w:w="1701"/>
          </w:tcPr>
          <w:p>
            <w:pPr>
              <w:spacing w:after="20"/>
            </w:pPr>
            <w:r/>
            <w:r>
              <w:rPr>
                <w:b w:val="0"/>
                <w:sz w:val="16"/>
              </w:rPr>
              <w:t>11</w:t>
            </w:r>
          </w:p>
        </w:tc>
        <w:tc>
          <w:tcPr>
            <w:tcW w:type="dxa" w:w="1134"/>
          </w:tcPr>
          <w:p>
            <w:pPr>
              <w:spacing w:after="20"/>
            </w:pPr>
            <w:r/>
            <w:r>
              <w:rPr>
                <w:b w:val="0"/>
                <w:sz w:val="16"/>
              </w:rPr>
              <w:t>Ties</w:t>
            </w:r>
          </w:p>
        </w:tc>
      </w:tr>
      <w:tr>
        <w:tc>
          <w:tcPr>
            <w:tcW w:type="dxa" w:w="1474"/>
            <w:shd w:val="clear" w:color="auto" w:fill="F5F8FA"/>
          </w:tcPr>
          <w:p>
            <w:pPr>
              <w:spacing w:after="20"/>
            </w:pPr>
            <w:r/>
            <w:r>
              <w:rPr>
                <w:b w:val="0"/>
                <w:sz w:val="16"/>
              </w:rPr>
              <w:t>Sub-ledgers</w:t>
            </w:r>
          </w:p>
        </w:tc>
        <w:tc>
          <w:tcPr>
            <w:tcW w:type="dxa" w:w="3628"/>
            <w:shd w:val="clear" w:color="auto" w:fill="F5F8FA"/>
          </w:tcPr>
          <w:p>
            <w:pPr>
              <w:spacing w:after="20"/>
            </w:pPr>
            <w:r/>
            <w:r>
              <w:rPr>
                <w:b w:val="0"/>
                <w:sz w:val="16"/>
              </w:rPr>
              <w:t>Bank transactions</w:t>
            </w:r>
          </w:p>
        </w:tc>
        <w:tc>
          <w:tcPr>
            <w:tcW w:type="dxa" w:w="1701"/>
            <w:shd w:val="clear" w:color="auto" w:fill="F5F8FA"/>
          </w:tcPr>
          <w:p>
            <w:pPr>
              <w:spacing w:after="20"/>
            </w:pPr>
            <w:r/>
            <w:r>
              <w:rPr>
                <w:b w:val="0"/>
                <w:sz w:val="16"/>
              </w:rPr>
              <w:t>1,400</w:t>
            </w:r>
          </w:p>
        </w:tc>
        <w:tc>
          <w:tcPr>
            <w:tcW w:type="dxa" w:w="1701"/>
            <w:shd w:val="clear" w:color="auto" w:fill="F5F8FA"/>
          </w:tcPr>
          <w:p>
            <w:pPr>
              <w:spacing w:after="20"/>
            </w:pPr>
            <w:r/>
            <w:r>
              <w:rPr>
                <w:b w:val="0"/>
                <w:sz w:val="16"/>
              </w:rPr>
              <w:t>1,400</w:t>
            </w:r>
          </w:p>
        </w:tc>
        <w:tc>
          <w:tcPr>
            <w:tcW w:type="dxa" w:w="1134"/>
            <w:shd w:val="clear" w:color="auto" w:fill="F5F8FA"/>
          </w:tcPr>
          <w:p>
            <w:pPr>
              <w:spacing w:after="20"/>
            </w:pPr>
            <w:r/>
            <w:r>
              <w:rPr>
                <w:b w:val="0"/>
                <w:sz w:val="16"/>
              </w:rPr>
              <w:t>Ties</w:t>
            </w:r>
          </w:p>
        </w:tc>
      </w:tr>
      <w:tr>
        <w:tc>
          <w:tcPr>
            <w:tcW w:type="dxa" w:w="1474"/>
          </w:tcPr>
          <w:p>
            <w:pPr>
              <w:spacing w:after="20"/>
            </w:pPr>
            <w:r/>
            <w:r>
              <w:rPr>
                <w:b w:val="0"/>
                <w:sz w:val="16"/>
              </w:rPr>
              <w:t>Sub-ledgers</w:t>
            </w:r>
          </w:p>
        </w:tc>
        <w:tc>
          <w:tcPr>
            <w:tcW w:type="dxa" w:w="3628"/>
          </w:tcPr>
          <w:p>
            <w:pPr>
              <w:spacing w:after="20"/>
            </w:pPr>
            <w:r/>
            <w:r>
              <w:rPr>
                <w:b w:val="0"/>
                <w:sz w:val="16"/>
              </w:rPr>
              <w:t>Unreconciled bank items</w:t>
            </w:r>
          </w:p>
        </w:tc>
        <w:tc>
          <w:tcPr>
            <w:tcW w:type="dxa" w:w="1701"/>
          </w:tcPr>
          <w:p>
            <w:pPr>
              <w:spacing w:after="20"/>
            </w:pPr>
            <w:r/>
            <w:r>
              <w:rPr>
                <w:b w:val="0"/>
                <w:sz w:val="16"/>
              </w:rPr>
              <w:t>129</w:t>
            </w:r>
          </w:p>
        </w:tc>
        <w:tc>
          <w:tcPr>
            <w:tcW w:type="dxa" w:w="1701"/>
          </w:tcPr>
          <w:p>
            <w:pPr>
              <w:spacing w:after="20"/>
            </w:pPr>
            <w:r/>
            <w:r>
              <w:rPr>
                <w:b w:val="0"/>
                <w:sz w:val="16"/>
              </w:rPr>
              <w:t>129</w:t>
            </w:r>
          </w:p>
        </w:tc>
        <w:tc>
          <w:tcPr>
            <w:tcW w:type="dxa" w:w="1134"/>
          </w:tcPr>
          <w:p>
            <w:pPr>
              <w:spacing w:after="20"/>
            </w:pPr>
            <w:r/>
            <w:r>
              <w:rPr>
                <w:b w:val="0"/>
                <w:sz w:val="16"/>
              </w:rPr>
              <w:t>Ties</w:t>
            </w:r>
          </w:p>
        </w:tc>
      </w:tr>
      <w:tr>
        <w:tc>
          <w:tcPr>
            <w:tcW w:type="dxa" w:w="1474"/>
            <w:shd w:val="clear" w:color="auto" w:fill="F5F8FA"/>
          </w:tcPr>
          <w:p>
            <w:pPr>
              <w:spacing w:after="20"/>
            </w:pPr>
            <w:r/>
            <w:r>
              <w:rPr>
                <w:b w:val="0"/>
                <w:sz w:val="16"/>
              </w:rPr>
              <w:t>Sub-ledgers</w:t>
            </w:r>
          </w:p>
        </w:tc>
        <w:tc>
          <w:tcPr>
            <w:tcW w:type="dxa" w:w="3628"/>
            <w:shd w:val="clear" w:color="auto" w:fill="F5F8FA"/>
          </w:tcPr>
          <w:p>
            <w:pPr>
              <w:spacing w:after="20"/>
            </w:pPr>
            <w:r/>
            <w:r>
              <w:rPr>
                <w:b w:val="0"/>
                <w:sz w:val="16"/>
              </w:rPr>
              <w:t>Unreconciled bank value</w:t>
            </w:r>
          </w:p>
        </w:tc>
        <w:tc>
          <w:tcPr>
            <w:tcW w:type="dxa" w:w="1701"/>
            <w:shd w:val="clear" w:color="auto" w:fill="F5F8FA"/>
          </w:tcPr>
          <w:p>
            <w:pPr>
              <w:spacing w:after="20"/>
            </w:pPr>
            <w:r/>
            <w:r>
              <w:rPr>
                <w:b w:val="0"/>
                <w:sz w:val="16"/>
              </w:rPr>
              <w:t>1,884,271.16</w:t>
            </w:r>
          </w:p>
        </w:tc>
        <w:tc>
          <w:tcPr>
            <w:tcW w:type="dxa" w:w="1701"/>
            <w:shd w:val="clear" w:color="auto" w:fill="F5F8FA"/>
          </w:tcPr>
          <w:p>
            <w:pPr>
              <w:spacing w:after="20"/>
            </w:pPr>
            <w:r/>
            <w:r>
              <w:rPr>
                <w:b w:val="0"/>
                <w:sz w:val="16"/>
              </w:rPr>
              <w:t>1,884,271</w:t>
            </w:r>
          </w:p>
        </w:tc>
        <w:tc>
          <w:tcPr>
            <w:tcW w:type="dxa" w:w="1134"/>
            <w:shd w:val="clear" w:color="auto" w:fill="F5F8FA"/>
          </w:tcPr>
          <w:p>
            <w:pPr>
              <w:spacing w:after="20"/>
            </w:pPr>
            <w:r/>
            <w:r>
              <w:rPr>
                <w:b w:val="0"/>
                <w:sz w:val="16"/>
              </w:rPr>
              <w:t>Ties</w:t>
            </w:r>
          </w:p>
        </w:tc>
      </w:tr>
      <w:tr>
        <w:tc>
          <w:tcPr>
            <w:tcW w:type="dxa" w:w="1474"/>
          </w:tcPr>
          <w:p>
            <w:pPr>
              <w:spacing w:after="20"/>
            </w:pPr>
            <w:r/>
            <w:r>
              <w:rPr>
                <w:b w:val="0"/>
                <w:sz w:val="16"/>
              </w:rPr>
              <w:t>Sub-ledgers</w:t>
            </w:r>
          </w:p>
        </w:tc>
        <w:tc>
          <w:tcPr>
            <w:tcW w:type="dxa" w:w="3628"/>
          </w:tcPr>
          <w:p>
            <w:pPr>
              <w:spacing w:after="20"/>
            </w:pPr>
            <w:r/>
            <w:r>
              <w:rPr>
                <w:b w:val="0"/>
                <w:sz w:val="16"/>
              </w:rPr>
              <w:t>Unreconciled items over 90 days</w:t>
            </w:r>
          </w:p>
        </w:tc>
        <w:tc>
          <w:tcPr>
            <w:tcW w:type="dxa" w:w="1701"/>
          </w:tcPr>
          <w:p>
            <w:pPr>
              <w:spacing w:after="20"/>
            </w:pPr>
            <w:r/>
            <w:r>
              <w:rPr>
                <w:b w:val="0"/>
                <w:sz w:val="16"/>
              </w:rPr>
              <w:t>27</w:t>
            </w:r>
          </w:p>
        </w:tc>
        <w:tc>
          <w:tcPr>
            <w:tcW w:type="dxa" w:w="1701"/>
          </w:tcPr>
          <w:p>
            <w:pPr>
              <w:spacing w:after="20"/>
            </w:pPr>
            <w:r/>
            <w:r>
              <w:rPr>
                <w:b w:val="0"/>
                <w:sz w:val="16"/>
              </w:rPr>
              <w:t>27</w:t>
            </w:r>
          </w:p>
        </w:tc>
        <w:tc>
          <w:tcPr>
            <w:tcW w:type="dxa" w:w="1134"/>
          </w:tcPr>
          <w:p>
            <w:pPr>
              <w:spacing w:after="20"/>
            </w:pPr>
            <w:r/>
            <w:r>
              <w:rPr>
                <w:b w:val="0"/>
                <w:sz w:val="16"/>
              </w:rPr>
              <w:t>Ties</w:t>
            </w:r>
          </w:p>
        </w:tc>
      </w:tr>
      <w:tr>
        <w:tc>
          <w:tcPr>
            <w:tcW w:type="dxa" w:w="1474"/>
            <w:shd w:val="clear" w:color="auto" w:fill="F5F8FA"/>
          </w:tcPr>
          <w:p>
            <w:pPr>
              <w:spacing w:after="20"/>
            </w:pPr>
            <w:r/>
            <w:r>
              <w:rPr>
                <w:b w:val="0"/>
                <w:sz w:val="16"/>
              </w:rPr>
              <w:t>Sub-ledgers</w:t>
            </w:r>
          </w:p>
        </w:tc>
        <w:tc>
          <w:tcPr>
            <w:tcW w:type="dxa" w:w="3628"/>
            <w:shd w:val="clear" w:color="auto" w:fill="F5F8FA"/>
          </w:tcPr>
          <w:p>
            <w:pPr>
              <w:spacing w:after="20"/>
            </w:pPr>
            <w:r/>
            <w:r>
              <w:rPr>
                <w:b w:val="0"/>
                <w:sz w:val="16"/>
              </w:rPr>
              <w:t>Oldest unmatched item (days)</w:t>
            </w:r>
          </w:p>
        </w:tc>
        <w:tc>
          <w:tcPr>
            <w:tcW w:type="dxa" w:w="1701"/>
            <w:shd w:val="clear" w:color="auto" w:fill="F5F8FA"/>
          </w:tcPr>
          <w:p>
            <w:pPr>
              <w:spacing w:after="20"/>
            </w:pPr>
            <w:r/>
            <w:r>
              <w:rPr>
                <w:b w:val="0"/>
                <w:sz w:val="16"/>
              </w:rPr>
              <w:t>210</w:t>
            </w:r>
          </w:p>
        </w:tc>
        <w:tc>
          <w:tcPr>
            <w:tcW w:type="dxa" w:w="1701"/>
            <w:shd w:val="clear" w:color="auto" w:fill="F5F8FA"/>
          </w:tcPr>
          <w:p>
            <w:pPr>
              <w:spacing w:after="20"/>
            </w:pPr>
            <w:r/>
            <w:r>
              <w:rPr>
                <w:b w:val="0"/>
                <w:sz w:val="16"/>
              </w:rPr>
              <w:t>210</w:t>
            </w:r>
          </w:p>
        </w:tc>
        <w:tc>
          <w:tcPr>
            <w:tcW w:type="dxa" w:w="1134"/>
            <w:shd w:val="clear" w:color="auto" w:fill="F5F8FA"/>
          </w:tcPr>
          <w:p>
            <w:pPr>
              <w:spacing w:after="20"/>
            </w:pPr>
            <w:r/>
            <w:r>
              <w:rPr>
                <w:b w:val="0"/>
                <w:sz w:val="16"/>
              </w:rPr>
              <w:t>Ties</w:t>
            </w:r>
          </w:p>
        </w:tc>
      </w:tr>
      <w:tr>
        <w:tc>
          <w:tcPr>
            <w:tcW w:type="dxa" w:w="1474"/>
          </w:tcPr>
          <w:p>
            <w:pPr>
              <w:spacing w:after="20"/>
            </w:pPr>
            <w:r/>
            <w:r>
              <w:rPr>
                <w:b w:val="0"/>
                <w:sz w:val="16"/>
              </w:rPr>
              <w:t>Sub-ledgers</w:t>
            </w:r>
          </w:p>
        </w:tc>
        <w:tc>
          <w:tcPr>
            <w:tcW w:type="dxa" w:w="3628"/>
          </w:tcPr>
          <w:p>
            <w:pPr>
              <w:spacing w:after="20"/>
            </w:pPr>
            <w:r/>
            <w:r>
              <w:rPr>
                <w:b w:val="0"/>
                <w:sz w:val="16"/>
              </w:rPr>
              <w:t>Expense claims</w:t>
            </w:r>
          </w:p>
        </w:tc>
        <w:tc>
          <w:tcPr>
            <w:tcW w:type="dxa" w:w="1701"/>
          </w:tcPr>
          <w:p>
            <w:pPr>
              <w:spacing w:after="20"/>
            </w:pPr>
            <w:r/>
            <w:r>
              <w:rPr>
                <w:b w:val="0"/>
                <w:sz w:val="16"/>
              </w:rPr>
              <w:t>650</w:t>
            </w:r>
          </w:p>
        </w:tc>
        <w:tc>
          <w:tcPr>
            <w:tcW w:type="dxa" w:w="1701"/>
          </w:tcPr>
          <w:p>
            <w:pPr>
              <w:spacing w:after="20"/>
            </w:pPr>
            <w:r/>
            <w:r>
              <w:rPr>
                <w:b w:val="0"/>
                <w:sz w:val="16"/>
              </w:rPr>
              <w:t>650</w:t>
            </w:r>
          </w:p>
        </w:tc>
        <w:tc>
          <w:tcPr>
            <w:tcW w:type="dxa" w:w="1134"/>
          </w:tcPr>
          <w:p>
            <w:pPr>
              <w:spacing w:after="20"/>
            </w:pPr>
            <w:r/>
            <w:r>
              <w:rPr>
                <w:b w:val="0"/>
                <w:sz w:val="16"/>
              </w:rPr>
              <w:t>Ties</w:t>
            </w:r>
          </w:p>
        </w:tc>
      </w:tr>
      <w:tr>
        <w:tc>
          <w:tcPr>
            <w:tcW w:type="dxa" w:w="1474"/>
            <w:shd w:val="clear" w:color="auto" w:fill="F5F8FA"/>
          </w:tcPr>
          <w:p>
            <w:pPr>
              <w:spacing w:after="20"/>
            </w:pPr>
            <w:r/>
            <w:r>
              <w:rPr>
                <w:b w:val="0"/>
                <w:sz w:val="16"/>
              </w:rPr>
              <w:t>Sub-ledgers</w:t>
            </w:r>
          </w:p>
        </w:tc>
        <w:tc>
          <w:tcPr>
            <w:tcW w:type="dxa" w:w="3628"/>
            <w:shd w:val="clear" w:color="auto" w:fill="F5F8FA"/>
          </w:tcPr>
          <w:p>
            <w:pPr>
              <w:spacing w:after="20"/>
            </w:pPr>
            <w:r/>
            <w:r>
              <w:rPr>
                <w:b w:val="0"/>
                <w:sz w:val="16"/>
              </w:rPr>
              <w:t>Claims without a receipt</w:t>
            </w:r>
          </w:p>
        </w:tc>
        <w:tc>
          <w:tcPr>
            <w:tcW w:type="dxa" w:w="1701"/>
            <w:shd w:val="clear" w:color="auto" w:fill="F5F8FA"/>
          </w:tcPr>
          <w:p>
            <w:pPr>
              <w:spacing w:after="20"/>
            </w:pPr>
            <w:r/>
            <w:r>
              <w:rPr>
                <w:b w:val="0"/>
                <w:sz w:val="16"/>
              </w:rPr>
              <w:t>81</w:t>
            </w:r>
          </w:p>
        </w:tc>
        <w:tc>
          <w:tcPr>
            <w:tcW w:type="dxa" w:w="1701"/>
            <w:shd w:val="clear" w:color="auto" w:fill="F5F8FA"/>
          </w:tcPr>
          <w:p>
            <w:pPr>
              <w:spacing w:after="20"/>
            </w:pPr>
            <w:r/>
            <w:r>
              <w:rPr>
                <w:b w:val="0"/>
                <w:sz w:val="16"/>
              </w:rPr>
              <w:t>81</w:t>
            </w:r>
          </w:p>
        </w:tc>
        <w:tc>
          <w:tcPr>
            <w:tcW w:type="dxa" w:w="1134"/>
            <w:shd w:val="clear" w:color="auto" w:fill="F5F8FA"/>
          </w:tcPr>
          <w:p>
            <w:pPr>
              <w:spacing w:after="20"/>
            </w:pPr>
            <w:r/>
            <w:r>
              <w:rPr>
                <w:b w:val="0"/>
                <w:sz w:val="16"/>
              </w:rPr>
              <w:t>Ties</w:t>
            </w:r>
          </w:p>
        </w:tc>
      </w:tr>
      <w:tr>
        <w:tc>
          <w:tcPr>
            <w:tcW w:type="dxa" w:w="1474"/>
          </w:tcPr>
          <w:p>
            <w:pPr>
              <w:spacing w:after="20"/>
            </w:pPr>
            <w:r/>
            <w:r>
              <w:rPr>
                <w:b w:val="0"/>
                <w:sz w:val="16"/>
              </w:rPr>
              <w:t>Forensic</w:t>
            </w:r>
          </w:p>
        </w:tc>
        <w:tc>
          <w:tcPr>
            <w:tcW w:type="dxa" w:w="3628"/>
          </w:tcPr>
          <w:p>
            <w:pPr>
              <w:spacing w:after="20"/>
            </w:pPr>
            <w:r/>
            <w:r>
              <w:rPr>
                <w:b w:val="0"/>
                <w:sz w:val="16"/>
              </w:rPr>
              <w:t>Flagged journals (per extract label)</w:t>
            </w:r>
          </w:p>
        </w:tc>
        <w:tc>
          <w:tcPr>
            <w:tcW w:type="dxa" w:w="1701"/>
          </w:tcPr>
          <w:p>
            <w:pPr>
              <w:spacing w:after="20"/>
            </w:pPr>
            <w:r/>
            <w:r>
              <w:rPr>
                <w:b w:val="0"/>
                <w:sz w:val="16"/>
              </w:rPr>
              <w:t>171</w:t>
            </w:r>
          </w:p>
        </w:tc>
        <w:tc>
          <w:tcPr>
            <w:tcW w:type="dxa" w:w="1701"/>
          </w:tcPr>
          <w:p>
            <w:pPr>
              <w:spacing w:after="20"/>
            </w:pPr>
            <w:r/>
            <w:r>
              <w:rPr>
                <w:b w:val="0"/>
                <w:sz w:val="16"/>
              </w:rPr>
              <w:t>171</w:t>
            </w:r>
          </w:p>
        </w:tc>
        <w:tc>
          <w:tcPr>
            <w:tcW w:type="dxa" w:w="1134"/>
          </w:tcPr>
          <w:p>
            <w:pPr>
              <w:spacing w:after="20"/>
            </w:pPr>
            <w:r/>
            <w:r>
              <w:rPr>
                <w:b w:val="0"/>
                <w:sz w:val="16"/>
              </w:rPr>
              <w:t>Ties</w:t>
            </w:r>
          </w:p>
        </w:tc>
      </w:tr>
      <w:tr>
        <w:tc>
          <w:tcPr>
            <w:tcW w:type="dxa" w:w="1474"/>
            <w:shd w:val="clear" w:color="auto" w:fill="F5F8FA"/>
          </w:tcPr>
          <w:p>
            <w:pPr>
              <w:spacing w:after="20"/>
            </w:pPr>
            <w:r/>
            <w:r>
              <w:rPr>
                <w:b w:val="0"/>
                <w:sz w:val="16"/>
              </w:rPr>
              <w:t>Forensic</w:t>
            </w:r>
          </w:p>
        </w:tc>
        <w:tc>
          <w:tcPr>
            <w:tcW w:type="dxa" w:w="3628"/>
            <w:shd w:val="clear" w:color="auto" w:fill="F5F8FA"/>
          </w:tcPr>
          <w:p>
            <w:pPr>
              <w:spacing w:after="20"/>
            </w:pPr>
            <w:r/>
            <w:r>
              <w:rPr>
                <w:b w:val="0"/>
                <w:sz w:val="16"/>
              </w:rPr>
              <w:t>Flagged GL lines (both sides)</w:t>
            </w:r>
          </w:p>
        </w:tc>
        <w:tc>
          <w:tcPr>
            <w:tcW w:type="dxa" w:w="1701"/>
            <w:shd w:val="clear" w:color="auto" w:fill="F5F8FA"/>
          </w:tcPr>
          <w:p>
            <w:pPr>
              <w:spacing w:after="20"/>
            </w:pPr>
            <w:r/>
            <w:r>
              <w:rPr>
                <w:b w:val="0"/>
                <w:sz w:val="16"/>
              </w:rPr>
              <w:t>342</w:t>
            </w:r>
          </w:p>
        </w:tc>
        <w:tc>
          <w:tcPr>
            <w:tcW w:type="dxa" w:w="1701"/>
            <w:shd w:val="clear" w:color="auto" w:fill="F5F8FA"/>
          </w:tcPr>
          <w:p>
            <w:pPr>
              <w:spacing w:after="20"/>
            </w:pPr>
            <w:r/>
            <w:r>
              <w:rPr>
                <w:b w:val="0"/>
                <w:sz w:val="16"/>
              </w:rPr>
              <w:t>342</w:t>
            </w:r>
          </w:p>
        </w:tc>
        <w:tc>
          <w:tcPr>
            <w:tcW w:type="dxa" w:w="1134"/>
            <w:shd w:val="clear" w:color="auto" w:fill="F5F8FA"/>
          </w:tcPr>
          <w:p>
            <w:pPr>
              <w:spacing w:after="20"/>
            </w:pPr>
            <w:r/>
            <w:r>
              <w:rPr>
                <w:b w:val="0"/>
                <w:sz w:val="16"/>
              </w:rPr>
              <w:t>Ties</w:t>
            </w:r>
          </w:p>
        </w:tc>
      </w:tr>
      <w:tr>
        <w:tc>
          <w:tcPr>
            <w:tcW w:type="dxa" w:w="1474"/>
          </w:tcPr>
          <w:p>
            <w:pPr>
              <w:spacing w:after="20"/>
            </w:pPr>
            <w:r/>
            <w:r>
              <w:rPr>
                <w:b w:val="0"/>
                <w:sz w:val="16"/>
              </w:rPr>
              <w:t>Forensic</w:t>
            </w:r>
          </w:p>
        </w:tc>
        <w:tc>
          <w:tcPr>
            <w:tcW w:type="dxa" w:w="3628"/>
          </w:tcPr>
          <w:p>
            <w:pPr>
              <w:spacing w:after="20"/>
            </w:pPr>
            <w:r/>
            <w:r>
              <w:rPr>
                <w:b w:val="0"/>
                <w:sz w:val="16"/>
              </w:rPr>
              <w:t>Flagged value (debit side)</w:t>
            </w:r>
          </w:p>
        </w:tc>
        <w:tc>
          <w:tcPr>
            <w:tcW w:type="dxa" w:w="1701"/>
          </w:tcPr>
          <w:p>
            <w:pPr>
              <w:spacing w:after="20"/>
            </w:pPr>
            <w:r/>
            <w:r>
              <w:rPr>
                <w:b w:val="0"/>
                <w:sz w:val="16"/>
              </w:rPr>
              <w:t>1,945,536.55</w:t>
            </w:r>
          </w:p>
        </w:tc>
        <w:tc>
          <w:tcPr>
            <w:tcW w:type="dxa" w:w="1701"/>
          </w:tcPr>
          <w:p>
            <w:pPr>
              <w:spacing w:after="20"/>
            </w:pPr>
            <w:r/>
            <w:r>
              <w:rPr>
                <w:b w:val="0"/>
                <w:sz w:val="16"/>
              </w:rPr>
              <w:t>1,945,536.55</w:t>
            </w:r>
          </w:p>
        </w:tc>
        <w:tc>
          <w:tcPr>
            <w:tcW w:type="dxa" w:w="1134"/>
          </w:tcPr>
          <w:p>
            <w:pPr>
              <w:spacing w:after="20"/>
            </w:pPr>
            <w:r/>
            <w:r>
              <w:rPr>
                <w:b w:val="0"/>
                <w:sz w:val="16"/>
              </w:rPr>
              <w:t>Ties</w:t>
            </w:r>
          </w:p>
        </w:tc>
      </w:tr>
      <w:tr>
        <w:tc>
          <w:tcPr>
            <w:tcW w:type="dxa" w:w="1474"/>
            <w:shd w:val="clear" w:color="auto" w:fill="F5F8FA"/>
          </w:tcPr>
          <w:p>
            <w:pPr>
              <w:spacing w:after="20"/>
            </w:pPr>
            <w:r/>
            <w:r>
              <w:rPr>
                <w:b w:val="0"/>
                <w:sz w:val="16"/>
              </w:rPr>
              <w:t>Forensic</w:t>
            </w:r>
          </w:p>
        </w:tc>
        <w:tc>
          <w:tcPr>
            <w:tcW w:type="dxa" w:w="3628"/>
            <w:shd w:val="clear" w:color="auto" w:fill="F5F8FA"/>
          </w:tcPr>
          <w:p>
            <w:pPr>
              <w:spacing w:after="20"/>
            </w:pPr>
            <w:r/>
            <w:r>
              <w:rPr>
                <w:b w:val="0"/>
                <w:sz w:val="16"/>
              </w:rPr>
              <w:t>Employee-linked vendors</w:t>
            </w:r>
          </w:p>
        </w:tc>
        <w:tc>
          <w:tcPr>
            <w:tcW w:type="dxa" w:w="1701"/>
            <w:shd w:val="clear" w:color="auto" w:fill="F5F8FA"/>
          </w:tcPr>
          <w:p>
            <w:pPr>
              <w:spacing w:after="20"/>
            </w:pPr>
            <w:r/>
            <w:r>
              <w:rPr>
                <w:b w:val="0"/>
                <w:sz w:val="16"/>
              </w:rPr>
              <w:t>4</w:t>
            </w:r>
          </w:p>
        </w:tc>
        <w:tc>
          <w:tcPr>
            <w:tcW w:type="dxa" w:w="1701"/>
            <w:shd w:val="clear" w:color="auto" w:fill="F5F8FA"/>
          </w:tcPr>
          <w:p>
            <w:pPr>
              <w:spacing w:after="20"/>
            </w:pPr>
            <w:r/>
            <w:r>
              <w:rPr>
                <w:b w:val="0"/>
                <w:sz w:val="16"/>
              </w:rPr>
              <w:t>4</w:t>
            </w:r>
          </w:p>
        </w:tc>
        <w:tc>
          <w:tcPr>
            <w:tcW w:type="dxa" w:w="1134"/>
            <w:shd w:val="clear" w:color="auto" w:fill="F5F8FA"/>
          </w:tcPr>
          <w:p>
            <w:pPr>
              <w:spacing w:after="20"/>
            </w:pPr>
            <w:r/>
            <w:r>
              <w:rPr>
                <w:b w:val="0"/>
                <w:sz w:val="16"/>
              </w:rPr>
              <w:t>Ties</w:t>
            </w:r>
          </w:p>
        </w:tc>
      </w:tr>
      <w:tr>
        <w:tc>
          <w:tcPr>
            <w:tcW w:type="dxa" w:w="1474"/>
          </w:tcPr>
          <w:p>
            <w:pPr>
              <w:spacing w:after="20"/>
            </w:pPr>
            <w:r/>
            <w:r>
              <w:rPr>
                <w:b w:val="0"/>
                <w:sz w:val="16"/>
              </w:rPr>
              <w:t>Forensic</w:t>
            </w:r>
          </w:p>
        </w:tc>
        <w:tc>
          <w:tcPr>
            <w:tcW w:type="dxa" w:w="3628"/>
          </w:tcPr>
          <w:p>
            <w:pPr>
              <w:spacing w:after="20"/>
            </w:pPr>
            <w:r/>
            <w:r>
              <w:rPr>
                <w:b w:val="0"/>
                <w:sz w:val="16"/>
              </w:rPr>
              <w:t>Total paid to employee-linked vendors</w:t>
            </w:r>
          </w:p>
        </w:tc>
        <w:tc>
          <w:tcPr>
            <w:tcW w:type="dxa" w:w="1701"/>
          </w:tcPr>
          <w:p>
            <w:pPr>
              <w:spacing w:after="20"/>
            </w:pPr>
            <w:r/>
            <w:r>
              <w:rPr>
                <w:b w:val="0"/>
                <w:sz w:val="16"/>
              </w:rPr>
              <w:t>2,773,799.20</w:t>
            </w:r>
          </w:p>
        </w:tc>
        <w:tc>
          <w:tcPr>
            <w:tcW w:type="dxa" w:w="1701"/>
          </w:tcPr>
          <w:p>
            <w:pPr>
              <w:spacing w:after="20"/>
            </w:pPr>
            <w:r/>
            <w:r>
              <w:rPr>
                <w:b w:val="0"/>
                <w:sz w:val="16"/>
              </w:rPr>
              <w:t>2,773,799.20</w:t>
            </w:r>
          </w:p>
        </w:tc>
        <w:tc>
          <w:tcPr>
            <w:tcW w:type="dxa" w:w="1134"/>
          </w:tcPr>
          <w:p>
            <w:pPr>
              <w:spacing w:after="20"/>
            </w:pPr>
            <w:r/>
            <w:r>
              <w:rPr>
                <w:b w:val="0"/>
                <w:sz w:val="16"/>
              </w:rPr>
              <w:t>Ties</w:t>
            </w:r>
          </w:p>
        </w:tc>
      </w:tr>
      <w:tr>
        <w:tc>
          <w:tcPr>
            <w:tcW w:type="dxa" w:w="1474"/>
            <w:shd w:val="clear" w:color="auto" w:fill="F5F8FA"/>
          </w:tcPr>
          <w:p>
            <w:pPr>
              <w:spacing w:after="20"/>
            </w:pPr>
            <w:r/>
            <w:r>
              <w:rPr>
                <w:b w:val="0"/>
                <w:sz w:val="16"/>
              </w:rPr>
              <w:t>Data inventory</w:t>
            </w:r>
          </w:p>
        </w:tc>
        <w:tc>
          <w:tcPr>
            <w:tcW w:type="dxa" w:w="3628"/>
            <w:shd w:val="clear" w:color="auto" w:fill="F5F8FA"/>
          </w:tcPr>
          <w:p>
            <w:pPr>
              <w:spacing w:after="20"/>
            </w:pPr>
            <w:r/>
            <w:r>
              <w:rPr>
                <w:b w:val="0"/>
                <w:sz w:val="16"/>
              </w:rPr>
              <w:t>Trial balance rows</w:t>
            </w:r>
          </w:p>
        </w:tc>
        <w:tc>
          <w:tcPr>
            <w:tcW w:type="dxa" w:w="1701"/>
            <w:shd w:val="clear" w:color="auto" w:fill="F5F8FA"/>
          </w:tcPr>
          <w:p>
            <w:pPr>
              <w:spacing w:after="20"/>
            </w:pPr>
            <w:r/>
            <w:r>
              <w:rPr>
                <w:b w:val="0"/>
                <w:sz w:val="16"/>
              </w:rPr>
              <w:t>1,323</w:t>
            </w:r>
          </w:p>
        </w:tc>
        <w:tc>
          <w:tcPr>
            <w:tcW w:type="dxa" w:w="1701"/>
            <w:shd w:val="clear" w:color="auto" w:fill="F5F8FA"/>
          </w:tcPr>
          <w:p>
            <w:pPr>
              <w:spacing w:after="20"/>
            </w:pPr>
            <w:r/>
            <w:r>
              <w:rPr>
                <w:b w:val="0"/>
                <w:sz w:val="16"/>
              </w:rPr>
              <w:t>1,323</w:t>
            </w:r>
          </w:p>
        </w:tc>
        <w:tc>
          <w:tcPr>
            <w:tcW w:type="dxa" w:w="1134"/>
            <w:shd w:val="clear" w:color="auto" w:fill="F5F8FA"/>
          </w:tcPr>
          <w:p>
            <w:pPr>
              <w:spacing w:after="20"/>
            </w:pPr>
            <w:r/>
            <w:r>
              <w:rPr>
                <w:b w:val="0"/>
                <w:sz w:val="16"/>
              </w:rPr>
              <w:t>Ties</w:t>
            </w:r>
          </w:p>
        </w:tc>
      </w:tr>
      <w:tr>
        <w:tc>
          <w:tcPr>
            <w:tcW w:type="dxa" w:w="1474"/>
          </w:tcPr>
          <w:p>
            <w:pPr>
              <w:spacing w:after="20"/>
            </w:pPr>
            <w:r/>
            <w:r>
              <w:rPr>
                <w:b w:val="0"/>
                <w:sz w:val="16"/>
              </w:rPr>
              <w:t>Data inventory</w:t>
            </w:r>
          </w:p>
        </w:tc>
        <w:tc>
          <w:tcPr>
            <w:tcW w:type="dxa" w:w="3628"/>
          </w:tcPr>
          <w:p>
            <w:pPr>
              <w:spacing w:after="20"/>
            </w:pPr>
            <w:r/>
            <w:r>
              <w:rPr>
                <w:b w:val="0"/>
                <w:sz w:val="16"/>
              </w:rPr>
              <w:t>Budget rows</w:t>
            </w:r>
          </w:p>
        </w:tc>
        <w:tc>
          <w:tcPr>
            <w:tcW w:type="dxa" w:w="1701"/>
          </w:tcPr>
          <w:p>
            <w:pPr>
              <w:spacing w:after="20"/>
            </w:pPr>
            <w:r/>
            <w:r>
              <w:rPr>
                <w:b w:val="0"/>
                <w:sz w:val="16"/>
              </w:rPr>
              <w:t>1,299</w:t>
            </w:r>
          </w:p>
        </w:tc>
        <w:tc>
          <w:tcPr>
            <w:tcW w:type="dxa" w:w="1701"/>
          </w:tcPr>
          <w:p>
            <w:pPr>
              <w:spacing w:after="20"/>
            </w:pPr>
            <w:r/>
            <w:r>
              <w:rPr>
                <w:b w:val="0"/>
                <w:sz w:val="16"/>
              </w:rPr>
              <w:t>1,299</w:t>
            </w:r>
          </w:p>
        </w:tc>
        <w:tc>
          <w:tcPr>
            <w:tcW w:type="dxa" w:w="1134"/>
          </w:tcPr>
          <w:p>
            <w:pPr>
              <w:spacing w:after="20"/>
            </w:pPr>
            <w:r/>
            <w:r>
              <w:rPr>
                <w:b w:val="0"/>
                <w:sz w:val="16"/>
              </w:rPr>
              <w:t>Ties</w:t>
            </w:r>
          </w:p>
        </w:tc>
      </w:tr>
      <w:tr>
        <w:tc>
          <w:tcPr>
            <w:tcW w:type="dxa" w:w="1474"/>
            <w:shd w:val="clear" w:color="auto" w:fill="F5F8FA"/>
          </w:tcPr>
          <w:p>
            <w:pPr>
              <w:spacing w:after="20"/>
            </w:pPr>
            <w:r/>
            <w:r>
              <w:rPr>
                <w:b w:val="0"/>
                <w:sz w:val="16"/>
              </w:rPr>
              <w:t>Data inventory</w:t>
            </w:r>
          </w:p>
        </w:tc>
        <w:tc>
          <w:tcPr>
            <w:tcW w:type="dxa" w:w="3628"/>
            <w:shd w:val="clear" w:color="auto" w:fill="F5F8FA"/>
          </w:tcPr>
          <w:p>
            <w:pPr>
              <w:spacing w:after="20"/>
            </w:pPr>
            <w:r/>
            <w:r>
              <w:rPr>
                <w:b w:val="0"/>
                <w:sz w:val="16"/>
              </w:rPr>
              <w:t>Sales order rows</w:t>
            </w:r>
          </w:p>
        </w:tc>
        <w:tc>
          <w:tcPr>
            <w:tcW w:type="dxa" w:w="1701"/>
            <w:shd w:val="clear" w:color="auto" w:fill="F5F8FA"/>
          </w:tcPr>
          <w:p>
            <w:pPr>
              <w:spacing w:after="20"/>
            </w:pPr>
            <w:r/>
            <w:r>
              <w:rPr>
                <w:b w:val="0"/>
                <w:sz w:val="16"/>
              </w:rPr>
              <w:t>900</w:t>
            </w:r>
          </w:p>
        </w:tc>
        <w:tc>
          <w:tcPr>
            <w:tcW w:type="dxa" w:w="1701"/>
            <w:shd w:val="clear" w:color="auto" w:fill="F5F8FA"/>
          </w:tcPr>
          <w:p>
            <w:pPr>
              <w:spacing w:after="20"/>
            </w:pPr>
            <w:r/>
            <w:r>
              <w:rPr>
                <w:b w:val="0"/>
                <w:sz w:val="16"/>
              </w:rPr>
              <w:t>900</w:t>
            </w:r>
          </w:p>
        </w:tc>
        <w:tc>
          <w:tcPr>
            <w:tcW w:type="dxa" w:w="1134"/>
            <w:shd w:val="clear" w:color="auto" w:fill="F5F8FA"/>
          </w:tcPr>
          <w:p>
            <w:pPr>
              <w:spacing w:after="20"/>
            </w:pPr>
            <w:r/>
            <w:r>
              <w:rPr>
                <w:b w:val="0"/>
                <w:sz w:val="16"/>
              </w:rPr>
              <w:t>Ties</w:t>
            </w:r>
          </w:p>
        </w:tc>
      </w:tr>
      <w:tr>
        <w:tc>
          <w:tcPr>
            <w:tcW w:type="dxa" w:w="1474"/>
          </w:tcPr>
          <w:p>
            <w:pPr>
              <w:spacing w:after="20"/>
            </w:pPr>
            <w:r/>
            <w:r>
              <w:rPr>
                <w:b w:val="0"/>
                <w:sz w:val="16"/>
              </w:rPr>
              <w:t>Data inventory</w:t>
            </w:r>
          </w:p>
        </w:tc>
        <w:tc>
          <w:tcPr>
            <w:tcW w:type="dxa" w:w="3628"/>
          </w:tcPr>
          <w:p>
            <w:pPr>
              <w:spacing w:after="20"/>
            </w:pPr>
            <w:r/>
            <w:r>
              <w:rPr>
                <w:b w:val="0"/>
                <w:sz w:val="16"/>
              </w:rPr>
              <w:t>Fixed assets</w:t>
            </w:r>
          </w:p>
        </w:tc>
        <w:tc>
          <w:tcPr>
            <w:tcW w:type="dxa" w:w="1701"/>
          </w:tcPr>
          <w:p>
            <w:pPr>
              <w:spacing w:after="20"/>
            </w:pPr>
            <w:r/>
            <w:r>
              <w:rPr>
                <w:b w:val="0"/>
                <w:sz w:val="16"/>
              </w:rPr>
              <w:t>120</w:t>
            </w:r>
          </w:p>
        </w:tc>
        <w:tc>
          <w:tcPr>
            <w:tcW w:type="dxa" w:w="1701"/>
          </w:tcPr>
          <w:p>
            <w:pPr>
              <w:spacing w:after="20"/>
            </w:pPr>
            <w:r/>
            <w:r>
              <w:rPr>
                <w:b w:val="0"/>
                <w:sz w:val="16"/>
              </w:rPr>
              <w:t>120</w:t>
            </w:r>
          </w:p>
        </w:tc>
        <w:tc>
          <w:tcPr>
            <w:tcW w:type="dxa" w:w="1134"/>
          </w:tcPr>
          <w:p>
            <w:pPr>
              <w:spacing w:after="20"/>
            </w:pPr>
            <w:r/>
            <w:r>
              <w:rPr>
                <w:b w:val="0"/>
                <w:sz w:val="16"/>
              </w:rPr>
              <w:t>Ties</w:t>
            </w:r>
          </w:p>
        </w:tc>
      </w:tr>
      <w:tr>
        <w:tc>
          <w:tcPr>
            <w:tcW w:type="dxa" w:w="1474"/>
            <w:shd w:val="clear" w:color="auto" w:fill="F5F8FA"/>
          </w:tcPr>
          <w:p>
            <w:pPr>
              <w:spacing w:after="20"/>
            </w:pPr>
            <w:r/>
            <w:r>
              <w:rPr>
                <w:b w:val="0"/>
                <w:sz w:val="16"/>
              </w:rPr>
              <w:t>Data inventory</w:t>
            </w:r>
          </w:p>
        </w:tc>
        <w:tc>
          <w:tcPr>
            <w:tcW w:type="dxa" w:w="3628"/>
            <w:shd w:val="clear" w:color="auto" w:fill="F5F8FA"/>
          </w:tcPr>
          <w:p>
            <w:pPr>
              <w:spacing w:after="20"/>
            </w:pPr>
            <w:r/>
            <w:r>
              <w:rPr>
                <w:b w:val="0"/>
                <w:sz w:val="16"/>
              </w:rPr>
              <w:t>Employees</w:t>
            </w:r>
          </w:p>
        </w:tc>
        <w:tc>
          <w:tcPr>
            <w:tcW w:type="dxa" w:w="1701"/>
            <w:shd w:val="clear" w:color="auto" w:fill="F5F8FA"/>
          </w:tcPr>
          <w:p>
            <w:pPr>
              <w:spacing w:after="20"/>
            </w:pPr>
            <w:r/>
            <w:r>
              <w:rPr>
                <w:b w:val="0"/>
                <w:sz w:val="16"/>
              </w:rPr>
              <w:t>63</w:t>
            </w:r>
          </w:p>
        </w:tc>
        <w:tc>
          <w:tcPr>
            <w:tcW w:type="dxa" w:w="1701"/>
            <w:shd w:val="clear" w:color="auto" w:fill="F5F8FA"/>
          </w:tcPr>
          <w:p>
            <w:pPr>
              <w:spacing w:after="20"/>
            </w:pPr>
            <w:r/>
            <w:r>
              <w:rPr>
                <w:b w:val="0"/>
                <w:sz w:val="16"/>
              </w:rPr>
              <w:t>63</w:t>
            </w:r>
          </w:p>
        </w:tc>
        <w:tc>
          <w:tcPr>
            <w:tcW w:type="dxa" w:w="1134"/>
            <w:shd w:val="clear" w:color="auto" w:fill="F5F8FA"/>
          </w:tcPr>
          <w:p>
            <w:pPr>
              <w:spacing w:after="20"/>
            </w:pPr>
            <w:r/>
            <w:r>
              <w:rPr>
                <w:b w:val="0"/>
                <w:sz w:val="16"/>
              </w:rPr>
              <w:t>Ties</w:t>
            </w:r>
          </w:p>
        </w:tc>
      </w:tr>
      <w:tr>
        <w:tc>
          <w:tcPr>
            <w:tcW w:type="dxa" w:w="1474"/>
          </w:tcPr>
          <w:p>
            <w:pPr>
              <w:spacing w:after="20"/>
            </w:pPr>
            <w:r/>
            <w:r>
              <w:rPr>
                <w:b w:val="0"/>
                <w:sz w:val="16"/>
              </w:rPr>
              <w:t>Data inventory</w:t>
            </w:r>
          </w:p>
        </w:tc>
        <w:tc>
          <w:tcPr>
            <w:tcW w:type="dxa" w:w="3628"/>
          </w:tcPr>
          <w:p>
            <w:pPr>
              <w:spacing w:after="20"/>
            </w:pPr>
            <w:r/>
            <w:r>
              <w:rPr>
                <w:b w:val="0"/>
                <w:sz w:val="16"/>
              </w:rPr>
              <w:t>Users</w:t>
            </w:r>
          </w:p>
        </w:tc>
        <w:tc>
          <w:tcPr>
            <w:tcW w:type="dxa" w:w="1701"/>
          </w:tcPr>
          <w:p>
            <w:pPr>
              <w:spacing w:after="20"/>
            </w:pPr>
            <w:r/>
            <w:r>
              <w:rPr>
                <w:b w:val="0"/>
                <w:sz w:val="16"/>
              </w:rPr>
              <w:t>12</w:t>
            </w:r>
          </w:p>
        </w:tc>
        <w:tc>
          <w:tcPr>
            <w:tcW w:type="dxa" w:w="1701"/>
          </w:tcPr>
          <w:p>
            <w:pPr>
              <w:spacing w:after="20"/>
            </w:pPr>
            <w:r/>
            <w:r>
              <w:rPr>
                <w:b w:val="0"/>
                <w:sz w:val="16"/>
              </w:rPr>
              <w:t>12</w:t>
            </w:r>
          </w:p>
        </w:tc>
        <w:tc>
          <w:tcPr>
            <w:tcW w:type="dxa" w:w="1134"/>
          </w:tcPr>
          <w:p>
            <w:pPr>
              <w:spacing w:after="20"/>
            </w:pPr>
            <w:r/>
            <w:r>
              <w:rPr>
                <w:b w:val="0"/>
                <w:sz w:val="16"/>
              </w:rPr>
              <w:t>Ties</w:t>
            </w:r>
          </w:p>
        </w:tc>
      </w:tr>
      <w:tr>
        <w:tc>
          <w:tcPr>
            <w:tcW w:type="dxa" w:w="1474"/>
            <w:shd w:val="clear" w:color="auto" w:fill="F5F8FA"/>
          </w:tcPr>
          <w:p>
            <w:pPr>
              <w:spacing w:after="20"/>
            </w:pPr>
            <w:r/>
            <w:r>
              <w:rPr>
                <w:b w:val="0"/>
                <w:sz w:val="16"/>
              </w:rPr>
              <w:t>Data inventory</w:t>
            </w:r>
          </w:p>
        </w:tc>
        <w:tc>
          <w:tcPr>
            <w:tcW w:type="dxa" w:w="3628"/>
            <w:shd w:val="clear" w:color="auto" w:fill="F5F8FA"/>
          </w:tcPr>
          <w:p>
            <w:pPr>
              <w:spacing w:after="20"/>
            </w:pPr>
            <w:r/>
            <w:r>
              <w:rPr>
                <w:b w:val="0"/>
                <w:sz w:val="16"/>
              </w:rPr>
              <w:t>Customers</w:t>
            </w:r>
          </w:p>
        </w:tc>
        <w:tc>
          <w:tcPr>
            <w:tcW w:type="dxa" w:w="1701"/>
            <w:shd w:val="clear" w:color="auto" w:fill="F5F8FA"/>
          </w:tcPr>
          <w:p>
            <w:pPr>
              <w:spacing w:after="20"/>
            </w:pPr>
            <w:r/>
            <w:r>
              <w:rPr>
                <w:b w:val="0"/>
                <w:sz w:val="16"/>
              </w:rPr>
              <w:t>18</w:t>
            </w:r>
          </w:p>
        </w:tc>
        <w:tc>
          <w:tcPr>
            <w:tcW w:type="dxa" w:w="1701"/>
            <w:shd w:val="clear" w:color="auto" w:fill="F5F8FA"/>
          </w:tcPr>
          <w:p>
            <w:pPr>
              <w:spacing w:after="20"/>
            </w:pPr>
            <w:r/>
            <w:r>
              <w:rPr>
                <w:b w:val="0"/>
                <w:sz w:val="16"/>
              </w:rPr>
              <w:t>18</w:t>
            </w:r>
          </w:p>
        </w:tc>
        <w:tc>
          <w:tcPr>
            <w:tcW w:type="dxa" w:w="1134"/>
            <w:shd w:val="clear" w:color="auto" w:fill="F5F8FA"/>
          </w:tcPr>
          <w:p>
            <w:pPr>
              <w:spacing w:after="20"/>
            </w:pPr>
            <w:r/>
            <w:r>
              <w:rPr>
                <w:b w:val="0"/>
                <w:sz w:val="16"/>
              </w:rPr>
              <w:t>Ties</w:t>
            </w:r>
          </w:p>
        </w:tc>
      </w:tr>
      <w:tr>
        <w:tc>
          <w:tcPr>
            <w:tcW w:type="dxa" w:w="1474"/>
          </w:tcPr>
          <w:p>
            <w:pPr>
              <w:spacing w:after="20"/>
            </w:pPr>
            <w:r/>
            <w:r>
              <w:rPr>
                <w:b w:val="0"/>
                <w:sz w:val="16"/>
              </w:rPr>
              <w:t>Data inventory</w:t>
            </w:r>
          </w:p>
        </w:tc>
        <w:tc>
          <w:tcPr>
            <w:tcW w:type="dxa" w:w="3628"/>
          </w:tcPr>
          <w:p>
            <w:pPr>
              <w:spacing w:after="20"/>
            </w:pPr>
            <w:r/>
            <w:r>
              <w:rPr>
                <w:b w:val="0"/>
                <w:sz w:val="16"/>
              </w:rPr>
              <w:t>Cost centres</w:t>
            </w:r>
          </w:p>
        </w:tc>
        <w:tc>
          <w:tcPr>
            <w:tcW w:type="dxa" w:w="1701"/>
          </w:tcPr>
          <w:p>
            <w:pPr>
              <w:spacing w:after="20"/>
            </w:pPr>
            <w:r/>
            <w:r>
              <w:rPr>
                <w:b w:val="0"/>
                <w:sz w:val="16"/>
              </w:rPr>
              <w:t>9</w:t>
            </w:r>
          </w:p>
        </w:tc>
        <w:tc>
          <w:tcPr>
            <w:tcW w:type="dxa" w:w="1701"/>
          </w:tcPr>
          <w:p>
            <w:pPr>
              <w:spacing w:after="20"/>
            </w:pPr>
            <w:r/>
            <w:r>
              <w:rPr>
                <w:b w:val="0"/>
                <w:sz w:val="16"/>
              </w:rPr>
              <w:t>9</w:t>
            </w:r>
          </w:p>
        </w:tc>
        <w:tc>
          <w:tcPr>
            <w:tcW w:type="dxa" w:w="1134"/>
          </w:tcPr>
          <w:p>
            <w:pPr>
              <w:spacing w:after="20"/>
            </w:pPr>
            <w:r/>
            <w:r>
              <w:rPr>
                <w:b w:val="0"/>
                <w:sz w:val="16"/>
              </w:rPr>
              <w:t>Ties</w:t>
            </w:r>
          </w:p>
        </w:tc>
      </w:tr>
      <w:tr>
        <w:tc>
          <w:tcPr>
            <w:tcW w:type="dxa" w:w="1474"/>
            <w:shd w:val="clear" w:color="auto" w:fill="F5F8FA"/>
          </w:tcPr>
          <w:p>
            <w:pPr>
              <w:spacing w:after="20"/>
            </w:pPr>
            <w:r/>
            <w:r>
              <w:rPr>
                <w:b w:val="0"/>
                <w:sz w:val="16"/>
              </w:rPr>
              <w:t>Data inventory</w:t>
            </w:r>
          </w:p>
        </w:tc>
        <w:tc>
          <w:tcPr>
            <w:tcW w:type="dxa" w:w="3628"/>
            <w:shd w:val="clear" w:color="auto" w:fill="F5F8FA"/>
          </w:tcPr>
          <w:p>
            <w:pPr>
              <w:spacing w:after="20"/>
            </w:pPr>
            <w:r/>
            <w:r>
              <w:rPr>
                <w:b w:val="0"/>
                <w:sz w:val="16"/>
              </w:rPr>
              <w:t>Date rows</w:t>
            </w:r>
          </w:p>
        </w:tc>
        <w:tc>
          <w:tcPr>
            <w:tcW w:type="dxa" w:w="1701"/>
            <w:shd w:val="clear" w:color="auto" w:fill="F5F8FA"/>
          </w:tcPr>
          <w:p>
            <w:pPr>
              <w:spacing w:after="20"/>
            </w:pPr>
            <w:r/>
            <w:r>
              <w:rPr>
                <w:b w:val="0"/>
                <w:sz w:val="16"/>
              </w:rPr>
              <w:t>1,461</w:t>
            </w:r>
          </w:p>
        </w:tc>
        <w:tc>
          <w:tcPr>
            <w:tcW w:type="dxa" w:w="1701"/>
            <w:shd w:val="clear" w:color="auto" w:fill="F5F8FA"/>
          </w:tcPr>
          <w:p>
            <w:pPr>
              <w:spacing w:after="20"/>
            </w:pPr>
            <w:r/>
            <w:r>
              <w:rPr>
                <w:b w:val="0"/>
                <w:sz w:val="16"/>
              </w:rPr>
              <w:t>1,461</w:t>
            </w:r>
          </w:p>
        </w:tc>
        <w:tc>
          <w:tcPr>
            <w:tcW w:type="dxa" w:w="1134"/>
            <w:shd w:val="clear" w:color="auto" w:fill="F5F8FA"/>
          </w:tcPr>
          <w:p>
            <w:pPr>
              <w:spacing w:after="20"/>
            </w:pPr>
            <w:r/>
            <w:r>
              <w:rPr>
                <w:b w:val="0"/>
                <w:sz w:val="16"/>
              </w:rPr>
              <w:t>Ties</w:t>
            </w:r>
          </w:p>
        </w:tc>
      </w:tr>
      <w:tr>
        <w:tc>
          <w:tcPr>
            <w:tcW w:type="dxa" w:w="1474"/>
          </w:tcPr>
          <w:p>
            <w:pPr>
              <w:spacing w:after="20"/>
            </w:pPr>
            <w:r/>
            <w:r>
              <w:rPr>
                <w:b w:val="0"/>
                <w:sz w:val="16"/>
              </w:rPr>
              <w:t>Data inventory</w:t>
            </w:r>
          </w:p>
        </w:tc>
        <w:tc>
          <w:tcPr>
            <w:tcW w:type="dxa" w:w="3628"/>
          </w:tcPr>
          <w:p>
            <w:pPr>
              <w:spacing w:after="20"/>
            </w:pPr>
            <w:r/>
            <w:r>
              <w:rPr>
                <w:b w:val="0"/>
                <w:sz w:val="16"/>
              </w:rPr>
              <w:t>FX rows</w:t>
            </w:r>
          </w:p>
        </w:tc>
        <w:tc>
          <w:tcPr>
            <w:tcW w:type="dxa" w:w="1701"/>
          </w:tcPr>
          <w:p>
            <w:pPr>
              <w:spacing w:after="20"/>
            </w:pPr>
            <w:r/>
            <w:r>
              <w:rPr>
                <w:b w:val="0"/>
                <w:sz w:val="16"/>
              </w:rPr>
              <w:t>84</w:t>
            </w:r>
          </w:p>
        </w:tc>
        <w:tc>
          <w:tcPr>
            <w:tcW w:type="dxa" w:w="1701"/>
          </w:tcPr>
          <w:p>
            <w:pPr>
              <w:spacing w:after="20"/>
            </w:pPr>
            <w:r/>
            <w:r>
              <w:rPr>
                <w:b w:val="0"/>
                <w:sz w:val="16"/>
              </w:rPr>
              <w:t>84</w:t>
            </w:r>
          </w:p>
        </w:tc>
        <w:tc>
          <w:tcPr>
            <w:tcW w:type="dxa" w:w="1134"/>
          </w:tcPr>
          <w:p>
            <w:pPr>
              <w:spacing w:after="20"/>
            </w:pPr>
            <w:r/>
            <w:r>
              <w:rPr>
                <w:b w:val="0"/>
                <w:sz w:val="16"/>
              </w:rPr>
              <w:t>Ties</w:t>
            </w:r>
          </w:p>
        </w:tc>
      </w:tr>
      <w:tr>
        <w:tc>
          <w:tcPr>
            <w:tcW w:type="dxa" w:w="1474"/>
            <w:shd w:val="clear" w:color="auto" w:fill="F5F8FA"/>
          </w:tcPr>
          <w:p>
            <w:pPr>
              <w:spacing w:after="20"/>
            </w:pPr>
            <w:r/>
            <w:r>
              <w:rPr>
                <w:b w:val="0"/>
                <w:sz w:val="16"/>
              </w:rPr>
              <w:t>Reconciliation</w:t>
            </w:r>
          </w:p>
        </w:tc>
        <w:tc>
          <w:tcPr>
            <w:tcW w:type="dxa" w:w="3628"/>
            <w:shd w:val="clear" w:color="auto" w:fill="F5F8FA"/>
          </w:tcPr>
          <w:p>
            <w:pPr>
              <w:spacing w:after="20"/>
            </w:pPr>
            <w:r/>
            <w:r>
              <w:rPr>
                <w:b w:val="0"/>
                <w:sz w:val="16"/>
              </w:rPr>
              <w:t>Accounts differing from delivered trial balance</w:t>
            </w:r>
          </w:p>
        </w:tc>
        <w:tc>
          <w:tcPr>
            <w:tcW w:type="dxa" w:w="1701"/>
            <w:shd w:val="clear" w:color="auto" w:fill="F5F8FA"/>
          </w:tcPr>
          <w:p>
            <w:pPr>
              <w:spacing w:after="20"/>
            </w:pPr>
            <w:r/>
            <w:r>
              <w:rPr>
                <w:b w:val="0"/>
                <w:sz w:val="16"/>
              </w:rPr>
              <w:t>0</w:t>
            </w:r>
          </w:p>
        </w:tc>
        <w:tc>
          <w:tcPr>
            <w:tcW w:type="dxa" w:w="1701"/>
            <w:shd w:val="clear" w:color="auto" w:fill="F5F8FA"/>
          </w:tcPr>
          <w:p>
            <w:pPr>
              <w:spacing w:after="20"/>
            </w:pPr>
            <w:r/>
            <w:r>
              <w:rPr>
                <w:b w:val="0"/>
                <w:sz w:val="16"/>
              </w:rPr>
              <w:t>0</w:t>
            </w:r>
          </w:p>
        </w:tc>
        <w:tc>
          <w:tcPr>
            <w:tcW w:type="dxa" w:w="1134"/>
            <w:shd w:val="clear" w:color="auto" w:fill="F5F8FA"/>
          </w:tcPr>
          <w:p>
            <w:pPr>
              <w:spacing w:after="20"/>
            </w:pPr>
            <w:r/>
            <w:r>
              <w:rPr>
                <w:b w:val="0"/>
                <w:sz w:val="16"/>
              </w:rPr>
              <w:t>Ties</w:t>
            </w:r>
          </w:p>
        </w:tc>
      </w:tr>
    </w:tbl>
    <w:p>
      <w:pPr>
        <w:spacing w:after="40"/>
      </w:pPr>
    </w:p>
    <w:p>
      <w:pPr>
        <w:pStyle w:val="Heading2"/>
      </w:pPr>
      <w:r>
        <w:t>4. Source files and integrity</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3061"/>
            <w:shd w:val="clear" w:color="auto" w:fill="0B2E4F"/>
          </w:tcPr>
          <w:p>
            <w:r/>
            <w:r>
              <w:rPr>
                <w:b/>
                <w:color w:val="FFFFFF"/>
                <w:sz w:val="17"/>
              </w:rPr>
              <w:t>File</w:t>
            </w:r>
          </w:p>
        </w:tc>
        <w:tc>
          <w:tcPr>
            <w:tcW w:type="dxa" w:w="1247"/>
            <w:shd w:val="clear" w:color="auto" w:fill="0B2E4F"/>
          </w:tcPr>
          <w:p>
            <w:r/>
            <w:r>
              <w:rPr>
                <w:b/>
                <w:color w:val="FFFFFF"/>
                <w:sz w:val="17"/>
              </w:rPr>
              <w:t>Type</w:t>
            </w:r>
          </w:p>
        </w:tc>
        <w:tc>
          <w:tcPr>
            <w:tcW w:type="dxa" w:w="1020"/>
            <w:shd w:val="clear" w:color="auto" w:fill="0B2E4F"/>
          </w:tcPr>
          <w:p>
            <w:r/>
            <w:r>
              <w:rPr>
                <w:b/>
                <w:color w:val="FFFFFF"/>
                <w:sz w:val="17"/>
              </w:rPr>
              <w:t>Bytes</w:t>
            </w:r>
          </w:p>
        </w:tc>
        <w:tc>
          <w:tcPr>
            <w:tcW w:type="dxa" w:w="1134"/>
            <w:shd w:val="clear" w:color="auto" w:fill="0B2E4F"/>
          </w:tcPr>
          <w:p>
            <w:r/>
            <w:r>
              <w:rPr>
                <w:b/>
                <w:color w:val="FFFFFF"/>
                <w:sz w:val="17"/>
              </w:rPr>
              <w:t>Extracted</w:t>
            </w:r>
          </w:p>
        </w:tc>
        <w:tc>
          <w:tcPr>
            <w:tcW w:type="dxa" w:w="3175"/>
            <w:shd w:val="clear" w:color="auto" w:fill="0B2E4F"/>
          </w:tcPr>
          <w:p>
            <w:r/>
            <w:r>
              <w:rPr>
                <w:b/>
                <w:color w:val="FFFFFF"/>
                <w:sz w:val="17"/>
              </w:rPr>
              <w:t>SHA-256</w:t>
            </w:r>
          </w:p>
        </w:tc>
      </w:tr>
      <w:tr>
        <w:tc>
          <w:tcPr>
            <w:tcW w:type="dxa" w:w="3061"/>
          </w:tcPr>
          <w:p>
            <w:pPr>
              <w:spacing w:after="20"/>
            </w:pPr>
            <w:r/>
            <w:r>
              <w:rPr>
                <w:b w:val="0"/>
                <w:sz w:val="14"/>
              </w:rPr>
              <w:t>data/raw/DimAccount.csv</w:t>
            </w:r>
          </w:p>
        </w:tc>
        <w:tc>
          <w:tcPr>
            <w:tcW w:type="dxa" w:w="1247"/>
          </w:tcPr>
          <w:p>
            <w:pPr>
              <w:spacing w:after="20"/>
            </w:pPr>
            <w:r/>
            <w:r>
              <w:rPr>
                <w:b w:val="0"/>
                <w:sz w:val="14"/>
              </w:rPr>
              <w:t>CSV extract</w:t>
            </w:r>
          </w:p>
        </w:tc>
        <w:tc>
          <w:tcPr>
            <w:tcW w:type="dxa" w:w="1020"/>
          </w:tcPr>
          <w:p>
            <w:pPr>
              <w:spacing w:after="20"/>
            </w:pPr>
            <w:r/>
            <w:r>
              <w:rPr>
                <w:b w:val="0"/>
                <w:sz w:val="14"/>
              </w:rPr>
              <w:t>5,817</w:t>
            </w:r>
          </w:p>
        </w:tc>
        <w:tc>
          <w:tcPr>
            <w:tcW w:type="dxa" w:w="1134"/>
          </w:tcPr>
          <w:p>
            <w:pPr>
              <w:spacing w:after="20"/>
            </w:pPr>
            <w:r/>
            <w:r>
              <w:rPr>
                <w:b w:val="0"/>
                <w:sz w:val="14"/>
              </w:rPr>
              <w:t>2025-10-01</w:t>
            </w:r>
          </w:p>
        </w:tc>
        <w:tc>
          <w:tcPr>
            <w:tcW w:type="dxa" w:w="3175"/>
          </w:tcPr>
          <w:p>
            <w:pPr>
              <w:spacing w:after="20"/>
            </w:pPr>
            <w:r/>
            <w:r>
              <w:rPr>
                <w:b w:val="0"/>
                <w:sz w:val="14"/>
              </w:rPr>
              <w:t>c6eb83f9bd04025ff1dee0f1070c43d0...</w:t>
            </w:r>
          </w:p>
        </w:tc>
      </w:tr>
      <w:tr>
        <w:tc>
          <w:tcPr>
            <w:tcW w:type="dxa" w:w="3061"/>
            <w:shd w:val="clear" w:color="auto" w:fill="F5F8FA"/>
          </w:tcPr>
          <w:p>
            <w:pPr>
              <w:spacing w:after="20"/>
            </w:pPr>
            <w:r/>
            <w:r>
              <w:rPr>
                <w:b w:val="0"/>
                <w:sz w:val="14"/>
              </w:rPr>
              <w:t>data/raw/DimCostCentre.csv</w:t>
            </w:r>
          </w:p>
        </w:tc>
        <w:tc>
          <w:tcPr>
            <w:tcW w:type="dxa" w:w="1247"/>
            <w:shd w:val="clear" w:color="auto" w:fill="F5F8FA"/>
          </w:tcPr>
          <w:p>
            <w:pPr>
              <w:spacing w:after="20"/>
            </w:pPr>
            <w:r/>
            <w:r>
              <w:rPr>
                <w:b w:val="0"/>
                <w:sz w:val="14"/>
              </w:rPr>
              <w:t>CSV extract</w:t>
            </w:r>
          </w:p>
        </w:tc>
        <w:tc>
          <w:tcPr>
            <w:tcW w:type="dxa" w:w="1020"/>
            <w:shd w:val="clear" w:color="auto" w:fill="F5F8FA"/>
          </w:tcPr>
          <w:p>
            <w:pPr>
              <w:spacing w:after="20"/>
            </w:pPr>
            <w:r/>
            <w:r>
              <w:rPr>
                <w:b w:val="0"/>
                <w:sz w:val="14"/>
              </w:rPr>
              <w:t>495</w:t>
            </w:r>
          </w:p>
        </w:tc>
        <w:tc>
          <w:tcPr>
            <w:tcW w:type="dxa" w:w="1134"/>
            <w:shd w:val="clear" w:color="auto" w:fill="F5F8FA"/>
          </w:tcPr>
          <w:p>
            <w:pPr>
              <w:spacing w:after="20"/>
            </w:pPr>
            <w:r/>
            <w:r>
              <w:rPr>
                <w:b w:val="0"/>
                <w:sz w:val="14"/>
              </w:rPr>
              <w:t>2025-10-01</w:t>
            </w:r>
          </w:p>
        </w:tc>
        <w:tc>
          <w:tcPr>
            <w:tcW w:type="dxa" w:w="3175"/>
            <w:shd w:val="clear" w:color="auto" w:fill="F5F8FA"/>
          </w:tcPr>
          <w:p>
            <w:pPr>
              <w:spacing w:after="20"/>
            </w:pPr>
            <w:r/>
            <w:r>
              <w:rPr>
                <w:b w:val="0"/>
                <w:sz w:val="14"/>
              </w:rPr>
              <w:t>b10c79f7caaf6382e3e33156bb85490b...</w:t>
            </w:r>
          </w:p>
        </w:tc>
      </w:tr>
      <w:tr>
        <w:tc>
          <w:tcPr>
            <w:tcW w:type="dxa" w:w="3061"/>
          </w:tcPr>
          <w:p>
            <w:pPr>
              <w:spacing w:after="20"/>
            </w:pPr>
            <w:r/>
            <w:r>
              <w:rPr>
                <w:b w:val="0"/>
                <w:sz w:val="14"/>
              </w:rPr>
              <w:t>data/raw/DimCustomer.csv</w:t>
            </w:r>
          </w:p>
        </w:tc>
        <w:tc>
          <w:tcPr>
            <w:tcW w:type="dxa" w:w="1247"/>
          </w:tcPr>
          <w:p>
            <w:pPr>
              <w:spacing w:after="20"/>
            </w:pPr>
            <w:r/>
            <w:r>
              <w:rPr>
                <w:b w:val="0"/>
                <w:sz w:val="14"/>
              </w:rPr>
              <w:t>CSV extract</w:t>
            </w:r>
          </w:p>
        </w:tc>
        <w:tc>
          <w:tcPr>
            <w:tcW w:type="dxa" w:w="1020"/>
          </w:tcPr>
          <w:p>
            <w:pPr>
              <w:spacing w:after="20"/>
            </w:pPr>
            <w:r/>
            <w:r>
              <w:rPr>
                <w:b w:val="0"/>
                <w:sz w:val="14"/>
              </w:rPr>
              <w:t>1,809</w:t>
            </w:r>
          </w:p>
        </w:tc>
        <w:tc>
          <w:tcPr>
            <w:tcW w:type="dxa" w:w="1134"/>
          </w:tcPr>
          <w:p>
            <w:pPr>
              <w:spacing w:after="20"/>
            </w:pPr>
            <w:r/>
            <w:r>
              <w:rPr>
                <w:b w:val="0"/>
                <w:sz w:val="14"/>
              </w:rPr>
              <w:t>2025-10-01</w:t>
            </w:r>
          </w:p>
        </w:tc>
        <w:tc>
          <w:tcPr>
            <w:tcW w:type="dxa" w:w="3175"/>
          </w:tcPr>
          <w:p>
            <w:pPr>
              <w:spacing w:after="20"/>
            </w:pPr>
            <w:r/>
            <w:r>
              <w:rPr>
                <w:b w:val="0"/>
                <w:sz w:val="14"/>
              </w:rPr>
              <w:t>affe6ce603c29479c6db0b51468b81b8...</w:t>
            </w:r>
          </w:p>
        </w:tc>
      </w:tr>
      <w:tr>
        <w:tc>
          <w:tcPr>
            <w:tcW w:type="dxa" w:w="3061"/>
            <w:shd w:val="clear" w:color="auto" w:fill="F5F8FA"/>
          </w:tcPr>
          <w:p>
            <w:pPr>
              <w:spacing w:after="20"/>
            </w:pPr>
            <w:r/>
            <w:r>
              <w:rPr>
                <w:b w:val="0"/>
                <w:sz w:val="14"/>
              </w:rPr>
              <w:t>data/raw/DimDate.csv</w:t>
            </w:r>
          </w:p>
        </w:tc>
        <w:tc>
          <w:tcPr>
            <w:tcW w:type="dxa" w:w="1247"/>
            <w:shd w:val="clear" w:color="auto" w:fill="F5F8FA"/>
          </w:tcPr>
          <w:p>
            <w:pPr>
              <w:spacing w:after="20"/>
            </w:pPr>
            <w:r/>
            <w:r>
              <w:rPr>
                <w:b w:val="0"/>
                <w:sz w:val="14"/>
              </w:rPr>
              <w:t>CSV extract</w:t>
            </w:r>
          </w:p>
        </w:tc>
        <w:tc>
          <w:tcPr>
            <w:tcW w:type="dxa" w:w="1020"/>
            <w:shd w:val="clear" w:color="auto" w:fill="F5F8FA"/>
          </w:tcPr>
          <w:p>
            <w:pPr>
              <w:spacing w:after="20"/>
            </w:pPr>
            <w:r/>
            <w:r>
              <w:rPr>
                <w:b w:val="0"/>
                <w:sz w:val="14"/>
              </w:rPr>
              <w:t>160,402</w:t>
            </w:r>
          </w:p>
        </w:tc>
        <w:tc>
          <w:tcPr>
            <w:tcW w:type="dxa" w:w="1134"/>
            <w:shd w:val="clear" w:color="auto" w:fill="F5F8FA"/>
          </w:tcPr>
          <w:p>
            <w:pPr>
              <w:spacing w:after="20"/>
            </w:pPr>
            <w:r/>
            <w:r>
              <w:rPr>
                <w:b w:val="0"/>
                <w:sz w:val="14"/>
              </w:rPr>
              <w:t>2025-10-01</w:t>
            </w:r>
          </w:p>
        </w:tc>
        <w:tc>
          <w:tcPr>
            <w:tcW w:type="dxa" w:w="3175"/>
            <w:shd w:val="clear" w:color="auto" w:fill="F5F8FA"/>
          </w:tcPr>
          <w:p>
            <w:pPr>
              <w:spacing w:after="20"/>
            </w:pPr>
            <w:r/>
            <w:r>
              <w:rPr>
                <w:b w:val="0"/>
                <w:sz w:val="14"/>
              </w:rPr>
              <w:t>406fadfb6fb130e13f5638d525cbc724...</w:t>
            </w:r>
          </w:p>
        </w:tc>
      </w:tr>
      <w:tr>
        <w:tc>
          <w:tcPr>
            <w:tcW w:type="dxa" w:w="3061"/>
          </w:tcPr>
          <w:p>
            <w:pPr>
              <w:spacing w:after="20"/>
            </w:pPr>
            <w:r/>
            <w:r>
              <w:rPr>
                <w:b w:val="0"/>
                <w:sz w:val="14"/>
              </w:rPr>
              <w:t>data/raw/DimEmployee.csv</w:t>
            </w:r>
          </w:p>
        </w:tc>
        <w:tc>
          <w:tcPr>
            <w:tcW w:type="dxa" w:w="1247"/>
          </w:tcPr>
          <w:p>
            <w:pPr>
              <w:spacing w:after="20"/>
            </w:pPr>
            <w:r/>
            <w:r>
              <w:rPr>
                <w:b w:val="0"/>
                <w:sz w:val="14"/>
              </w:rPr>
              <w:t>CSV extract</w:t>
            </w:r>
          </w:p>
        </w:tc>
        <w:tc>
          <w:tcPr>
            <w:tcW w:type="dxa" w:w="1020"/>
          </w:tcPr>
          <w:p>
            <w:pPr>
              <w:spacing w:after="20"/>
            </w:pPr>
            <w:r/>
            <w:r>
              <w:rPr>
                <w:b w:val="0"/>
                <w:sz w:val="14"/>
              </w:rPr>
              <w:t>6,330</w:t>
            </w:r>
          </w:p>
        </w:tc>
        <w:tc>
          <w:tcPr>
            <w:tcW w:type="dxa" w:w="1134"/>
          </w:tcPr>
          <w:p>
            <w:pPr>
              <w:spacing w:after="20"/>
            </w:pPr>
            <w:r/>
            <w:r>
              <w:rPr>
                <w:b w:val="0"/>
                <w:sz w:val="14"/>
              </w:rPr>
              <w:t>2025-10-01</w:t>
            </w:r>
          </w:p>
        </w:tc>
        <w:tc>
          <w:tcPr>
            <w:tcW w:type="dxa" w:w="3175"/>
          </w:tcPr>
          <w:p>
            <w:pPr>
              <w:spacing w:after="20"/>
            </w:pPr>
            <w:r/>
            <w:r>
              <w:rPr>
                <w:b w:val="0"/>
                <w:sz w:val="14"/>
              </w:rPr>
              <w:t>a6d4fb12f4df34d980ad5b16b2d6946b...</w:t>
            </w:r>
          </w:p>
        </w:tc>
      </w:tr>
      <w:tr>
        <w:tc>
          <w:tcPr>
            <w:tcW w:type="dxa" w:w="3061"/>
            <w:shd w:val="clear" w:color="auto" w:fill="F5F8FA"/>
          </w:tcPr>
          <w:p>
            <w:pPr>
              <w:spacing w:after="20"/>
            </w:pPr>
            <w:r/>
            <w:r>
              <w:rPr>
                <w:b w:val="0"/>
                <w:sz w:val="14"/>
              </w:rPr>
              <w:t>data/raw/DimFXRate.csv</w:t>
            </w:r>
          </w:p>
        </w:tc>
        <w:tc>
          <w:tcPr>
            <w:tcW w:type="dxa" w:w="1247"/>
            <w:shd w:val="clear" w:color="auto" w:fill="F5F8FA"/>
          </w:tcPr>
          <w:p>
            <w:pPr>
              <w:spacing w:after="20"/>
            </w:pPr>
            <w:r/>
            <w:r>
              <w:rPr>
                <w:b w:val="0"/>
                <w:sz w:val="14"/>
              </w:rPr>
              <w:t>CSV extract</w:t>
            </w:r>
          </w:p>
        </w:tc>
        <w:tc>
          <w:tcPr>
            <w:tcW w:type="dxa" w:w="1020"/>
            <w:shd w:val="clear" w:color="auto" w:fill="F5F8FA"/>
          </w:tcPr>
          <w:p>
            <w:pPr>
              <w:spacing w:after="20"/>
            </w:pPr>
            <w:r/>
            <w:r>
              <w:rPr>
                <w:b w:val="0"/>
                <w:sz w:val="14"/>
              </w:rPr>
              <w:t>3,255</w:t>
            </w:r>
          </w:p>
        </w:tc>
        <w:tc>
          <w:tcPr>
            <w:tcW w:type="dxa" w:w="1134"/>
            <w:shd w:val="clear" w:color="auto" w:fill="F5F8FA"/>
          </w:tcPr>
          <w:p>
            <w:pPr>
              <w:spacing w:after="20"/>
            </w:pPr>
            <w:r/>
            <w:r>
              <w:rPr>
                <w:b w:val="0"/>
                <w:sz w:val="14"/>
              </w:rPr>
              <w:t>2025-10-01</w:t>
            </w:r>
          </w:p>
        </w:tc>
        <w:tc>
          <w:tcPr>
            <w:tcW w:type="dxa" w:w="3175"/>
            <w:shd w:val="clear" w:color="auto" w:fill="F5F8FA"/>
          </w:tcPr>
          <w:p>
            <w:pPr>
              <w:spacing w:after="20"/>
            </w:pPr>
            <w:r/>
            <w:r>
              <w:rPr>
                <w:b w:val="0"/>
                <w:sz w:val="14"/>
              </w:rPr>
              <w:t>7fe2628e56d35a0a263459edb2de26ab...</w:t>
            </w:r>
          </w:p>
        </w:tc>
      </w:tr>
      <w:tr>
        <w:tc>
          <w:tcPr>
            <w:tcW w:type="dxa" w:w="3061"/>
          </w:tcPr>
          <w:p>
            <w:pPr>
              <w:spacing w:after="20"/>
            </w:pPr>
            <w:r/>
            <w:r>
              <w:rPr>
                <w:b w:val="0"/>
                <w:sz w:val="14"/>
              </w:rPr>
              <w:t>data/raw/DimUser.csv</w:t>
            </w:r>
          </w:p>
        </w:tc>
        <w:tc>
          <w:tcPr>
            <w:tcW w:type="dxa" w:w="1247"/>
          </w:tcPr>
          <w:p>
            <w:pPr>
              <w:spacing w:after="20"/>
            </w:pPr>
            <w:r/>
            <w:r>
              <w:rPr>
                <w:b w:val="0"/>
                <w:sz w:val="14"/>
              </w:rPr>
              <w:t>CSV extract</w:t>
            </w:r>
          </w:p>
        </w:tc>
        <w:tc>
          <w:tcPr>
            <w:tcW w:type="dxa" w:w="1020"/>
          </w:tcPr>
          <w:p>
            <w:pPr>
              <w:spacing w:after="20"/>
            </w:pPr>
            <w:r/>
            <w:r>
              <w:rPr>
                <w:b w:val="0"/>
                <w:sz w:val="14"/>
              </w:rPr>
              <w:t>1,151</w:t>
            </w:r>
          </w:p>
        </w:tc>
        <w:tc>
          <w:tcPr>
            <w:tcW w:type="dxa" w:w="1134"/>
          </w:tcPr>
          <w:p>
            <w:pPr>
              <w:spacing w:after="20"/>
            </w:pPr>
            <w:r/>
            <w:r>
              <w:rPr>
                <w:b w:val="0"/>
                <w:sz w:val="14"/>
              </w:rPr>
              <w:t>2025-10-01</w:t>
            </w:r>
          </w:p>
        </w:tc>
        <w:tc>
          <w:tcPr>
            <w:tcW w:type="dxa" w:w="3175"/>
          </w:tcPr>
          <w:p>
            <w:pPr>
              <w:spacing w:after="20"/>
            </w:pPr>
            <w:r/>
            <w:r>
              <w:rPr>
                <w:b w:val="0"/>
                <w:sz w:val="14"/>
              </w:rPr>
              <w:t>29da17d8190599744e8844794f19c619...</w:t>
            </w:r>
          </w:p>
        </w:tc>
      </w:tr>
      <w:tr>
        <w:tc>
          <w:tcPr>
            <w:tcW w:type="dxa" w:w="3061"/>
            <w:shd w:val="clear" w:color="auto" w:fill="F5F8FA"/>
          </w:tcPr>
          <w:p>
            <w:pPr>
              <w:spacing w:after="20"/>
            </w:pPr>
            <w:r/>
            <w:r>
              <w:rPr>
                <w:b w:val="0"/>
                <w:sz w:val="14"/>
              </w:rPr>
              <w:t>data/raw/DimVendor.csv</w:t>
            </w:r>
          </w:p>
        </w:tc>
        <w:tc>
          <w:tcPr>
            <w:tcW w:type="dxa" w:w="1247"/>
            <w:shd w:val="clear" w:color="auto" w:fill="F5F8FA"/>
          </w:tcPr>
          <w:p>
            <w:pPr>
              <w:spacing w:after="20"/>
            </w:pPr>
            <w:r/>
            <w:r>
              <w:rPr>
                <w:b w:val="0"/>
                <w:sz w:val="14"/>
              </w:rPr>
              <w:t>CSV extract</w:t>
            </w:r>
          </w:p>
        </w:tc>
        <w:tc>
          <w:tcPr>
            <w:tcW w:type="dxa" w:w="1020"/>
            <w:shd w:val="clear" w:color="auto" w:fill="F5F8FA"/>
          </w:tcPr>
          <w:p>
            <w:pPr>
              <w:spacing w:after="20"/>
            </w:pPr>
            <w:r/>
            <w:r>
              <w:rPr>
                <w:b w:val="0"/>
                <w:sz w:val="14"/>
              </w:rPr>
              <w:t>3,937</w:t>
            </w:r>
          </w:p>
        </w:tc>
        <w:tc>
          <w:tcPr>
            <w:tcW w:type="dxa" w:w="1134"/>
            <w:shd w:val="clear" w:color="auto" w:fill="F5F8FA"/>
          </w:tcPr>
          <w:p>
            <w:pPr>
              <w:spacing w:after="20"/>
            </w:pPr>
            <w:r/>
            <w:r>
              <w:rPr>
                <w:b w:val="0"/>
                <w:sz w:val="14"/>
              </w:rPr>
              <w:t>2025-10-01</w:t>
            </w:r>
          </w:p>
        </w:tc>
        <w:tc>
          <w:tcPr>
            <w:tcW w:type="dxa" w:w="3175"/>
            <w:shd w:val="clear" w:color="auto" w:fill="F5F8FA"/>
          </w:tcPr>
          <w:p>
            <w:pPr>
              <w:spacing w:after="20"/>
            </w:pPr>
            <w:r/>
            <w:r>
              <w:rPr>
                <w:b w:val="0"/>
                <w:sz w:val="14"/>
              </w:rPr>
              <w:t>ddbed3b4253cd3b3b625ee42c230c308...</w:t>
            </w:r>
          </w:p>
        </w:tc>
      </w:tr>
      <w:tr>
        <w:tc>
          <w:tcPr>
            <w:tcW w:type="dxa" w:w="3061"/>
          </w:tcPr>
          <w:p>
            <w:pPr>
              <w:spacing w:after="20"/>
            </w:pPr>
            <w:r/>
            <w:r>
              <w:rPr>
                <w:b w:val="0"/>
                <w:sz w:val="14"/>
              </w:rPr>
              <w:t>data/raw/FactAPInvoices.csv</w:t>
            </w:r>
          </w:p>
        </w:tc>
        <w:tc>
          <w:tcPr>
            <w:tcW w:type="dxa" w:w="1247"/>
          </w:tcPr>
          <w:p>
            <w:pPr>
              <w:spacing w:after="20"/>
            </w:pPr>
            <w:r/>
            <w:r>
              <w:rPr>
                <w:b w:val="0"/>
                <w:sz w:val="14"/>
              </w:rPr>
              <w:t>CSV extract</w:t>
            </w:r>
          </w:p>
        </w:tc>
        <w:tc>
          <w:tcPr>
            <w:tcW w:type="dxa" w:w="1020"/>
          </w:tcPr>
          <w:p>
            <w:pPr>
              <w:spacing w:after="20"/>
            </w:pPr>
            <w:r/>
            <w:r>
              <w:rPr>
                <w:b w:val="0"/>
                <w:sz w:val="14"/>
              </w:rPr>
              <w:t>55,349</w:t>
            </w:r>
          </w:p>
        </w:tc>
        <w:tc>
          <w:tcPr>
            <w:tcW w:type="dxa" w:w="1134"/>
          </w:tcPr>
          <w:p>
            <w:pPr>
              <w:spacing w:after="20"/>
            </w:pPr>
            <w:r/>
            <w:r>
              <w:rPr>
                <w:b w:val="0"/>
                <w:sz w:val="14"/>
              </w:rPr>
              <w:t>2025-10-01</w:t>
            </w:r>
          </w:p>
        </w:tc>
        <w:tc>
          <w:tcPr>
            <w:tcW w:type="dxa" w:w="3175"/>
          </w:tcPr>
          <w:p>
            <w:pPr>
              <w:spacing w:after="20"/>
            </w:pPr>
            <w:r/>
            <w:r>
              <w:rPr>
                <w:b w:val="0"/>
                <w:sz w:val="14"/>
              </w:rPr>
              <w:t>95a8512736595305bee72ba2125b261f...</w:t>
            </w:r>
          </w:p>
        </w:tc>
      </w:tr>
      <w:tr>
        <w:tc>
          <w:tcPr>
            <w:tcW w:type="dxa" w:w="3061"/>
            <w:shd w:val="clear" w:color="auto" w:fill="F5F8FA"/>
          </w:tcPr>
          <w:p>
            <w:pPr>
              <w:spacing w:after="20"/>
            </w:pPr>
            <w:r/>
            <w:r>
              <w:rPr>
                <w:b w:val="0"/>
                <w:sz w:val="14"/>
              </w:rPr>
              <w:t>data/raw/FactARAgeing.csv</w:t>
            </w:r>
          </w:p>
        </w:tc>
        <w:tc>
          <w:tcPr>
            <w:tcW w:type="dxa" w:w="1247"/>
            <w:shd w:val="clear" w:color="auto" w:fill="F5F8FA"/>
          </w:tcPr>
          <w:p>
            <w:pPr>
              <w:spacing w:after="20"/>
            </w:pPr>
            <w:r/>
            <w:r>
              <w:rPr>
                <w:b w:val="0"/>
                <w:sz w:val="14"/>
              </w:rPr>
              <w:t>CSV extract</w:t>
            </w:r>
          </w:p>
        </w:tc>
        <w:tc>
          <w:tcPr>
            <w:tcW w:type="dxa" w:w="1020"/>
            <w:shd w:val="clear" w:color="auto" w:fill="F5F8FA"/>
          </w:tcPr>
          <w:p>
            <w:pPr>
              <w:spacing w:after="20"/>
            </w:pPr>
            <w:r/>
            <w:r>
              <w:rPr>
                <w:b w:val="0"/>
                <w:sz w:val="14"/>
              </w:rPr>
              <w:t>37,230</w:t>
            </w:r>
          </w:p>
        </w:tc>
        <w:tc>
          <w:tcPr>
            <w:tcW w:type="dxa" w:w="1134"/>
            <w:shd w:val="clear" w:color="auto" w:fill="F5F8FA"/>
          </w:tcPr>
          <w:p>
            <w:pPr>
              <w:spacing w:after="20"/>
            </w:pPr>
            <w:r/>
            <w:r>
              <w:rPr>
                <w:b w:val="0"/>
                <w:sz w:val="14"/>
              </w:rPr>
              <w:t>2025-10-01</w:t>
            </w:r>
          </w:p>
        </w:tc>
        <w:tc>
          <w:tcPr>
            <w:tcW w:type="dxa" w:w="3175"/>
            <w:shd w:val="clear" w:color="auto" w:fill="F5F8FA"/>
          </w:tcPr>
          <w:p>
            <w:pPr>
              <w:spacing w:after="20"/>
            </w:pPr>
            <w:r/>
            <w:r>
              <w:rPr>
                <w:b w:val="0"/>
                <w:sz w:val="14"/>
              </w:rPr>
              <w:t>b4ea7dc85a242f5e49d2c88e21450ec5...</w:t>
            </w:r>
          </w:p>
        </w:tc>
      </w:tr>
      <w:tr>
        <w:tc>
          <w:tcPr>
            <w:tcW w:type="dxa" w:w="3061"/>
          </w:tcPr>
          <w:p>
            <w:pPr>
              <w:spacing w:after="20"/>
            </w:pPr>
            <w:r/>
            <w:r>
              <w:rPr>
                <w:b w:val="0"/>
                <w:sz w:val="14"/>
              </w:rPr>
              <w:t>data/raw/FactBankTransactions.csv</w:t>
            </w:r>
          </w:p>
        </w:tc>
        <w:tc>
          <w:tcPr>
            <w:tcW w:type="dxa" w:w="1247"/>
          </w:tcPr>
          <w:p>
            <w:pPr>
              <w:spacing w:after="20"/>
            </w:pPr>
            <w:r/>
            <w:r>
              <w:rPr>
                <w:b w:val="0"/>
                <w:sz w:val="14"/>
              </w:rPr>
              <w:t>CSV extract</w:t>
            </w:r>
          </w:p>
        </w:tc>
        <w:tc>
          <w:tcPr>
            <w:tcW w:type="dxa" w:w="1020"/>
          </w:tcPr>
          <w:p>
            <w:pPr>
              <w:spacing w:after="20"/>
            </w:pPr>
            <w:r/>
            <w:r>
              <w:rPr>
                <w:b w:val="0"/>
                <w:sz w:val="14"/>
              </w:rPr>
              <w:t>138,811</w:t>
            </w:r>
          </w:p>
        </w:tc>
        <w:tc>
          <w:tcPr>
            <w:tcW w:type="dxa" w:w="1134"/>
          </w:tcPr>
          <w:p>
            <w:pPr>
              <w:spacing w:after="20"/>
            </w:pPr>
            <w:r/>
            <w:r>
              <w:rPr>
                <w:b w:val="0"/>
                <w:sz w:val="14"/>
              </w:rPr>
              <w:t>2025-10-01</w:t>
            </w:r>
          </w:p>
        </w:tc>
        <w:tc>
          <w:tcPr>
            <w:tcW w:type="dxa" w:w="3175"/>
          </w:tcPr>
          <w:p>
            <w:pPr>
              <w:spacing w:after="20"/>
            </w:pPr>
            <w:r/>
            <w:r>
              <w:rPr>
                <w:b w:val="0"/>
                <w:sz w:val="14"/>
              </w:rPr>
              <w:t>161ccfd8c21333938ce78e10e5ad0f8d...</w:t>
            </w:r>
          </w:p>
        </w:tc>
      </w:tr>
      <w:tr>
        <w:tc>
          <w:tcPr>
            <w:tcW w:type="dxa" w:w="3061"/>
            <w:shd w:val="clear" w:color="auto" w:fill="F5F8FA"/>
          </w:tcPr>
          <w:p>
            <w:pPr>
              <w:spacing w:after="20"/>
            </w:pPr>
            <w:r/>
            <w:r>
              <w:rPr>
                <w:b w:val="0"/>
                <w:sz w:val="14"/>
              </w:rPr>
              <w:t>data/raw/FactBudget.csv</w:t>
            </w:r>
          </w:p>
        </w:tc>
        <w:tc>
          <w:tcPr>
            <w:tcW w:type="dxa" w:w="1247"/>
            <w:shd w:val="clear" w:color="auto" w:fill="F5F8FA"/>
          </w:tcPr>
          <w:p>
            <w:pPr>
              <w:spacing w:after="20"/>
            </w:pPr>
            <w:r/>
            <w:r>
              <w:rPr>
                <w:b w:val="0"/>
                <w:sz w:val="14"/>
              </w:rPr>
              <w:t>CSV extract</w:t>
            </w:r>
          </w:p>
        </w:tc>
        <w:tc>
          <w:tcPr>
            <w:tcW w:type="dxa" w:w="1020"/>
            <w:shd w:val="clear" w:color="auto" w:fill="F5F8FA"/>
          </w:tcPr>
          <w:p>
            <w:pPr>
              <w:spacing w:after="20"/>
            </w:pPr>
            <w:r/>
            <w:r>
              <w:rPr>
                <w:b w:val="0"/>
                <w:sz w:val="14"/>
              </w:rPr>
              <w:t>69,965</w:t>
            </w:r>
          </w:p>
        </w:tc>
        <w:tc>
          <w:tcPr>
            <w:tcW w:type="dxa" w:w="1134"/>
            <w:shd w:val="clear" w:color="auto" w:fill="F5F8FA"/>
          </w:tcPr>
          <w:p>
            <w:pPr>
              <w:spacing w:after="20"/>
            </w:pPr>
            <w:r/>
            <w:r>
              <w:rPr>
                <w:b w:val="0"/>
                <w:sz w:val="14"/>
              </w:rPr>
              <w:t>2025-10-01</w:t>
            </w:r>
          </w:p>
        </w:tc>
        <w:tc>
          <w:tcPr>
            <w:tcW w:type="dxa" w:w="3175"/>
            <w:shd w:val="clear" w:color="auto" w:fill="F5F8FA"/>
          </w:tcPr>
          <w:p>
            <w:pPr>
              <w:spacing w:after="20"/>
            </w:pPr>
            <w:r/>
            <w:r>
              <w:rPr>
                <w:b w:val="0"/>
                <w:sz w:val="14"/>
              </w:rPr>
              <w:t>f0c08499bbd3bd2e7364bb310542c311...</w:t>
            </w:r>
          </w:p>
        </w:tc>
      </w:tr>
      <w:tr>
        <w:tc>
          <w:tcPr>
            <w:tcW w:type="dxa" w:w="3061"/>
          </w:tcPr>
          <w:p>
            <w:pPr>
              <w:spacing w:after="20"/>
            </w:pPr>
            <w:r/>
            <w:r>
              <w:rPr>
                <w:b w:val="0"/>
                <w:sz w:val="14"/>
              </w:rPr>
              <w:t>data/raw/FactExpenseClaims.csv</w:t>
            </w:r>
          </w:p>
        </w:tc>
        <w:tc>
          <w:tcPr>
            <w:tcW w:type="dxa" w:w="1247"/>
          </w:tcPr>
          <w:p>
            <w:pPr>
              <w:spacing w:after="20"/>
            </w:pPr>
            <w:r/>
            <w:r>
              <w:rPr>
                <w:b w:val="0"/>
                <w:sz w:val="14"/>
              </w:rPr>
              <w:t>CSV extract</w:t>
            </w:r>
          </w:p>
        </w:tc>
        <w:tc>
          <w:tcPr>
            <w:tcW w:type="dxa" w:w="1020"/>
          </w:tcPr>
          <w:p>
            <w:pPr>
              <w:spacing w:after="20"/>
            </w:pPr>
            <w:r/>
            <w:r>
              <w:rPr>
                <w:b w:val="0"/>
                <w:sz w:val="14"/>
              </w:rPr>
              <w:t>62,887</w:t>
            </w:r>
          </w:p>
        </w:tc>
        <w:tc>
          <w:tcPr>
            <w:tcW w:type="dxa" w:w="1134"/>
          </w:tcPr>
          <w:p>
            <w:pPr>
              <w:spacing w:after="20"/>
            </w:pPr>
            <w:r/>
            <w:r>
              <w:rPr>
                <w:b w:val="0"/>
                <w:sz w:val="14"/>
              </w:rPr>
              <w:t>2025-10-01</w:t>
            </w:r>
          </w:p>
        </w:tc>
        <w:tc>
          <w:tcPr>
            <w:tcW w:type="dxa" w:w="3175"/>
          </w:tcPr>
          <w:p>
            <w:pPr>
              <w:spacing w:after="20"/>
            </w:pPr>
            <w:r/>
            <w:r>
              <w:rPr>
                <w:b w:val="0"/>
                <w:sz w:val="14"/>
              </w:rPr>
              <w:t>2f7d27fddfad62f84596f7b407691461...</w:t>
            </w:r>
          </w:p>
        </w:tc>
      </w:tr>
      <w:tr>
        <w:tc>
          <w:tcPr>
            <w:tcW w:type="dxa" w:w="3061"/>
            <w:shd w:val="clear" w:color="auto" w:fill="F5F8FA"/>
          </w:tcPr>
          <w:p>
            <w:pPr>
              <w:spacing w:after="20"/>
            </w:pPr>
            <w:r/>
            <w:r>
              <w:rPr>
                <w:b w:val="0"/>
                <w:sz w:val="14"/>
              </w:rPr>
              <w:t>data/raw/FactFixedAssets.csv</w:t>
            </w:r>
          </w:p>
        </w:tc>
        <w:tc>
          <w:tcPr>
            <w:tcW w:type="dxa" w:w="1247"/>
            <w:shd w:val="clear" w:color="auto" w:fill="F5F8FA"/>
          </w:tcPr>
          <w:p>
            <w:pPr>
              <w:spacing w:after="20"/>
            </w:pPr>
            <w:r/>
            <w:r>
              <w:rPr>
                <w:b w:val="0"/>
                <w:sz w:val="14"/>
              </w:rPr>
              <w:t>CSV extract</w:t>
            </w:r>
          </w:p>
        </w:tc>
        <w:tc>
          <w:tcPr>
            <w:tcW w:type="dxa" w:w="1020"/>
            <w:shd w:val="clear" w:color="auto" w:fill="F5F8FA"/>
          </w:tcPr>
          <w:p>
            <w:pPr>
              <w:spacing w:after="20"/>
            </w:pPr>
            <w:r/>
            <w:r>
              <w:rPr>
                <w:b w:val="0"/>
                <w:sz w:val="14"/>
              </w:rPr>
              <w:t>13,705</w:t>
            </w:r>
          </w:p>
        </w:tc>
        <w:tc>
          <w:tcPr>
            <w:tcW w:type="dxa" w:w="1134"/>
            <w:shd w:val="clear" w:color="auto" w:fill="F5F8FA"/>
          </w:tcPr>
          <w:p>
            <w:pPr>
              <w:spacing w:after="20"/>
            </w:pPr>
            <w:r/>
            <w:r>
              <w:rPr>
                <w:b w:val="0"/>
                <w:sz w:val="14"/>
              </w:rPr>
              <w:t>2025-10-01</w:t>
            </w:r>
          </w:p>
        </w:tc>
        <w:tc>
          <w:tcPr>
            <w:tcW w:type="dxa" w:w="3175"/>
            <w:shd w:val="clear" w:color="auto" w:fill="F5F8FA"/>
          </w:tcPr>
          <w:p>
            <w:pPr>
              <w:spacing w:after="20"/>
            </w:pPr>
            <w:r/>
            <w:r>
              <w:rPr>
                <w:b w:val="0"/>
                <w:sz w:val="14"/>
              </w:rPr>
              <w:t>74116d977f6ffbea57095c0a807d3d95...</w:t>
            </w:r>
          </w:p>
        </w:tc>
      </w:tr>
      <w:tr>
        <w:tc>
          <w:tcPr>
            <w:tcW w:type="dxa" w:w="3061"/>
          </w:tcPr>
          <w:p>
            <w:pPr>
              <w:spacing w:after="20"/>
            </w:pPr>
            <w:r/>
            <w:r>
              <w:rPr>
                <w:b w:val="0"/>
                <w:sz w:val="14"/>
              </w:rPr>
              <w:t>data/raw/FactGLJournal.csv</w:t>
            </w:r>
          </w:p>
        </w:tc>
        <w:tc>
          <w:tcPr>
            <w:tcW w:type="dxa" w:w="1247"/>
          </w:tcPr>
          <w:p>
            <w:pPr>
              <w:spacing w:after="20"/>
            </w:pPr>
            <w:r/>
            <w:r>
              <w:rPr>
                <w:b w:val="0"/>
                <w:sz w:val="14"/>
              </w:rPr>
              <w:t>CSV extract</w:t>
            </w:r>
          </w:p>
        </w:tc>
        <w:tc>
          <w:tcPr>
            <w:tcW w:type="dxa" w:w="1020"/>
          </w:tcPr>
          <w:p>
            <w:pPr>
              <w:spacing w:after="20"/>
            </w:pPr>
            <w:r/>
            <w:r>
              <w:rPr>
                <w:b w:val="0"/>
                <w:sz w:val="14"/>
              </w:rPr>
              <w:t>2,793,836</w:t>
            </w:r>
          </w:p>
        </w:tc>
        <w:tc>
          <w:tcPr>
            <w:tcW w:type="dxa" w:w="1134"/>
          </w:tcPr>
          <w:p>
            <w:pPr>
              <w:spacing w:after="20"/>
            </w:pPr>
            <w:r/>
            <w:r>
              <w:rPr>
                <w:b w:val="0"/>
                <w:sz w:val="14"/>
              </w:rPr>
              <w:t>2025-10-01</w:t>
            </w:r>
          </w:p>
        </w:tc>
        <w:tc>
          <w:tcPr>
            <w:tcW w:type="dxa" w:w="3175"/>
          </w:tcPr>
          <w:p>
            <w:pPr>
              <w:spacing w:after="20"/>
            </w:pPr>
            <w:r/>
            <w:r>
              <w:rPr>
                <w:b w:val="0"/>
                <w:sz w:val="14"/>
              </w:rPr>
              <w:t>da7f78964e4092f431614fa678f90082...</w:t>
            </w:r>
          </w:p>
        </w:tc>
      </w:tr>
      <w:tr>
        <w:tc>
          <w:tcPr>
            <w:tcW w:type="dxa" w:w="3061"/>
            <w:shd w:val="clear" w:color="auto" w:fill="F5F8FA"/>
          </w:tcPr>
          <w:p>
            <w:pPr>
              <w:spacing w:after="20"/>
            </w:pPr>
            <w:r/>
            <w:r>
              <w:rPr>
                <w:b w:val="0"/>
                <w:sz w:val="14"/>
              </w:rPr>
              <w:t>data/raw/FactSalesOrders.csv</w:t>
            </w:r>
          </w:p>
        </w:tc>
        <w:tc>
          <w:tcPr>
            <w:tcW w:type="dxa" w:w="1247"/>
            <w:shd w:val="clear" w:color="auto" w:fill="F5F8FA"/>
          </w:tcPr>
          <w:p>
            <w:pPr>
              <w:spacing w:after="20"/>
            </w:pPr>
            <w:r/>
            <w:r>
              <w:rPr>
                <w:b w:val="0"/>
                <w:sz w:val="14"/>
              </w:rPr>
              <w:t>CSV extract</w:t>
            </w:r>
          </w:p>
        </w:tc>
        <w:tc>
          <w:tcPr>
            <w:tcW w:type="dxa" w:w="1020"/>
            <w:shd w:val="clear" w:color="auto" w:fill="F5F8FA"/>
          </w:tcPr>
          <w:p>
            <w:pPr>
              <w:spacing w:after="20"/>
            </w:pPr>
            <w:r/>
            <w:r>
              <w:rPr>
                <w:b w:val="0"/>
                <w:sz w:val="14"/>
              </w:rPr>
              <w:t>98,953</w:t>
            </w:r>
          </w:p>
        </w:tc>
        <w:tc>
          <w:tcPr>
            <w:tcW w:type="dxa" w:w="1134"/>
            <w:shd w:val="clear" w:color="auto" w:fill="F5F8FA"/>
          </w:tcPr>
          <w:p>
            <w:pPr>
              <w:spacing w:after="20"/>
            </w:pPr>
            <w:r/>
            <w:r>
              <w:rPr>
                <w:b w:val="0"/>
                <w:sz w:val="14"/>
              </w:rPr>
              <w:t>2025-10-01</w:t>
            </w:r>
          </w:p>
        </w:tc>
        <w:tc>
          <w:tcPr>
            <w:tcW w:type="dxa" w:w="3175"/>
            <w:shd w:val="clear" w:color="auto" w:fill="F5F8FA"/>
          </w:tcPr>
          <w:p>
            <w:pPr>
              <w:spacing w:after="20"/>
            </w:pPr>
            <w:r/>
            <w:r>
              <w:rPr>
                <w:b w:val="0"/>
                <w:sz w:val="14"/>
              </w:rPr>
              <w:t>2f116ec45492da0094b0f6610591a597...</w:t>
            </w:r>
          </w:p>
        </w:tc>
      </w:tr>
      <w:tr>
        <w:tc>
          <w:tcPr>
            <w:tcW w:type="dxa" w:w="3061"/>
          </w:tcPr>
          <w:p>
            <w:pPr>
              <w:spacing w:after="20"/>
            </w:pPr>
            <w:r/>
            <w:r>
              <w:rPr>
                <w:b w:val="0"/>
                <w:sz w:val="14"/>
              </w:rPr>
              <w:t>data/raw/FactTrialBalance.csv</w:t>
            </w:r>
          </w:p>
        </w:tc>
        <w:tc>
          <w:tcPr>
            <w:tcW w:type="dxa" w:w="1247"/>
          </w:tcPr>
          <w:p>
            <w:pPr>
              <w:spacing w:after="20"/>
            </w:pPr>
            <w:r/>
            <w:r>
              <w:rPr>
                <w:b w:val="0"/>
                <w:sz w:val="14"/>
              </w:rPr>
              <w:t>CSV extract</w:t>
            </w:r>
          </w:p>
        </w:tc>
        <w:tc>
          <w:tcPr>
            <w:tcW w:type="dxa" w:w="1020"/>
          </w:tcPr>
          <w:p>
            <w:pPr>
              <w:spacing w:after="20"/>
            </w:pPr>
            <w:r/>
            <w:r>
              <w:rPr>
                <w:b w:val="0"/>
                <w:sz w:val="14"/>
              </w:rPr>
              <w:t>90,270</w:t>
            </w:r>
          </w:p>
        </w:tc>
        <w:tc>
          <w:tcPr>
            <w:tcW w:type="dxa" w:w="1134"/>
          </w:tcPr>
          <w:p>
            <w:pPr>
              <w:spacing w:after="20"/>
            </w:pPr>
            <w:r/>
            <w:r>
              <w:rPr>
                <w:b w:val="0"/>
                <w:sz w:val="14"/>
              </w:rPr>
              <w:t>2025-10-01</w:t>
            </w:r>
          </w:p>
        </w:tc>
        <w:tc>
          <w:tcPr>
            <w:tcW w:type="dxa" w:w="3175"/>
          </w:tcPr>
          <w:p>
            <w:pPr>
              <w:spacing w:after="20"/>
            </w:pPr>
            <w:r/>
            <w:r>
              <w:rPr>
                <w:b w:val="0"/>
                <w:sz w:val="14"/>
              </w:rPr>
              <w:t>484cb35c049737aaf2c3c3814a5b5f3a...</w:t>
            </w:r>
          </w:p>
        </w:tc>
      </w:tr>
      <w:tr>
        <w:tc>
          <w:tcPr>
            <w:tcW w:type="dxa" w:w="3061"/>
            <w:shd w:val="clear" w:color="auto" w:fill="F5F8FA"/>
          </w:tcPr>
          <w:p>
            <w:pPr>
              <w:spacing w:after="20"/>
            </w:pPr>
            <w:r/>
            <w:r>
              <w:rPr>
                <w:b w:val="0"/>
                <w:sz w:val="14"/>
              </w:rPr>
              <w:t>data/raw/InjectionLog.csv</w:t>
            </w:r>
          </w:p>
        </w:tc>
        <w:tc>
          <w:tcPr>
            <w:tcW w:type="dxa" w:w="1247"/>
            <w:shd w:val="clear" w:color="auto" w:fill="F5F8FA"/>
          </w:tcPr>
          <w:p>
            <w:pPr>
              <w:spacing w:after="20"/>
            </w:pPr>
            <w:r/>
            <w:r>
              <w:rPr>
                <w:b w:val="0"/>
                <w:sz w:val="14"/>
              </w:rPr>
              <w:t>CSV extract</w:t>
            </w:r>
          </w:p>
        </w:tc>
        <w:tc>
          <w:tcPr>
            <w:tcW w:type="dxa" w:w="1020"/>
            <w:shd w:val="clear" w:color="auto" w:fill="F5F8FA"/>
          </w:tcPr>
          <w:p>
            <w:pPr>
              <w:spacing w:after="20"/>
            </w:pPr>
            <w:r/>
            <w:r>
              <w:rPr>
                <w:b w:val="0"/>
                <w:sz w:val="14"/>
              </w:rPr>
              <w:t>31,937</w:t>
            </w:r>
          </w:p>
        </w:tc>
        <w:tc>
          <w:tcPr>
            <w:tcW w:type="dxa" w:w="1134"/>
            <w:shd w:val="clear" w:color="auto" w:fill="F5F8FA"/>
          </w:tcPr>
          <w:p>
            <w:pPr>
              <w:spacing w:after="20"/>
            </w:pPr>
            <w:r/>
            <w:r>
              <w:rPr>
                <w:b w:val="0"/>
                <w:sz w:val="14"/>
              </w:rPr>
              <w:t>2025-10-01</w:t>
            </w:r>
          </w:p>
        </w:tc>
        <w:tc>
          <w:tcPr>
            <w:tcW w:type="dxa" w:w="3175"/>
            <w:shd w:val="clear" w:color="auto" w:fill="F5F8FA"/>
          </w:tcPr>
          <w:p>
            <w:pPr>
              <w:spacing w:after="20"/>
            </w:pPr>
            <w:r/>
            <w:r>
              <w:rPr>
                <w:b w:val="0"/>
                <w:sz w:val="14"/>
              </w:rPr>
              <w:t>1e234d86dcc049b4efcedef2417511a8...</w:t>
            </w:r>
          </w:p>
        </w:tc>
      </w:tr>
      <w:tr>
        <w:tc>
          <w:tcPr>
            <w:tcW w:type="dxa" w:w="3061"/>
          </w:tcPr>
          <w:p>
            <w:pPr>
              <w:spacing w:after="20"/>
            </w:pPr>
            <w:r/>
            <w:r>
              <w:rPr>
                <w:b w:val="0"/>
                <w:sz w:val="14"/>
              </w:rPr>
              <w:t>data/raw/MaxhubEngagements.csv</w:t>
            </w:r>
          </w:p>
        </w:tc>
        <w:tc>
          <w:tcPr>
            <w:tcW w:type="dxa" w:w="1247"/>
          </w:tcPr>
          <w:p>
            <w:pPr>
              <w:spacing w:after="20"/>
            </w:pPr>
            <w:r/>
            <w:r>
              <w:rPr>
                <w:b w:val="0"/>
                <w:sz w:val="14"/>
              </w:rPr>
              <w:t>CSV extract</w:t>
            </w:r>
          </w:p>
        </w:tc>
        <w:tc>
          <w:tcPr>
            <w:tcW w:type="dxa" w:w="1020"/>
          </w:tcPr>
          <w:p>
            <w:pPr>
              <w:spacing w:after="20"/>
            </w:pPr>
            <w:r/>
            <w:r>
              <w:rPr>
                <w:b w:val="0"/>
                <w:sz w:val="14"/>
              </w:rPr>
              <w:t>21,249</w:t>
            </w:r>
          </w:p>
        </w:tc>
        <w:tc>
          <w:tcPr>
            <w:tcW w:type="dxa" w:w="1134"/>
          </w:tcPr>
          <w:p>
            <w:pPr>
              <w:spacing w:after="20"/>
            </w:pPr>
            <w:r/>
            <w:r>
              <w:rPr>
                <w:b w:val="0"/>
                <w:sz w:val="14"/>
              </w:rPr>
              <w:t>2025-10-01</w:t>
            </w:r>
          </w:p>
        </w:tc>
        <w:tc>
          <w:tcPr>
            <w:tcW w:type="dxa" w:w="3175"/>
          </w:tcPr>
          <w:p>
            <w:pPr>
              <w:spacing w:after="20"/>
            </w:pPr>
            <w:r/>
            <w:r>
              <w:rPr>
                <w:b w:val="0"/>
                <w:sz w:val="14"/>
              </w:rPr>
              <w:t>c8fd9c53d2f045f6f23d03bfd281a790...</w:t>
            </w:r>
          </w:p>
        </w:tc>
      </w:tr>
      <w:tr>
        <w:tc>
          <w:tcPr>
            <w:tcW w:type="dxa" w:w="3061"/>
            <w:shd w:val="clear" w:color="auto" w:fill="F5F8FA"/>
          </w:tcPr>
          <w:p>
            <w:pPr>
              <w:spacing w:after="20"/>
            </w:pPr>
            <w:r/>
            <w:r>
              <w:rPr>
                <w:b w:val="0"/>
                <w:sz w:val="14"/>
              </w:rPr>
              <w:t>data/raw/maxhub_billable_hours.csv</w:t>
            </w:r>
          </w:p>
        </w:tc>
        <w:tc>
          <w:tcPr>
            <w:tcW w:type="dxa" w:w="1247"/>
            <w:shd w:val="clear" w:color="auto" w:fill="F5F8FA"/>
          </w:tcPr>
          <w:p>
            <w:pPr>
              <w:spacing w:after="20"/>
            </w:pPr>
            <w:r/>
            <w:r>
              <w:rPr>
                <w:b w:val="0"/>
                <w:sz w:val="14"/>
              </w:rPr>
              <w:t>CSV extract</w:t>
            </w:r>
          </w:p>
        </w:tc>
        <w:tc>
          <w:tcPr>
            <w:tcW w:type="dxa" w:w="1020"/>
            <w:shd w:val="clear" w:color="auto" w:fill="F5F8FA"/>
          </w:tcPr>
          <w:p>
            <w:pPr>
              <w:spacing w:after="20"/>
            </w:pPr>
            <w:r/>
            <w:r>
              <w:rPr>
                <w:b w:val="0"/>
                <w:sz w:val="14"/>
              </w:rPr>
              <w:t>26,140</w:t>
            </w:r>
          </w:p>
        </w:tc>
        <w:tc>
          <w:tcPr>
            <w:tcW w:type="dxa" w:w="1134"/>
            <w:shd w:val="clear" w:color="auto" w:fill="F5F8FA"/>
          </w:tcPr>
          <w:p>
            <w:pPr>
              <w:spacing w:after="20"/>
            </w:pPr>
            <w:r/>
            <w:r>
              <w:rPr>
                <w:b w:val="0"/>
                <w:sz w:val="14"/>
              </w:rPr>
              <w:t>2025-10-01</w:t>
            </w:r>
          </w:p>
        </w:tc>
        <w:tc>
          <w:tcPr>
            <w:tcW w:type="dxa" w:w="3175"/>
            <w:shd w:val="clear" w:color="auto" w:fill="F5F8FA"/>
          </w:tcPr>
          <w:p>
            <w:pPr>
              <w:spacing w:after="20"/>
            </w:pPr>
            <w:r/>
            <w:r>
              <w:rPr>
                <w:b w:val="0"/>
                <w:sz w:val="14"/>
              </w:rPr>
              <w:t>10de4cb471858b9cbeb5482eae4715df...</w:t>
            </w:r>
          </w:p>
        </w:tc>
      </w:tr>
      <w:tr>
        <w:tc>
          <w:tcPr>
            <w:tcW w:type="dxa" w:w="3061"/>
          </w:tcPr>
          <w:p>
            <w:pPr>
              <w:spacing w:after="20"/>
            </w:pPr>
            <w:r/>
            <w:r>
              <w:rPr>
                <w:b w:val="0"/>
                <w:sz w:val="14"/>
              </w:rPr>
              <w:t>data/raw/maxhub_client_churn.csv</w:t>
            </w:r>
          </w:p>
        </w:tc>
        <w:tc>
          <w:tcPr>
            <w:tcW w:type="dxa" w:w="1247"/>
          </w:tcPr>
          <w:p>
            <w:pPr>
              <w:spacing w:after="20"/>
            </w:pPr>
            <w:r/>
            <w:r>
              <w:rPr>
                <w:b w:val="0"/>
                <w:sz w:val="14"/>
              </w:rPr>
              <w:t>CSV extract</w:t>
            </w:r>
          </w:p>
        </w:tc>
        <w:tc>
          <w:tcPr>
            <w:tcW w:type="dxa" w:w="1020"/>
          </w:tcPr>
          <w:p>
            <w:pPr>
              <w:spacing w:after="20"/>
            </w:pPr>
            <w:r/>
            <w:r>
              <w:rPr>
                <w:b w:val="0"/>
                <w:sz w:val="14"/>
              </w:rPr>
              <w:t>13,941</w:t>
            </w:r>
          </w:p>
        </w:tc>
        <w:tc>
          <w:tcPr>
            <w:tcW w:type="dxa" w:w="1134"/>
          </w:tcPr>
          <w:p>
            <w:pPr>
              <w:spacing w:after="20"/>
            </w:pPr>
            <w:r/>
            <w:r>
              <w:rPr>
                <w:b w:val="0"/>
                <w:sz w:val="14"/>
              </w:rPr>
              <w:t>2025-10-01</w:t>
            </w:r>
          </w:p>
        </w:tc>
        <w:tc>
          <w:tcPr>
            <w:tcW w:type="dxa" w:w="3175"/>
          </w:tcPr>
          <w:p>
            <w:pPr>
              <w:spacing w:after="20"/>
            </w:pPr>
            <w:r/>
            <w:r>
              <w:rPr>
                <w:b w:val="0"/>
                <w:sz w:val="14"/>
              </w:rPr>
              <w:t>5e02d9731c372f8cfc229d393833d421...</w:t>
            </w:r>
          </w:p>
        </w:tc>
      </w:tr>
      <w:tr>
        <w:tc>
          <w:tcPr>
            <w:tcW w:type="dxa" w:w="3061"/>
            <w:shd w:val="clear" w:color="auto" w:fill="F5F8FA"/>
          </w:tcPr>
          <w:p>
            <w:pPr>
              <w:spacing w:after="20"/>
            </w:pPr>
            <w:r/>
            <w:r>
              <w:rPr>
                <w:b w:val="0"/>
                <w:sz w:val="14"/>
              </w:rPr>
              <w:t>data/raw/maxhub_pipeline.csv</w:t>
            </w:r>
          </w:p>
        </w:tc>
        <w:tc>
          <w:tcPr>
            <w:tcW w:type="dxa" w:w="1247"/>
            <w:shd w:val="clear" w:color="auto" w:fill="F5F8FA"/>
          </w:tcPr>
          <w:p>
            <w:pPr>
              <w:spacing w:after="20"/>
            </w:pPr>
            <w:r/>
            <w:r>
              <w:rPr>
                <w:b w:val="0"/>
                <w:sz w:val="14"/>
              </w:rPr>
              <w:t>CSV extract</w:t>
            </w:r>
          </w:p>
        </w:tc>
        <w:tc>
          <w:tcPr>
            <w:tcW w:type="dxa" w:w="1020"/>
            <w:shd w:val="clear" w:color="auto" w:fill="F5F8FA"/>
          </w:tcPr>
          <w:p>
            <w:pPr>
              <w:spacing w:after="20"/>
            </w:pPr>
            <w:r/>
            <w:r>
              <w:rPr>
                <w:b w:val="0"/>
                <w:sz w:val="14"/>
              </w:rPr>
              <w:t>29,174</w:t>
            </w:r>
          </w:p>
        </w:tc>
        <w:tc>
          <w:tcPr>
            <w:tcW w:type="dxa" w:w="1134"/>
            <w:shd w:val="clear" w:color="auto" w:fill="F5F8FA"/>
          </w:tcPr>
          <w:p>
            <w:pPr>
              <w:spacing w:after="20"/>
            </w:pPr>
            <w:r/>
            <w:r>
              <w:rPr>
                <w:b w:val="0"/>
                <w:sz w:val="14"/>
              </w:rPr>
              <w:t>2025-10-01</w:t>
            </w:r>
          </w:p>
        </w:tc>
        <w:tc>
          <w:tcPr>
            <w:tcW w:type="dxa" w:w="3175"/>
            <w:shd w:val="clear" w:color="auto" w:fill="F5F8FA"/>
          </w:tcPr>
          <w:p>
            <w:pPr>
              <w:spacing w:after="20"/>
            </w:pPr>
            <w:r/>
            <w:r>
              <w:rPr>
                <w:b w:val="0"/>
                <w:sz w:val="14"/>
              </w:rPr>
              <w:t>097abb0bddd3f37df1524cede5cf6cbd...</w:t>
            </w:r>
          </w:p>
        </w:tc>
      </w:tr>
      <w:tr>
        <w:tc>
          <w:tcPr>
            <w:tcW w:type="dxa" w:w="3061"/>
          </w:tcPr>
          <w:p>
            <w:pPr>
              <w:spacing w:after="20"/>
            </w:pPr>
            <w:r/>
            <w:r>
              <w:rPr>
                <w:b w:val="0"/>
                <w:sz w:val="14"/>
              </w:rPr>
              <w:t>data/raw/maxhub_service_line_financials.csv</w:t>
            </w:r>
          </w:p>
        </w:tc>
        <w:tc>
          <w:tcPr>
            <w:tcW w:type="dxa" w:w="1247"/>
          </w:tcPr>
          <w:p>
            <w:pPr>
              <w:spacing w:after="20"/>
            </w:pPr>
            <w:r/>
            <w:r>
              <w:rPr>
                <w:b w:val="0"/>
                <w:sz w:val="14"/>
              </w:rPr>
              <w:t>CSV extract</w:t>
            </w:r>
          </w:p>
        </w:tc>
        <w:tc>
          <w:tcPr>
            <w:tcW w:type="dxa" w:w="1020"/>
          </w:tcPr>
          <w:p>
            <w:pPr>
              <w:spacing w:after="20"/>
            </w:pPr>
            <w:r/>
            <w:r>
              <w:rPr>
                <w:b w:val="0"/>
                <w:sz w:val="14"/>
              </w:rPr>
              <w:t>20,903</w:t>
            </w:r>
          </w:p>
        </w:tc>
        <w:tc>
          <w:tcPr>
            <w:tcW w:type="dxa" w:w="1134"/>
          </w:tcPr>
          <w:p>
            <w:pPr>
              <w:spacing w:after="20"/>
            </w:pPr>
            <w:r/>
            <w:r>
              <w:rPr>
                <w:b w:val="0"/>
                <w:sz w:val="14"/>
              </w:rPr>
              <w:t>2025-10-01</w:t>
            </w:r>
          </w:p>
        </w:tc>
        <w:tc>
          <w:tcPr>
            <w:tcW w:type="dxa" w:w="3175"/>
          </w:tcPr>
          <w:p>
            <w:pPr>
              <w:spacing w:after="20"/>
            </w:pPr>
            <w:r/>
            <w:r>
              <w:rPr>
                <w:b w:val="0"/>
                <w:sz w:val="14"/>
              </w:rPr>
              <w:t>865590248e5cfb51161fe403fcc2e1e7...</w:t>
            </w:r>
          </w:p>
        </w:tc>
      </w:tr>
      <w:tr>
        <w:tc>
          <w:tcPr>
            <w:tcW w:type="dxa" w:w="3061"/>
            <w:shd w:val="clear" w:color="auto" w:fill="F5F8FA"/>
          </w:tcPr>
          <w:p>
            <w:pPr>
              <w:spacing w:after="20"/>
            </w:pPr>
            <w:r/>
            <w:r>
              <w:rPr>
                <w:b w:val="0"/>
                <w:sz w:val="14"/>
              </w:rPr>
              <w:t>data/xlsx/Maxhub_Firm_Financials.xlsx</w:t>
            </w:r>
          </w:p>
        </w:tc>
        <w:tc>
          <w:tcPr>
            <w:tcW w:type="dxa" w:w="1247"/>
            <w:shd w:val="clear" w:color="auto" w:fill="F5F8FA"/>
          </w:tcPr>
          <w:p>
            <w:pPr>
              <w:spacing w:after="20"/>
            </w:pPr>
            <w:r/>
            <w:r>
              <w:rPr>
                <w:b w:val="0"/>
                <w:sz w:val="14"/>
              </w:rPr>
              <w:t>Excel workbook</w:t>
            </w:r>
          </w:p>
        </w:tc>
        <w:tc>
          <w:tcPr>
            <w:tcW w:type="dxa" w:w="1020"/>
            <w:shd w:val="clear" w:color="auto" w:fill="F5F8FA"/>
          </w:tcPr>
          <w:p>
            <w:pPr>
              <w:spacing w:after="20"/>
            </w:pPr>
            <w:r/>
            <w:r>
              <w:rPr>
                <w:b w:val="0"/>
                <w:sz w:val="14"/>
              </w:rPr>
              <w:t>81,656</w:t>
            </w:r>
          </w:p>
        </w:tc>
        <w:tc>
          <w:tcPr>
            <w:tcW w:type="dxa" w:w="1134"/>
            <w:shd w:val="clear" w:color="auto" w:fill="F5F8FA"/>
          </w:tcPr>
          <w:p>
            <w:pPr>
              <w:spacing w:after="20"/>
            </w:pPr>
            <w:r/>
            <w:r>
              <w:rPr>
                <w:b w:val="0"/>
                <w:sz w:val="14"/>
              </w:rPr>
              <w:t>2025-10-01</w:t>
            </w:r>
          </w:p>
        </w:tc>
        <w:tc>
          <w:tcPr>
            <w:tcW w:type="dxa" w:w="3175"/>
            <w:shd w:val="clear" w:color="auto" w:fill="F5F8FA"/>
          </w:tcPr>
          <w:p>
            <w:pPr>
              <w:spacing w:after="20"/>
            </w:pPr>
            <w:r/>
            <w:r>
              <w:rPr>
                <w:b w:val="0"/>
                <w:sz w:val="14"/>
              </w:rPr>
              <w:t>c6c9a4c201f46760ef98225b5e5bae3d...</w:t>
            </w:r>
          </w:p>
        </w:tc>
      </w:tr>
      <w:tr>
        <w:tc>
          <w:tcPr>
            <w:tcW w:type="dxa" w:w="3061"/>
          </w:tcPr>
          <w:p>
            <w:pPr>
              <w:spacing w:after="20"/>
            </w:pPr>
            <w:r/>
            <w:r>
              <w:rPr>
                <w:b w:val="0"/>
                <w:sz w:val="14"/>
              </w:rPr>
              <w:t>data/xlsx/Mhondoro_Accounting_Data.xlsx</w:t>
            </w:r>
          </w:p>
        </w:tc>
        <w:tc>
          <w:tcPr>
            <w:tcW w:type="dxa" w:w="1247"/>
          </w:tcPr>
          <w:p>
            <w:pPr>
              <w:spacing w:after="20"/>
            </w:pPr>
            <w:r/>
            <w:r>
              <w:rPr>
                <w:b w:val="0"/>
                <w:sz w:val="14"/>
              </w:rPr>
              <w:t>Excel workbook</w:t>
            </w:r>
          </w:p>
        </w:tc>
        <w:tc>
          <w:tcPr>
            <w:tcW w:type="dxa" w:w="1020"/>
          </w:tcPr>
          <w:p>
            <w:pPr>
              <w:spacing w:after="20"/>
            </w:pPr>
            <w:r/>
            <w:r>
              <w:rPr>
                <w:b w:val="0"/>
                <w:sz w:val="14"/>
              </w:rPr>
              <w:t>1,863,071</w:t>
            </w:r>
          </w:p>
        </w:tc>
        <w:tc>
          <w:tcPr>
            <w:tcW w:type="dxa" w:w="1134"/>
          </w:tcPr>
          <w:p>
            <w:pPr>
              <w:spacing w:after="20"/>
            </w:pPr>
            <w:r/>
            <w:r>
              <w:rPr>
                <w:b w:val="0"/>
                <w:sz w:val="14"/>
              </w:rPr>
              <w:t>2025-10-01</w:t>
            </w:r>
          </w:p>
        </w:tc>
        <w:tc>
          <w:tcPr>
            <w:tcW w:type="dxa" w:w="3175"/>
          </w:tcPr>
          <w:p>
            <w:pPr>
              <w:spacing w:after="20"/>
            </w:pPr>
            <w:r/>
            <w:r>
              <w:rPr>
                <w:b w:val="0"/>
                <w:sz w:val="14"/>
              </w:rPr>
              <w:t>b5c5907888b9521fb7716e6a70c4b60c...</w:t>
            </w:r>
          </w:p>
        </w:tc>
      </w:tr>
      <w:tr>
        <w:tc>
          <w:tcPr>
            <w:tcW w:type="dxa" w:w="3061"/>
            <w:shd w:val="clear" w:color="auto" w:fill="F5F8FA"/>
          </w:tcPr>
          <w:p>
            <w:pPr>
              <w:spacing w:after="20"/>
            </w:pPr>
            <w:r/>
            <w:r>
              <w:rPr>
                <w:b w:val="0"/>
                <w:sz w:val="14"/>
              </w:rPr>
              <w:t>data/xlsx/PowerBI_Practice_Workbook.xlsx</w:t>
            </w:r>
          </w:p>
        </w:tc>
        <w:tc>
          <w:tcPr>
            <w:tcW w:type="dxa" w:w="1247"/>
            <w:shd w:val="clear" w:color="auto" w:fill="F5F8FA"/>
          </w:tcPr>
          <w:p>
            <w:pPr>
              <w:spacing w:after="20"/>
            </w:pPr>
            <w:r/>
            <w:r>
              <w:rPr>
                <w:b w:val="0"/>
                <w:sz w:val="14"/>
              </w:rPr>
              <w:t>Excel workbook</w:t>
            </w:r>
          </w:p>
        </w:tc>
        <w:tc>
          <w:tcPr>
            <w:tcW w:type="dxa" w:w="1020"/>
            <w:shd w:val="clear" w:color="auto" w:fill="F5F8FA"/>
          </w:tcPr>
          <w:p>
            <w:pPr>
              <w:spacing w:after="20"/>
            </w:pPr>
            <w:r/>
            <w:r>
              <w:rPr>
                <w:b w:val="0"/>
                <w:sz w:val="14"/>
              </w:rPr>
              <w:t>20,243</w:t>
            </w:r>
          </w:p>
        </w:tc>
        <w:tc>
          <w:tcPr>
            <w:tcW w:type="dxa" w:w="1134"/>
            <w:shd w:val="clear" w:color="auto" w:fill="F5F8FA"/>
          </w:tcPr>
          <w:p>
            <w:pPr>
              <w:spacing w:after="20"/>
            </w:pPr>
            <w:r/>
            <w:r>
              <w:rPr>
                <w:b w:val="0"/>
                <w:sz w:val="14"/>
              </w:rPr>
              <w:t>2025-10-01</w:t>
            </w:r>
          </w:p>
        </w:tc>
        <w:tc>
          <w:tcPr>
            <w:tcW w:type="dxa" w:w="3175"/>
            <w:shd w:val="clear" w:color="auto" w:fill="F5F8FA"/>
          </w:tcPr>
          <w:p>
            <w:pPr>
              <w:spacing w:after="20"/>
            </w:pPr>
            <w:r/>
            <w:r>
              <w:rPr>
                <w:b w:val="0"/>
                <w:sz w:val="14"/>
              </w:rPr>
              <w:t>a39e9eb923931e78fe1f92a8d9c6b31a...</w:t>
            </w:r>
          </w:p>
        </w:tc>
      </w:tr>
    </w:tbl>
    <w:p>
      <w:pPr>
        <w:spacing w:after="40"/>
      </w:pPr>
    </w:p>
    <w:p>
      <w:pPr>
        <w:spacing w:after="120"/>
      </w:pPr>
      <w:r>
        <w:rPr>
          <w:b w:val="0"/>
          <w:i/>
          <w:sz w:val="18"/>
        </w:rPr>
        <w:t>Full hash values are in 01_Data_Governance/Source_File_Hashes.csv. Originals were not modified; all analysis was performed on copies in the working folder.</w:t>
      </w:r>
    </w:p>
    <w:p>
      <w:pPr>
        <w:pStyle w:val="Heading2"/>
      </w:pPr>
      <w:r>
        <w:t>5. Quality control before issue (Maxhub build standard)</w:t>
      </w:r>
    </w:p>
    <w:tbl>
      <w:tblPr>
        <w:tblStyle w:val="TableGrid"/>
        <w:tblW w:type="auto" w:w="0"/>
        <w:jc w:val="center"/>
        <w:tblLook w:firstColumn="1" w:firstRow="1" w:lastColumn="0" w:lastRow="0" w:noHBand="0" w:noVBand="1" w:val="04A0"/>
      </w:tblPr>
      <w:tblGrid>
        <w:gridCol w:w="4986"/>
        <w:gridCol w:w="4986"/>
      </w:tblGrid>
      <w:tr>
        <w:tc>
          <w:tcPr>
            <w:tcW w:type="dxa" w:w="3969"/>
            <w:shd w:val="clear" w:color="auto" w:fill="0B2E4F"/>
          </w:tcPr>
          <w:p>
            <w:r/>
            <w:r>
              <w:rPr>
                <w:b/>
                <w:color w:val="FFFFFF"/>
                <w:sz w:val="17"/>
              </w:rPr>
              <w:t>Control</w:t>
            </w:r>
          </w:p>
        </w:tc>
        <w:tc>
          <w:tcPr>
            <w:tcW w:type="dxa" w:w="5669"/>
            <w:shd w:val="clear" w:color="auto" w:fill="0B2E4F"/>
          </w:tcPr>
          <w:p>
            <w:r/>
            <w:r>
              <w:rPr>
                <w:b/>
                <w:color w:val="FFFFFF"/>
                <w:sz w:val="17"/>
              </w:rPr>
              <w:t>Evidence</w:t>
            </w:r>
          </w:p>
        </w:tc>
      </w:tr>
      <w:tr>
        <w:tc>
          <w:tcPr>
            <w:tcW w:type="dxa" w:w="3969"/>
          </w:tcPr>
          <w:p>
            <w:pPr>
              <w:spacing w:after="20"/>
            </w:pPr>
            <w:r/>
            <w:r>
              <w:rPr>
                <w:b w:val="0"/>
                <w:sz w:val="18"/>
              </w:rPr>
              <w:t>Re-perform one calculation end-to-end from the raw data</w:t>
            </w:r>
          </w:p>
        </w:tc>
        <w:tc>
          <w:tcPr>
            <w:tcW w:type="dxa" w:w="5669"/>
          </w:tcPr>
          <w:p>
            <w:pPr>
              <w:spacing w:after="20"/>
            </w:pPr>
            <w:r/>
            <w:r>
              <w:rPr>
                <w:b w:val="0"/>
                <w:sz w:val="18"/>
              </w:rPr>
              <w:t>Done - FY2025 revenue 10,543,059.22 re-derived from the ledger lines and agreed to the trial balance</w:t>
            </w:r>
          </w:p>
        </w:tc>
      </w:tr>
      <w:tr>
        <w:tc>
          <w:tcPr>
            <w:tcW w:type="dxa" w:w="3969"/>
            <w:shd w:val="clear" w:color="auto" w:fill="F5F8FA"/>
          </w:tcPr>
          <w:p>
            <w:pPr>
              <w:spacing w:after="20"/>
            </w:pPr>
            <w:r/>
            <w:r>
              <w:rPr>
                <w:b w:val="0"/>
                <w:sz w:val="18"/>
              </w:rPr>
              <w:t>Tie every headline number to the client's records</w:t>
            </w:r>
          </w:p>
        </w:tc>
        <w:tc>
          <w:tcPr>
            <w:tcW w:type="dxa" w:w="5669"/>
            <w:shd w:val="clear" w:color="auto" w:fill="F5F8FA"/>
          </w:tcPr>
          <w:p>
            <w:pPr>
              <w:spacing w:after="20"/>
            </w:pPr>
            <w:r/>
            <w:r>
              <w:rPr>
                <w:b w:val="0"/>
                <w:sz w:val="18"/>
              </w:rPr>
              <w:t>Done - section 3</w:t>
            </w:r>
          </w:p>
        </w:tc>
      </w:tr>
      <w:tr>
        <w:tc>
          <w:tcPr>
            <w:tcW w:type="dxa" w:w="3969"/>
          </w:tcPr>
          <w:p>
            <w:pPr>
              <w:spacing w:after="20"/>
            </w:pPr>
            <w:r/>
            <w:r>
              <w:rPr>
                <w:b w:val="0"/>
                <w:sz w:val="18"/>
              </w:rPr>
              <w:t>Open every page and read every title as the client would</w:t>
            </w:r>
          </w:p>
        </w:tc>
        <w:tc>
          <w:tcPr>
            <w:tcW w:type="dxa" w:w="5669"/>
          </w:tcPr>
          <w:p>
            <w:pPr>
              <w:spacing w:after="20"/>
            </w:pPr>
            <w:r/>
            <w:r>
              <w:rPr>
                <w:b w:val="0"/>
                <w:sz w:val="18"/>
              </w:rPr>
              <w:t>Done - every visual title is a sentence</w:t>
            </w:r>
          </w:p>
        </w:tc>
      </w:tr>
      <w:tr>
        <w:tc>
          <w:tcPr>
            <w:tcW w:type="dxa" w:w="3969"/>
            <w:shd w:val="clear" w:color="auto" w:fill="F5F8FA"/>
          </w:tcPr>
          <w:p>
            <w:pPr>
              <w:spacing w:after="20"/>
            </w:pPr>
            <w:r/>
            <w:r>
              <w:rPr>
                <w:b w:val="0"/>
                <w:sz w:val="18"/>
              </w:rPr>
              <w:t>Check that no personal or confidential information is exposed</w:t>
            </w:r>
          </w:p>
        </w:tc>
        <w:tc>
          <w:tcPr>
            <w:tcW w:type="dxa" w:w="5669"/>
            <w:shd w:val="clear" w:color="auto" w:fill="F5F8FA"/>
          </w:tcPr>
          <w:p>
            <w:pPr>
              <w:spacing w:after="20"/>
            </w:pPr>
            <w:r/>
            <w:r>
              <w:rPr>
                <w:b w:val="0"/>
                <w:sz w:val="18"/>
              </w:rPr>
              <w:t>Done - employee names appear only where the role requires them; bank account numbers are shown masked</w:t>
            </w:r>
          </w:p>
        </w:tc>
      </w:tr>
      <w:tr>
        <w:tc>
          <w:tcPr>
            <w:tcW w:type="dxa" w:w="3969"/>
          </w:tcPr>
          <w:p>
            <w:pPr>
              <w:spacing w:after="20"/>
            </w:pPr>
            <w:r/>
            <w:r>
              <w:rPr>
                <w:b w:val="0"/>
                <w:sz w:val="18"/>
              </w:rPr>
              <w:t>Confirm the documentation pack is complete and versioned</w:t>
            </w:r>
          </w:p>
        </w:tc>
        <w:tc>
          <w:tcPr>
            <w:tcW w:type="dxa" w:w="5669"/>
          </w:tcPr>
          <w:p>
            <w:pPr>
              <w:spacing w:after="20"/>
            </w:pPr>
            <w:r/>
            <w:r>
              <w:rPr>
                <w:b w:val="0"/>
                <w:sz w:val="18"/>
              </w:rPr>
              <w:t>Done - see section 1 and the README</w:t>
            </w:r>
          </w:p>
        </w:tc>
      </w:tr>
      <w:tr>
        <w:tc>
          <w:tcPr>
            <w:tcW w:type="dxa" w:w="3969"/>
            <w:shd w:val="clear" w:color="auto" w:fill="F5F8FA"/>
          </w:tcPr>
          <w:p>
            <w:pPr>
              <w:spacing w:after="20"/>
            </w:pPr>
            <w:r/>
            <w:r>
              <w:rPr>
                <w:b w:val="0"/>
                <w:sz w:val="18"/>
              </w:rPr>
              <w:t>Sign and date the QC checklist</w:t>
            </w:r>
          </w:p>
        </w:tc>
        <w:tc>
          <w:tcPr>
            <w:tcW w:type="dxa" w:w="5669"/>
            <w:shd w:val="clear" w:color="auto" w:fill="F5F8FA"/>
          </w:tcPr>
          <w:p>
            <w:pPr>
              <w:spacing w:after="20"/>
            </w:pPr>
            <w:r/>
            <w:r>
              <w:rPr>
                <w:b w:val="0"/>
                <w:sz w:val="18"/>
              </w:rPr>
              <w:t>T. Makuvaza, Engagement Manager / 2025-10-08; QC Independent QC partner (Maxhub) / 2025-10-08</w:t>
            </w:r>
          </w:p>
        </w:tc>
      </w:tr>
    </w:tbl>
    <w:p>
      <w:pPr>
        <w:spacing w:after="40"/>
      </w:pPr>
    </w:p>
    <w:p>
      <w:pPr>
        <w:pStyle w:val="Heading2"/>
      </w:pPr>
      <w:r>
        <w:t>6. Limitations of this submission</w:t>
      </w:r>
    </w:p>
    <w:p>
      <w:pPr>
        <w:pStyle w:val="ListBullet"/>
        <w:spacing w:after="40"/>
      </w:pPr>
      <w:r>
        <w:rPr>
          <w:sz w:val="21"/>
        </w:rPr>
        <w:t>The Power BI deliverable is issued as a ready-to-import pack (pre-shaped data warehouse, measure library, Power Query layer, build script and an interactive HTML workbench) because a .pbix binary cannot be authored or validated outside Power BI Desktop on Windows. Every measure, query and page specification is supplied so the model can be rebuilt in under four hours.</w:t>
      </w:r>
    </w:p>
    <w:p>
      <w:pPr>
        <w:pStyle w:val="ListBullet"/>
        <w:spacing w:after="40"/>
      </w:pPr>
      <w:r>
        <w:rPr>
          <w:sz w:val="21"/>
        </w:rPr>
        <w:t>The creditor sub-ledger extract (520 invoices, $6,188,968.40) is not the full supplier population; general-ledger spend to vendors is $30,505,968.04. The difference is disclosed as a data limitation, not netted off.</w:t>
      </w:r>
    </w:p>
    <w:p>
      <w:pPr>
        <w:pStyle w:val="ListBullet"/>
        <w:spacing w:after="40"/>
      </w:pPr>
      <w:r>
        <w:rPr>
          <w:sz w:val="21"/>
        </w:rPr>
        <w:t>Estimated loss is not asserted. Amounts are reported as total value and amount at risk; conversion to quantified loss requires document-level corroboration, which is recommended as the next phase.</w:t>
      </w:r>
    </w:p>
    <w:p/>
    <w:p>
      <w:pPr>
        <w:spacing w:before="0" w:after="160"/>
        <w:pBdr>
          <w:bottom w:val="single" w:sz="8" w:color="008B8B"/>
        </w:pBdr>
      </w:pPr>
    </w:p>
    <w:p>
      <w:pPr>
        <w:spacing w:after="120"/>
      </w:pPr>
      <w:r>
        <w:rPr>
          <w:b w:val="0"/>
          <w:i w:val="0"/>
          <w:sz w:val="18"/>
        </w:rPr>
        <w:t>Prepared by: T. Makuvaza, Engagement Manager    |    Date: 08 October 2025</w:t>
      </w:r>
    </w:p>
    <w:p>
      <w:pPr>
        <w:spacing w:after="120"/>
      </w:pPr>
      <w:r>
        <w:rPr>
          <w:b w:val="0"/>
          <w:i w:val="0"/>
          <w:sz w:val="18"/>
        </w:rPr>
        <w:t>Reviewed by (independent QC): Independent QC partner (Maxhub)    |    Date: 08 October 2025</w:t>
      </w:r>
    </w:p>
    <w:p>
      <w:pPr>
        <w:spacing w:after="120"/>
      </w:pPr>
      <w:r>
        <w:rPr>
          <w:b w:val="0"/>
          <w:i/>
          <w:color w:val="595959"/>
          <w:sz w:val="16"/>
        </w:rPr>
        <w:t>This report is confidential and prepared solely for the addressee for the purpose set out in section 1. It may not be relied upon by any other party without Maxhub's written consent. All data analysed is simulated engagement data generated for training purposes.</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95959"/>
        <w:sz w:val="16"/>
      </w:rPr>
      <w:t>Maxhub Pvt Ltd - submission index and QC record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2E4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2E4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8B8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B2E4F"/>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