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67" w:rsidRDefault="00271438">
      <w:pPr>
        <w:pStyle w:val="Title"/>
      </w:pPr>
      <w:bookmarkStart w:id="0" w:name="_GoBack"/>
      <w:bookmarkEnd w:id="0"/>
      <w:r>
        <w:t>Sorensen</w:t>
      </w:r>
    </w:p>
    <w:p w:rsidR="00184C67" w:rsidRDefault="00271438">
      <w:pPr>
        <w:pStyle w:val="Author"/>
      </w:pPr>
      <w:r>
        <w:t>Isolde Lane Shaw</w:t>
      </w:r>
    </w:p>
    <w:p w:rsidR="00184C67" w:rsidRDefault="00271438">
      <w:pPr>
        <w:pStyle w:val="Date"/>
      </w:pPr>
      <w:r>
        <w:t>5th April 2018</w:t>
      </w:r>
    </w:p>
    <w:p w:rsidR="00184C67" w:rsidRDefault="00271438">
      <w:pPr>
        <w:pStyle w:val="Heading1"/>
      </w:pPr>
      <w:bookmarkStart w:id="1" w:name="overview"/>
      <w:bookmarkEnd w:id="1"/>
      <w:r>
        <w:t>Overview</w:t>
      </w:r>
    </w:p>
    <w:p w:rsidR="00184C67" w:rsidRDefault="00271438">
      <w:pPr>
        <w:pStyle w:val="FirstParagraph"/>
      </w:pPr>
      <w:r>
        <w:t xml:space="preserve">Sorensen.R module re-implements a model created by Sorensen </w:t>
      </w:r>
      <w:r>
        <w:rPr>
          <w:i/>
        </w:rPr>
        <w:t>et al.</w:t>
      </w:r>
      <w:r>
        <w:t xml:space="preserve"> (2008), in which numbers of female caribou (</w:t>
      </w:r>
      <w:r>
        <w:rPr>
          <w:i/>
        </w:rPr>
        <w:t>Rangifer tarandus caribou</w:t>
      </w:r>
      <w:r>
        <w:t>) in a population can be predicted based on the amount of anthropogenic and natural disturbance across their population’s range.The module can be run on a neutral simulated landscape, or using Canadian ecoregion landscape data.</w:t>
      </w:r>
    </w:p>
    <w:p w:rsidR="00184C67" w:rsidRDefault="00271438">
      <w:pPr>
        <w:pStyle w:val="Heading1"/>
      </w:pPr>
      <w:bookmarkStart w:id="2" w:name="usage"/>
      <w:bookmarkEnd w:id="2"/>
      <w:r>
        <w:t>Usage</w:t>
      </w:r>
    </w:p>
    <w:p w:rsidR="00184C67" w:rsidRDefault="00271438">
      <w:pPr>
        <w:pStyle w:val="FirstParagraph"/>
      </w:pPr>
      <w:r>
        <w:t>It is not meaningful t</w:t>
      </w:r>
      <w:r>
        <w:t>o run this module on its own. The module uses key information from several other modules about a given ecodistrict, should the module be used to predict caribou populations for a specific area, as well as to run burn events and to determine the length of t</w:t>
      </w:r>
      <w:r>
        <w:t>ime since an area/raster map cell was disturbed by fire.</w:t>
      </w:r>
    </w:p>
    <w:p w:rsidR="00184C67" w:rsidRDefault="00271438">
      <w:pPr>
        <w:pStyle w:val="BodyText"/>
      </w:pPr>
      <w:r>
        <w:t>The following parameters are given:</w:t>
      </w:r>
    </w:p>
    <w:p w:rsidR="00184C67" w:rsidRDefault="00271438">
      <w:pPr>
        <w:pStyle w:val="BodyText"/>
      </w:pPr>
      <w:r>
        <w:rPr>
          <w:b/>
        </w:rPr>
        <w:t>IND:</w:t>
      </w:r>
      <w:r>
        <w:t xml:space="preserve"> a constant that describes the percentage of the landscape that is within 250m of industrial activity such as roads, forestry, and oil wells and pipelines. In </w:t>
      </w:r>
      <w:r>
        <w:t xml:space="preserve">the landscapes studied by Sorensen </w:t>
      </w:r>
      <w:r>
        <w:rPr>
          <w:i/>
        </w:rPr>
        <w:t>et al.</w:t>
      </w:r>
      <w:r>
        <w:t xml:space="preserve"> (2008) the average IND was found to be 54.2%, so this is the default value for this parameter.</w:t>
      </w:r>
    </w:p>
    <w:p w:rsidR="00184C67" w:rsidRDefault="00271438">
      <w:pPr>
        <w:pStyle w:val="BodyText"/>
      </w:pPr>
      <w:r>
        <w:rPr>
          <w:b/>
        </w:rPr>
        <w:t>N0:</w:t>
      </w:r>
      <w:r>
        <w:t xml:space="preserve"> The number of female caribou in the population at time 0, or the start of the simulation. Environment Canada (2012)</w:t>
      </w:r>
      <w:r>
        <w:t xml:space="preserve"> states that current evidence suggests that “more than 300 boreal caribou are needed for self-sustaining local populations.” Farnell </w:t>
      </w:r>
      <w:r>
        <w:rPr>
          <w:i/>
        </w:rPr>
        <w:t>et al.</w:t>
      </w:r>
      <w:r>
        <w:t xml:space="preserve"> (1994) found that in the two populatons they studied there was a larger number of cow caribou than bull caribou, wit</w:t>
      </w:r>
      <w:r>
        <w:t>h an average of only 42 bulls for every 100 cows. The default initial number female of caribou in the population is therefore given as 187.</w:t>
      </w:r>
    </w:p>
    <w:p w:rsidR="00184C67" w:rsidRDefault="00271438">
      <w:pPr>
        <w:pStyle w:val="BodyText"/>
      </w:pPr>
      <w:r>
        <w:rPr>
          <w:b/>
        </w:rPr>
        <w:t>minHabitatAge:</w:t>
      </w:r>
      <w:r>
        <w:t xml:space="preserve"> The minimum amount of time that must pass following fire disturbance for an area to be suitable for u</w:t>
      </w:r>
      <w:r>
        <w:t xml:space="preserve">se by caribou. This is due to the absence of suitable lichen in young forests. Sorensen </w:t>
      </w:r>
      <w:r>
        <w:rPr>
          <w:i/>
        </w:rPr>
        <w:t>et al.</w:t>
      </w:r>
      <w:r>
        <w:t xml:space="preserve"> (2008) used the value of 50 years, giving our default for the parameter.</w:t>
      </w:r>
    </w:p>
    <w:p w:rsidR="00184C67" w:rsidRDefault="00271438">
      <w:pPr>
        <w:pStyle w:val="Heading3"/>
      </w:pPr>
      <w:bookmarkStart w:id="3" w:name="here-the-module-is-run-using-a-neutral-s"/>
      <w:bookmarkEnd w:id="3"/>
      <w:r>
        <w:lastRenderedPageBreak/>
        <w:t>Here the module is run using a neutral, simulated landscape:</w:t>
      </w:r>
    </w:p>
    <w:p w:rsidR="00184C67" w:rsidRDefault="00271438">
      <w:pPr>
        <w:pStyle w:val="FirstParagraph"/>
      </w:pPr>
      <w:r>
        <w:t>It is necessary to stipulat</w:t>
      </w:r>
      <w:r>
        <w:t>e the size of the flammableMap and make nFlammable have an equal number of cells.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</w:p>
    <w:p w:rsidR="00184C67" w:rsidRDefault="00271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184C67" w:rsidRDefault="0027143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184C67" w:rsidRDefault="00271438">
      <w:pPr>
        <w:pStyle w:val="SourceCode"/>
      </w:pPr>
      <w:r>
        <w:rPr>
          <w:rStyle w:val="VerbatimChar"/>
        </w:rPr>
        <w:t xml:space="preserve">## The following object is masked </w:t>
      </w:r>
      <w:r>
        <w:rPr>
          <w:rStyle w:val="VerbatimChar"/>
        </w:rPr>
        <w:t>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(SpaDES.core)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quickPlot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reproducible</w:t>
      </w:r>
    </w:p>
    <w:p w:rsidR="00184C67" w:rsidRDefault="00271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'reproducible'</w:t>
      </w:r>
    </w:p>
    <w:p w:rsidR="00184C67" w:rsidRDefault="00271438">
      <w:pPr>
        <w:pStyle w:val="SourceCode"/>
      </w:pPr>
      <w:r>
        <w:rPr>
          <w:rStyle w:val="VerbatimChar"/>
        </w:rPr>
        <w:t>## The following object is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:rsidR="00184C67" w:rsidRDefault="00271438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(SpaDES)</w:t>
      </w:r>
    </w:p>
    <w:p w:rsidR="00184C67" w:rsidRDefault="00271438">
      <w:pPr>
        <w:pStyle w:val="SourceCode"/>
      </w:pPr>
      <w:r>
        <w:rPr>
          <w:rStyle w:val="VerbatimChar"/>
        </w:rPr>
        <w:t>## using reproducible       0.1.4</w:t>
      </w:r>
      <w:r>
        <w:br/>
      </w:r>
      <w:r>
        <w:rPr>
          <w:rStyle w:val="VerbatimChar"/>
        </w:rPr>
        <w:t>## using quickPlot          0.1.3</w:t>
      </w:r>
      <w:r>
        <w:br/>
      </w:r>
      <w:r>
        <w:rPr>
          <w:rStyle w:val="VerbatimChar"/>
        </w:rPr>
        <w:t>## using SpaDES.core        0.1.1</w:t>
      </w:r>
      <w:r>
        <w:br/>
      </w:r>
      <w:r>
        <w:rPr>
          <w:rStyle w:val="VerbatimChar"/>
        </w:rPr>
        <w:t>## loading SpaDES.tools     0.1.1</w:t>
      </w:r>
      <w:r>
        <w:br/>
      </w:r>
      <w:r>
        <w:rPr>
          <w:rStyle w:val="VerbatimChar"/>
        </w:rPr>
        <w:t>## loading SpaDES.addins    0.1.1</w:t>
      </w:r>
    </w:p>
    <w:p w:rsidR="00184C67" w:rsidRDefault="00271438">
      <w:pPr>
        <w:pStyle w:val="SourceCode"/>
      </w:pPr>
      <w:r>
        <w:rPr>
          <w:rStyle w:val="VerbatimChar"/>
        </w:rPr>
        <w:t>## Default paths for SpaDES directories set to:</w:t>
      </w:r>
      <w:r>
        <w:br/>
      </w:r>
      <w:r>
        <w:rPr>
          <w:rStyle w:val="VerbatimChar"/>
        </w:rPr>
        <w:t>##   cachePath:  C:\Users</w:t>
      </w:r>
      <w:r>
        <w:rPr>
          <w:rStyle w:val="VerbatimChar"/>
        </w:rPr>
        <w:t>\RALAS6\AppData\Local\Temp\RtmpeahIft/SpaDES/cache</w:t>
      </w:r>
      <w:r>
        <w:br/>
      </w:r>
      <w:r>
        <w:rPr>
          <w:rStyle w:val="VerbatimChar"/>
        </w:rPr>
        <w:t>##   inputPath:  C:\Users\RALAS6\AppData\Local\Temp\RtmpeahIft/SpaDES/inputs</w:t>
      </w:r>
      <w:r>
        <w:br/>
      </w:r>
      <w:r>
        <w:rPr>
          <w:rStyle w:val="VerbatimChar"/>
        </w:rPr>
        <w:t>##   modulePath: C:\Users\RALAS6\AppData\Local\Temp\RtmpeahIft/SpaDES/modules</w:t>
      </w:r>
      <w:r>
        <w:br/>
      </w:r>
      <w:r>
        <w:rPr>
          <w:rStyle w:val="VerbatimChar"/>
        </w:rPr>
        <w:t>##   outputPath: C:\Users\RALAS6\AppData\Local\Temp\RtmpeahIft/SpaDES/outputs</w:t>
      </w:r>
      <w:r>
        <w:br/>
      </w:r>
      <w:r>
        <w:rPr>
          <w:rStyle w:val="VerbatimChar"/>
        </w:rPr>
        <w:t>## These can be changed using 'setPaths()'. See '?setPaths'.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184C67" w:rsidRDefault="002714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184C67" w:rsidRDefault="00271438">
      <w:pPr>
        <w:pStyle w:val="SourceCode"/>
      </w:pPr>
      <w:r>
        <w:rPr>
          <w:rStyle w:val="VerbatimChar"/>
        </w:rPr>
        <w:t>## The following object is masked from 'package:reproducible':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(raster)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sp</w:t>
      </w:r>
    </w:p>
    <w:p w:rsidR="00184C67" w:rsidRDefault="00271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'raster'</w:t>
      </w:r>
    </w:p>
    <w:p w:rsidR="00184C67" w:rsidRDefault="00271438">
      <w:pPr>
        <w:pStyle w:val="SourceCode"/>
      </w:pPr>
      <w:r>
        <w:rPr>
          <w:rStyle w:val="VerbatimChar"/>
        </w:rPr>
        <w:t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(spatial.tools)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parallel</w:t>
      </w:r>
    </w:p>
    <w:p w:rsidR="00184C67" w:rsidRDefault="00271438">
      <w:pPr>
        <w:pStyle w:val="SourceCode"/>
      </w:pPr>
      <w:r>
        <w:rPr>
          <w:rStyle w:val="VerbatimChar"/>
        </w:rPr>
        <w:t>## Loading require</w:t>
      </w:r>
      <w:r>
        <w:rPr>
          <w:rStyle w:val="VerbatimChar"/>
        </w:rPr>
        <w:t>d package: iterators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foreach</w:t>
      </w:r>
    </w:p>
    <w:p w:rsidR="00184C67" w:rsidRDefault="00271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</w:p>
    <w:p w:rsidR="00184C67" w:rsidRDefault="00271438">
      <w:pPr>
        <w:pStyle w:val="SourceCode"/>
      </w:pPr>
      <w:r>
        <w:rPr>
          <w:rStyle w:val="VerbatimChar"/>
        </w:rPr>
        <w:t>## The following object is masked from 'package:SpaDES.core':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times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rgdal</w:t>
      </w:r>
    </w:p>
    <w:p w:rsidR="00184C67" w:rsidRDefault="00271438">
      <w:pPr>
        <w:pStyle w:val="SourceCode"/>
      </w:pPr>
      <w:r>
        <w:rPr>
          <w:rStyle w:val="VerbatimChar"/>
        </w:rPr>
        <w:t>## rgdal: version: 1.2-16, (SVN revision 701)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Geospatial Data Abstraction Library extensions to R successfully loaded</w:t>
      </w:r>
      <w:r>
        <w:br/>
      </w:r>
      <w:r>
        <w:rPr>
          <w:rStyle w:val="VerbatimChar"/>
        </w:rPr>
        <w:t>##  Loaded GDAL runtime: GDAL 2.2.0, released 2017/04/28</w:t>
      </w:r>
      <w:r>
        <w:br/>
      </w:r>
      <w:r>
        <w:rPr>
          <w:rStyle w:val="VerbatimChar"/>
        </w:rPr>
        <w:t>##  Path to GDAL shared files: C:/Users/RALAS6/Documents/R/win-library/3.3/rgdal/gdal</w:t>
      </w:r>
      <w:r>
        <w:br/>
      </w:r>
      <w:r>
        <w:rPr>
          <w:rStyle w:val="VerbatimChar"/>
        </w:rPr>
        <w:t xml:space="preserve">##  GDAL binary built with GEOS: TRUE </w:t>
      </w:r>
      <w:r>
        <w:br/>
      </w:r>
      <w:r>
        <w:rPr>
          <w:rStyle w:val="VerbatimChar"/>
        </w:rPr>
        <w:t>##  Loaded PROJ.4 runtime: Rel. 4.9.3, 15 August 2016, [PJ_VERSION: 493]</w:t>
      </w:r>
      <w:r>
        <w:br/>
      </w:r>
      <w:r>
        <w:rPr>
          <w:rStyle w:val="VerbatimChar"/>
        </w:rPr>
        <w:t>##  Path to PROJ.4 shared files: C:/Users/RALAS6/Documents/R/win-library/3.3/rgdal/proj</w:t>
      </w:r>
      <w:r>
        <w:br/>
      </w:r>
      <w:r>
        <w:rPr>
          <w:rStyle w:val="VerbatimChar"/>
        </w:rPr>
        <w:t>##  Linking to sp version: 1.2-7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(rgdal)</w:t>
      </w:r>
      <w:r>
        <w:br/>
      </w:r>
      <w:r>
        <w:br/>
      </w:r>
      <w:r>
        <w:rPr>
          <w:rStyle w:val="NormalTok"/>
        </w:rPr>
        <w:t>moduleDir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"C:/Users/RALAS6/Docume</w:t>
      </w:r>
      <w:r>
        <w:rPr>
          <w:rStyle w:val="StringTok"/>
        </w:rPr>
        <w:t>nts/Modelling Forest Landscapes Class/Labs/scfmModules/"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inputDir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"inputs"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reproducible</w:t>
      </w:r>
      <w:r>
        <w:rPr>
          <w:rStyle w:val="OperatorTok"/>
        </w:rPr>
        <w:t>::</w:t>
      </w:r>
      <w:r>
        <w:rPr>
          <w:rStyle w:val="KeywordTok"/>
        </w:rPr>
        <w:t>checkPath</w:t>
      </w:r>
      <w:r>
        <w:rPr>
          <w:rStyle w:val="NormalTok"/>
        </w:rPr>
        <w:t>(</w:t>
      </w:r>
      <w:r>
        <w:rPr>
          <w:rStyle w:val="DataTypeTok"/>
        </w:rPr>
        <w:t>create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outputDir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(moduleDir, </w:t>
      </w:r>
      <w:r>
        <w:rPr>
          <w:rStyle w:val="StringTok"/>
        </w:rPr>
        <w:t>"outputs"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cacheDir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(outputDir, </w:t>
      </w:r>
      <w:r>
        <w:rPr>
          <w:rStyle w:val="StringTok"/>
        </w:rPr>
        <w:t>"cache"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Sorensen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N0 =</w:t>
      </w:r>
      <w:r>
        <w:rPr>
          <w:rStyle w:val="Normal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 xml:space="preserve">,  </w:t>
      </w:r>
      <w:r>
        <w:rPr>
          <w:rStyle w:val="CommentTok"/>
        </w:rPr>
        <w:t>#decide initial herd size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CommentTok"/>
        </w:rPr>
        <w:t>#decide % of landscape has been disturbed by anthropogenic factors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minHabitatAge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CommentTok"/>
        </w:rPr>
        <w:t>#decide the age a forest must be to provi</w:t>
      </w:r>
      <w:r>
        <w:rPr>
          <w:rStyle w:val="CommentTok"/>
        </w:rPr>
        <w:t>de caribou habitat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ageModule 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initialAge=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.plotInitialTime=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scfmSpread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.plotInitialTime=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pOverRide=</w:t>
      </w:r>
      <w:r>
        <w:rPr>
          <w:rStyle w:val="FloatTok"/>
        </w:rPr>
        <w:t>0.29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scfmPars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pSpread=</w:t>
      </w:r>
      <w:r>
        <w:rPr>
          <w:rStyle w:val="FloatTok"/>
        </w:rPr>
        <w:t>0.235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p0=</w:t>
      </w:r>
      <w:r>
        <w:rPr>
          <w:rStyle w:val="FloatTok"/>
        </w:rPr>
        <w:t>0.115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naiveP0=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pIgnition=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maxBurnCells=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br/>
      </w:r>
      <w:r>
        <w:rPr>
          <w:rStyle w:val="NormalTok"/>
        </w:rPr>
        <w:t>modules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StringTok"/>
        </w:rPr>
        <w:t>"scfmIgnition"</w:t>
      </w:r>
      <w:r>
        <w:rPr>
          <w:rStyle w:val="NormalTok"/>
        </w:rPr>
        <w:t xml:space="preserve">, </w:t>
      </w:r>
      <w:r>
        <w:rPr>
          <w:rStyle w:val="StringTok"/>
        </w:rPr>
        <w:t>"scfmEscape"</w:t>
      </w:r>
      <w:r>
        <w:rPr>
          <w:rStyle w:val="NormalTok"/>
        </w:rPr>
        <w:t xml:space="preserve">, </w:t>
      </w:r>
      <w:r>
        <w:rPr>
          <w:rStyle w:val="StringTok"/>
        </w:rPr>
        <w:t>"scfmSpread"</w:t>
      </w:r>
      <w:r>
        <w:rPr>
          <w:rStyle w:val="NormalTok"/>
        </w:rPr>
        <w:t xml:space="preserve">, </w:t>
      </w:r>
      <w:r>
        <w:rPr>
          <w:rStyle w:val="StringTok"/>
        </w:rPr>
        <w:t>"ageModule"</w:t>
      </w:r>
      <w:r>
        <w:rPr>
          <w:rStyle w:val="NormalTok"/>
        </w:rPr>
        <w:t xml:space="preserve">, </w:t>
      </w:r>
      <w:r>
        <w:rPr>
          <w:rStyle w:val="StringTok"/>
        </w:rPr>
        <w:t>"mapBurns"</w:t>
      </w:r>
      <w:r>
        <w:rPr>
          <w:rStyle w:val="NormalTok"/>
        </w:rPr>
        <w:t xml:space="preserve">, </w:t>
      </w:r>
      <w:r>
        <w:rPr>
          <w:rStyle w:val="StringTok"/>
        </w:rPr>
        <w:t>"Sorensen"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objects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scfmPars =</w:t>
      </w:r>
      <w:r>
        <w:rPr>
          <w:rStyle w:val="NormalTok"/>
        </w:rPr>
        <w:t xml:space="preserve"> scfmPars,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DataTypeTok"/>
        </w:rPr>
        <w:t>nNbrs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flammableMap =</w:t>
      </w:r>
      <w:r>
        <w:rPr>
          <w:rStyle w:val="NormalTok"/>
        </w:rPr>
        <w:t xml:space="preserve"> </w:t>
      </w:r>
      <w:r>
        <w:rPr>
          <w:rStyle w:val="KeywordTok"/>
        </w:rPr>
        <w:t>raster</w:t>
      </w:r>
      <w:r>
        <w:rPr>
          <w:rStyle w:val="NormalTok"/>
        </w:rPr>
        <w:t>(raster</w:t>
      </w:r>
      <w:r>
        <w:rPr>
          <w:rStyle w:val="OperatorTok"/>
        </w:rPr>
        <w:t>::</w:t>
      </w:r>
      <w:r>
        <w:rPr>
          <w:rStyle w:val="KeywordTok"/>
        </w:rPr>
        <w:t>extent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vals=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landscapeAttr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cellSize=</w:t>
      </w:r>
      <w:r>
        <w:rPr>
          <w:rStyle w:val="FloatTok"/>
        </w:rPr>
        <w:t>6.25</w:t>
      </w:r>
      <w:r>
        <w:rPr>
          <w:rStyle w:val="NormalTok"/>
        </w:rPr>
        <w:t xml:space="preserve">, </w:t>
      </w:r>
      <w:r>
        <w:rPr>
          <w:rStyle w:val="DataTypeTok"/>
        </w:rPr>
        <w:t>nFlammable=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#make the nFlamable the same dimensions as the flammableMap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>paths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cachePath =</w:t>
      </w:r>
      <w:r>
        <w:rPr>
          <w:rStyle w:val="NormalTok"/>
        </w:rPr>
        <w:t xml:space="preserve"> cacheDir,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modulePath =</w:t>
      </w:r>
      <w:r>
        <w:rPr>
          <w:rStyle w:val="NormalTok"/>
        </w:rPr>
        <w:t xml:space="preserve"> moduleDir,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inputPath =</w:t>
      </w:r>
      <w:r>
        <w:rPr>
          <w:rStyle w:val="NormalTok"/>
        </w:rPr>
        <w:t xml:space="preserve"> inputDir,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outputPath =</w:t>
      </w:r>
      <w:r>
        <w:rPr>
          <w:rStyle w:val="NormalTok"/>
        </w:rPr>
        <w:t xml:space="preserve"> outputDir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mySim &lt;-</w:t>
      </w:r>
      <w:r>
        <w:rPr>
          <w:rStyle w:val="StringTok"/>
        </w:rPr>
        <w:t xml:space="preserve"> </w:t>
      </w:r>
      <w:r>
        <w:rPr>
          <w:rStyle w:val="KeywordTok"/>
        </w:rPr>
        <w:t>simInit</w:t>
      </w:r>
      <w:r>
        <w:rPr>
          <w:rStyle w:val="NormalTok"/>
        </w:rPr>
        <w:t>(</w:t>
      </w:r>
      <w:r>
        <w:rPr>
          <w:rStyle w:val="DataTypeTok"/>
        </w:rPr>
        <w:t>times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params =</w:t>
      </w:r>
      <w:r>
        <w:rPr>
          <w:rStyle w:val="NormalTok"/>
        </w:rPr>
        <w:t xml:space="preserve"> parameters,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modules =</w:t>
      </w:r>
      <w:r>
        <w:rPr>
          <w:rStyle w:val="NormalTok"/>
        </w:rPr>
        <w:t xml:space="preserve"> modules,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</w:t>
      </w:r>
      <w:r>
        <w:rPr>
          <w:rStyle w:val="DataTypeTok"/>
        </w:rPr>
        <w:t>objects =</w:t>
      </w:r>
      <w:r>
        <w:rPr>
          <w:rStyle w:val="NormalTok"/>
        </w:rPr>
        <w:t xml:space="preserve"> objects,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paths =</w:t>
      </w:r>
      <w:r>
        <w:rPr>
          <w:rStyle w:val="NormalTok"/>
        </w:rPr>
        <w:t xml:space="preserve"> paths</w:t>
      </w:r>
      <w:r>
        <w:br/>
      </w:r>
      <w:r>
        <w:rPr>
          <w:rStyle w:val="NormalTok"/>
        </w:rPr>
        <w:t xml:space="preserve">                 )</w:t>
      </w:r>
    </w:p>
    <w:p w:rsidR="00184C67" w:rsidRDefault="00271438">
      <w:pPr>
        <w:pStyle w:val="SourceCode"/>
      </w:pPr>
      <w:r>
        <w:rPr>
          <w:rStyle w:val="VerbatimChar"/>
        </w:rPr>
        <w:lastRenderedPageBreak/>
        <w:t>## Loading required package: data.table</w:t>
      </w:r>
    </w:p>
    <w:p w:rsidR="00184C67" w:rsidRDefault="00271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184C67" w:rsidRDefault="00271438">
      <w:pPr>
        <w:pStyle w:val="SourceCode"/>
      </w:pPr>
      <w:r>
        <w:rPr>
          <w:rStyle w:val="VerbatimChar"/>
        </w:rPr>
        <w:t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shift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</w:t>
      </w:r>
      <w:r>
        <w:rPr>
          <w:rStyle w:val="VerbatimChar"/>
        </w:rPr>
        <w:t xml:space="preserve"> RColorBrewer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scfmEscape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scfmSpread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ageModule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Sorensen</w:t>
      </w:r>
    </w:p>
    <w:p w:rsidR="00184C67" w:rsidRDefault="00271438">
      <w:pPr>
        <w:pStyle w:val="SourceCode"/>
      </w:pPr>
      <w:r>
        <w:rPr>
          <w:rStyle w:val="NormalTok"/>
        </w:rPr>
        <w:t>mySim&lt;-</w:t>
      </w:r>
      <w:r>
        <w:rPr>
          <w:rStyle w:val="KeywordTok"/>
        </w:rPr>
        <w:t>spades</w:t>
      </w:r>
      <w:r>
        <w:rPr>
          <w:rStyle w:val="NormalTok"/>
        </w:rPr>
        <w:t>(mySim)</w:t>
      </w:r>
    </w:p>
    <w:p w:rsidR="00184C67" w:rsidRDefault="00271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rensen2_files/figure-docx/neutral_usag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rensen2_files/figure-docx/neutral_usag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67" w:rsidRDefault="00271438">
      <w:pPr>
        <w:pStyle w:val="SourceCode"/>
      </w:pPr>
      <w:r>
        <w:rPr>
          <w:rStyle w:val="NormalTok"/>
        </w:rPr>
        <w:t>mySim</w:t>
      </w:r>
      <w:r>
        <w:rPr>
          <w:rStyle w:val="OperatorTok"/>
        </w:rPr>
        <w:t>$</w:t>
      </w:r>
      <w:r>
        <w:rPr>
          <w:rStyle w:val="NormalTok"/>
        </w:rPr>
        <w:t>herdTable[]</w:t>
      </w:r>
    </w:p>
    <w:p w:rsidR="00184C67" w:rsidRDefault="00271438">
      <w:pPr>
        <w:pStyle w:val="SourceCode"/>
      </w:pPr>
      <w:r>
        <w:rPr>
          <w:rStyle w:val="VerbatimChar"/>
        </w:rPr>
        <w:t>##                    Lt        Nt</w:t>
      </w:r>
      <w:r>
        <w:br/>
      </w:r>
      <w:r>
        <w:rPr>
          <w:rStyle w:val="VerbatimChar"/>
        </w:rPr>
        <w:t>## 1  Initial herd size: 100.00000</w:t>
      </w:r>
      <w:r>
        <w:br/>
      </w:r>
      <w:r>
        <w:rPr>
          <w:rStyle w:val="VerbatimChar"/>
        </w:rPr>
        <w:lastRenderedPageBreak/>
        <w:t>## 2               1.094 109.40000</w:t>
      </w:r>
      <w:r>
        <w:br/>
      </w:r>
      <w:r>
        <w:rPr>
          <w:rStyle w:val="VerbatimChar"/>
        </w:rPr>
        <w:t>## 3               1.094 119.68360</w:t>
      </w:r>
      <w:r>
        <w:br/>
      </w:r>
      <w:r>
        <w:rPr>
          <w:rStyle w:val="VerbatimChar"/>
        </w:rPr>
        <w:t>## 4               1.094 130.93386</w:t>
      </w:r>
      <w:r>
        <w:br/>
      </w:r>
      <w:r>
        <w:rPr>
          <w:rStyle w:val="VerbatimChar"/>
        </w:rPr>
        <w:t>## 5               1.094 143.24164</w:t>
      </w:r>
      <w:r>
        <w:br/>
      </w:r>
      <w:r>
        <w:rPr>
          <w:rStyle w:val="VerbatimChar"/>
        </w:rPr>
        <w:t>## 6               1.094 156.70636</w:t>
      </w:r>
      <w:r>
        <w:br/>
      </w:r>
      <w:r>
        <w:rPr>
          <w:rStyle w:val="VerbatimChar"/>
        </w:rPr>
        <w:t>## 7               1.094 171.43675</w:t>
      </w:r>
      <w:r>
        <w:br/>
      </w:r>
      <w:r>
        <w:rPr>
          <w:rStyle w:val="VerbatimChar"/>
        </w:rPr>
        <w:t xml:space="preserve">## 8       </w:t>
      </w:r>
      <w:r>
        <w:rPr>
          <w:rStyle w:val="VerbatimChar"/>
        </w:rPr>
        <w:t xml:space="preserve">        1.094 187.55181</w:t>
      </w:r>
      <w:r>
        <w:br/>
      </w:r>
      <w:r>
        <w:rPr>
          <w:rStyle w:val="VerbatimChar"/>
        </w:rPr>
        <w:t>## 9               1.094 205.18168</w:t>
      </w:r>
      <w:r>
        <w:br/>
      </w:r>
      <w:r>
        <w:rPr>
          <w:rStyle w:val="VerbatimChar"/>
        </w:rPr>
        <w:t>## 10              1.094 224.46876</w:t>
      </w:r>
      <w:r>
        <w:br/>
      </w:r>
      <w:r>
        <w:rPr>
          <w:rStyle w:val="VerbatimChar"/>
        </w:rPr>
        <w:t>## 11              1.094 245.56882</w:t>
      </w:r>
      <w:r>
        <w:br/>
      </w:r>
      <w:r>
        <w:rPr>
          <w:rStyle w:val="VerbatimChar"/>
        </w:rPr>
        <w:t>## 12              1.094 268.65229</w:t>
      </w:r>
      <w:r>
        <w:br/>
      </w:r>
      <w:r>
        <w:rPr>
          <w:rStyle w:val="VerbatimChar"/>
        </w:rPr>
        <w:t>## 13            1.09397 293.89754</w:t>
      </w:r>
      <w:r>
        <w:br/>
      </w:r>
      <w:r>
        <w:rPr>
          <w:rStyle w:val="VerbatimChar"/>
        </w:rPr>
        <w:t>## 14            1.09397 321.51509</w:t>
      </w:r>
      <w:r>
        <w:br/>
      </w:r>
      <w:r>
        <w:rPr>
          <w:rStyle w:val="VerbatimChar"/>
        </w:rPr>
        <w:t>## 15            1.093</w:t>
      </w:r>
      <w:r>
        <w:rPr>
          <w:rStyle w:val="VerbatimChar"/>
        </w:rPr>
        <w:t>97 351.72787</w:t>
      </w:r>
      <w:r>
        <w:br/>
      </w:r>
      <w:r>
        <w:rPr>
          <w:rStyle w:val="VerbatimChar"/>
        </w:rPr>
        <w:t>## 16            1.09397 384.77974</w:t>
      </w:r>
      <w:r>
        <w:br/>
      </w:r>
      <w:r>
        <w:rPr>
          <w:rStyle w:val="VerbatimChar"/>
        </w:rPr>
        <w:t>## 17            1.09397 420.93749</w:t>
      </w:r>
      <w:r>
        <w:br/>
      </w:r>
      <w:r>
        <w:rPr>
          <w:rStyle w:val="VerbatimChar"/>
        </w:rPr>
        <w:t>## 18            1.00154 421.58573</w:t>
      </w:r>
      <w:r>
        <w:br/>
      </w:r>
      <w:r>
        <w:rPr>
          <w:rStyle w:val="VerbatimChar"/>
        </w:rPr>
        <w:t>## 19            1.00151 422.22233</w:t>
      </w:r>
      <w:r>
        <w:br/>
      </w:r>
      <w:r>
        <w:rPr>
          <w:rStyle w:val="VerbatimChar"/>
        </w:rPr>
        <w:t>## 20            1.00151 422.85988</w:t>
      </w:r>
      <w:r>
        <w:br/>
      </w:r>
      <w:r>
        <w:rPr>
          <w:rStyle w:val="VerbatimChar"/>
        </w:rPr>
        <w:t>## 21            0.92729 392.11374</w:t>
      </w:r>
      <w:r>
        <w:br/>
      </w:r>
      <w:r>
        <w:rPr>
          <w:rStyle w:val="VerbatimChar"/>
        </w:rPr>
        <w:t>## 22            0.92729 363.6031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23            0.92729 337.16556</w:t>
      </w:r>
      <w:r>
        <w:br/>
      </w:r>
      <w:r>
        <w:rPr>
          <w:rStyle w:val="VerbatimChar"/>
        </w:rPr>
        <w:t>## 24            0.92729 312.65026</w:t>
      </w:r>
      <w:r>
        <w:br/>
      </w:r>
      <w:r>
        <w:rPr>
          <w:rStyle w:val="VerbatimChar"/>
        </w:rPr>
        <w:t>## 25            0.92729 289.91746</w:t>
      </w:r>
      <w:r>
        <w:br/>
      </w:r>
      <w:r>
        <w:rPr>
          <w:rStyle w:val="VerbatimChar"/>
        </w:rPr>
        <w:t>## 26            0.92729 268.83756</w:t>
      </w:r>
      <w:r>
        <w:br/>
      </w:r>
      <w:r>
        <w:rPr>
          <w:rStyle w:val="VerbatimChar"/>
        </w:rPr>
        <w:t>## 27            0.92729 249.29038</w:t>
      </w:r>
      <w:r>
        <w:br/>
      </w:r>
      <w:r>
        <w:rPr>
          <w:rStyle w:val="VerbatimChar"/>
        </w:rPr>
        <w:t>## 28            0.92729 231.16448</w:t>
      </w:r>
      <w:r>
        <w:br/>
      </w:r>
      <w:r>
        <w:rPr>
          <w:rStyle w:val="VerbatimChar"/>
        </w:rPr>
        <w:t>## 29            0.92729 214.35651</w:t>
      </w:r>
      <w:r>
        <w:br/>
      </w:r>
      <w:r>
        <w:rPr>
          <w:rStyle w:val="VerbatimChar"/>
        </w:rPr>
        <w:t xml:space="preserve">## 30    </w:t>
      </w:r>
      <w:r>
        <w:rPr>
          <w:rStyle w:val="VerbatimChar"/>
        </w:rPr>
        <w:t xml:space="preserve">        0.92729 198.77064</w:t>
      </w:r>
      <w:r>
        <w:br/>
      </w:r>
      <w:r>
        <w:rPr>
          <w:rStyle w:val="VerbatimChar"/>
        </w:rPr>
        <w:t>## 31            0.92729 184.31803</w:t>
      </w:r>
      <w:r>
        <w:br/>
      </w:r>
      <w:r>
        <w:rPr>
          <w:rStyle w:val="VerbatimChar"/>
        </w:rPr>
        <w:t>## 32            0.92729 170.91627</w:t>
      </w:r>
      <w:r>
        <w:br/>
      </w:r>
      <w:r>
        <w:rPr>
          <w:rStyle w:val="VerbatimChar"/>
        </w:rPr>
        <w:t>## 33            0.92729 158.48895</w:t>
      </w:r>
      <w:r>
        <w:br/>
      </w:r>
      <w:r>
        <w:rPr>
          <w:rStyle w:val="VerbatimChar"/>
        </w:rPr>
        <w:t>## 34            0.92729 146.96521</w:t>
      </w:r>
      <w:r>
        <w:br/>
      </w:r>
      <w:r>
        <w:rPr>
          <w:rStyle w:val="VerbatimChar"/>
        </w:rPr>
        <w:t>## 35            0.92729 136.27937</w:t>
      </w:r>
      <w:r>
        <w:br/>
      </w:r>
      <w:r>
        <w:rPr>
          <w:rStyle w:val="VerbatimChar"/>
        </w:rPr>
        <w:t>## 36            0.92729 126.37050</w:t>
      </w:r>
      <w:r>
        <w:br/>
      </w:r>
      <w:r>
        <w:rPr>
          <w:rStyle w:val="VerbatimChar"/>
        </w:rPr>
        <w:t>## 37            0.9</w:t>
      </w:r>
      <w:r>
        <w:rPr>
          <w:rStyle w:val="VerbatimChar"/>
        </w:rPr>
        <w:t>2729 117.18210</w:t>
      </w:r>
      <w:r>
        <w:br/>
      </w:r>
      <w:r>
        <w:rPr>
          <w:rStyle w:val="VerbatimChar"/>
        </w:rPr>
        <w:t>## 38            0.92729 108.66179</w:t>
      </w:r>
      <w:r>
        <w:br/>
      </w:r>
      <w:r>
        <w:rPr>
          <w:rStyle w:val="VerbatimChar"/>
        </w:rPr>
        <w:t>## 39            0.92729 100.76099</w:t>
      </w:r>
      <w:r>
        <w:br/>
      </w:r>
      <w:r>
        <w:rPr>
          <w:rStyle w:val="VerbatimChar"/>
        </w:rPr>
        <w:t>## 40            0.92729  93.43466</w:t>
      </w:r>
      <w:r>
        <w:br/>
      </w:r>
      <w:r>
        <w:rPr>
          <w:rStyle w:val="VerbatimChar"/>
        </w:rPr>
        <w:t>## 41            0.92729  86.64103</w:t>
      </w:r>
      <w:r>
        <w:br/>
      </w:r>
      <w:r>
        <w:rPr>
          <w:rStyle w:val="VerbatimChar"/>
        </w:rPr>
        <w:t>## 42            0.92729  80.34136</w:t>
      </w:r>
      <w:r>
        <w:br/>
      </w:r>
      <w:r>
        <w:rPr>
          <w:rStyle w:val="VerbatimChar"/>
        </w:rPr>
        <w:t>## 43            0.92729  74.49974</w:t>
      </w:r>
      <w:r>
        <w:br/>
      </w:r>
      <w:r>
        <w:rPr>
          <w:rStyle w:val="VerbatimChar"/>
        </w:rPr>
        <w:t>## 44             0.8894  66.26</w:t>
      </w:r>
      <w:r>
        <w:rPr>
          <w:rStyle w:val="VerbatimChar"/>
        </w:rPr>
        <w:t>007</w:t>
      </w:r>
      <w:r>
        <w:br/>
      </w:r>
      <w:r>
        <w:rPr>
          <w:rStyle w:val="VerbatimChar"/>
        </w:rPr>
        <w:t>## 45             0.8894  58.93170</w:t>
      </w:r>
      <w:r>
        <w:br/>
      </w:r>
      <w:r>
        <w:rPr>
          <w:rStyle w:val="VerbatimChar"/>
        </w:rPr>
        <w:t>## 46             0.8894  52.41386</w:t>
      </w:r>
      <w:r>
        <w:br/>
      </w:r>
      <w:r>
        <w:rPr>
          <w:rStyle w:val="VerbatimChar"/>
        </w:rPr>
        <w:t>## 47             0.8894  46.61688</w:t>
      </w:r>
      <w:r>
        <w:br/>
      </w:r>
      <w:r>
        <w:rPr>
          <w:rStyle w:val="VerbatimChar"/>
        </w:rPr>
        <w:t>## 48            0.88319  41.17157</w:t>
      </w:r>
      <w:r>
        <w:br/>
      </w:r>
      <w:r>
        <w:rPr>
          <w:rStyle w:val="VerbatimChar"/>
        </w:rPr>
        <w:t>## 49            0.88319  36.36232</w:t>
      </w:r>
      <w:r>
        <w:br/>
      </w:r>
      <w:r>
        <w:rPr>
          <w:rStyle w:val="VerbatimChar"/>
        </w:rPr>
        <w:t>## 50            0.88316  32.11374</w:t>
      </w:r>
      <w:r>
        <w:br/>
      </w:r>
      <w:r>
        <w:rPr>
          <w:rStyle w:val="VerbatimChar"/>
        </w:rPr>
        <w:lastRenderedPageBreak/>
        <w:t>## 51             0.8831  28.35965</w:t>
      </w:r>
      <w:r>
        <w:br/>
      </w:r>
      <w:r>
        <w:rPr>
          <w:rStyle w:val="VerbatimChar"/>
        </w:rPr>
        <w:t>## 52             0.8831  25.04440</w:t>
      </w:r>
    </w:p>
    <w:p w:rsidR="00184C67" w:rsidRDefault="00271438">
      <w:pPr>
        <w:pStyle w:val="Heading3"/>
      </w:pPr>
      <w:bookmarkStart w:id="4" w:name="here-the-module-is-run-using-landcover-d"/>
      <w:bookmarkEnd w:id="4"/>
      <w:r>
        <w:t>Here the module is run using landcover data from an ecodistrict:</w:t>
      </w:r>
    </w:p>
    <w:p w:rsidR="00184C67" w:rsidRDefault="00271438">
      <w:pPr>
        <w:pStyle w:val="FirstParagraph"/>
      </w:pPr>
      <w:r>
        <w:t>It is necessary to stipulate the preferred ecodistrict and provide the ecodistrict shapefile.</w:t>
      </w:r>
    </w:p>
    <w:p w:rsidR="00184C67" w:rsidRDefault="00271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(SpaDES.core)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(SpaDES)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</w:t>
      </w:r>
      <w:r>
        <w:rPr>
          <w:rStyle w:val="NormalTok"/>
        </w:rPr>
        <w:t>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(spatial.tools)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(rgdal)</w:t>
      </w:r>
      <w:r>
        <w:br/>
      </w:r>
      <w:r>
        <w:br/>
      </w:r>
      <w:r>
        <w:rPr>
          <w:rStyle w:val="NormalTok"/>
        </w:rPr>
        <w:t>moduleDir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"C:/Users/RALAS6/Documents/Modelling Forest Landscapes Class/Labs/scfmmodules/"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inputDir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"inputs"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reproducible</w:t>
      </w:r>
      <w:r>
        <w:rPr>
          <w:rStyle w:val="OperatorTok"/>
        </w:rPr>
        <w:t>::</w:t>
      </w:r>
      <w:r>
        <w:rPr>
          <w:rStyle w:val="KeywordTok"/>
        </w:rPr>
        <w:t>checkPath</w:t>
      </w:r>
      <w:r>
        <w:rPr>
          <w:rStyle w:val="NormalTok"/>
        </w:rPr>
        <w:t>(</w:t>
      </w:r>
      <w:r>
        <w:rPr>
          <w:rStyle w:val="DataTypeTok"/>
        </w:rPr>
        <w:t>create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outputDir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(moduleDir, </w:t>
      </w:r>
      <w:r>
        <w:rPr>
          <w:rStyle w:val="StringTok"/>
        </w:rPr>
        <w:t>"outputs"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cacheDir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 xml:space="preserve">(outputDir, </w:t>
      </w:r>
      <w:r>
        <w:rPr>
          <w:rStyle w:val="StringTok"/>
        </w:rPr>
        <w:t>"cache"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#dsn &lt;- file.path(inputDir, "Ecodistricts")</w:t>
      </w:r>
      <w:r>
        <w:br/>
      </w:r>
      <w:r>
        <w:rPr>
          <w:rStyle w:val="NormalTok"/>
        </w:rPr>
        <w:t xml:space="preserve">  shape &lt;-</w:t>
      </w:r>
      <w:r>
        <w:rPr>
          <w:rStyle w:val="StringTok"/>
        </w:rPr>
        <w:t xml:space="preserve"> </w:t>
      </w:r>
      <w:r>
        <w:rPr>
          <w:rStyle w:val="KeywordTok"/>
        </w:rPr>
        <w:t>readOGR</w:t>
      </w:r>
      <w:r>
        <w:rPr>
          <w:rStyle w:val="NormalTok"/>
        </w:rPr>
        <w:t>(</w:t>
      </w:r>
      <w:r>
        <w:rPr>
          <w:rStyle w:val="DataTypeTok"/>
        </w:rPr>
        <w:t>dsn =</w:t>
      </w:r>
      <w:r>
        <w:rPr>
          <w:rStyle w:val="NormalTok"/>
        </w:rPr>
        <w:t xml:space="preserve"> </w:t>
      </w:r>
      <w:r>
        <w:rPr>
          <w:rStyle w:val="StringTok"/>
        </w:rPr>
        <w:t>'C:/Users/RALAS6/Documents/Modelling Forest Landscapes Class/Labs/inputs/Ecodistricts'</w:t>
      </w:r>
      <w:r>
        <w:rPr>
          <w:rStyle w:val="NormalTok"/>
        </w:rPr>
        <w:t xml:space="preserve">, </w:t>
      </w:r>
      <w:r>
        <w:rPr>
          <w:rStyle w:val="DataTypeTok"/>
        </w:rPr>
        <w:t>layer =</w:t>
      </w:r>
      <w:r>
        <w:rPr>
          <w:rStyle w:val="NormalTok"/>
        </w:rPr>
        <w:t xml:space="preserve"> </w:t>
      </w:r>
      <w:r>
        <w:rPr>
          <w:rStyle w:val="StringTok"/>
        </w:rPr>
        <w:t>"ecodistricts"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studyArea&lt;-shape[shape</w:t>
      </w:r>
      <w:r>
        <w:rPr>
          <w:rStyle w:val="OperatorTok"/>
        </w:rPr>
        <w:t>$</w:t>
      </w:r>
      <w:r>
        <w:rPr>
          <w:rStyle w:val="NormalTok"/>
        </w:rPr>
        <w:t>ECODISTRIC</w:t>
      </w:r>
      <w:r>
        <w:rPr>
          <w:rStyle w:val="OperatorTok"/>
        </w:rPr>
        <w:t>==</w:t>
      </w:r>
      <w:r>
        <w:rPr>
          <w:rStyle w:val="DecValTok"/>
        </w:rPr>
        <w:t>262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#decide what ecodistrict to look at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parameters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Sorensen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N0 =</w:t>
      </w:r>
      <w:r>
        <w:rPr>
          <w:rStyle w:val="NormalTok"/>
        </w:rPr>
        <w:t xml:space="preserve">  </w:t>
      </w:r>
      <w:r>
        <w:rPr>
          <w:rStyle w:val="DecValTok"/>
        </w:rPr>
        <w:t>187</w:t>
      </w:r>
      <w:r>
        <w:rPr>
          <w:rStyle w:val="NormalTok"/>
        </w:rPr>
        <w:t xml:space="preserve">,  </w:t>
      </w:r>
      <w:r>
        <w:rPr>
          <w:rStyle w:val="CommentTok"/>
        </w:rPr>
        <w:t>#decide in</w:t>
      </w:r>
      <w:r>
        <w:rPr>
          <w:rStyle w:val="CommentTok"/>
        </w:rPr>
        <w:t>itial herd size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CommentTok"/>
        </w:rPr>
        <w:t>#decide % of landscape has been disturbed by anthropogenic factors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minHabitatAge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CommentTok"/>
        </w:rPr>
        <w:t>#decide the age a forest must be to provide caribou habitat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scfmSpread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pOverRide=</w:t>
      </w:r>
      <w:r>
        <w:rPr>
          <w:rStyle w:val="FloatTok"/>
        </w:rPr>
        <w:t>0.28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module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"scfmCrop"</w:t>
      </w:r>
      <w:r>
        <w:rPr>
          <w:rStyle w:val="NormalTok"/>
        </w:rPr>
        <w:t xml:space="preserve">, </w:t>
      </w:r>
      <w:r>
        <w:rPr>
          <w:rStyle w:val="StringTok"/>
        </w:rPr>
        <w:t>"scfmLandcoverInit"</w:t>
      </w:r>
      <w:r>
        <w:rPr>
          <w:rStyle w:val="NormalTok"/>
        </w:rPr>
        <w:t xml:space="preserve">, </w:t>
      </w:r>
      <w:r>
        <w:rPr>
          <w:rStyle w:val="StringTok"/>
        </w:rPr>
        <w:t>"scfmRegime"</w:t>
      </w:r>
      <w:r>
        <w:rPr>
          <w:rStyle w:val="NormalTok"/>
        </w:rPr>
        <w:t xml:space="preserve">, </w:t>
      </w:r>
      <w:r>
        <w:rPr>
          <w:rStyle w:val="StringTok"/>
        </w:rPr>
        <w:t>"scfmDriver"</w:t>
      </w:r>
      <w:r>
        <w:rPr>
          <w:rStyle w:val="NormalTok"/>
        </w:rPr>
        <w:t>,</w:t>
      </w:r>
      <w:r>
        <w:rPr>
          <w:rStyle w:val="StringTok"/>
        </w:rPr>
        <w:t>"scfmIgnition"</w:t>
      </w:r>
      <w:r>
        <w:rPr>
          <w:rStyle w:val="NormalTok"/>
        </w:rPr>
        <w:t xml:space="preserve">, </w:t>
      </w:r>
      <w:r>
        <w:rPr>
          <w:rStyle w:val="StringTok"/>
        </w:rPr>
        <w:t>"scfmEscape"</w:t>
      </w:r>
      <w:r>
        <w:rPr>
          <w:rStyle w:val="NormalTok"/>
        </w:rPr>
        <w:t xml:space="preserve">, </w:t>
      </w:r>
      <w:r>
        <w:rPr>
          <w:rStyle w:val="StringTok"/>
        </w:rPr>
        <w:t>"scfmSpread"</w:t>
      </w:r>
      <w:r>
        <w:rPr>
          <w:rStyle w:val="NormalTok"/>
        </w:rPr>
        <w:t xml:space="preserve">, </w:t>
      </w:r>
      <w:r>
        <w:rPr>
          <w:rStyle w:val="StringTok"/>
        </w:rPr>
        <w:t>"ageModule"</w:t>
      </w:r>
      <w:r>
        <w:rPr>
          <w:rStyle w:val="NormalTok"/>
        </w:rPr>
        <w:t xml:space="preserve">, </w:t>
      </w:r>
      <w:r>
        <w:rPr>
          <w:rStyle w:val="StringTok"/>
        </w:rPr>
        <w:t>"mapBurns"</w:t>
      </w:r>
      <w:r>
        <w:rPr>
          <w:rStyle w:val="NormalTok"/>
        </w:rPr>
        <w:t xml:space="preserve">, </w:t>
      </w:r>
      <w:r>
        <w:rPr>
          <w:rStyle w:val="StringTok"/>
        </w:rPr>
        <w:t>"Sorensen"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objects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studyArea=</w:t>
      </w:r>
      <w:r>
        <w:rPr>
          <w:rStyle w:val="NormalTok"/>
        </w:rPr>
        <w:t>studyArea,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nNbrs=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cachePath =</w:t>
      </w:r>
      <w:r>
        <w:rPr>
          <w:rStyle w:val="NormalTok"/>
        </w:rPr>
        <w:t xml:space="preserve"> cacheDir,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modulePath =</w:t>
      </w:r>
      <w:r>
        <w:rPr>
          <w:rStyle w:val="NormalTok"/>
        </w:rPr>
        <w:t xml:space="preserve"> moduleDir,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inputPath =</w:t>
      </w:r>
      <w:r>
        <w:rPr>
          <w:rStyle w:val="NormalTok"/>
        </w:rPr>
        <w:t xml:space="preserve"> inputDir,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outputPath =</w:t>
      </w:r>
      <w:r>
        <w:rPr>
          <w:rStyle w:val="NormalTok"/>
        </w:rPr>
        <w:t xml:space="preserve"> outputDir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>mySim &lt;-</w:t>
      </w:r>
      <w:r>
        <w:rPr>
          <w:rStyle w:val="StringTok"/>
        </w:rPr>
        <w:t xml:space="preserve"> </w:t>
      </w:r>
      <w:r>
        <w:rPr>
          <w:rStyle w:val="KeywordTok"/>
        </w:rPr>
        <w:t>simInit</w:t>
      </w:r>
      <w:r>
        <w:rPr>
          <w:rStyle w:val="NormalTok"/>
        </w:rPr>
        <w:t>(</w:t>
      </w:r>
      <w:r>
        <w:rPr>
          <w:rStyle w:val="DataTypeTok"/>
        </w:rPr>
        <w:t>times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params =</w:t>
      </w:r>
      <w:r>
        <w:rPr>
          <w:rStyle w:val="NormalTok"/>
        </w:rPr>
        <w:t xml:space="preserve"> parameters,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modules =</w:t>
      </w:r>
      <w:r>
        <w:rPr>
          <w:rStyle w:val="NormalTok"/>
        </w:rPr>
        <w:t xml:space="preserve"> modules,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objects =</w:t>
      </w:r>
      <w:r>
        <w:rPr>
          <w:rStyle w:val="NormalTok"/>
        </w:rPr>
        <w:t xml:space="preserve"> objects,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paths =</w:t>
      </w:r>
      <w:r>
        <w:rPr>
          <w:rStyle w:val="NormalTok"/>
        </w:rPr>
        <w:t xml:space="preserve"> paths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)</w:t>
      </w:r>
    </w:p>
    <w:p w:rsidR="00184C67" w:rsidRDefault="00271438">
      <w:pPr>
        <w:pStyle w:val="SourceCode"/>
      </w:pPr>
      <w:r>
        <w:rPr>
          <w:rStyle w:val="VerbatimChar"/>
        </w:rPr>
        <w:t>## Loading required package: rgeos</w:t>
      </w:r>
    </w:p>
    <w:p w:rsidR="00184C67" w:rsidRDefault="00271438">
      <w:pPr>
        <w:pStyle w:val="SourceCode"/>
      </w:pPr>
      <w:r>
        <w:rPr>
          <w:rStyle w:val="VerbatimChar"/>
        </w:rPr>
        <w:t>## rgeos version: 0.3-26, (SVN revision 560)</w:t>
      </w:r>
      <w:r>
        <w:br/>
      </w:r>
      <w:r>
        <w:rPr>
          <w:rStyle w:val="VerbatimChar"/>
        </w:rPr>
        <w:t xml:space="preserve">##  GEOS runtime version: 3.6.1-CAPI-1.10.1 r0 </w:t>
      </w:r>
      <w:r>
        <w:br/>
      </w:r>
      <w:r>
        <w:rPr>
          <w:rStyle w:val="VerbatimChar"/>
        </w:rPr>
        <w:t xml:space="preserve">##  Linking to sp version: 1.2-7 </w:t>
      </w:r>
      <w:r>
        <w:br/>
      </w:r>
      <w:r>
        <w:rPr>
          <w:rStyle w:val="VerbatimChar"/>
        </w:rPr>
        <w:t>##  Polygon checking: TRUE</w:t>
      </w:r>
    </w:p>
    <w:p w:rsidR="00184C67" w:rsidRDefault="00271438">
      <w:pPr>
        <w:pStyle w:val="SourceCode"/>
      </w:pPr>
      <w:r>
        <w:rPr>
          <w:rStyle w:val="VerbatimChar"/>
        </w:rPr>
        <w:t>## Using or creating cached copy of .inputObjects for scfmCrop</w:t>
      </w:r>
    </w:p>
    <w:p w:rsidR="00184C67" w:rsidRDefault="00271438">
      <w:pPr>
        <w:pStyle w:val="SourceCode"/>
      </w:pPr>
      <w:r>
        <w:rPr>
          <w:rStyle w:val="VerbatimChar"/>
        </w:rPr>
        <w:t>## Using or creating cached copy of .inputObjects for scfmLandcoverInit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scfmRegime</w:t>
      </w:r>
    </w:p>
    <w:p w:rsidR="00184C67" w:rsidRDefault="00271438">
      <w:pPr>
        <w:pStyle w:val="SourceCode"/>
      </w:pPr>
      <w:r>
        <w:rPr>
          <w:rStyle w:val="VerbatimChar"/>
        </w:rPr>
        <w:t>##   loading cached result from previous readOGR call.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</w:t>
      </w:r>
      <w:r>
        <w:rPr>
          <w:rStyle w:val="VerbatimChar"/>
        </w:rPr>
        <w:t>or scfmDriver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scfmEscape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scfmSpread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ageModule</w:t>
      </w:r>
    </w:p>
    <w:p w:rsidR="00184C67" w:rsidRDefault="00271438">
      <w:pPr>
        <w:pStyle w:val="SourceCode"/>
      </w:pPr>
      <w:r>
        <w:rPr>
          <w:rStyle w:val="VerbatimChar"/>
        </w:rPr>
        <w:t>## Running .inputObjects for Sorensen</w:t>
      </w:r>
    </w:p>
    <w:p w:rsidR="00184C67" w:rsidRDefault="00271438">
      <w:pPr>
        <w:pStyle w:val="SourceCode"/>
      </w:pPr>
      <w:r>
        <w:rPr>
          <w:rStyle w:val="NormalTok"/>
        </w:rPr>
        <w:t>mySim&lt;-</w:t>
      </w:r>
      <w:r>
        <w:rPr>
          <w:rStyle w:val="KeywordTok"/>
        </w:rPr>
        <w:t>spades</w:t>
      </w:r>
      <w:r>
        <w:rPr>
          <w:rStyle w:val="NormalTok"/>
        </w:rPr>
        <w:t>(mySim)</w:t>
      </w:r>
      <w:r>
        <w:br/>
      </w:r>
      <w:r>
        <w:br/>
      </w:r>
      <w:r>
        <w:rPr>
          <w:rStyle w:val="NormalTok"/>
        </w:rPr>
        <w:t>mySim</w:t>
      </w:r>
      <w:r>
        <w:rPr>
          <w:rStyle w:val="OperatorTok"/>
        </w:rPr>
        <w:t>$</w:t>
      </w:r>
      <w:r>
        <w:rPr>
          <w:rStyle w:val="NormalTok"/>
        </w:rPr>
        <w:t>herdTable[]</w:t>
      </w:r>
    </w:p>
    <w:p w:rsidR="00184C67" w:rsidRDefault="00271438">
      <w:pPr>
        <w:pStyle w:val="SourceCode"/>
      </w:pPr>
      <w:r>
        <w:rPr>
          <w:rStyle w:val="VerbatimChar"/>
        </w:rPr>
        <w:t>##                    Lt         Nt</w:t>
      </w:r>
      <w:r>
        <w:br/>
      </w:r>
      <w:r>
        <w:rPr>
          <w:rStyle w:val="VerbatimChar"/>
        </w:rPr>
        <w:t>## 1  Initial herd size: 187.000000</w:t>
      </w:r>
      <w:r>
        <w:br/>
      </w:r>
      <w:r>
        <w:rPr>
          <w:rStyle w:val="VerbatimChar"/>
        </w:rPr>
        <w:t>## 2   0.885414358349399 165.572485</w:t>
      </w:r>
      <w:r>
        <w:br/>
      </w:r>
      <w:r>
        <w:rPr>
          <w:rStyle w:val="VerbatimChar"/>
        </w:rPr>
        <w:t>## 3    0.88327768732082 146.246482</w:t>
      </w:r>
      <w:r>
        <w:br/>
      </w:r>
      <w:r>
        <w:rPr>
          <w:rStyle w:val="VerbatimChar"/>
        </w:rPr>
        <w:t>## 4   0.882856146799988 129.114605</w:t>
      </w:r>
      <w:r>
        <w:br/>
      </w:r>
      <w:r>
        <w:rPr>
          <w:rStyle w:val="VerbatimChar"/>
        </w:rPr>
        <w:t>## 5   0.882681337342297 113.967052</w:t>
      </w:r>
      <w:r>
        <w:br/>
      </w:r>
      <w:r>
        <w:rPr>
          <w:rStyle w:val="VerbatimChar"/>
        </w:rPr>
        <w:t>## 6   0.882892107602713 100.620611</w:t>
      </w:r>
      <w:r>
        <w:br/>
      </w:r>
      <w:r>
        <w:rPr>
          <w:rStyle w:val="VerbatimChar"/>
        </w:rPr>
        <w:t>## 7   0.882196865416696  88.767188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0.879689598337812  78.087572</w:t>
      </w:r>
      <w:r>
        <w:br/>
      </w:r>
      <w:r>
        <w:rPr>
          <w:rStyle w:val="VerbatimChar"/>
        </w:rPr>
        <w:t>## 9   0.878966386638564  68.636351</w:t>
      </w:r>
      <w:r>
        <w:br/>
      </w:r>
      <w:r>
        <w:rPr>
          <w:rStyle w:val="VerbatimChar"/>
        </w:rPr>
        <w:t>## 10  0.877832622441539  60.251228</w:t>
      </w:r>
      <w:r>
        <w:br/>
      </w:r>
      <w:r>
        <w:rPr>
          <w:rStyle w:val="VerbatimChar"/>
        </w:rPr>
        <w:t>## 11  0.877120398765346  52.847581</w:t>
      </w:r>
      <w:r>
        <w:br/>
      </w:r>
      <w:r>
        <w:rPr>
          <w:rStyle w:val="VerbatimChar"/>
        </w:rPr>
        <w:t>## 12  0.876020597548672  46.295569</w:t>
      </w:r>
      <w:r>
        <w:br/>
      </w:r>
      <w:r>
        <w:rPr>
          <w:rStyle w:val="VerbatimChar"/>
        </w:rPr>
        <w:t>## 13  0.876321269815901  40.569792</w:t>
      </w:r>
      <w:r>
        <w:br/>
      </w:r>
      <w:r>
        <w:rPr>
          <w:rStyle w:val="VerbatimChar"/>
        </w:rPr>
        <w:t>## 14  0.876335254572516  35.552739</w:t>
      </w:r>
      <w:r>
        <w:br/>
      </w:r>
      <w:r>
        <w:rPr>
          <w:rStyle w:val="VerbatimChar"/>
        </w:rPr>
        <w:lastRenderedPageBreak/>
        <w:t>## 15  0</w:t>
      </w:r>
      <w:r>
        <w:rPr>
          <w:rStyle w:val="VerbatimChar"/>
        </w:rPr>
        <w:t>.876112497377858  31.148199</w:t>
      </w:r>
      <w:r>
        <w:br/>
      </w:r>
      <w:r>
        <w:rPr>
          <w:rStyle w:val="VerbatimChar"/>
        </w:rPr>
        <w:t>## 16  0.877324176647454  27.327068</w:t>
      </w:r>
      <w:r>
        <w:br/>
      </w:r>
      <w:r>
        <w:rPr>
          <w:rStyle w:val="VerbatimChar"/>
        </w:rPr>
        <w:t>## 17  0.879006343086036  24.020666</w:t>
      </w:r>
      <w:r>
        <w:br/>
      </w:r>
      <w:r>
        <w:rPr>
          <w:rStyle w:val="VerbatimChar"/>
        </w:rPr>
        <w:t>## 18  0.878907450878542  21.111943</w:t>
      </w:r>
      <w:r>
        <w:br/>
      </w:r>
      <w:r>
        <w:rPr>
          <w:rStyle w:val="VerbatimChar"/>
        </w:rPr>
        <w:t>## 19  0.879403909738385  18.565925</w:t>
      </w:r>
      <w:r>
        <w:br/>
      </w:r>
      <w:r>
        <w:rPr>
          <w:rStyle w:val="VerbatimChar"/>
        </w:rPr>
        <w:t>## 20  0.880017241207084  16.338334</w:t>
      </w:r>
      <w:r>
        <w:br/>
      </w:r>
      <w:r>
        <w:rPr>
          <w:rStyle w:val="VerbatimChar"/>
        </w:rPr>
        <w:t>## 21  0.879814462236162  14.374702</w:t>
      </w:r>
      <w:r>
        <w:br/>
      </w:r>
      <w:r>
        <w:rPr>
          <w:rStyle w:val="VerbatimChar"/>
        </w:rPr>
        <w:t>## 22  0.880</w:t>
      </w:r>
      <w:r>
        <w:rPr>
          <w:rStyle w:val="VerbatimChar"/>
        </w:rPr>
        <w:t>921255831144  12.662981</w:t>
      </w:r>
      <w:r>
        <w:br/>
      </w:r>
      <w:r>
        <w:rPr>
          <w:rStyle w:val="VerbatimChar"/>
        </w:rPr>
        <w:t>## 23  0.887564015223406  11.239206</w:t>
      </w:r>
      <w:r>
        <w:br/>
      </w:r>
      <w:r>
        <w:rPr>
          <w:rStyle w:val="VerbatimChar"/>
        </w:rPr>
        <w:t>## 24  0.888980471286298   9.991435</w:t>
      </w:r>
      <w:r>
        <w:br/>
      </w:r>
      <w:r>
        <w:rPr>
          <w:rStyle w:val="VerbatimChar"/>
        </w:rPr>
        <w:t>## 25  0.891324915841732   8.905615</w:t>
      </w:r>
      <w:r>
        <w:br/>
      </w:r>
      <w:r>
        <w:rPr>
          <w:rStyle w:val="VerbatimChar"/>
        </w:rPr>
        <w:t>## 26  0.923036350378088   8.220206</w:t>
      </w:r>
      <w:r>
        <w:br/>
      </w:r>
      <w:r>
        <w:rPr>
          <w:rStyle w:val="VerbatimChar"/>
        </w:rPr>
        <w:t>## 27   0.92941639612822   7.639994</w:t>
      </w:r>
      <w:r>
        <w:br/>
      </w:r>
      <w:r>
        <w:rPr>
          <w:rStyle w:val="VerbatimChar"/>
        </w:rPr>
        <w:t>## 28  0.930839844569419   7.111611</w:t>
      </w:r>
      <w:r>
        <w:br/>
      </w:r>
      <w:r>
        <w:rPr>
          <w:rStyle w:val="VerbatimChar"/>
        </w:rPr>
        <w:t>## 29   0.931943</w:t>
      </w:r>
      <w:r>
        <w:rPr>
          <w:rStyle w:val="VerbatimChar"/>
        </w:rPr>
        <w:t>64143084   6.627621</w:t>
      </w:r>
      <w:r>
        <w:br/>
      </w:r>
      <w:r>
        <w:rPr>
          <w:rStyle w:val="VerbatimChar"/>
        </w:rPr>
        <w:t>## 30  0.933753668501333   6.188565</w:t>
      </w:r>
      <w:r>
        <w:br/>
      </w:r>
      <w:r>
        <w:rPr>
          <w:rStyle w:val="VerbatimChar"/>
        </w:rPr>
        <w:t>## 31  0.934761569888821   5.784833</w:t>
      </w:r>
      <w:r>
        <w:br/>
      </w:r>
      <w:r>
        <w:rPr>
          <w:rStyle w:val="VerbatimChar"/>
        </w:rPr>
        <w:t>## 32  0.937665404708867   5.424238</w:t>
      </w:r>
      <w:r>
        <w:br/>
      </w:r>
      <w:r>
        <w:rPr>
          <w:rStyle w:val="VerbatimChar"/>
        </w:rPr>
        <w:t>## 33  0.937885165169965   5.087312</w:t>
      </w:r>
      <w:r>
        <w:br/>
      </w:r>
      <w:r>
        <w:rPr>
          <w:rStyle w:val="VerbatimChar"/>
        </w:rPr>
        <w:t>## 34  0.938517475951213   4.774531</w:t>
      </w:r>
      <w:r>
        <w:br/>
      </w:r>
      <w:r>
        <w:rPr>
          <w:rStyle w:val="VerbatimChar"/>
        </w:rPr>
        <w:t>## 35  0.940181661988432   4.488927</w:t>
      </w:r>
      <w:r>
        <w:br/>
      </w:r>
      <w:r>
        <w:rPr>
          <w:rStyle w:val="VerbatimChar"/>
        </w:rPr>
        <w:t>## 36  0.93888807200</w:t>
      </w:r>
      <w:r>
        <w:rPr>
          <w:rStyle w:val="VerbatimChar"/>
        </w:rPr>
        <w:t>1518   4.214600</w:t>
      </w:r>
      <w:r>
        <w:br/>
      </w:r>
      <w:r>
        <w:rPr>
          <w:rStyle w:val="VerbatimChar"/>
        </w:rPr>
        <w:t>## 37  0.939643248858744   3.960220</w:t>
      </w:r>
      <w:r>
        <w:br/>
      </w:r>
      <w:r>
        <w:rPr>
          <w:rStyle w:val="VerbatimChar"/>
        </w:rPr>
        <w:t>## 38  0.937754307804493   3.713714</w:t>
      </w:r>
      <w:r>
        <w:br/>
      </w:r>
      <w:r>
        <w:rPr>
          <w:rStyle w:val="VerbatimChar"/>
        </w:rPr>
        <w:t>## 39  0.938340668671148   3.484729</w:t>
      </w:r>
      <w:r>
        <w:br/>
      </w:r>
      <w:r>
        <w:rPr>
          <w:rStyle w:val="VerbatimChar"/>
        </w:rPr>
        <w:t>## 40  0.937107013355442   3.265564</w:t>
      </w:r>
      <w:r>
        <w:br/>
      </w:r>
      <w:r>
        <w:rPr>
          <w:rStyle w:val="VerbatimChar"/>
        </w:rPr>
        <w:t>## 41  0.961603312389495   3.140177</w:t>
      </w:r>
      <w:r>
        <w:br/>
      </w:r>
      <w:r>
        <w:rPr>
          <w:rStyle w:val="VerbatimChar"/>
        </w:rPr>
        <w:t>## 42   0.96559596040316   3.032142</w:t>
      </w:r>
      <w:r>
        <w:br/>
      </w:r>
      <w:r>
        <w:rPr>
          <w:rStyle w:val="VerbatimChar"/>
        </w:rPr>
        <w:t>## 43  0.966077435595201</w:t>
      </w:r>
      <w:r>
        <w:rPr>
          <w:rStyle w:val="VerbatimChar"/>
        </w:rPr>
        <w:t xml:space="preserve">   2.929284</w:t>
      </w:r>
      <w:r>
        <w:br/>
      </w:r>
      <w:r>
        <w:rPr>
          <w:rStyle w:val="VerbatimChar"/>
        </w:rPr>
        <w:t>## 44  0.966548921675374   2.831296</w:t>
      </w:r>
      <w:r>
        <w:br/>
      </w:r>
      <w:r>
        <w:rPr>
          <w:rStyle w:val="VerbatimChar"/>
        </w:rPr>
        <w:t>## 45  0.970385739543897   2.747449</w:t>
      </w:r>
      <w:r>
        <w:br/>
      </w:r>
      <w:r>
        <w:rPr>
          <w:rStyle w:val="VerbatimChar"/>
        </w:rPr>
        <w:t>## 46  0.977149367189763   2.684669</w:t>
      </w:r>
      <w:r>
        <w:br/>
      </w:r>
      <w:r>
        <w:rPr>
          <w:rStyle w:val="VerbatimChar"/>
        </w:rPr>
        <w:t>## 47  0.980345882987543   2.631904</w:t>
      </w:r>
      <w:r>
        <w:br/>
      </w:r>
      <w:r>
        <w:rPr>
          <w:rStyle w:val="VerbatimChar"/>
        </w:rPr>
        <w:t>## 48   0.98113202609156   2.582245</w:t>
      </w:r>
      <w:r>
        <w:br/>
      </w:r>
      <w:r>
        <w:rPr>
          <w:rStyle w:val="VerbatimChar"/>
        </w:rPr>
        <w:t>## 49   0.98022501473394   2.531181</w:t>
      </w:r>
      <w:r>
        <w:br/>
      </w:r>
      <w:r>
        <w:rPr>
          <w:rStyle w:val="VerbatimChar"/>
        </w:rPr>
        <w:t>## 50  0.980491724020817   2</w:t>
      </w:r>
      <w:r>
        <w:rPr>
          <w:rStyle w:val="VerbatimChar"/>
        </w:rPr>
        <w:t>.481802</w:t>
      </w:r>
      <w:r>
        <w:br/>
      </w:r>
      <w:r>
        <w:rPr>
          <w:rStyle w:val="VerbatimChar"/>
        </w:rPr>
        <w:t>## 51   0.98403785873398   2.442187</w:t>
      </w:r>
      <w:r>
        <w:br/>
      </w:r>
      <w:r>
        <w:rPr>
          <w:rStyle w:val="VerbatimChar"/>
        </w:rPr>
        <w:t>## 52  0.985534227691816   2.406859</w:t>
      </w:r>
    </w:p>
    <w:p w:rsidR="00184C67" w:rsidRDefault="00271438">
      <w:pPr>
        <w:pStyle w:val="Heading1"/>
      </w:pPr>
      <w:bookmarkStart w:id="5" w:name="events"/>
      <w:bookmarkEnd w:id="5"/>
      <w:r>
        <w:t>Events</w:t>
      </w:r>
    </w:p>
    <w:p w:rsidR="00184C67" w:rsidRDefault="00271438">
      <w:pPr>
        <w:pStyle w:val="FirstParagraph"/>
      </w:pPr>
      <w:r>
        <w:rPr>
          <w:b/>
        </w:rPr>
        <w:t>Init:</w:t>
      </w:r>
      <w:r>
        <w:t xml:space="preserve"> Initiates the Sorensen Module. It also creates the herdTable dataframe, and adds the first row of data, giving the initial caribou herd size.</w:t>
      </w:r>
    </w:p>
    <w:p w:rsidR="00184C67" w:rsidRDefault="00271438">
      <w:pPr>
        <w:pStyle w:val="BodyText"/>
      </w:pPr>
      <w:r>
        <w:rPr>
          <w:b/>
        </w:rPr>
        <w:t>SorensenE:</w:t>
      </w:r>
      <w:r>
        <w:t xml:space="preserve"> </w:t>
      </w:r>
      <w:r>
        <w:t>Calculates BURN, the percentage of the forest that is younger than a given age (parameter minHabitatAge), and that is not an unburnable feature, such as a lake. Lambda (Lt), the rate of population increase, is then calculated using the following formula:</w:t>
      </w:r>
    </w:p>
    <w:p w:rsidR="00184C67" w:rsidRDefault="00271438">
      <w:pPr>
        <w:pStyle w:val="SourceCode"/>
      </w:pPr>
      <w:r>
        <w:rPr>
          <w:rStyle w:val="VerbatimChar"/>
        </w:rPr>
        <w:lastRenderedPageBreak/>
        <w:t>L</w:t>
      </w:r>
      <w:r>
        <w:rPr>
          <w:rStyle w:val="VerbatimChar"/>
        </w:rPr>
        <w:t>t = Lt &lt;- 0.03 - (0.0032 * IND) - (0.0030 * BURN)</w:t>
      </w:r>
    </w:p>
    <w:p w:rsidR="00184C67" w:rsidRDefault="00271438">
      <w:pPr>
        <w:pStyle w:val="FirstParagraph"/>
      </w:pPr>
      <w:r>
        <w:t>Using Lt the new caribou population size is calculated (Nt). The values for Lt and Nt are recorded in herdTable.</w:t>
      </w:r>
    </w:p>
    <w:p w:rsidR="00184C67" w:rsidRDefault="00271438">
      <w:pPr>
        <w:pStyle w:val="Heading1"/>
      </w:pPr>
      <w:bookmarkStart w:id="6" w:name="data-dependencies"/>
      <w:bookmarkEnd w:id="6"/>
      <w:r>
        <w:t>Data dependencies</w:t>
      </w:r>
    </w:p>
    <w:p w:rsidR="00184C67" w:rsidRDefault="00271438">
      <w:pPr>
        <w:pStyle w:val="Heading2"/>
      </w:pPr>
      <w:bookmarkStart w:id="7" w:name="input-data"/>
      <w:bookmarkEnd w:id="7"/>
      <w:r>
        <w:t>Input data</w:t>
      </w:r>
    </w:p>
    <w:p w:rsidR="00184C67" w:rsidRDefault="00271438">
      <w:pPr>
        <w:pStyle w:val="FirstParagraph"/>
      </w:pPr>
      <w:r>
        <w:t>The module requires an ageMap (a raster which details the age of</w:t>
      </w:r>
      <w:r>
        <w:t xml:space="preserve"> the forest) a flammableMap (a map which is exposed to a burn regime) and landscapeAttr, (which provides details which of the landscape cells are covered by lakes, rather than forest).</w:t>
      </w:r>
    </w:p>
    <w:p w:rsidR="00184C67" w:rsidRDefault="00271438">
      <w:pPr>
        <w:pStyle w:val="Heading2"/>
      </w:pPr>
      <w:bookmarkStart w:id="8" w:name="output-data"/>
      <w:bookmarkEnd w:id="8"/>
      <w:r>
        <w:t>Output data</w:t>
      </w:r>
    </w:p>
    <w:p w:rsidR="00184C67" w:rsidRDefault="00271438">
      <w:pPr>
        <w:pStyle w:val="FirstParagraph"/>
      </w:pPr>
      <w:r>
        <w:t>The Sorensen module produces the herdTable dataframe, which</w:t>
      </w:r>
      <w:r>
        <w:t xml:space="preserve"> documents the caribou population growth, and resulting herd size (breeding females only) over the simulated time steps (years). The module also produces Nt (herd size) as an output.</w:t>
      </w:r>
    </w:p>
    <w:p w:rsidR="00184C67" w:rsidRDefault="00271438">
      <w:pPr>
        <w:pStyle w:val="Heading1"/>
      </w:pPr>
      <w:bookmarkStart w:id="9" w:name="links-to-other-modules"/>
      <w:bookmarkEnd w:id="9"/>
      <w:r>
        <w:t>Links to other modules</w:t>
      </w:r>
    </w:p>
    <w:p w:rsidR="00184C67" w:rsidRDefault="00271438">
      <w:pPr>
        <w:pStyle w:val="FirstParagraph"/>
      </w:pPr>
      <w:r>
        <w:t>The Sorensen module links to the modules “scfmCrop</w:t>
      </w:r>
      <w:r>
        <w:t>”, “scfmLandcoverInit”, “scfmRegime” and “scfmDriver” if it is modelling a specific ecodistrict, as well as “scfmIgnition”, “scfmEscape”, “scfmSpread”, “ageModule” and “mapBurns”.</w:t>
      </w:r>
    </w:p>
    <w:p w:rsidR="00184C67" w:rsidRDefault="00271438">
      <w:pPr>
        <w:pStyle w:val="Heading1"/>
      </w:pPr>
      <w:bookmarkStart w:id="10" w:name="references"/>
      <w:bookmarkEnd w:id="10"/>
      <w:r>
        <w:t>References</w:t>
      </w:r>
    </w:p>
    <w:p w:rsidR="00184C67" w:rsidRDefault="00271438">
      <w:pPr>
        <w:pStyle w:val="FirstParagraph"/>
      </w:pPr>
      <w:r>
        <w:t>Environment Canada. 2012. Recovery Strategy for the Woodland Cari</w:t>
      </w:r>
      <w:r>
        <w:t>bou (*Rangifer tarandus caribou), Boreal population, in Canada. Species at Risk Act Recovery Strategy Series. Environment Canada, Ottawa. xi + 138pp.</w:t>
      </w:r>
    </w:p>
    <w:p w:rsidR="00184C67" w:rsidRDefault="00271438">
      <w:pPr>
        <w:pStyle w:val="BodyText"/>
      </w:pPr>
      <w:r>
        <w:t>Farnell, R., Barichello, N., Eglil, K., and Kuzyk, G. 1994. Population ecology of two woodland caribou her</w:t>
      </w:r>
      <w:r>
        <w:t>ds in the southern Yukon. The Sixth North American Caribou Workshop, Prince George, British Columbia, Canada, 1-4 March, 1994.</w:t>
      </w:r>
    </w:p>
    <w:p w:rsidR="00184C67" w:rsidRDefault="00271438">
      <w:pPr>
        <w:pStyle w:val="BodyText"/>
      </w:pPr>
      <w:r>
        <w:t>Sorensen, T., McLoughlin, P., Hervieux, D., Dzus, E., Nolan, J., Wynes, B., Boutin, S. 2007. Determining Sustainable Levels of Cumulative Effects of Boreal Caribou. Journal of Wildlife Management 72(4):900-905.</w:t>
      </w:r>
    </w:p>
    <w:sectPr w:rsidR="00184C6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38" w:rsidRDefault="00271438">
      <w:pPr>
        <w:spacing w:after="0"/>
      </w:pPr>
      <w:r>
        <w:separator/>
      </w:r>
    </w:p>
  </w:endnote>
  <w:endnote w:type="continuationSeparator" w:id="0">
    <w:p w:rsidR="00271438" w:rsidRDefault="002714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38" w:rsidRDefault="00271438">
      <w:r>
        <w:separator/>
      </w:r>
    </w:p>
  </w:footnote>
  <w:footnote w:type="continuationSeparator" w:id="0">
    <w:p w:rsidR="00271438" w:rsidRDefault="0027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E5C779"/>
    <w:multiLevelType w:val="multilevel"/>
    <w:tmpl w:val="7444BF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D7C9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4C67"/>
    <w:rsid w:val="00271438"/>
    <w:rsid w:val="004E29B3"/>
    <w:rsid w:val="00590D07"/>
    <w:rsid w:val="005D158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29228F-A463-4050-AA78-3AC63B72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Sorensen</vt:lpstr>
    </vt:vector>
  </TitlesOfParts>
  <Company>FFGG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Sorensen</dc:title>
  <dc:creator>Isolde Lane Shaw</dc:creator>
  <cp:lastModifiedBy>Rachel Isolde Lane Shaw</cp:lastModifiedBy>
  <cp:revision>2</cp:revision>
  <dcterms:created xsi:type="dcterms:W3CDTF">2018-04-06T00:29:00Z</dcterms:created>
  <dcterms:modified xsi:type="dcterms:W3CDTF">2018-04-06T00:29:00Z</dcterms:modified>
</cp:coreProperties>
</file>