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Мужская и женская энергия: что это на самом деле</w:t>
      </w:r>
    </w:p>
    <w:p>
      <w:pPr>
        <w:pStyle w:val="Heading1"/>
      </w:pPr>
      <w:r>
        <w:t>Прежде чем начнём</w:t>
      </w:r>
    </w:p>
    <w:p>
      <w:pPr>
        <w:pStyle w:val="Heading2"/>
      </w:pPr>
      <w:r>
        <w:t>Тебе это точно говорили</w:t>
      </w:r>
    </w:p>
    <w:p>
      <w:r>
        <w:rPr/>
        <w:t>«Ты в мужской энергии, поэтому мужчины рядом с тобой не раскрываются».</w:t>
      </w:r>
    </w:p>
    <w:p>
      <w:r>
        <w:rPr/>
        <w:t>«Тебе надо включить женскую энергию».</w:t>
      </w:r>
    </w:p>
    <w:p>
      <w:r>
        <w:rPr/>
        <w:t>«У него совсем нет мужской энергии».</w:t>
      </w:r>
    </w:p>
    <w:p>
      <w:r>
        <w:rPr/>
        <w:t>«Ты его кастрируешь своей силой».</w:t>
      </w:r>
    </w:p>
    <w:p>
      <w:r>
        <w:rPr/>
        <w:t>«Вот поэтому ты и одна».</w:t>
      </w:r>
    </w:p>
    <w:p>
      <w:r>
        <w:rPr/>
        <w:t>Эти слова говорят подруги, коучи, блогеры, психологи из Reels и тётя за праздничным столом. Все кивают, как будто всё понятно. А если спросить: «Подожди, а что конкретно ты имеешь в виду? Что мне сделать в понедельник утром?», — человек начинает водить руками в воздухе: «Ну… поток… принятие… сила… ты же чувствуешь».</w:t>
      </w:r>
    </w:p>
    <w:p>
      <w:r>
        <w:rPr/>
        <w:t>Нет. Не чувствуешь. И это нормально.</w:t>
      </w:r>
    </w:p>
    <w:p>
      <w:r>
        <w:rPr/>
        <w:t>«Мужская и женская энергия» — одно из самых популярных и одновременно самых мутных понятий в психологии отношений. На нём построены тысячи курсов, марафонов и ретритов. Им объясняют всё подряд: одиночество, выгорание, ссоры, деньги, секс, карьеру. И почти никто не может объяснить, что это такое, простыми словами.</w:t>
      </w:r>
    </w:p>
    <w:p>
      <w:r>
        <w:rPr/>
        <w:t>Это пособие делает именно это.</w:t>
      </w:r>
    </w:p>
    <w:p>
      <w:pPr>
        <w:shd w:val="clear" w:color="auto" w:fill="F7EEF2"/>
        <w:pBdr>
          <w:left w:val="single" w:sz="24" w:space="8" w:color="8A3B5C"/>
        </w:pBdr>
        <w:ind w:left="170"/>
      </w:pPr>
      <w:r>
        <w:rPr>
          <w:b/>
        </w:rPr>
        <w:t>ЗАПОМНИ. Что ты получишь</w:t>
      </w:r>
    </w:p>
    <w:p>
      <w:pPr>
        <w:pStyle w:val="ListBullet"/>
        <w:shd w:val="clear" w:color="auto" w:fill="F7EEF2"/>
        <w:pBdr>
          <w:left w:val="single" w:sz="24" w:space="8" w:color="8A3B5C"/>
        </w:pBdr>
      </w:pPr>
      <w:r>
        <w:rPr>
          <w:b/>
        </w:rPr>
        <w:t>Понятное определение</w:t>
      </w:r>
      <w:r>
        <w:rPr/>
        <w:t xml:space="preserve"> «мужской» и «женской» энергии, которое можно объяснить подруге за минуту.</w:t>
      </w:r>
    </w:p>
    <w:p>
      <w:pPr>
        <w:pStyle w:val="ListBullet"/>
        <w:shd w:val="clear" w:color="auto" w:fill="F7EEF2"/>
        <w:pBdr>
          <w:left w:val="single" w:sz="24" w:space="8" w:color="8A3B5C"/>
        </w:pBdr>
      </w:pPr>
      <w:r>
        <w:rPr>
          <w:b/>
        </w:rPr>
        <w:t>Свою карту энергий:</w:t>
      </w:r>
      <w:r>
        <w:rPr/>
        <w:t xml:space="preserve"> тест, который покажет, в каком из четырёх состояний ты сейчас живёшь, и подробный разбор твоего типа.</w:t>
      </w:r>
    </w:p>
    <w:p>
      <w:pPr>
        <w:pStyle w:val="ListBullet"/>
        <w:shd w:val="clear" w:color="auto" w:fill="F7EEF2"/>
        <w:pBdr>
          <w:left w:val="single" w:sz="24" w:space="8" w:color="8A3B5C"/>
        </w:pBdr>
      </w:pPr>
      <w:r>
        <w:rPr>
          <w:b/>
        </w:rPr>
        <w:t>«Светофор»:</w:t>
      </w:r>
      <w:r>
        <w:rPr/>
        <w:t xml:space="preserve"> способ за 30 секунд понять, в каком режиме ты прямо сейчас, и переключиться.</w:t>
      </w:r>
    </w:p>
    <w:p>
      <w:pPr>
        <w:pStyle w:val="ListBullet"/>
        <w:shd w:val="clear" w:color="auto" w:fill="F7EEF2"/>
        <w:pBdr>
          <w:left w:val="single" w:sz="24" w:space="8" w:color="8A3B5C"/>
        </w:pBdr>
      </w:pPr>
      <w:r>
        <w:rPr>
          <w:b/>
        </w:rPr>
        <w:t>Аптечку из 16 практик</w:t>
      </w:r>
      <w:r>
        <w:rPr/>
        <w:t xml:space="preserve"> с пошаговыми инструкциями. Каждая занимает от 1 до 20 минут.</w:t>
      </w:r>
    </w:p>
    <w:p>
      <w:pPr>
        <w:pStyle w:val="ListBullet"/>
        <w:shd w:val="clear" w:color="auto" w:fill="F7EEF2"/>
        <w:pBdr>
          <w:left w:val="single" w:sz="24" w:space="8" w:color="8A3B5C"/>
        </w:pBdr>
      </w:pPr>
      <w:r>
        <w:rPr>
          <w:b/>
        </w:rPr>
        <w:t>Программу на 21 день:</w:t>
      </w:r>
      <w:r>
        <w:rPr/>
        <w:t xml:space="preserve"> по одному маленькому заданию в день.</w:t>
      </w:r>
    </w:p>
    <w:p>
      <w:pPr>
        <w:pStyle w:val="ListBullet"/>
        <w:shd w:val="clear" w:color="auto" w:fill="F7EEF2"/>
        <w:pBdr>
          <w:left w:val="single" w:sz="24" w:space="8" w:color="8A3B5C"/>
        </w:pBdr>
      </w:pPr>
      <w:r>
        <w:rPr>
          <w:b/>
        </w:rPr>
        <w:t>Главу об отношениях:</w:t>
      </w:r>
      <w:r>
        <w:rPr/>
        <w:t xml:space="preserve"> что на самом деле значит «полярность», как просить, чтобы тебя слышали, как договориться о ролях.</w:t>
      </w:r>
    </w:p>
    <w:p>
      <w:pPr>
        <w:pStyle w:val="ListBullet"/>
        <w:shd w:val="clear" w:color="auto" w:fill="F7EEF2"/>
        <w:pBdr>
          <w:left w:val="single" w:sz="24" w:space="8" w:color="8A3B5C"/>
        </w:pBdr>
      </w:pPr>
      <w:r>
        <w:rPr>
          <w:b/>
        </w:rPr>
        <w:t>Переводчик:</w:t>
      </w:r>
      <w:r>
        <w:rPr/>
        <w:t xml:space="preserve"> 25 популярных фраз про «энергии» на нормальный язык.</w:t>
      </w:r>
    </w:p>
    <w:p>
      <w:pPr>
        <w:pStyle w:val="ListBullet"/>
        <w:shd w:val="clear" w:color="auto" w:fill="F7EEF2"/>
        <w:pBdr>
          <w:left w:val="single" w:sz="24" w:space="8" w:color="8A3B5C"/>
        </w:pBdr>
      </w:pPr>
      <w:r>
        <w:rPr>
          <w:b/>
        </w:rPr>
        <w:t>Защиту от инфоцыган:</w:t>
      </w:r>
      <w:r>
        <w:rPr/>
        <w:t xml:space="preserve"> 12 красных флажков и 7 вопросов, которые стоит задать до оплаты любого курса.</w:t>
      </w:r>
    </w:p>
    <w:p>
      <w:pPr>
        <w:pStyle w:val="ListBullet"/>
        <w:shd w:val="clear" w:color="auto" w:fill="F7EEF2"/>
        <w:pBdr>
          <w:left w:val="single" w:sz="24" w:space="8" w:color="8A3B5C"/>
        </w:pBdr>
      </w:pPr>
      <w:r>
        <w:rPr>
          <w:b/>
        </w:rPr>
        <w:t>Рабочие листы</w:t>
      </w:r>
      <w:r>
        <w:rPr/>
        <w:t>, которые можно распечатать и заполнить.</w:t>
      </w:r>
    </w:p>
    <w:p>
      <w:pPr>
        <w:pStyle w:val="Heading2"/>
      </w:pPr>
      <w:r>
        <w:t>Чем это пособие отличается от остальных</w:t>
      </w:r>
    </w:p>
    <w:p>
      <w:r>
        <w:rPr/>
        <w:t>Здесь нет эзотерики, юбок по расписанию и «наполнения маткой». Здесь не будут убеждать, что с тобой что-то не так. И здесь нет обратного перекоса: никто не скажет, что женственность — это плохо, а мягкость — слабость.</w:t>
      </w:r>
    </w:p>
    <w:p>
      <w:r>
        <w:rPr/>
        <w:t>Всё, что ты прочитаешь, опирается на три вещи:</w:t>
      </w:r>
    </w:p>
    <w:p>
      <w:pPr>
        <w:pStyle w:val="ListBullet"/>
      </w:pPr>
      <w:r>
        <w:rPr>
          <w:b/>
        </w:rPr>
        <w:t>исследования психологов и нейробиологов</w:t>
      </w:r>
      <w:r>
        <w:rPr/>
        <w:t xml:space="preserve"> за последние 50 лет (ссылки в конце);</w:t>
      </w:r>
    </w:p>
    <w:p>
      <w:pPr>
        <w:pStyle w:val="ListBullet"/>
      </w:pPr>
      <w:r>
        <w:rPr>
          <w:b/>
        </w:rPr>
        <w:t>проверенные методы психотерапии</w:t>
      </w:r>
      <w:r>
        <w:rPr/>
        <w:t>: когнитивной терапии, терапии осознанности, семейной терапии Готтмана;</w:t>
      </w:r>
    </w:p>
    <w:p>
      <w:pPr>
        <w:pStyle w:val="ListBullet"/>
      </w:pPr>
      <w:r>
        <w:rPr>
          <w:b/>
        </w:rPr>
        <w:t>здравый смысл</w:t>
      </w:r>
      <w:r>
        <w:rPr/>
        <w:t>: каждое утверждение можно проверить на себе.</w:t>
      </w:r>
    </w:p>
    <w:p>
      <w:pPr>
        <w:pStyle w:val="Heading2"/>
      </w:pPr>
      <w:r>
        <w:t>Как читать</w:t>
      </w:r>
    </w:p>
    <w:p>
      <w:r>
        <w:rPr/>
        <w:t>Можно подряд, это займёт пару вечеров. Если хочется быстро: прочитай главу 1 («Ответ за одну минуту»), пройди тест в главе 5 и открой портрет своего типа. Всё остальное можно читать по мере надобности.</w:t>
      </w:r>
    </w:p>
    <w:p>
      <w:r>
        <w:rPr/>
        <w:t>Возьми ручку. Здесь будет что заполнять.</w:t>
      </w:r>
    </w:p>
    <w:p>
      <w:r>
        <w:br w:type="page"/>
      </w:r>
    </w:p>
    <w:p>
      <w:pPr>
        <w:pStyle w:val="Heading1"/>
      </w:pPr>
      <w:r>
        <w:t>Глава 1. Ответ за одну минуту</w:t>
      </w:r>
    </w:p>
    <w:p>
      <w:r>
        <w:rPr/>
        <w:t>Если дальше читать некогда, вот главное.</w:t>
      </w:r>
    </w:p>
    <w:p>
      <w:pPr>
        <w:shd w:val="clear" w:color="auto" w:fill="F7EEF2"/>
        <w:pBdr>
          <w:left w:val="single" w:sz="24" w:space="8" w:color="8A3B5C"/>
        </w:pBdr>
        <w:ind w:left="170"/>
      </w:pPr>
      <w:r>
        <w:rPr>
          <w:b/>
        </w:rPr>
        <w:t>ЗАПОМНИ. Главная мысль пособия</w:t>
      </w:r>
    </w:p>
    <w:p>
      <w:pPr>
        <w:shd w:val="clear" w:color="auto" w:fill="F7EEF2"/>
        <w:pBdr>
          <w:left w:val="single" w:sz="24" w:space="8" w:color="8A3B5C"/>
        </w:pBdr>
        <w:ind w:left="170"/>
      </w:pPr>
      <w:r>
        <w:rPr>
          <w:b/>
        </w:rPr>
        <w:t>«Мужская» и «женская» энергия — это не энергия и не пол. Это старые названия для двух способностей, которые есть у каждого человека.</w:t>
      </w:r>
    </w:p>
    <w:p>
      <w:pPr>
        <w:shd w:val="clear" w:color="auto" w:fill="F7EEF2"/>
        <w:pBdr>
          <w:left w:val="single" w:sz="24" w:space="8" w:color="8A3B5C"/>
        </w:pBdr>
        <w:ind w:left="170"/>
      </w:pPr>
      <w:r>
        <w:rPr>
          <w:b/>
        </w:rPr>
        <w:t>Энергия «Делать»</w:t>
      </w:r>
      <w:r>
        <w:rPr/>
        <w:t xml:space="preserve"> (то, что называют «мужской»): ставить цели, решать, действовать, отстаивать себя, говорить «нет», брать ответственность.</w:t>
      </w:r>
    </w:p>
    <w:p>
      <w:pPr>
        <w:shd w:val="clear" w:color="auto" w:fill="F7EEF2"/>
        <w:pBdr>
          <w:left w:val="single" w:sz="24" w:space="8" w:color="8A3B5C"/>
        </w:pBdr>
        <w:ind w:left="170"/>
      </w:pPr>
      <w:r>
        <w:rPr>
          <w:b/>
        </w:rPr>
        <w:t>Энергия «Быть»</w:t>
      </w:r>
      <w:r>
        <w:rPr/>
        <w:t xml:space="preserve"> (то, что называют «женской»): отдыхать, чувствовать, получать удовольствие, принимать помощь и заботу, быть рядом без повода, замечать свои желания.</w:t>
      </w:r>
    </w:p>
    <w:p>
      <w:pPr>
        <w:shd w:val="clear" w:color="auto" w:fill="F7EEF2"/>
        <w:pBdr>
          <w:left w:val="single" w:sz="24" w:space="8" w:color="8A3B5C"/>
        </w:pBdr>
        <w:ind w:left="170"/>
      </w:pPr>
      <w:r>
        <w:rPr/>
        <w:t>Обе есть у каждого, у мужчин и у женщин. Это не весы, где больше одного значит меньше другого. Это две отдельные мышцы.</w:t>
      </w:r>
    </w:p>
    <w:p>
      <w:pPr>
        <w:shd w:val="clear" w:color="auto" w:fill="F7EEF2"/>
        <w:pBdr>
          <w:left w:val="single" w:sz="24" w:space="8" w:color="8A3B5C"/>
        </w:pBdr>
        <w:ind w:left="170"/>
      </w:pPr>
      <w:r>
        <w:rPr>
          <w:b/>
        </w:rPr>
        <w:t>Проблема никогда не в том, что у тебя «не та энергия». Проблема в том, что одна мышца перекачана, а другая атрофирована.</w:t>
      </w:r>
    </w:p>
    <w:p>
      <w:r>
        <w:rPr/>
        <w:t>Теперь переведём главную фразу:</w:t>
      </w:r>
    </w:p>
    <w:p>
      <w:pPr>
        <w:shd w:val="clear" w:color="auto" w:fill="F7EEF2"/>
        <w:pBdr>
          <w:left w:val="single" w:sz="24" w:space="8" w:color="8A3B5C"/>
        </w:pBdr>
        <w:ind w:left="170"/>
      </w:pPr>
      <w:r>
        <w:rPr>
          <w:b/>
        </w:rPr>
        <w:t>ПЕРЕВОД. Перевод</w:t>
      </w:r>
    </w:p>
    <w:p>
      <w:pPr>
        <w:shd w:val="clear" w:color="auto" w:fill="F7EEF2"/>
        <w:pBdr>
          <w:left w:val="single" w:sz="24" w:space="8" w:color="8A3B5C"/>
        </w:pBdr>
        <w:ind w:left="170"/>
      </w:pPr>
      <w:r>
        <w:rPr>
          <w:b/>
        </w:rPr>
        <w:t>«Ты в мужской энергии»</w:t>
      </w:r>
      <w:r>
        <w:rPr/>
        <w:t xml:space="preserve"> почти всегда значит: </w:t>
      </w:r>
      <w:r>
        <w:rPr>
          <w:b/>
        </w:rPr>
        <w:t>«Ты давно живёшь только в режиме "Делать". Ты всё контролируешь, всё тащишь сама, не отдыхаешь и не умеешь принимать помощь»</w:t>
      </w:r>
      <w:r>
        <w:rPr/>
        <w:t>.</w:t>
      </w:r>
    </w:p>
    <w:p>
      <w:pPr>
        <w:shd w:val="clear" w:color="auto" w:fill="F7EEF2"/>
        <w:pBdr>
          <w:left w:val="single" w:sz="24" w:space="8" w:color="8A3B5C"/>
        </w:pBdr>
        <w:ind w:left="170"/>
      </w:pPr>
      <w:r>
        <w:rPr/>
        <w:t>К твоему полу, внешности, одежде и «природе» это не имеет никакого отношения.</w:t>
      </w:r>
    </w:p>
    <w:p>
      <w:r>
        <w:rPr/>
        <w:t>И обратная сторона, о которой коучи обычно молчат:</w:t>
      </w:r>
    </w:p>
    <w:p>
      <w:pPr>
        <w:shd w:val="clear" w:color="auto" w:fill="F7EEF2"/>
        <w:pBdr>
          <w:left w:val="single" w:sz="24" w:space="8" w:color="8A3B5C"/>
        </w:pBdr>
        <w:ind w:left="170"/>
      </w:pPr>
      <w:r>
        <w:rPr>
          <w:b/>
        </w:rPr>
        <w:t>ПЕРЕВОД. Перевод</w:t>
      </w:r>
    </w:p>
    <w:p>
      <w:pPr>
        <w:shd w:val="clear" w:color="auto" w:fill="F7EEF2"/>
        <w:pBdr>
          <w:left w:val="single" w:sz="24" w:space="8" w:color="8A3B5C"/>
        </w:pBdr>
        <w:ind w:left="170"/>
      </w:pPr>
      <w:r>
        <w:rPr>
          <w:b/>
        </w:rPr>
        <w:t>«Ты слишком мягкая», «Ты в жертве», «Ты растворяешься в мужчине»</w:t>
      </w:r>
      <w:r>
        <w:rPr/>
        <w:t xml:space="preserve"> значит: </w:t>
      </w:r>
      <w:r>
        <w:rPr>
          <w:b/>
        </w:rPr>
        <w:t>«У тебя слабая мышца "Делать". Тебе трудно решать, отказывать и отстаивать своё»</w:t>
      </w:r>
      <w:r>
        <w:rPr/>
        <w:t>.</w:t>
      </w:r>
    </w:p>
    <w:p>
      <w:pPr>
        <w:shd w:val="clear" w:color="auto" w:fill="F7EEF2"/>
        <w:pBdr>
          <w:left w:val="single" w:sz="24" w:space="8" w:color="8A3B5C"/>
        </w:pBdr>
        <w:ind w:left="170"/>
      </w:pPr>
      <w:r>
        <w:rPr/>
        <w:t>Этот перекос тоже приносит боль. Только за него не ругают, а часто даже хвалят и называют «настоящей женственностью».</w:t>
      </w:r>
    </w:p>
    <w:p>
      <w:r>
        <w:rPr>
          <w:b/>
        </w:rPr>
        <w:t>Цель — не выбрать правильную энергию. Цель — развить обе и научиться между ними переключаться.</w:t>
      </w:r>
      <w:r>
        <w:rPr/>
        <w:t xml:space="preserve"> Психологи давно заметили: вредит именно перекос. Психолог Вики Хелгесон (Университет Карнеги-Меллон) показала, что «Делать» без заботы о других и «Быть для других» без заботы о себе оба связаны с худшим здоровьем и отношениями. А лучше всего чувствуют себя люди, у которых обе способности развиты и уравновешивают друг друга. Дальше разберём, откуда это известно.</w:t>
      </w:r>
    </w:p>
    <w:p>
      <w:pPr>
        <w:pStyle w:val="Heading2"/>
      </w:pPr>
      <w:r>
        <w:t>Почему не «мужская» и «женская»</w:t>
      </w:r>
    </w:p>
    <w:p>
      <w:r>
        <w:rPr/>
        <w:t>Можно было бы оставить старые названия. Но у них три проблемы:</w:t>
      </w:r>
    </w:p>
    <w:p>
      <w:pPr>
        <w:pStyle w:val="ListBullet"/>
      </w:pPr>
      <w:r>
        <w:rPr>
          <w:b/>
        </w:rPr>
        <w:t>Они привязывают способность к полу.</w:t>
      </w:r>
      <w:r>
        <w:rPr/>
        <w:t xml:space="preserve"> Женщина, которая хорошо решает и отстаивает себя, начинает думать, что она «неправильная женщина». Мужчина, который умеет заботиться и отдыхать, — что он «недостаточно мужчина». Это больно и неправда.</w:t>
      </w:r>
    </w:p>
    <w:p>
      <w:pPr>
        <w:pStyle w:val="ListBullet"/>
      </w:pPr>
      <w:r>
        <w:rPr>
          <w:b/>
        </w:rPr>
        <w:t>Они звучат как диагноз.</w:t>
      </w:r>
      <w:r>
        <w:rPr/>
        <w:t xml:space="preserve"> «Ты в мужской энергии» слышится как «с тобой что-то не так». А «у тебя перекачан режим "Делать"» звучит как задача, которую можно решить.</w:t>
      </w:r>
    </w:p>
    <w:p>
      <w:pPr>
        <w:pStyle w:val="ListBullet"/>
      </w:pPr>
      <w:r>
        <w:rPr>
          <w:b/>
        </w:rPr>
        <w:t>Их легко продавать.</w:t>
      </w:r>
      <w:r>
        <w:rPr/>
        <w:t xml:space="preserve"> Если проблема в твоей «природе», её нельзя исправить без гуру. Если проблема в навыке, его можно тренировать самой.</w:t>
      </w:r>
    </w:p>
    <w:p>
      <w:r>
        <w:rPr/>
        <w:t xml:space="preserve">Поэтому дальше в пособии мы говорим </w:t>
      </w:r>
      <w:r>
        <w:rPr>
          <w:b/>
        </w:rPr>
        <w:t>«Делать»</w:t>
      </w:r>
      <w:r>
        <w:rPr/>
        <w:t xml:space="preserve"> и </w:t>
      </w:r>
      <w:r>
        <w:rPr>
          <w:b/>
        </w:rPr>
        <w:t>«Быть»</w:t>
      </w:r>
      <w:r>
        <w:rPr/>
        <w:t>. Когда кто-то скажет тебе про «мужскую энергию», ты будешь знать, как это перевести.</w:t>
      </w:r>
    </w:p>
    <w:p>
      <w:r>
        <w:br w:type="page"/>
      </w:r>
    </w:p>
    <w:p>
      <w:pPr>
        <w:pStyle w:val="Heading1"/>
      </w:pPr>
      <w:r>
        <w:t>Глава 2. Откуда это взялось</w:t>
      </w:r>
    </w:p>
    <w:p>
      <w:r>
        <w:rPr/>
        <w:t>«Мужская и женская энергия» не придумана вчера в TikTok. У неё пять источников, которые за последние сто лет смешали в одну кашу. Поэтому у термина так много значений, и поэтому каждый понимает его по-своему.</w:t>
      </w:r>
    </w:p>
    <w:p>
      <w:pPr>
        <w:pStyle w:val="Heading2"/>
      </w:pPr>
      <w:r>
        <w:t>Источник 1. Китай: инь и ян</w:t>
      </w:r>
    </w:p>
    <w:p>
      <w:r>
        <w:rPr/>
        <w:t xml:space="preserve">Инь и ян — понятия древнекитайской философии. Изначально иероглифы означали </w:t>
      </w:r>
      <w:r>
        <w:rPr>
          <w:b/>
        </w:rPr>
        <w:t>теневой и солнечный склоны одного холма</w:t>
      </w:r>
      <w:r>
        <w:rPr/>
        <w:t>. Не «женщину и мужчину», а две стороны одного целого: покой и движение, прохладу и тепло, приём и отдачу. С инь действительно связывали женское, с ян — мужское, но главная идея символа в другом: в каждой половине есть точка противоположного цвета. Всё содержит обе стороны, и они постоянно перетекают друг в друга, как тень по склону в течение дня.</w:t>
      </w:r>
    </w:p>
    <w:p>
      <w:r>
        <w:rPr>
          <w:b/>
        </w:rPr>
        <w:t>Что из этого важно:</w:t>
      </w:r>
      <w:r>
        <w:rPr/>
        <w:t xml:space="preserve"> в первоисточнике нет идеи, что у женщины должен быть только инь.</w:t>
      </w:r>
    </w:p>
    <w:p>
      <w:pPr>
        <w:pStyle w:val="Heading2"/>
      </w:pPr>
      <w:r>
        <w:t>Источник 2. Индия: Шива и Шакти</w:t>
      </w:r>
    </w:p>
    <w:p>
      <w:r>
        <w:rPr/>
        <w:t xml:space="preserve">В индийской тантрической традиции есть божественная пара Шива и Шакти. И здесь сюрприз, о котором почти никто не знает: </w:t>
      </w:r>
      <w:r>
        <w:rPr>
          <w:b/>
        </w:rPr>
        <w:t>энергия в этой паре — это именно Шакти, женское начало</w:t>
      </w:r>
      <w:r>
        <w:rPr/>
        <w:t>. Шакти значит «сила», «мощь». Это движение, творение, танец, то, из чего рождается мир. А Шива — не «мужская энергия», а неподвижное сознание, чистое присутствие.</w:t>
      </w:r>
    </w:p>
    <w:p>
      <w:r>
        <w:rPr/>
        <w:t>Индийские учителя подчёркивают, что оба начала живут в каждом человеке. Есть даже образ Ардханаришвары — Шивы, который наполовину мужчина, наполовину женщина.</w:t>
      </w:r>
    </w:p>
    <w:p>
      <w:r>
        <w:rPr>
          <w:b/>
        </w:rPr>
        <w:t>Что из этого важно:</w:t>
      </w:r>
      <w:r>
        <w:rPr/>
        <w:t xml:space="preserve"> в первоисточнике «женская энергия» — это сила и движение, а не мягкость, ожидание и послушание. Современные курсы перевернули смысл с ног на голову.</w:t>
      </w:r>
    </w:p>
    <w:p>
      <w:pPr>
        <w:pStyle w:val="Heading2"/>
      </w:pPr>
      <w:r>
        <w:t>Источник 3. Психология: Юнг</w:t>
      </w:r>
    </w:p>
    <w:p>
      <w:r>
        <w:rPr/>
        <w:t>Швейцарский психиатр Карл Густав Юнг в первой половине XX века писал, что в психике мужчины есть бессознательная женская часть (он называл её «анима»), а в психике женщины — мужская («анимус»). Юнг считал, что зрелый человек знакомится с обеими сторонами себя, а не подавляет «неподходящую».</w:t>
      </w:r>
    </w:p>
    <w:p>
      <w:r>
        <w:rPr>
          <w:b/>
        </w:rPr>
        <w:t>Что из этого важно:</w:t>
      </w:r>
      <w:r>
        <w:rPr/>
        <w:t xml:space="preserve"> и здесь обе стороны есть в каждом.</w:t>
      </w:r>
    </w:p>
    <w:p>
      <w:pPr>
        <w:pStyle w:val="Heading2"/>
      </w:pPr>
      <w:r>
        <w:t>Источник 4. Книги о «полярности» (1990-е)</w:t>
      </w:r>
    </w:p>
    <w:p>
      <w:r>
        <w:rPr/>
        <w:t>В 1990-е вышли две книги, которые превратили эти идеи в инструкцию для отношений. Джон Грей написал «Мужчины с Марса, женщины с Венеры» (1992), а Дэвид Дейда — «Путь настоящего мужчины» (1997). Дейда ввёл понятие «сексуальной полярности»: притяжение между людьми возникает из разницы, как ток между плюсом и минусом.</w:t>
      </w:r>
    </w:p>
    <w:p>
      <w:r>
        <w:rPr/>
        <w:t xml:space="preserve">Мало кто знает, что сам Дейда называл «мужское» и «женское» </w:t>
      </w:r>
      <w:r>
        <w:rPr>
          <w:b/>
        </w:rPr>
        <w:t>сущностями, а не полами</w:t>
      </w:r>
      <w:r>
        <w:rPr/>
        <w:t>. Он писал, что обе есть в каждом человеке и что полярность бывает и в однополых парах. Но в пересказах это быстро превратилось в «мужчина ведёт, женщина следует».</w:t>
      </w:r>
    </w:p>
    <w:p>
      <w:r>
        <w:rPr/>
        <w:t>Кстати, когда учёные проверили утверждения книги Грея исследованиями, подтвердилась меньшая часть. А часть «марсианских» черт оказалась скорее у женщин, и наоборот.</w:t>
      </w:r>
    </w:p>
    <w:p>
      <w:pPr>
        <w:pStyle w:val="Heading2"/>
      </w:pPr>
      <w:r>
        <w:t>Источник 5. Соцсети и инфобизнес (2010–2020-е)</w:t>
      </w:r>
    </w:p>
    <w:p>
      <w:r>
        <w:rPr/>
        <w:t>Дальше эстафету подхватили марафоны, «школы женственности», курсы «мужской силы», а потом TikTok и Instagram. Хэштег #feminineenergy собрал в TikTok миллиарды просмотров. Здесь «энергия» окончательно стала продуктом: платья, практики, ретриты, курсы по цене от чашки кофе до подержанной машины.</w:t>
      </w:r>
    </w:p>
    <w:p>
      <w:pPr>
        <w:shd w:val="clear" w:color="auto" w:fill="F7EEF2"/>
        <w:pBdr>
          <w:left w:val="single" w:sz="24" w:space="8" w:color="8A3B5C"/>
        </w:pBdr>
        <w:ind w:left="170"/>
      </w:pPr>
      <w:r>
        <w:rPr>
          <w:b/>
        </w:rPr>
        <w:t>ЗАПОМНИ. Итог главы</w:t>
      </w:r>
    </w:p>
    <w:p>
      <w:pPr>
        <w:shd w:val="clear" w:color="auto" w:fill="F7EEF2"/>
        <w:pBdr>
          <w:left w:val="single" w:sz="24" w:space="8" w:color="8A3B5C"/>
        </w:pBdr>
        <w:ind w:left="170"/>
      </w:pPr>
      <w:r>
        <w:rPr/>
        <w:t xml:space="preserve">Во всех серьёзных источниках — китайском, индийском, у Юнга и даже у Дейды — повторяется одно: </w:t>
      </w:r>
      <w:r>
        <w:rPr>
          <w:b/>
        </w:rPr>
        <w:t>оба начала есть в каждом человеке</w:t>
      </w:r>
      <w:r>
        <w:rPr/>
        <w:t>. Жёсткая привязка «мужская энергия — мужчинам, женская — женщинам» появилась позже, когда идею начали продавать.</w:t>
      </w:r>
    </w:p>
    <w:p>
      <w:r>
        <w:br w:type="page"/>
      </w:r>
    </w:p>
    <w:p>
      <w:pPr>
        <w:pStyle w:val="Heading1"/>
      </w:pPr>
      <w:r>
        <w:t>Глава 3. Что говорит наука: 8 фактов</w:t>
      </w:r>
    </w:p>
    <w:p>
      <w:r>
        <w:rPr/>
        <w:t>Психологи изучают «мужское» и «женское» в людях больше 50 лет. Вот восемь фактов, которые стоит знать. После каждого — что он значит лично для тебя.</w:t>
      </w:r>
    </w:p>
    <w:p>
      <w:pPr>
        <w:shd w:val="clear" w:color="auto" w:fill="F7EEF2"/>
        <w:pBdr>
          <w:left w:val="single" w:sz="24" w:space="8" w:color="8A3B5C"/>
        </w:pBdr>
        <w:ind w:left="170"/>
      </w:pPr>
      <w:r>
        <w:rPr>
          <w:b/>
        </w:rPr>
        <w:t>НАУКА. Факт 1. Это две отдельные шкалы, а не одна</w:t>
      </w:r>
    </w:p>
    <w:p>
      <w:pPr>
        <w:shd w:val="clear" w:color="auto" w:fill="F7EEF2"/>
        <w:pBdr>
          <w:left w:val="single" w:sz="24" w:space="8" w:color="8A3B5C"/>
        </w:pBdr>
        <w:ind w:left="170"/>
      </w:pPr>
      <w:r>
        <w:rPr/>
        <w:t xml:space="preserve">В 1974 году психолог Сандра Бем из Стэнфорда составила опросник из 60 качеств. Часть считалась «мужскими» (напористый, независимый, готов рисковать), часть «женскими» (тёплый, нежный, сочувствующий). Оказалось, что эти наборы почти не связаны. Человек может быть высоким по обоим сразу — и решительным, и тёплым. Бем назвала таких людей </w:t>
      </w:r>
      <w:r>
        <w:rPr>
          <w:b/>
        </w:rPr>
        <w:t>андрогинными</w:t>
      </w:r>
      <w:r>
        <w:rPr/>
        <w:t>.</w:t>
      </w:r>
    </w:p>
    <w:p>
      <w:pPr>
        <w:shd w:val="clear" w:color="auto" w:fill="F7EEF2"/>
        <w:pBdr>
          <w:left w:val="single" w:sz="24" w:space="8" w:color="8A3B5C"/>
        </w:pBdr>
        <w:ind w:left="170"/>
      </w:pPr>
      <w:r>
        <w:rPr>
          <w:b/>
        </w:rPr>
        <w:t>Для тебя:</w:t>
      </w:r>
      <w:r>
        <w:rPr/>
        <w:t xml:space="preserve"> «больше мужского» не значит «меньше женского». Тебе не нужно отказываться от силы, чтобы стать мягче. Можно развивать обе стороны.</w:t>
      </w:r>
    </w:p>
    <w:p>
      <w:pPr>
        <w:shd w:val="clear" w:color="auto" w:fill="F7EEF2"/>
        <w:pBdr>
          <w:left w:val="single" w:sz="24" w:space="8" w:color="8A3B5C"/>
        </w:pBdr>
        <w:ind w:left="170"/>
      </w:pPr>
      <w:r>
        <w:rPr>
          <w:b/>
        </w:rPr>
        <w:t>НАУКА. Факт 2. У науки есть нормальные слова для «энергий»</w:t>
      </w:r>
    </w:p>
    <w:p>
      <w:pPr>
        <w:shd w:val="clear" w:color="auto" w:fill="F7EEF2"/>
        <w:pBdr>
          <w:left w:val="single" w:sz="24" w:space="8" w:color="8A3B5C"/>
        </w:pBdr>
        <w:ind w:left="170"/>
      </w:pPr>
      <w:r>
        <w:rPr/>
        <w:t xml:space="preserve">То, что в быту называют «мужской» и «женской» энергией, психологи называют </w:t>
      </w:r>
      <w:r>
        <w:rPr>
          <w:b/>
        </w:rPr>
        <w:t>агентностью</w:t>
      </w:r>
      <w:r>
        <w:rPr/>
        <w:t xml:space="preserve"> (стремление действовать, добиваться, отстаивать себя) и </w:t>
      </w:r>
      <w:r>
        <w:rPr>
          <w:b/>
        </w:rPr>
        <w:t>общностью</w:t>
      </w:r>
      <w:r>
        <w:rPr/>
        <w:t xml:space="preserve"> (стремление к связи, заботе, близости). Большой обзор 2021 года (Хсу и коллеги, данные более 250 тысяч человек) показал: мужчины в среднем немного агентнее, женщины немного «общностнее». Но различия умеренные, распределения сильно перекрываются, а со временем разрыв уменьшается.</w:t>
      </w:r>
    </w:p>
    <w:p>
      <w:pPr>
        <w:shd w:val="clear" w:color="auto" w:fill="F7EEF2"/>
        <w:pBdr>
          <w:left w:val="single" w:sz="24" w:space="8" w:color="8A3B5C"/>
        </w:pBdr>
        <w:ind w:left="170"/>
      </w:pPr>
      <w:r>
        <w:rPr>
          <w:b/>
        </w:rPr>
        <w:t>Для тебя:</w:t>
      </w:r>
      <w:r>
        <w:rPr/>
        <w:t xml:space="preserve"> «энергии» — это навыки и склонности, а не природа. Их можно измерить и развить.</w:t>
      </w:r>
    </w:p>
    <w:p>
      <w:pPr>
        <w:shd w:val="clear" w:color="auto" w:fill="F7EEF2"/>
        <w:pBdr>
          <w:left w:val="single" w:sz="24" w:space="8" w:color="8A3B5C"/>
        </w:pBdr>
        <w:ind w:left="170"/>
      </w:pPr>
      <w:r>
        <w:rPr>
          <w:b/>
        </w:rPr>
        <w:t>НАУКА. Факт 3. Мужчины и женщины — не два вида</w:t>
      </w:r>
    </w:p>
    <w:p>
      <w:pPr>
        <w:shd w:val="clear" w:color="auto" w:fill="F7EEF2"/>
        <w:pBdr>
          <w:left w:val="single" w:sz="24" w:space="8" w:color="8A3B5C"/>
        </w:pBdr>
        <w:ind w:left="170"/>
      </w:pPr>
      <w:r>
        <w:rPr/>
        <w:t>Психологи Бобби Каротерс и Гарри Райс (2013) проверили на данных примерно 13 тысяч человек, как устроены различия между полами: как две разные категории или как одна плавная шкала. Почти по всем психологическим качествам это оказалась плавная шкала. По характеру нельзя уверенно сказать, мужчина перед тобой или женщина. Статья так и называется: «Мужчины и женщины — с Земли».</w:t>
      </w:r>
    </w:p>
    <w:p>
      <w:pPr>
        <w:shd w:val="clear" w:color="auto" w:fill="F7EEF2"/>
        <w:pBdr>
          <w:left w:val="single" w:sz="24" w:space="8" w:color="8A3B5C"/>
        </w:pBdr>
        <w:ind w:left="170"/>
      </w:pPr>
      <w:r>
        <w:rPr/>
        <w:t xml:space="preserve">А Джанет Хайд (2005) собрала 46 больших обзоров и посчитала: </w:t>
      </w:r>
      <w:r>
        <w:rPr>
          <w:b/>
        </w:rPr>
        <w:t>78% психологических различий между полами малы или практически равны нулю.</w:t>
      </w:r>
    </w:p>
    <w:p>
      <w:pPr>
        <w:shd w:val="clear" w:color="auto" w:fill="F7EEF2"/>
        <w:pBdr>
          <w:left w:val="single" w:sz="24" w:space="8" w:color="8A3B5C"/>
        </w:pBdr>
        <w:ind w:left="170"/>
      </w:pPr>
      <w:r>
        <w:rPr>
          <w:b/>
        </w:rPr>
        <w:t>Для тебя:</w:t>
      </w:r>
      <w:r>
        <w:rPr/>
        <w:t xml:space="preserve"> если в тебе много «мужских» качеств, ты не «неправильная женщина». Ты просто человек.</w:t>
      </w:r>
    </w:p>
    <w:p>
      <w:pPr>
        <w:shd w:val="clear" w:color="auto" w:fill="F7EEF2"/>
        <w:pBdr>
          <w:left w:val="single" w:sz="24" w:space="8" w:color="8A3B5C"/>
        </w:pBdr>
        <w:ind w:left="170"/>
      </w:pPr>
      <w:r>
        <w:rPr>
          <w:b/>
        </w:rPr>
        <w:t>НАУКА. Факт 4. Мозг — мозаика</w:t>
      </w:r>
    </w:p>
    <w:p>
      <w:pPr>
        <w:shd w:val="clear" w:color="auto" w:fill="F7EEF2"/>
        <w:pBdr>
          <w:left w:val="single" w:sz="24" w:space="8" w:color="8A3B5C"/>
        </w:pBdr>
        <w:ind w:left="170"/>
      </w:pPr>
      <w:r>
        <w:rPr/>
        <w:t>Нейробиолог Дафна Джоэл (Тель-Авивский университет, 2015) изучила снимки мозга более 1 400 человек. Мозгов, где все признаки последовательно «мужские» или последовательно «женские», оказалось очень мало. У большинства людей мозг — смесь. Средние различия между полами существуют, но в каждой конкретной голове они перемешаны.</w:t>
      </w:r>
    </w:p>
    <w:p>
      <w:pPr>
        <w:shd w:val="clear" w:color="auto" w:fill="F7EEF2"/>
        <w:pBdr>
          <w:left w:val="single" w:sz="24" w:space="8" w:color="8A3B5C"/>
        </w:pBdr>
        <w:ind w:left="170"/>
      </w:pPr>
      <w:r>
        <w:rPr>
          <w:b/>
        </w:rPr>
        <w:t>Для тебя:</w:t>
      </w:r>
      <w:r>
        <w:rPr/>
        <w:t xml:space="preserve"> «женский мозг» и «мужской мозг» — это средние цифры по большим группам, а не описание конкретного человека.</w:t>
      </w:r>
    </w:p>
    <w:p>
      <w:pPr>
        <w:shd w:val="clear" w:color="auto" w:fill="F7EEF2"/>
        <w:pBdr>
          <w:left w:val="single" w:sz="24" w:space="8" w:color="8A3B5C"/>
        </w:pBdr>
        <w:ind w:left="170"/>
      </w:pPr>
      <w:r>
        <w:rPr>
          <w:b/>
        </w:rPr>
        <w:t>НАУКА. Факт 5. Тело подстраивается под роль</w:t>
      </w:r>
    </w:p>
    <w:p>
      <w:pPr>
        <w:shd w:val="clear" w:color="auto" w:fill="F7EEF2"/>
        <w:pBdr>
          <w:left w:val="single" w:sz="24" w:space="8" w:color="8A3B5C"/>
        </w:pBdr>
        <w:ind w:left="170"/>
      </w:pPr>
      <w:r>
        <w:rPr/>
        <w:t>Исследование 624 мужчин на Филиппинах (Ли Геттлер и коллеги, 2011): когда мужчина становится отцом, его тестостерон заметно падает — утренний в среднем на 26%. У отцов, которые больше всего времени проводят с детьми, он ещё ниже.</w:t>
      </w:r>
    </w:p>
    <w:p>
      <w:pPr>
        <w:shd w:val="clear" w:color="auto" w:fill="F7EEF2"/>
        <w:pBdr>
          <w:left w:val="single" w:sz="24" w:space="8" w:color="8A3B5C"/>
        </w:pBdr>
        <w:ind w:left="170"/>
      </w:pPr>
      <w:r>
        <w:rPr/>
        <w:t>А в Мичиганском университете (2015) актёров просили сыграть начальника, который увольняет подчинённого. У женщин тестостерон после этой роли вырос, причём неважно, играли они «жёстко» или «мягко». Гормон реагировал на власть и ответственность.</w:t>
      </w:r>
    </w:p>
    <w:p>
      <w:pPr>
        <w:shd w:val="clear" w:color="auto" w:fill="F7EEF2"/>
        <w:pBdr>
          <w:left w:val="single" w:sz="24" w:space="8" w:color="8A3B5C"/>
        </w:pBdr>
        <w:ind w:left="170"/>
      </w:pPr>
      <w:r>
        <w:rPr>
          <w:b/>
        </w:rPr>
        <w:t>Для тебя:</w:t>
      </w:r>
      <w:r>
        <w:rPr/>
        <w:t xml:space="preserve"> «мужское» и «женское» в поведении — во многом режимы, которые включает жизнь. Если ты годами всё тащишь на себе, тело перестраивается под эту роль. Измени роль, и тело постепенно подстроится.</w:t>
      </w:r>
    </w:p>
    <w:p>
      <w:pPr>
        <w:shd w:val="clear" w:color="auto" w:fill="F7EEF2"/>
        <w:pBdr>
          <w:left w:val="single" w:sz="24" w:space="8" w:color="8A3B5C"/>
        </w:pBdr>
        <w:ind w:left="170"/>
      </w:pPr>
      <w:r>
        <w:rPr>
          <w:b/>
        </w:rPr>
        <w:t>НАУКА. Факт 6. Просто быть трудно всем</w:t>
      </w:r>
    </w:p>
    <w:p>
      <w:pPr>
        <w:shd w:val="clear" w:color="auto" w:fill="F7EEF2"/>
        <w:pBdr>
          <w:left w:val="single" w:sz="24" w:space="8" w:color="8A3B5C"/>
        </w:pBdr>
        <w:ind w:left="170"/>
      </w:pPr>
      <w:r>
        <w:rPr/>
        <w:t xml:space="preserve">Эксперимент Тимоти Уилсона и коллег (2014): людей оставляли одних на 15 минут в пустой комнате без телефона. Единственное, что можно было сделать, — ударить себя слабым током. До этого участники попробовали этот удар и сказали, что заплатили бы, лишь бы его избежать. Итог: током себя ударили </w:t>
      </w:r>
      <w:r>
        <w:rPr>
          <w:b/>
        </w:rPr>
        <w:t>12 из 18 мужчин и 6 из 24 женщин</w:t>
      </w:r>
      <w:r>
        <w:rPr/>
        <w:t>. Один мужчина нажал на кнопку 190 раз.</w:t>
      </w:r>
    </w:p>
    <w:p>
      <w:pPr>
        <w:shd w:val="clear" w:color="auto" w:fill="F7EEF2"/>
        <w:pBdr>
          <w:left w:val="single" w:sz="24" w:space="8" w:color="8A3B5C"/>
        </w:pBdr>
        <w:ind w:left="170"/>
      </w:pPr>
      <w:r>
        <w:rPr>
          <w:b/>
        </w:rPr>
        <w:t>Для тебя:</w:t>
      </w:r>
      <w:r>
        <w:rPr/>
        <w:t xml:space="preserve"> если тебе трудно отдыхать и «просто быть», дело не в том, что ты «застряла в мужском». Этот навык трудный для всех, и его можно тренировать.</w:t>
      </w:r>
    </w:p>
    <w:p>
      <w:pPr>
        <w:shd w:val="clear" w:color="auto" w:fill="F7EEF2"/>
        <w:pBdr>
          <w:left w:val="single" w:sz="24" w:space="8" w:color="8A3B5C"/>
        </w:pBdr>
        <w:ind w:left="170"/>
      </w:pPr>
      <w:r>
        <w:rPr>
          <w:b/>
        </w:rPr>
        <w:t>НАУКА. Факт 7. Вредит не сила, а запрет нуждаться</w:t>
      </w:r>
    </w:p>
    <w:p>
      <w:pPr>
        <w:shd w:val="clear" w:color="auto" w:fill="F7EEF2"/>
        <w:pBdr>
          <w:left w:val="single" w:sz="24" w:space="8" w:color="8A3B5C"/>
        </w:pBdr>
        <w:ind w:left="170"/>
      </w:pPr>
      <w:r>
        <w:rPr/>
        <w:t xml:space="preserve">Обзор 2017 года (Джоэл Вонг и коллеги, около 19 тысяч мужчин) разложил «мужественность» на отдельные нормы. Хуже всего на психическое здоровье влияло правило </w:t>
      </w:r>
      <w:r>
        <w:rPr>
          <w:b/>
        </w:rPr>
        <w:t>«ни у кого ничего не просить»</w:t>
      </w:r>
      <w:r>
        <w:rPr/>
        <w:t>, а также власть над женщинами и «плейбойство». Стремление к работе и достижениям само по себе вредным не было.</w:t>
      </w:r>
    </w:p>
    <w:p>
      <w:pPr>
        <w:shd w:val="clear" w:color="auto" w:fill="F7EEF2"/>
        <w:pBdr>
          <w:left w:val="single" w:sz="24" w:space="8" w:color="8A3B5C"/>
        </w:pBdr>
        <w:ind w:left="170"/>
      </w:pPr>
      <w:r>
        <w:rPr>
          <w:b/>
        </w:rPr>
        <w:t>Для тебя:</w:t>
      </w:r>
      <w:r>
        <w:rPr/>
        <w:t xml:space="preserve"> энергия «Делать» не вредна. Вредна гиперсамостоятельность — убеждение, что нуждаться в других стыдно. И это касается женщин не меньше, чем мужчин.</w:t>
      </w:r>
    </w:p>
    <w:p>
      <w:pPr>
        <w:shd w:val="clear" w:color="auto" w:fill="F7EEF2"/>
        <w:pBdr>
          <w:left w:val="single" w:sz="24" w:space="8" w:color="8A3B5C"/>
        </w:pBdr>
        <w:ind w:left="170"/>
      </w:pPr>
      <w:r>
        <w:rPr>
          <w:b/>
        </w:rPr>
        <w:t>НАУКА. Факт 8. Женщины добрее к другим, чем к себе</w:t>
      </w:r>
    </w:p>
    <w:p>
      <w:pPr>
        <w:shd w:val="clear" w:color="auto" w:fill="F7EEF2"/>
        <w:pBdr>
          <w:left w:val="single" w:sz="24" w:space="8" w:color="8A3B5C"/>
        </w:pBdr>
        <w:ind w:left="170"/>
      </w:pPr>
      <w:r>
        <w:rPr/>
        <w:t>Самосострадание — умение поддержать себя в трудный момент так, как поддержала бы подругу. Мета-анализ 2015 года (Лиза Ярнелл, Кристин Нефф и коллеги) показал: у женщин оно в среднем немного ниже, чем у мужчин. Женщины, которых считают более заботливыми, реже направляют эту заботу на себя.</w:t>
      </w:r>
    </w:p>
    <w:p>
      <w:pPr>
        <w:shd w:val="clear" w:color="auto" w:fill="F7EEF2"/>
        <w:pBdr>
          <w:left w:val="single" w:sz="24" w:space="8" w:color="8A3B5C"/>
        </w:pBdr>
        <w:ind w:left="170"/>
      </w:pPr>
      <w:r>
        <w:rPr>
          <w:b/>
        </w:rPr>
        <w:t>Для тебя:</w:t>
      </w:r>
      <w:r>
        <w:rPr/>
        <w:t xml:space="preserve"> энергия «Быть» — это не только забота о других. Это умение принимать заботу, в том числе от самой себя.</w:t>
      </w:r>
    </w:p>
    <w:p>
      <w:r>
        <w:br w:type="page"/>
      </w:r>
    </w:p>
    <w:p>
      <w:pPr>
        <w:pStyle w:val="Heading1"/>
      </w:pPr>
      <w:r>
        <w:t>Глава 4. Десять мифов об энергиях</w:t>
      </w:r>
    </w:p>
    <w:tbl>
      <w:tblPr>
        <w:tblStyle w:val="LightGrid-Accent1"/>
        <w:tblW w:type="auto" w:w="0"/>
        <w:tblLook w:firstColumn="1" w:firstRow="1" w:lastColumn="0" w:lastRow="0" w:noHBand="0" w:noVBand="1" w:val="04A0"/>
      </w:tblPr>
      <w:tblGrid>
        <w:gridCol w:w="4873"/>
        <w:gridCol w:w="4873"/>
      </w:tblGrid>
      <w:tr>
        <w:tc>
          <w:tcPr>
            <w:tcW w:type="dxa" w:w="4873"/>
          </w:tcPr>
          <w:p>
            <w:r/>
            <w:r>
              <w:rPr>
                <w:b/>
              </w:rPr>
              <w:t>Миф</w:t>
            </w:r>
          </w:p>
        </w:tc>
        <w:tc>
          <w:tcPr>
            <w:tcW w:type="dxa" w:w="4873"/>
          </w:tcPr>
          <w:p>
            <w:r/>
            <w:r>
              <w:rPr>
                <w:b/>
              </w:rPr>
              <w:t>Что правда</w:t>
            </w:r>
          </w:p>
        </w:tc>
      </w:tr>
      <w:tr>
        <w:tc>
          <w:tcPr>
            <w:tcW w:type="dxa" w:w="4873"/>
          </w:tcPr>
          <w:p>
            <w:r/>
            <w:r>
              <w:rPr/>
              <w:t>Женская энергия — это мягкость, слабость и ожидание</w:t>
            </w:r>
          </w:p>
        </w:tc>
        <w:tc>
          <w:tcPr>
            <w:tcW w:type="dxa" w:w="4873"/>
          </w:tcPr>
          <w:p>
            <w:r/>
            <w:r>
              <w:rPr/>
              <w:t>В первоисточнике (Шакти) женское начало — это сила, движение и творение</w:t>
            </w:r>
          </w:p>
        </w:tc>
      </w:tr>
      <w:tr>
        <w:tc>
          <w:tcPr>
            <w:tcW w:type="dxa" w:w="4873"/>
          </w:tcPr>
          <w:p>
            <w:r/>
            <w:r>
              <w:rPr/>
              <w:t>У женщин женская энергия, у мужчин мужская</w:t>
            </w:r>
          </w:p>
        </w:tc>
        <w:tc>
          <w:tcPr>
            <w:tcW w:type="dxa" w:w="4873"/>
          </w:tcPr>
          <w:p>
            <w:r/>
            <w:r>
              <w:rPr/>
              <w:t>Обе способности есть у всех. Различия между полами в среднем малы, а внутри каждого пола огромны</w:t>
            </w:r>
          </w:p>
        </w:tc>
      </w:tr>
      <w:tr>
        <w:tc>
          <w:tcPr>
            <w:tcW w:type="dxa" w:w="4873"/>
          </w:tcPr>
          <w:p>
            <w:r/>
            <w:r>
              <w:rPr/>
              <w:t>Сильная женщина отпугивает мужчин</w:t>
            </w:r>
          </w:p>
        </w:tc>
        <w:tc>
          <w:tcPr>
            <w:tcW w:type="dxa" w:w="4873"/>
          </w:tcPr>
          <w:p>
            <w:r/>
            <w:r>
              <w:rPr/>
              <w:t>Одних мужчин сильная женщина правда смущает, другие ищут именно её. Это вопрос совместимости, а не твоей «неправильной энергии». Отказываться от силы ради тех, кого она пугает, — плохая сделка</w:t>
            </w:r>
          </w:p>
        </w:tc>
      </w:tr>
      <w:tr>
        <w:tc>
          <w:tcPr>
            <w:tcW w:type="dxa" w:w="4873"/>
          </w:tcPr>
          <w:p>
            <w:r/>
            <w:r>
              <w:rPr/>
              <w:t>Чтобы стать женственнее, надо носить юбки</w:t>
            </w:r>
          </w:p>
        </w:tc>
        <w:tc>
          <w:tcPr>
            <w:tcW w:type="dxa" w:w="4873"/>
          </w:tcPr>
          <w:p>
            <w:r/>
            <w:r>
              <w:rPr/>
              <w:t>Одежда влияет на самоощущение, это правда. Но если ты перегружена и не спишь, юбка не поможет. Поможет снижение нагрузки</w:t>
            </w:r>
          </w:p>
        </w:tc>
      </w:tr>
      <w:tr>
        <w:tc>
          <w:tcPr>
            <w:tcW w:type="dxa" w:w="4873"/>
          </w:tcPr>
          <w:p>
            <w:r/>
            <w:r>
              <w:rPr/>
              <w:t>Если ты в «мужской энергии», мужчина не проявит инициативу</w:t>
            </w:r>
          </w:p>
        </w:tc>
        <w:tc>
          <w:tcPr>
            <w:tcW w:type="dxa" w:w="4873"/>
          </w:tcPr>
          <w:p>
            <w:r/>
            <w:r>
              <w:rPr/>
              <w:t>Взрослый мужчина отвечает за своё поведение сам. Если он не проявляет инициативу, это вопрос к нему и к вашей договорённости</w:t>
            </w:r>
          </w:p>
        </w:tc>
      </w:tr>
      <w:tr>
        <w:tc>
          <w:tcPr>
            <w:tcW w:type="dxa" w:w="4873"/>
          </w:tcPr>
          <w:p>
            <w:r/>
            <w:r>
              <w:rPr/>
              <w:t>Женская энергия притягивает деньги</w:t>
            </w:r>
          </w:p>
        </w:tc>
        <w:tc>
          <w:tcPr>
            <w:tcW w:type="dxa" w:w="4873"/>
          </w:tcPr>
          <w:p>
            <w:r/>
            <w:r>
              <w:rPr/>
              <w:t>Деньги приносят действия: работа, переговоры, решения. То есть энергия «Делать»</w:t>
            </w:r>
          </w:p>
        </w:tc>
      </w:tr>
      <w:tr>
        <w:tc>
          <w:tcPr>
            <w:tcW w:type="dxa" w:w="4873"/>
          </w:tcPr>
          <w:p>
            <w:r/>
            <w:r>
              <w:rPr/>
              <w:t>Женщине не нужно работать, её дело — вдохновлять</w:t>
            </w:r>
          </w:p>
        </w:tc>
        <w:tc>
          <w:tcPr>
            <w:tcW w:type="dxa" w:w="4873"/>
          </w:tcPr>
          <w:p>
            <w:r/>
            <w:r>
              <w:rPr/>
              <w:t>Это личный выбор, у которого есть цена: финансовая зависимость. Выбирать стоит с открытыми глазами</w:t>
            </w:r>
          </w:p>
        </w:tc>
      </w:tr>
      <w:tr>
        <w:tc>
          <w:tcPr>
            <w:tcW w:type="dxa" w:w="4873"/>
          </w:tcPr>
          <w:p>
            <w:r/>
            <w:r>
              <w:rPr/>
              <w:t>Мужчина не должен показывать чувства</w:t>
            </w:r>
          </w:p>
        </w:tc>
        <w:tc>
          <w:tcPr>
            <w:tcW w:type="dxa" w:w="4873"/>
          </w:tcPr>
          <w:p>
            <w:r/>
            <w:r>
              <w:rPr/>
              <w:t>Запрет нуждаться и чувствовать — один из самых вредных для мужского здоровья (факт 7)</w:t>
            </w:r>
          </w:p>
        </w:tc>
      </w:tr>
      <w:tr>
        <w:tc>
          <w:tcPr>
            <w:tcW w:type="dxa" w:w="4873"/>
          </w:tcPr>
          <w:p>
            <w:r/>
            <w:r>
              <w:rPr/>
              <w:t>Баланс — это 50 на 50</w:t>
            </w:r>
          </w:p>
        </w:tc>
        <w:tc>
          <w:tcPr>
            <w:tcW w:type="dxa" w:w="4873"/>
          </w:tcPr>
          <w:p>
            <w:r/>
            <w:r>
              <w:rPr/>
              <w:t>Баланс — это не пропорция, а гибкость: умение включить нужный режим в нужный момент</w:t>
            </w:r>
          </w:p>
        </w:tc>
      </w:tr>
      <w:tr>
        <w:tc>
          <w:tcPr>
            <w:tcW w:type="dxa" w:w="4873"/>
          </w:tcPr>
          <w:p>
            <w:r/>
            <w:r>
              <w:rPr/>
              <w:t>С «неправильной энергией» нужно работать годами</w:t>
            </w:r>
          </w:p>
        </w:tc>
        <w:tc>
          <w:tcPr>
            <w:tcW w:type="dxa" w:w="4873"/>
          </w:tcPr>
          <w:p>
            <w:r/>
            <w:r>
              <w:rPr/>
              <w:t>Это навыки. Навыки тренируются. Обычно первые изменения заметны уже через несколько недель регулярной практики</w:t>
            </w:r>
          </w:p>
        </w:tc>
      </w:tr>
    </w:tbl>
    <w:p/>
    <w:p>
      <w:r>
        <w:br w:type="page"/>
      </w:r>
    </w:p>
    <w:p>
      <w:pPr>
        <w:pStyle w:val="Heading1"/>
      </w:pPr>
      <w:r>
        <w:t>Глава 5. Тест: твоя карта энергий</w:t>
      </w:r>
    </w:p>
    <w:p>
      <w:r>
        <w:rPr/>
        <w:t>Этот тест покажет, насколько развиты у тебя обе способности — «Делать» и «Быть». Это не медицинская диагностика и не научный опросник, а инструмент самонаблюдения. Он составлен по мотивам исследований агентности и общности, о которых шла речь в главе 3.</w:t>
      </w:r>
    </w:p>
    <w:p>
      <w:r>
        <w:rPr>
          <w:b/>
        </w:rPr>
        <w:t>Как проходить.</w:t>
      </w:r>
      <w:r>
        <w:rPr/>
        <w:t xml:space="preserve"> Оцени каждое утверждение по тому, как ты жила </w:t>
      </w:r>
      <w:r>
        <w:rPr>
          <w:b/>
        </w:rPr>
        <w:t>последний месяц</w:t>
      </w:r>
      <w:r>
        <w:rPr/>
        <w:t>, а не как хотелось бы. Отвечай быстро, первой реакцией.</w:t>
      </w:r>
    </w:p>
    <w:p>
      <w:pPr>
        <w:pStyle w:val="ListBullet"/>
      </w:pPr>
      <w:r>
        <w:rPr>
          <w:b/>
        </w:rPr>
        <w:t>0</w:t>
      </w:r>
      <w:r>
        <w:rPr/>
        <w:t xml:space="preserve"> — совсем не про меня</w:t>
      </w:r>
    </w:p>
    <w:p>
      <w:pPr>
        <w:pStyle w:val="ListBullet"/>
      </w:pPr>
      <w:r>
        <w:rPr>
          <w:b/>
        </w:rPr>
        <w:t>1</w:t>
      </w:r>
      <w:r>
        <w:rPr/>
        <w:t xml:space="preserve"> — редко</w:t>
      </w:r>
    </w:p>
    <w:p>
      <w:pPr>
        <w:pStyle w:val="ListBullet"/>
      </w:pPr>
      <w:r>
        <w:rPr>
          <w:b/>
        </w:rPr>
        <w:t>2</w:t>
      </w:r>
      <w:r>
        <w:rPr/>
        <w:t xml:space="preserve"> — часто</w:t>
      </w:r>
    </w:p>
    <w:p>
      <w:pPr>
        <w:pStyle w:val="ListBullet"/>
      </w:pPr>
      <w:r>
        <w:rPr>
          <w:b/>
        </w:rPr>
        <w:t>3</w:t>
      </w:r>
      <w:r>
        <w:rPr/>
        <w:t xml:space="preserve"> — почти всегда</w:t>
      </w:r>
    </w:p>
    <w:p>
      <w:pPr>
        <w:pStyle w:val="Heading2"/>
      </w:pPr>
      <w:r>
        <w:t>Часть 1</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rPr>
              <w:t>№</w:t>
            </w:r>
          </w:p>
        </w:tc>
        <w:tc>
          <w:tcPr>
            <w:tcW w:type="dxa" w:w="1624"/>
          </w:tcPr>
          <w:p>
            <w:r/>
            <w:r>
              <w:rPr>
                <w:b/>
              </w:rPr>
              <w:t>Утверждение</w:t>
            </w:r>
          </w:p>
        </w:tc>
        <w:tc>
          <w:tcPr>
            <w:tcW w:type="dxa" w:w="1624"/>
          </w:tcPr>
          <w:p>
            <w:r/>
            <w:r>
              <w:rPr>
                <w:b/>
              </w:rPr>
              <w:t>0</w:t>
            </w:r>
          </w:p>
        </w:tc>
        <w:tc>
          <w:tcPr>
            <w:tcW w:type="dxa" w:w="1624"/>
          </w:tcPr>
          <w:p>
            <w:r/>
            <w:r>
              <w:rPr>
                <w:b/>
              </w:rPr>
              <w:t>1</w:t>
            </w:r>
          </w:p>
        </w:tc>
        <w:tc>
          <w:tcPr>
            <w:tcW w:type="dxa" w:w="1624"/>
          </w:tcPr>
          <w:p>
            <w:r/>
            <w:r>
              <w:rPr>
                <w:b/>
              </w:rPr>
              <w:t>2</w:t>
            </w:r>
          </w:p>
        </w:tc>
        <w:tc>
          <w:tcPr>
            <w:tcW w:type="dxa" w:w="1624"/>
          </w:tcPr>
          <w:p>
            <w:r/>
            <w:r>
              <w:rPr>
                <w:b/>
              </w:rPr>
              <w:t>3</w:t>
            </w:r>
          </w:p>
        </w:tc>
      </w:tr>
      <w:tr>
        <w:tc>
          <w:tcPr>
            <w:tcW w:type="dxa" w:w="1624"/>
          </w:tcPr>
          <w:p>
            <w:r/>
            <w:r>
              <w:rPr/>
              <w:t>1</w:t>
            </w:r>
          </w:p>
        </w:tc>
        <w:tc>
          <w:tcPr>
            <w:tcW w:type="dxa" w:w="1624"/>
          </w:tcPr>
          <w:p>
            <w:r/>
            <w:r>
              <w:rPr/>
              <w:t>Я легко принимаю решения, даже когда нет полной ясности</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r>
        <w:tc>
          <w:tcPr>
            <w:tcW w:type="dxa" w:w="1624"/>
          </w:tcPr>
          <w:p>
            <w:r/>
            <w:r>
              <w:rPr/>
              <w:t>2</w:t>
            </w:r>
          </w:p>
        </w:tc>
        <w:tc>
          <w:tcPr>
            <w:tcW w:type="dxa" w:w="1624"/>
          </w:tcPr>
          <w:p>
            <w:r/>
            <w:r>
              <w:rPr/>
              <w:t>Я могу сказать «нет» и не оправдываться долго</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r>
        <w:tc>
          <w:tcPr>
            <w:tcW w:type="dxa" w:w="1624"/>
          </w:tcPr>
          <w:p>
            <w:r/>
            <w:r>
              <w:rPr/>
              <w:t>3</w:t>
            </w:r>
          </w:p>
        </w:tc>
        <w:tc>
          <w:tcPr>
            <w:tcW w:type="dxa" w:w="1624"/>
          </w:tcPr>
          <w:p>
            <w:r/>
            <w:r>
              <w:rPr/>
              <w:t>Я довожу начатое до конца</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r>
        <w:tc>
          <w:tcPr>
            <w:tcW w:type="dxa" w:w="1624"/>
          </w:tcPr>
          <w:p>
            <w:r/>
            <w:r>
              <w:rPr/>
              <w:t>4</w:t>
            </w:r>
          </w:p>
        </w:tc>
        <w:tc>
          <w:tcPr>
            <w:tcW w:type="dxa" w:w="1624"/>
          </w:tcPr>
          <w:p>
            <w:r/>
            <w:r>
              <w:rPr/>
              <w:t>Я могу прямо попросить то, что мне нужно: деньги, время, условия</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r>
        <w:tc>
          <w:tcPr>
            <w:tcW w:type="dxa" w:w="1624"/>
          </w:tcPr>
          <w:p>
            <w:r/>
            <w:r>
              <w:rPr/>
              <w:t>5</w:t>
            </w:r>
          </w:p>
        </w:tc>
        <w:tc>
          <w:tcPr>
            <w:tcW w:type="dxa" w:w="1624"/>
          </w:tcPr>
          <w:p>
            <w:r/>
            <w:r>
              <w:rPr/>
              <w:t>Я отстаиваю своё мнение, даже если собеседник недоволен</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r>
        <w:tc>
          <w:tcPr>
            <w:tcW w:type="dxa" w:w="1624"/>
          </w:tcPr>
          <w:p>
            <w:r/>
            <w:r>
              <w:rPr/>
              <w:t>6</w:t>
            </w:r>
          </w:p>
        </w:tc>
        <w:tc>
          <w:tcPr>
            <w:tcW w:type="dxa" w:w="1624"/>
          </w:tcPr>
          <w:p>
            <w:r/>
            <w:r>
              <w:rPr/>
              <w:t>Я сама начинаю: пишу первой, предлагаю, запускаю</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r>
        <w:tc>
          <w:tcPr>
            <w:tcW w:type="dxa" w:w="1624"/>
          </w:tcPr>
          <w:p>
            <w:r/>
            <w:r>
              <w:rPr/>
              <w:t>7</w:t>
            </w:r>
          </w:p>
        </w:tc>
        <w:tc>
          <w:tcPr>
            <w:tcW w:type="dxa" w:w="1624"/>
          </w:tcPr>
          <w:p>
            <w:r/>
            <w:r>
              <w:rPr/>
              <w:t>Когда что-то идёт не так, я ищу решение, а не жду, что само наладится</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r>
        <w:tc>
          <w:tcPr>
            <w:tcW w:type="dxa" w:w="1624"/>
          </w:tcPr>
          <w:p>
            <w:r/>
            <w:r>
              <w:rPr/>
              <w:t>8</w:t>
            </w:r>
          </w:p>
        </w:tc>
        <w:tc>
          <w:tcPr>
            <w:tcW w:type="dxa" w:w="1624"/>
          </w:tcPr>
          <w:p>
            <w:r/>
            <w:r>
              <w:rPr/>
              <w:t>Мне нормально конкурировать и побеждать</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r>
        <w:tc>
          <w:tcPr>
            <w:tcW w:type="dxa" w:w="1624"/>
          </w:tcPr>
          <w:p>
            <w:r/>
            <w:r>
              <w:rPr/>
              <w:t>9</w:t>
            </w:r>
          </w:p>
        </w:tc>
        <w:tc>
          <w:tcPr>
            <w:tcW w:type="dxa" w:w="1624"/>
          </w:tcPr>
          <w:p>
            <w:r/>
            <w:r>
              <w:rPr/>
              <w:t>Я знаю, какой шаг к своей цели сделаю на этой неделе</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r>
        <w:tc>
          <w:tcPr>
            <w:tcW w:type="dxa" w:w="1624"/>
          </w:tcPr>
          <w:p>
            <w:r/>
            <w:r>
              <w:rPr/>
              <w:t>10</w:t>
            </w:r>
          </w:p>
        </w:tc>
        <w:tc>
          <w:tcPr>
            <w:tcW w:type="dxa" w:w="1624"/>
          </w:tcPr>
          <w:p>
            <w:r/>
            <w:r>
              <w:rPr/>
              <w:t>Я могу взять ответственность за сложную ситуацию</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r>
        <w:tc>
          <w:tcPr>
            <w:tcW w:type="dxa" w:w="1624"/>
          </w:tcPr>
          <w:p>
            <w:r/>
            <w:r>
              <w:rPr/>
              <w:t>11</w:t>
            </w:r>
          </w:p>
        </w:tc>
        <w:tc>
          <w:tcPr>
            <w:tcW w:type="dxa" w:w="1624"/>
          </w:tcPr>
          <w:p>
            <w:r/>
            <w:r>
              <w:rPr/>
              <w:t>Меня не пугает, что кто-то сочтёт меня резкой или требовательной</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r>
        <w:tc>
          <w:tcPr>
            <w:tcW w:type="dxa" w:w="1624"/>
          </w:tcPr>
          <w:p>
            <w:r/>
            <w:r>
              <w:rPr/>
              <w:t>12</w:t>
            </w:r>
          </w:p>
        </w:tc>
        <w:tc>
          <w:tcPr>
            <w:tcW w:type="dxa" w:w="1624"/>
          </w:tcPr>
          <w:p>
            <w:r/>
            <w:r>
              <w:rPr/>
              <w:t>Я могу защитить себя, если со мной обращаются несправедливо</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bl>
    <w:p/>
    <w:p>
      <w:r>
        <w:rPr>
          <w:b/>
        </w:rPr>
        <w:t>Сумма по части 1:</w:t>
      </w:r>
      <w:r>
        <w:rPr/>
        <w:t xml:space="preserve"> ________</w:t>
      </w:r>
    </w:p>
    <w:p>
      <w:pPr>
        <w:pStyle w:val="Heading2"/>
      </w:pPr>
      <w:r>
        <w:t>Часть 2</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rPr>
              <w:t>№</w:t>
            </w:r>
          </w:p>
        </w:tc>
        <w:tc>
          <w:tcPr>
            <w:tcW w:type="dxa" w:w="1624"/>
          </w:tcPr>
          <w:p>
            <w:r/>
            <w:r>
              <w:rPr>
                <w:b/>
              </w:rPr>
              <w:t>Утверждение</w:t>
            </w:r>
          </w:p>
        </w:tc>
        <w:tc>
          <w:tcPr>
            <w:tcW w:type="dxa" w:w="1624"/>
          </w:tcPr>
          <w:p>
            <w:r/>
            <w:r>
              <w:rPr>
                <w:b/>
              </w:rPr>
              <w:t>0</w:t>
            </w:r>
          </w:p>
        </w:tc>
        <w:tc>
          <w:tcPr>
            <w:tcW w:type="dxa" w:w="1624"/>
          </w:tcPr>
          <w:p>
            <w:r/>
            <w:r>
              <w:rPr>
                <w:b/>
              </w:rPr>
              <w:t>1</w:t>
            </w:r>
          </w:p>
        </w:tc>
        <w:tc>
          <w:tcPr>
            <w:tcW w:type="dxa" w:w="1624"/>
          </w:tcPr>
          <w:p>
            <w:r/>
            <w:r>
              <w:rPr>
                <w:b/>
              </w:rPr>
              <w:t>2</w:t>
            </w:r>
          </w:p>
        </w:tc>
        <w:tc>
          <w:tcPr>
            <w:tcW w:type="dxa" w:w="1624"/>
          </w:tcPr>
          <w:p>
            <w:r/>
            <w:r>
              <w:rPr>
                <w:b/>
              </w:rPr>
              <w:t>3</w:t>
            </w:r>
          </w:p>
        </w:tc>
      </w:tr>
      <w:tr>
        <w:tc>
          <w:tcPr>
            <w:tcW w:type="dxa" w:w="1624"/>
          </w:tcPr>
          <w:p>
            <w:r/>
            <w:r>
              <w:rPr/>
              <w:t>13</w:t>
            </w:r>
          </w:p>
        </w:tc>
        <w:tc>
          <w:tcPr>
            <w:tcW w:type="dxa" w:w="1624"/>
          </w:tcPr>
          <w:p>
            <w:r/>
            <w:r>
              <w:rPr/>
              <w:t>Я могу отдыхать без чувства вины</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r>
        <w:tc>
          <w:tcPr>
            <w:tcW w:type="dxa" w:w="1624"/>
          </w:tcPr>
          <w:p>
            <w:r/>
            <w:r>
              <w:rPr/>
              <w:t>14</w:t>
            </w:r>
          </w:p>
        </w:tc>
        <w:tc>
          <w:tcPr>
            <w:tcW w:type="dxa" w:w="1624"/>
          </w:tcPr>
          <w:p>
            <w:r/>
            <w:r>
              <w:rPr/>
              <w:t>Я легко принимаю помощь, подарки и комплименты</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r>
        <w:tc>
          <w:tcPr>
            <w:tcW w:type="dxa" w:w="1624"/>
          </w:tcPr>
          <w:p>
            <w:r/>
            <w:r>
              <w:rPr/>
              <w:t>15</w:t>
            </w:r>
          </w:p>
        </w:tc>
        <w:tc>
          <w:tcPr>
            <w:tcW w:type="dxa" w:w="1624"/>
          </w:tcPr>
          <w:p>
            <w:r/>
            <w:r>
              <w:rPr/>
              <w:t>Я замечаю, чего хочу, а не только что «надо»</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r>
        <w:tc>
          <w:tcPr>
            <w:tcW w:type="dxa" w:w="1624"/>
          </w:tcPr>
          <w:p>
            <w:r/>
            <w:r>
              <w:rPr/>
              <w:t>16</w:t>
            </w:r>
          </w:p>
        </w:tc>
        <w:tc>
          <w:tcPr>
            <w:tcW w:type="dxa" w:w="1624"/>
          </w:tcPr>
          <w:p>
            <w:r/>
            <w:r>
              <w:rPr/>
              <w:t>Я получаю удовольствие от простых вещей: еды, прогулки, музыки, прикосновений</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r>
        <w:tc>
          <w:tcPr>
            <w:tcW w:type="dxa" w:w="1624"/>
          </w:tcPr>
          <w:p>
            <w:r/>
            <w:r>
              <w:rPr/>
              <w:t>17</w:t>
            </w:r>
          </w:p>
        </w:tc>
        <w:tc>
          <w:tcPr>
            <w:tcW w:type="dxa" w:w="1624"/>
          </w:tcPr>
          <w:p>
            <w:r/>
            <w:r>
              <w:rPr/>
              <w:t>Я могу провести время с близкими без дела и без телефона</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r>
        <w:tc>
          <w:tcPr>
            <w:tcW w:type="dxa" w:w="1624"/>
          </w:tcPr>
          <w:p>
            <w:r/>
            <w:r>
              <w:rPr/>
              <w:t>18</w:t>
            </w:r>
          </w:p>
        </w:tc>
        <w:tc>
          <w:tcPr>
            <w:tcW w:type="dxa" w:w="1624"/>
          </w:tcPr>
          <w:p>
            <w:r/>
            <w:r>
              <w:rPr/>
              <w:t>Я даю другим сделать по-своему, даже если сама сделала бы лучше</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r>
        <w:tc>
          <w:tcPr>
            <w:tcW w:type="dxa" w:w="1624"/>
          </w:tcPr>
          <w:p>
            <w:r/>
            <w:r>
              <w:rPr/>
              <w:t>19</w:t>
            </w:r>
          </w:p>
        </w:tc>
        <w:tc>
          <w:tcPr>
            <w:tcW w:type="dxa" w:w="1624"/>
          </w:tcPr>
          <w:p>
            <w:r/>
            <w:r>
              <w:rPr/>
              <w:t>Я чувствую своё тело: где напряжение, где усталость</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r>
        <w:tc>
          <w:tcPr>
            <w:tcW w:type="dxa" w:w="1624"/>
          </w:tcPr>
          <w:p>
            <w:r/>
            <w:r>
              <w:rPr/>
              <w:t>20</w:t>
            </w:r>
          </w:p>
        </w:tc>
        <w:tc>
          <w:tcPr>
            <w:tcW w:type="dxa" w:w="1624"/>
          </w:tcPr>
          <w:p>
            <w:r/>
            <w:r>
              <w:rPr/>
              <w:t>Я могу показать слабость или грусть близкому человеку</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r>
        <w:tc>
          <w:tcPr>
            <w:tcW w:type="dxa" w:w="1624"/>
          </w:tcPr>
          <w:p>
            <w:r/>
            <w:r>
              <w:rPr/>
              <w:t>21</w:t>
            </w:r>
          </w:p>
        </w:tc>
        <w:tc>
          <w:tcPr>
            <w:tcW w:type="dxa" w:w="1624"/>
          </w:tcPr>
          <w:p>
            <w:r/>
            <w:r>
              <w:rPr/>
              <w:t>Мне не нужно заслуживать отдых и любовь результатом</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r>
        <w:tc>
          <w:tcPr>
            <w:tcW w:type="dxa" w:w="1624"/>
          </w:tcPr>
          <w:p>
            <w:r/>
            <w:r>
              <w:rPr/>
              <w:t>22</w:t>
            </w:r>
          </w:p>
        </w:tc>
        <w:tc>
          <w:tcPr>
            <w:tcW w:type="dxa" w:w="1624"/>
          </w:tcPr>
          <w:p>
            <w:r/>
            <w:r>
              <w:rPr/>
              <w:t>Когда мне плохо, я могу попросить о поддержке</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r>
        <w:tc>
          <w:tcPr>
            <w:tcW w:type="dxa" w:w="1624"/>
          </w:tcPr>
          <w:p>
            <w:r/>
            <w:r>
              <w:rPr/>
              <w:t>23</w:t>
            </w:r>
          </w:p>
        </w:tc>
        <w:tc>
          <w:tcPr>
            <w:tcW w:type="dxa" w:w="1624"/>
          </w:tcPr>
          <w:p>
            <w:r/>
            <w:r>
              <w:rPr/>
              <w:t>Я замедляюсь, когда тело устало, а не «дожимаю»</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r>
        <w:tc>
          <w:tcPr>
            <w:tcW w:type="dxa" w:w="1624"/>
          </w:tcPr>
          <w:p>
            <w:r/>
            <w:r>
              <w:rPr/>
              <w:t>24</w:t>
            </w:r>
          </w:p>
        </w:tc>
        <w:tc>
          <w:tcPr>
            <w:tcW w:type="dxa" w:w="1624"/>
          </w:tcPr>
          <w:p>
            <w:r/>
            <w:r>
              <w:rPr/>
              <w:t>В трудный момент я отношусь к себе так же бережно, как к подруге</w:t>
            </w:r>
          </w:p>
        </w:tc>
        <w:tc>
          <w:tcPr>
            <w:tcW w:type="dxa" w:w="1624"/>
          </w:tcPr>
          <w:p>
            <w:r/>
            <w:r>
              <w:rPr/>
              <w:t>○</w:t>
            </w:r>
          </w:p>
        </w:tc>
        <w:tc>
          <w:tcPr>
            <w:tcW w:type="dxa" w:w="1624"/>
          </w:tcPr>
          <w:p>
            <w:r/>
            <w:r>
              <w:rPr/>
              <w:t>○</w:t>
            </w:r>
          </w:p>
        </w:tc>
        <w:tc>
          <w:tcPr>
            <w:tcW w:type="dxa" w:w="1624"/>
          </w:tcPr>
          <w:p>
            <w:r/>
            <w:r>
              <w:rPr/>
              <w:t>○</w:t>
            </w:r>
          </w:p>
        </w:tc>
        <w:tc>
          <w:tcPr>
            <w:tcW w:type="dxa" w:w="1624"/>
          </w:tcPr>
          <w:p>
            <w:r/>
            <w:r>
              <w:rPr/>
              <w:t>○</w:t>
            </w:r>
          </w:p>
        </w:tc>
      </w:tr>
    </w:tbl>
    <w:p/>
    <w:p>
      <w:r>
        <w:rPr>
          <w:b/>
        </w:rPr>
        <w:t>Сумма по части 2:</w:t>
      </w:r>
      <w:r>
        <w:rPr/>
        <w:t xml:space="preserve"> ________</w:t>
      </w:r>
    </w:p>
    <w:p>
      <w:pPr>
        <w:pStyle w:val="Heading2"/>
      </w:pPr>
      <w:r>
        <w:t>Считаем</w:t>
      </w:r>
    </w:p>
    <w:p>
      <w:r>
        <w:rPr>
          <w:b/>
        </w:rPr>
        <w:t>Часть 1 — это твоя энергия «Делать».</w:t>
      </w:r>
      <w:r>
        <w:rPr/>
        <w:t xml:space="preserve"> </w:t>
      </w:r>
      <w:r>
        <w:rPr>
          <w:b/>
        </w:rPr>
        <w:t>Часть 2 — твоя энергия «Быть».</w:t>
      </w:r>
      <w:r>
        <w:rPr/>
        <w:t xml:space="preserve"> В каждой части от 0 до 36 баллов.</w:t>
      </w:r>
    </w:p>
    <w:p>
      <w:pPr>
        <w:pStyle w:val="ListBullet"/>
      </w:pPr>
      <w:r>
        <w:rPr>
          <w:b/>
        </w:rPr>
        <w:t>20 баллов и больше</w:t>
      </w:r>
      <w:r>
        <w:rPr/>
        <w:t xml:space="preserve"> — способность развита.</w:t>
      </w:r>
    </w:p>
    <w:p>
      <w:pPr>
        <w:pStyle w:val="ListBullet"/>
      </w:pPr>
      <w:r>
        <w:rPr>
          <w:b/>
        </w:rPr>
        <w:t>Меньше 20</w:t>
      </w:r>
      <w:r>
        <w:rPr/>
        <w:t xml:space="preserve"> — способность проседает.</w:t>
      </w:r>
    </w:p>
    <w:p>
      <w:r>
        <w:rPr/>
        <w:t>Найди свой тип:</w:t>
      </w:r>
    </w:p>
    <w:tbl>
      <w:tblPr>
        <w:tblStyle w:val="LightGrid-Accent1"/>
        <w:tblW w:type="auto" w:w="0"/>
        <w:tblLook w:firstColumn="1" w:firstRow="1" w:lastColumn="0" w:lastRow="0" w:noHBand="0" w:noVBand="1" w:val="04A0"/>
      </w:tblPr>
      <w:tblGrid>
        <w:gridCol w:w="3249"/>
        <w:gridCol w:w="3249"/>
        <w:gridCol w:w="3249"/>
      </w:tblGrid>
      <w:tr>
        <w:tc>
          <w:tcPr>
            <w:tcW w:type="dxa" w:w="3249"/>
          </w:tcPr>
          <w:p>
            <w:r/>
          </w:p>
        </w:tc>
        <w:tc>
          <w:tcPr>
            <w:tcW w:type="dxa" w:w="3249"/>
          </w:tcPr>
          <w:p>
            <w:r/>
            <w:r>
              <w:rPr>
                <w:b/>
              </w:rPr>
              <w:t>«Делать» слабое</w:t>
            </w:r>
          </w:p>
        </w:tc>
        <w:tc>
          <w:tcPr>
            <w:tcW w:type="dxa" w:w="3249"/>
          </w:tcPr>
          <w:p>
            <w:r/>
            <w:r>
              <w:rPr>
                <w:b/>
              </w:rPr>
              <w:t>«Делать» сильное</w:t>
            </w:r>
          </w:p>
        </w:tc>
      </w:tr>
      <w:tr>
        <w:tc>
          <w:tcPr>
            <w:tcW w:type="dxa" w:w="3249"/>
          </w:tcPr>
          <w:p>
            <w:r/>
            <w:r>
              <w:rPr>
                <w:b/>
              </w:rPr>
              <w:t>«Быть» сильное</w:t>
            </w:r>
          </w:p>
        </w:tc>
        <w:tc>
          <w:tcPr>
            <w:tcW w:type="dxa" w:w="3249"/>
          </w:tcPr>
          <w:p>
            <w:r/>
            <w:r>
              <w:rPr/>
              <w:t>Удобная</w:t>
            </w:r>
          </w:p>
        </w:tc>
        <w:tc>
          <w:tcPr>
            <w:tcW w:type="dxa" w:w="3249"/>
          </w:tcPr>
          <w:p>
            <w:r/>
            <w:r>
              <w:rPr/>
              <w:t>Живая</w:t>
            </w:r>
          </w:p>
        </w:tc>
      </w:tr>
      <w:tr>
        <w:tc>
          <w:tcPr>
            <w:tcW w:type="dxa" w:w="3249"/>
          </w:tcPr>
          <w:p>
            <w:r/>
            <w:r>
              <w:rPr>
                <w:b/>
              </w:rPr>
              <w:t>«Быть» слабое</w:t>
            </w:r>
          </w:p>
        </w:tc>
        <w:tc>
          <w:tcPr>
            <w:tcW w:type="dxa" w:w="3249"/>
          </w:tcPr>
          <w:p>
            <w:r/>
            <w:r>
              <w:rPr/>
              <w:t>Выжатая</w:t>
            </w:r>
          </w:p>
        </w:tc>
        <w:tc>
          <w:tcPr>
            <w:tcW w:type="dxa" w:w="3249"/>
          </w:tcPr>
          <w:p>
            <w:r/>
            <w:r>
              <w:rPr/>
              <w:t>Ломовая лошадь</w:t>
            </w:r>
          </w:p>
        </w:tc>
      </w:tr>
    </w:tbl>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rPr>
              <w:t>«Делать»</w:t>
            </w:r>
          </w:p>
        </w:tc>
        <w:tc>
          <w:tcPr>
            <w:tcW w:type="dxa" w:w="3249"/>
          </w:tcPr>
          <w:p>
            <w:r/>
            <w:r>
              <w:rPr>
                <w:b/>
              </w:rPr>
              <w:t>«Быть»</w:t>
            </w:r>
          </w:p>
        </w:tc>
        <w:tc>
          <w:tcPr>
            <w:tcW w:type="dxa" w:w="3249"/>
          </w:tcPr>
          <w:p>
            <w:r/>
            <w:r>
              <w:rPr>
                <w:b/>
              </w:rPr>
              <w:t>Твой тип</w:t>
            </w:r>
          </w:p>
        </w:tc>
      </w:tr>
      <w:tr>
        <w:tc>
          <w:tcPr>
            <w:tcW w:type="dxa" w:w="3249"/>
          </w:tcPr>
          <w:p>
            <w:r/>
            <w:r>
              <w:rPr/>
              <w:t>20 и больше</w:t>
            </w:r>
          </w:p>
        </w:tc>
        <w:tc>
          <w:tcPr>
            <w:tcW w:type="dxa" w:w="3249"/>
          </w:tcPr>
          <w:p>
            <w:r/>
            <w:r>
              <w:rPr/>
              <w:t>меньше 20</w:t>
            </w:r>
          </w:p>
        </w:tc>
        <w:tc>
          <w:tcPr>
            <w:tcW w:type="dxa" w:w="3249"/>
          </w:tcPr>
          <w:p>
            <w:r/>
            <w:r>
              <w:rPr>
                <w:b/>
              </w:rPr>
              <w:t>Ломовая лошадь</w:t>
            </w:r>
          </w:p>
        </w:tc>
      </w:tr>
      <w:tr>
        <w:tc>
          <w:tcPr>
            <w:tcW w:type="dxa" w:w="3249"/>
          </w:tcPr>
          <w:p>
            <w:r/>
            <w:r>
              <w:rPr/>
              <w:t>меньше 20</w:t>
            </w:r>
          </w:p>
        </w:tc>
        <w:tc>
          <w:tcPr>
            <w:tcW w:type="dxa" w:w="3249"/>
          </w:tcPr>
          <w:p>
            <w:r/>
            <w:r>
              <w:rPr/>
              <w:t>20 и больше</w:t>
            </w:r>
          </w:p>
        </w:tc>
        <w:tc>
          <w:tcPr>
            <w:tcW w:type="dxa" w:w="3249"/>
          </w:tcPr>
          <w:p>
            <w:r/>
            <w:r>
              <w:rPr>
                <w:b/>
              </w:rPr>
              <w:t>Удобная</w:t>
            </w:r>
          </w:p>
        </w:tc>
      </w:tr>
      <w:tr>
        <w:tc>
          <w:tcPr>
            <w:tcW w:type="dxa" w:w="3249"/>
          </w:tcPr>
          <w:p>
            <w:r/>
            <w:r>
              <w:rPr/>
              <w:t>меньше 20</w:t>
            </w:r>
          </w:p>
        </w:tc>
        <w:tc>
          <w:tcPr>
            <w:tcW w:type="dxa" w:w="3249"/>
          </w:tcPr>
          <w:p>
            <w:r/>
            <w:r>
              <w:rPr/>
              <w:t>меньше 20</w:t>
            </w:r>
          </w:p>
        </w:tc>
        <w:tc>
          <w:tcPr>
            <w:tcW w:type="dxa" w:w="3249"/>
          </w:tcPr>
          <w:p>
            <w:r/>
            <w:r>
              <w:rPr>
                <w:b/>
              </w:rPr>
              <w:t>Выжатая</w:t>
            </w:r>
          </w:p>
        </w:tc>
      </w:tr>
      <w:tr>
        <w:tc>
          <w:tcPr>
            <w:tcW w:type="dxa" w:w="3249"/>
          </w:tcPr>
          <w:p>
            <w:r/>
            <w:r>
              <w:rPr/>
              <w:t>20 и больше</w:t>
            </w:r>
          </w:p>
        </w:tc>
        <w:tc>
          <w:tcPr>
            <w:tcW w:type="dxa" w:w="3249"/>
          </w:tcPr>
          <w:p>
            <w:r/>
            <w:r>
              <w:rPr/>
              <w:t>20 и больше</w:t>
            </w:r>
          </w:p>
        </w:tc>
        <w:tc>
          <w:tcPr>
            <w:tcW w:type="dxa" w:w="3249"/>
          </w:tcPr>
          <w:p>
            <w:r/>
            <w:r>
              <w:rPr>
                <w:b/>
              </w:rPr>
              <w:t>Живая</w:t>
            </w:r>
          </w:p>
        </w:tc>
      </w:tr>
    </w:tbl>
    <w:p/>
    <w:p>
      <w:r>
        <w:rPr>
          <w:b/>
        </w:rPr>
        <w:t>Мой результат:</w:t>
      </w:r>
      <w:r>
        <w:rPr/>
        <w:t xml:space="preserve"> «Делать» ______ «Быть» ______ Мой тип: ____________________</w:t>
      </w:r>
    </w:p>
    <w:p>
      <w:pPr>
        <w:shd w:val="clear" w:color="auto" w:fill="F7EEF2"/>
        <w:pBdr>
          <w:left w:val="single" w:sz="24" w:space="8" w:color="8A3B5C"/>
        </w:pBdr>
        <w:ind w:left="170"/>
      </w:pPr>
      <w:r>
        <w:rPr>
          <w:b/>
        </w:rPr>
        <w:t>ЗАПОМНИ. Как читать результат</w:t>
      </w:r>
    </w:p>
    <w:p>
      <w:pPr>
        <w:pStyle w:val="ListBullet"/>
        <w:shd w:val="clear" w:color="auto" w:fill="F7EEF2"/>
        <w:pBdr>
          <w:left w:val="single" w:sz="24" w:space="8" w:color="8A3B5C"/>
        </w:pBdr>
      </w:pPr>
      <w:r>
        <w:rPr>
          <w:b/>
        </w:rPr>
        <w:t>Если один из баллов от 17 до 23</w:t>
      </w:r>
      <w:r>
        <w:rPr/>
        <w:t>, ты на границе. Прочитай оба соседних портрета: скорее всего, узнаешь себя в обоих.</w:t>
      </w:r>
    </w:p>
    <w:p>
      <w:pPr>
        <w:pStyle w:val="ListBullet"/>
        <w:shd w:val="clear" w:color="auto" w:fill="F7EEF2"/>
        <w:pBdr>
          <w:left w:val="single" w:sz="24" w:space="8" w:color="8A3B5C"/>
        </w:pBdr>
      </w:pPr>
      <w:r>
        <w:rPr>
          <w:b/>
        </w:rPr>
        <w:t>Если одна шкала выше 30, а другая ниже 12</w:t>
      </w:r>
      <w:r>
        <w:rPr/>
        <w:t>, перекос сильный. Начни с практик для слабой стороны, а не с усиления сильной.</w:t>
      </w:r>
    </w:p>
    <w:p>
      <w:pPr>
        <w:pStyle w:val="ListBullet"/>
        <w:shd w:val="clear" w:color="auto" w:fill="F7EEF2"/>
        <w:pBdr>
          <w:left w:val="single" w:sz="24" w:space="8" w:color="8A3B5C"/>
        </w:pBdr>
      </w:pPr>
      <w:r>
        <w:rPr>
          <w:b/>
        </w:rPr>
        <w:t>Тип — это не приговор и не черта характера.</w:t>
      </w:r>
      <w:r>
        <w:rPr/>
        <w:t xml:space="preserve"> Это твоё состояние сейчас. Пройди тест ещё раз после программы на 21 день и сравни.</w:t>
      </w:r>
    </w:p>
    <w:p>
      <w:pPr>
        <w:pStyle w:val="ListBullet"/>
        <w:shd w:val="clear" w:color="auto" w:fill="F7EEF2"/>
        <w:pBdr>
          <w:left w:val="single" w:sz="24" w:space="8" w:color="8A3B5C"/>
        </w:pBdr>
      </w:pPr>
      <w:r>
        <w:rPr>
          <w:b/>
        </w:rPr>
        <w:t>Мужчинам:</w:t>
      </w:r>
      <w:r>
        <w:rPr/>
        <w:t xml:space="preserve"> тест работает так же. Просто читай «сама» как «сам».</w:t>
      </w:r>
    </w:p>
    <w:p>
      <w:r>
        <w:br w:type="page"/>
      </w:r>
    </w:p>
    <w:p>
      <w:pPr>
        <w:pStyle w:val="Heading1"/>
      </w:pPr>
      <w:r>
        <w:t>Глава 6. Четыре портрета</w:t>
      </w:r>
    </w:p>
    <w:p>
      <w:pPr>
        <w:pStyle w:val="Heading2"/>
      </w:pPr>
      <w:r>
        <w:t>Тип 1. Ломовая лошадь</w:t>
      </w:r>
    </w:p>
    <w:p>
      <w:r>
        <w:rPr>
          <w:b/>
        </w:rPr>
        <w:t>«Делать» сильное, «Быть» слабое.</w:t>
      </w:r>
      <w:r>
        <w:rPr/>
        <w:t xml:space="preserve"> Этот тип коучи называют «застряла в мужской энергии».</w:t>
      </w:r>
    </w:p>
    <w:p>
      <w:r>
        <w:rPr>
          <w:b/>
        </w:rPr>
        <w:t>Как это выглядит.</w:t>
      </w:r>
      <w:r>
        <w:rPr/>
        <w:t xml:space="preserve"> Ты тащишь на себе работу, дом, детей, родителей и отпуск (его ведь тоже надо организовать). В голове постоянно крутится список дел. Ты быстро решаешь, хорошо справляешься, на тебя все рассчитывают. Помощь просить не любишь: быстрее сделать самой, чем объяснять. Когда кто-то делает «не так», хочется забрать и переделать. Отдых вызывает тревогу или чувство вины. В выходные ты «наконец разберёшься с делами».</w:t>
      </w:r>
    </w:p>
    <w:p>
      <w:r>
        <w:rPr>
          <w:b/>
        </w:rPr>
        <w:t>В отношениях.</w:t>
      </w:r>
      <w:r>
        <w:rPr/>
        <w:t xml:space="preserve"> Ты часто решаешь за двоих. Партнёр со временем расслабляется и перестаёт проявлять инициативу, а ты злишься, что «всё на мне». Тебе трудно принимать заботу: подарок хочется «отдарить», комплимент — обесценить. Секс может ощущаться как ещё одна задача в списке.</w:t>
      </w:r>
    </w:p>
    <w:p>
      <w:r>
        <w:rPr>
          <w:b/>
        </w:rPr>
        <w:t>В теле.</w:t>
      </w:r>
      <w:r>
        <w:rPr/>
        <w:t xml:space="preserve"> Сжатая челюсть, поднятые плечи, поверхностное дыхание, проблемы со сном («голова не выключается»), усталость, которая не проходит за выходные.</w:t>
      </w:r>
    </w:p>
    <w:p>
      <w:pPr>
        <w:shd w:val="clear" w:color="auto" w:fill="F7EEF2"/>
        <w:pBdr>
          <w:left w:val="single" w:sz="24" w:space="8" w:color="8A3B5C"/>
        </w:pBdr>
        <w:ind w:left="170"/>
      </w:pPr>
      <w:r>
        <w:rPr>
          <w:b/>
        </w:rPr>
        <w:t>ПЕРЕВОД. Что тебе говорят и что на самом деле</w:t>
      </w:r>
    </w:p>
    <w:p>
      <w:pPr>
        <w:shd w:val="clear" w:color="auto" w:fill="F7EEF2"/>
        <w:pBdr>
          <w:left w:val="single" w:sz="24" w:space="8" w:color="8A3B5C"/>
        </w:pBdr>
        <w:ind w:left="170"/>
      </w:pPr>
      <w:r>
        <w:rPr>
          <w:b/>
        </w:rPr>
        <w:t>Говорят:</w:t>
      </w:r>
      <w:r>
        <w:rPr/>
        <w:t xml:space="preserve"> «Ты в мужской энергии, выйди в женское, носи платья, перестань контролировать».</w:t>
      </w:r>
    </w:p>
    <w:p>
      <w:pPr>
        <w:shd w:val="clear" w:color="auto" w:fill="F7EEF2"/>
        <w:pBdr>
          <w:left w:val="single" w:sz="24" w:space="8" w:color="8A3B5C"/>
        </w:pBdr>
        <w:ind w:left="170"/>
      </w:pPr>
      <w:r>
        <w:rPr>
          <w:b/>
        </w:rPr>
        <w:t>На самом деле:</w:t>
      </w:r>
      <w:r>
        <w:rPr/>
        <w:t xml:space="preserve"> у тебя всё в порядке с силой. Но ты годами живёшь в режиме мобилизации. Часто за этим стоят гиперсамостоятельность («могу рассчитывать только на себя»), невидимая ментальная нагрузка (ты помнишь и планируешь всё за всех) и нервная система, которая разучилась выключаться.</w:t>
      </w:r>
    </w:p>
    <w:p>
      <w:r>
        <w:rPr>
          <w:b/>
        </w:rPr>
        <w:t>Главный риск:</w:t>
      </w:r>
      <w:r>
        <w:rPr/>
        <w:t xml:space="preserve"> выгорание. Если долго жить в этом режиме без восстановления, «Делать» тоже начнёт проседать, и ты сползёшь в тип «Выжатая».</w:t>
      </w:r>
    </w:p>
    <w:p>
      <w:r>
        <w:rPr>
          <w:b/>
        </w:rPr>
        <w:t>Что тебе нужно:</w:t>
      </w:r>
      <w:r>
        <w:rPr/>
        <w:t xml:space="preserve"> не отказываться от силы, а накачать вторую мышцу. Научиться отдыхать, принимать и отпускать контроль там, где он не нужен.</w:t>
      </w:r>
    </w:p>
    <w:p>
      <w:r>
        <w:rPr>
          <w:b/>
        </w:rPr>
        <w:t>Первые три шага:</w:t>
      </w:r>
    </w:p>
    <w:p>
      <w:pPr>
        <w:pStyle w:val="ListBullet"/>
      </w:pPr>
      <w:r>
        <w:rPr>
          <w:b/>
        </w:rPr>
        <w:t>Каждый день:</w:t>
      </w:r>
      <w:r>
        <w:rPr/>
        <w:t xml:space="preserve"> физиологический вздох (практика 1) и один раз «только спасибо» (практика 8).</w:t>
      </w:r>
    </w:p>
    <w:p>
      <w:pPr>
        <w:pStyle w:val="ListBullet"/>
      </w:pPr>
      <w:r>
        <w:rPr>
          <w:b/>
        </w:rPr>
        <w:t>На этой неделе:</w:t>
      </w:r>
      <w:r>
        <w:rPr/>
        <w:t xml:space="preserve"> отдай одно дело полностью (практика 7). Без контроля результата.</w:t>
      </w:r>
    </w:p>
    <w:p>
      <w:pPr>
        <w:pStyle w:val="ListBullet"/>
      </w:pPr>
      <w:r>
        <w:rPr>
          <w:b/>
        </w:rPr>
        <w:t>В отношениях:</w:t>
      </w:r>
      <w:r>
        <w:rPr/>
        <w:t xml:space="preserve"> проведи разговор «Кто что делает» (глава 9). Скорее всего, ты удивишься, сколько всего держишь в голове.</w:t>
      </w:r>
    </w:p>
    <w:p>
      <w:pPr>
        <w:shd w:val="clear" w:color="auto" w:fill="F7EEF2"/>
        <w:pBdr>
          <w:left w:val="single" w:sz="24" w:space="8" w:color="8A3B5C"/>
        </w:pBdr>
        <w:ind w:left="170"/>
      </w:pPr>
      <w:r>
        <w:rPr>
          <w:b/>
        </w:rPr>
        <w:t>ПРАКТИКА. Фраза-опора</w:t>
      </w:r>
    </w:p>
    <w:p>
      <w:pPr>
        <w:shd w:val="clear" w:color="auto" w:fill="F7EEF2"/>
        <w:pBdr>
          <w:left w:val="single" w:sz="24" w:space="8" w:color="8A3B5C"/>
        </w:pBdr>
        <w:ind w:left="170"/>
      </w:pPr>
      <w:r>
        <w:rPr/>
        <w:t>«Я не обязана заслуживать отдых. Мир не рухнет, если я остановлюсь на час».</w:t>
      </w:r>
    </w:p>
    <w:p>
      <w:pPr>
        <w:pStyle w:val="Heading2"/>
      </w:pPr>
      <w:r>
        <w:t>Тип 2. Удобная</w:t>
      </w:r>
    </w:p>
    <w:p>
      <w:r>
        <w:rPr>
          <w:b/>
        </w:rPr>
        <w:t>«Быть» сильное, «Делать» слабое.</w:t>
      </w:r>
      <w:r>
        <w:rPr/>
        <w:t xml:space="preserve"> Этот перекос коучи часто не замечают или даже хвалят как «настоящую женственность».</w:t>
      </w:r>
    </w:p>
    <w:p>
      <w:r>
        <w:rPr>
          <w:b/>
        </w:rPr>
        <w:t>Как это выглядит.</w:t>
      </w:r>
      <w:r>
        <w:rPr/>
        <w:t xml:space="preserve"> Ты тонко чувствуешь людей, умеешь поддержать, с тобой уютно. Но свои желания ты замечаешь хуже, чем чужие. Тебе трудно сказать «нет», попросить денег или отстоять решение. Ты долго ждёшь, что кто-то сделает первый шаг: позвонит, предложит, решит. Конфликты пугают, поэтому ты часто соглашаешься, а потом обижаешься. Решения откладываются «до настроения».</w:t>
      </w:r>
    </w:p>
    <w:p>
      <w:r>
        <w:rPr>
          <w:b/>
        </w:rPr>
        <w:t>В отношениях.</w:t>
      </w:r>
      <w:r>
        <w:rPr/>
        <w:t xml:space="preserve"> Ты подстраиваешься под партнёра, его планы и настроение. Со стороны это выглядит как гармония, но внутри копится обида, что тебя «не видят». Иногда ты остаёшься в отношениях, которые тебе не подходят, потому что уйти — это решение.</w:t>
      </w:r>
    </w:p>
    <w:p>
      <w:r>
        <w:rPr>
          <w:b/>
        </w:rPr>
        <w:t>В теле.</w:t>
      </w:r>
      <w:r>
        <w:rPr/>
        <w:t xml:space="preserve"> Часто это усталость без причины, «ватность», тревога перед разговорами, ком в горле, когда надо возразить.</w:t>
      </w:r>
    </w:p>
    <w:p>
      <w:pPr>
        <w:shd w:val="clear" w:color="auto" w:fill="F7EEF2"/>
        <w:pBdr>
          <w:left w:val="single" w:sz="24" w:space="8" w:color="8A3B5C"/>
        </w:pBdr>
        <w:ind w:left="170"/>
      </w:pPr>
      <w:r>
        <w:rPr>
          <w:b/>
        </w:rPr>
        <w:t>ПЕРЕВОД. Что тебе говорят и что на самом деле</w:t>
      </w:r>
    </w:p>
    <w:p>
      <w:pPr>
        <w:shd w:val="clear" w:color="auto" w:fill="F7EEF2"/>
        <w:pBdr>
          <w:left w:val="single" w:sz="24" w:space="8" w:color="8A3B5C"/>
        </w:pBdr>
        <w:ind w:left="170"/>
      </w:pPr>
      <w:r>
        <w:rPr>
          <w:b/>
        </w:rPr>
        <w:t>Говорят:</w:t>
      </w:r>
      <w:r>
        <w:rPr/>
        <w:t xml:space="preserve"> «Ты такая женственная, мягкая, мужчины таких любят. Просто жди, и всё придёт».</w:t>
      </w:r>
    </w:p>
    <w:p>
      <w:pPr>
        <w:shd w:val="clear" w:color="auto" w:fill="F7EEF2"/>
        <w:pBdr>
          <w:left w:val="single" w:sz="24" w:space="8" w:color="8A3B5C"/>
        </w:pBdr>
        <w:ind w:left="170"/>
      </w:pPr>
      <w:r>
        <w:rPr>
          <w:b/>
        </w:rPr>
        <w:t>На самом деле:</w:t>
      </w:r>
      <w:r>
        <w:rPr/>
        <w:t xml:space="preserve"> мягкость без способности постоять за себя — это не женственность, а уязвимость. Психологи называют это угодничеством (реакция «подстройся», одна из реакций на угрозу, наряду с «бей» и «беги»). Тебе нужна энергия «Делать» — не для того, чтобы стать жёсткой, а чтобы тебя было видно.</w:t>
      </w:r>
    </w:p>
    <w:p>
      <w:r>
        <w:rPr>
          <w:b/>
        </w:rPr>
        <w:t>Главный риск:</w:t>
      </w:r>
      <w:r>
        <w:rPr/>
        <w:t xml:space="preserve"> потерять себя в чужой жизни, оказаться в финансовой или эмоциональной зависимости, годами жить не свою жизнь.</w:t>
      </w:r>
    </w:p>
    <w:p>
      <w:r>
        <w:rPr>
          <w:b/>
        </w:rPr>
        <w:t>Что тебе нужно:</w:t>
      </w:r>
      <w:r>
        <w:rPr/>
        <w:t xml:space="preserve"> накачать мышцу «Делать» маленькими безопасными шагами. Не становиться «лошадью», а научиться решать, просить и отказывать.</w:t>
      </w:r>
    </w:p>
    <w:p>
      <w:r>
        <w:rPr>
          <w:b/>
        </w:rPr>
        <w:t>Первые три шага:</w:t>
      </w:r>
    </w:p>
    <w:p>
      <w:pPr>
        <w:pStyle w:val="ListBullet"/>
      </w:pPr>
      <w:r>
        <w:rPr>
          <w:b/>
        </w:rPr>
        <w:t>Каждый день:</w:t>
      </w:r>
      <w:r>
        <w:rPr/>
        <w:t xml:space="preserve"> одно маленькое «нет» (практика 11).</w:t>
      </w:r>
    </w:p>
    <w:p>
      <w:pPr>
        <w:pStyle w:val="ListBullet"/>
      </w:pPr>
      <w:r>
        <w:rPr>
          <w:b/>
        </w:rPr>
        <w:t>На этой неделе:</w:t>
      </w:r>
      <w:r>
        <w:rPr/>
        <w:t xml:space="preserve"> одно решение за 10 минут (практика 13) и один первый шаг без ожидания (практика 12).</w:t>
      </w:r>
    </w:p>
    <w:p>
      <w:pPr>
        <w:pStyle w:val="ListBullet"/>
      </w:pPr>
      <w:r>
        <w:rPr>
          <w:b/>
        </w:rPr>
        <w:t>В отношениях:</w:t>
      </w:r>
      <w:r>
        <w:rPr/>
        <w:t xml:space="preserve"> одна просьба по формуле из главы 9. Вслух, прямо, без намёков.</w:t>
      </w:r>
    </w:p>
    <w:p>
      <w:pPr>
        <w:shd w:val="clear" w:color="auto" w:fill="F7EEF2"/>
        <w:pBdr>
          <w:left w:val="single" w:sz="24" w:space="8" w:color="8A3B5C"/>
        </w:pBdr>
        <w:ind w:left="170"/>
      </w:pPr>
      <w:r>
        <w:rPr>
          <w:b/>
        </w:rPr>
        <w:t>ПРАКТИКА. Фраза-опора</w:t>
      </w:r>
    </w:p>
    <w:p>
      <w:pPr>
        <w:shd w:val="clear" w:color="auto" w:fill="F7EEF2"/>
        <w:pBdr>
          <w:left w:val="single" w:sz="24" w:space="8" w:color="8A3B5C"/>
        </w:pBdr>
        <w:ind w:left="170"/>
      </w:pPr>
      <w:r>
        <w:rPr/>
        <w:t>«Мои желания так же важны, как чужие. Сказать "нет" — не значит поссориться».</w:t>
      </w:r>
    </w:p>
    <w:p>
      <w:pPr>
        <w:pStyle w:val="Heading2"/>
      </w:pPr>
      <w:r>
        <w:t>Тип 3. Выжатая</w:t>
      </w:r>
    </w:p>
    <w:p>
      <w:r>
        <w:rPr>
          <w:b/>
        </w:rPr>
        <w:t>Обе способности проседают.</w:t>
      </w:r>
      <w:r>
        <w:rPr/>
        <w:t xml:space="preserve"> Коучи часто принимают это за «мужскую энергию» или за лень.</w:t>
      </w:r>
    </w:p>
    <w:p>
      <w:r>
        <w:rPr>
          <w:b/>
        </w:rPr>
        <w:t>Как это выглядит.</w:t>
      </w:r>
      <w:r>
        <w:rPr/>
        <w:t xml:space="preserve"> Ты делаешь всё на автопилоте. Сил нет ни на дела, ни на удовольствие. Отдых не восстанавливает: лежишь с телефоном, а легче не становится. Решения даются тяжело, радость приглушена. Кажется, что раньше ты была другой.</w:t>
      </w:r>
    </w:p>
    <w:p>
      <w:r>
        <w:rPr>
          <w:b/>
        </w:rPr>
        <w:t>В отношениях.</w:t>
      </w:r>
      <w:r>
        <w:rPr/>
        <w:t xml:space="preserve"> Нет сил ни на близость, ни на конфликт. Ты отдаляешься, раздражаешься по мелочам или просто «выключаешься».</w:t>
      </w:r>
    </w:p>
    <w:p>
      <w:r>
        <w:rPr>
          <w:b/>
        </w:rPr>
        <w:t>В теле.</w:t>
      </w:r>
      <w:r>
        <w:rPr/>
        <w:t xml:space="preserve"> Хроническая усталость, туман в голове, проблемы со сном, частые простуды, тяга к сладкому и «залипанию» в телефоне.</w:t>
      </w:r>
    </w:p>
    <w:p>
      <w:pPr>
        <w:shd w:val="clear" w:color="auto" w:fill="F7EEF2"/>
        <w:pBdr>
          <w:left w:val="single" w:sz="24" w:space="8" w:color="8A3B5C"/>
        </w:pBdr>
        <w:ind w:left="170"/>
      </w:pPr>
      <w:r>
        <w:rPr>
          <w:b/>
        </w:rPr>
        <w:t>ПЕРЕВОД. Что тебе говорят и что на самом деле</w:t>
      </w:r>
    </w:p>
    <w:p>
      <w:pPr>
        <w:shd w:val="clear" w:color="auto" w:fill="F7EEF2"/>
        <w:pBdr>
          <w:left w:val="single" w:sz="24" w:space="8" w:color="8A3B5C"/>
        </w:pBdr>
        <w:ind w:left="170"/>
      </w:pPr>
      <w:r>
        <w:rPr>
          <w:b/>
        </w:rPr>
        <w:t>Говорят:</w:t>
      </w:r>
      <w:r>
        <w:rPr/>
        <w:t xml:space="preserve"> «У тебя нет энергии, потому что ты закрыта. Тебе нужно наполниться, пройди ретрит».</w:t>
      </w:r>
    </w:p>
    <w:p>
      <w:pPr>
        <w:shd w:val="clear" w:color="auto" w:fill="F7EEF2"/>
        <w:pBdr>
          <w:left w:val="single" w:sz="24" w:space="8" w:color="8A3B5C"/>
        </w:pBdr>
        <w:ind w:left="170"/>
      </w:pPr>
      <w:r>
        <w:rPr>
          <w:b/>
        </w:rPr>
        <w:t>На самом деле:</w:t>
      </w:r>
      <w:r>
        <w:rPr/>
        <w:t xml:space="preserve"> так часто выглядит выгорание. Психотерапевты описывают ещё «функциональное замирание»: человек продолжает функционировать, но нервная система после долгого стресса как будто стоит на тормозе. Проблема не в «энергии», а в том, что ресурс исчерпан.</w:t>
      </w:r>
    </w:p>
    <w:p>
      <w:pPr>
        <w:shd w:val="clear" w:color="auto" w:fill="F7EEF2"/>
        <w:pBdr>
          <w:left w:val="single" w:sz="24" w:space="8" w:color="8A3B5C"/>
        </w:pBdr>
        <w:ind w:left="170"/>
      </w:pPr>
      <w:r>
        <w:rPr>
          <w:b/>
        </w:rPr>
        <w:t>ВНИМАНИЕ. Важно</w:t>
      </w:r>
    </w:p>
    <w:p>
      <w:pPr>
        <w:shd w:val="clear" w:color="auto" w:fill="F7EEF2"/>
        <w:pBdr>
          <w:left w:val="single" w:sz="24" w:space="8" w:color="8A3B5C"/>
        </w:pBdr>
        <w:ind w:left="170"/>
      </w:pPr>
      <w:r>
        <w:rPr/>
        <w:t>Если такое состояние длится дольше двух-трёх недель, если пропал интерес ко всему, нарушены сон и аппетит, появляются мысли о бессмысленности жизни — это повод обратиться к врачу или психотерапевту. Это может быть депрессия или проблемы со здоровьем (например, щитовидная железа или дефицит железа). Никакой курс «женской энергии» это не вылечит, а специалист может.</w:t>
      </w:r>
    </w:p>
    <w:p>
      <w:r>
        <w:rPr>
          <w:b/>
        </w:rPr>
        <w:t>Что тебе нужно:</w:t>
      </w:r>
      <w:r>
        <w:rPr/>
        <w:t xml:space="preserve"> сначала восстановление, потом действие. Не пытайся сразу «взять себя в руки».</w:t>
      </w:r>
    </w:p>
    <w:p>
      <w:r>
        <w:rPr>
          <w:b/>
        </w:rPr>
        <w:t>Первые три шага:</w:t>
      </w:r>
    </w:p>
    <w:p>
      <w:pPr>
        <w:pStyle w:val="ListBullet"/>
      </w:pPr>
      <w:r>
        <w:rPr>
          <w:b/>
        </w:rPr>
        <w:t>Каждый день:</w:t>
      </w:r>
      <w:r>
        <w:rPr/>
        <w:t xml:space="preserve"> завершение цикла стресса (практика 2) — хотя бы 10 минут прогулки быстрым шагом.</w:t>
      </w:r>
    </w:p>
    <w:p>
      <w:pPr>
        <w:pStyle w:val="ListBullet"/>
      </w:pPr>
      <w:r>
        <w:rPr>
          <w:b/>
        </w:rPr>
        <w:t>На этой неделе:</w:t>
      </w:r>
      <w:r>
        <w:rPr/>
        <w:t xml:space="preserve"> сон как лекарство. Одинаковое время отхода ко сну, экран выключен за час.</w:t>
      </w:r>
    </w:p>
    <w:p>
      <w:pPr>
        <w:pStyle w:val="ListBullet"/>
      </w:pPr>
      <w:r>
        <w:rPr>
          <w:b/>
        </w:rPr>
        <w:t>Проверь:</w:t>
      </w:r>
      <w:r>
        <w:rPr/>
        <w:t xml:space="preserve"> сдай базовые анализы, если давно не сдавала, и поговори со специалистом, если состояние не меняется.</w:t>
      </w:r>
    </w:p>
    <w:p>
      <w:pPr>
        <w:shd w:val="clear" w:color="auto" w:fill="F7EEF2"/>
        <w:pBdr>
          <w:left w:val="single" w:sz="24" w:space="8" w:color="8A3B5C"/>
        </w:pBdr>
        <w:ind w:left="170"/>
      </w:pPr>
      <w:r>
        <w:rPr>
          <w:b/>
        </w:rPr>
        <w:t>ПРАКТИКА. Фраза-опора</w:t>
      </w:r>
    </w:p>
    <w:p>
      <w:pPr>
        <w:shd w:val="clear" w:color="auto" w:fill="F7EEF2"/>
        <w:pBdr>
          <w:left w:val="single" w:sz="24" w:space="8" w:color="8A3B5C"/>
        </w:pBdr>
        <w:ind w:left="170"/>
      </w:pPr>
      <w:r>
        <w:rPr/>
        <w:t>«Сейчас моя задача — не стать лучше, а восстановиться».</w:t>
      </w:r>
    </w:p>
    <w:p>
      <w:pPr>
        <w:pStyle w:val="Heading2"/>
      </w:pPr>
      <w:r>
        <w:t>Тип 4. Живая</w:t>
      </w:r>
    </w:p>
    <w:p>
      <w:r>
        <w:rPr>
          <w:b/>
        </w:rPr>
        <w:t>Обе способности развиты.</w:t>
      </w:r>
      <w:r>
        <w:rPr/>
        <w:t xml:space="preserve"> Именно это состояние коучи обычно обещают продать под названием «баланс энергий».</w:t>
      </w:r>
    </w:p>
    <w:p>
      <w:r>
        <w:rPr>
          <w:b/>
        </w:rPr>
        <w:t>Как это выглядит.</w:t>
      </w:r>
      <w:r>
        <w:rPr/>
        <w:t xml:space="preserve"> Ты умеешь и решать, и отдыхать. Можешь провести тяжёлые переговоры, а вечером лежать в ванной без чувства вины. Просишь помощи, когда нужно, и отказываешь, когда нужно. Замечаешь, в каком ты режиме, и переключаешься.</w:t>
      </w:r>
    </w:p>
    <w:p>
      <w:r>
        <w:rPr>
          <w:b/>
        </w:rPr>
        <w:t>В отношениях.</w:t>
      </w:r>
      <w:r>
        <w:rPr/>
        <w:t xml:space="preserve"> Роли гибкие: в чём-то ведёшь ты, в чём-то партнёр. Ты можешь быть и сильной, и нежной, и никто из вас не чувствует угрозы.</w:t>
      </w:r>
    </w:p>
    <w:p>
      <w:pPr>
        <w:shd w:val="clear" w:color="auto" w:fill="F7EEF2"/>
        <w:pBdr>
          <w:left w:val="single" w:sz="24" w:space="8" w:color="8A3B5C"/>
        </w:pBdr>
        <w:ind w:left="170"/>
      </w:pPr>
      <w:r>
        <w:rPr>
          <w:b/>
        </w:rPr>
        <w:t>ПЕРЕВОД. Что тебе говорят и что на самом деле</w:t>
      </w:r>
    </w:p>
    <w:p>
      <w:pPr>
        <w:shd w:val="clear" w:color="auto" w:fill="F7EEF2"/>
        <w:pBdr>
          <w:left w:val="single" w:sz="24" w:space="8" w:color="8A3B5C"/>
        </w:pBdr>
        <w:ind w:left="170"/>
      </w:pPr>
      <w:r>
        <w:rPr>
          <w:b/>
        </w:rPr>
        <w:t>Говорят:</w:t>
      </w:r>
      <w:r>
        <w:rPr/>
        <w:t xml:space="preserve"> «Ты в балансе мужского и женского».</w:t>
      </w:r>
    </w:p>
    <w:p>
      <w:pPr>
        <w:shd w:val="clear" w:color="auto" w:fill="F7EEF2"/>
        <w:pBdr>
          <w:left w:val="single" w:sz="24" w:space="8" w:color="8A3B5C"/>
        </w:pBdr>
        <w:ind w:left="170"/>
      </w:pPr>
      <w:r>
        <w:rPr>
          <w:b/>
        </w:rPr>
        <w:t>На самом деле:</w:t>
      </w:r>
      <w:r>
        <w:rPr/>
        <w:t xml:space="preserve"> это и есть то, что психологи называют андрогинностью и гибкостью. Это не состояние навсегда. В кризис, при болезни, с маленьким ребёнком или во время большого проекта перекос появится у любого. Навык в том, чтобы замечать его и возвращаться.</w:t>
      </w:r>
    </w:p>
    <w:p>
      <w:r>
        <w:rPr>
          <w:b/>
        </w:rPr>
        <w:t>Главный риск:</w:t>
      </w:r>
      <w:r>
        <w:rPr/>
        <w:t xml:space="preserve"> думать, что «всё уже хорошо», и перестать замечать сигналы перегруза.</w:t>
      </w:r>
    </w:p>
    <w:p>
      <w:r>
        <w:rPr>
          <w:b/>
        </w:rPr>
        <w:t>Что тебе нужно:</w:t>
      </w:r>
      <w:r>
        <w:rPr/>
        <w:t xml:space="preserve"> поддерживать обе мышцы и следить за «светофором» (глава 7).</w:t>
      </w:r>
    </w:p>
    <w:p>
      <w:r>
        <w:rPr>
          <w:b/>
        </w:rPr>
        <w:t>Первые три шага:</w:t>
      </w:r>
    </w:p>
    <w:p>
      <w:pPr>
        <w:pStyle w:val="ListBullet"/>
      </w:pPr>
      <w:r>
        <w:rPr>
          <w:b/>
        </w:rPr>
        <w:t>Каждый день:</w:t>
      </w:r>
      <w:r>
        <w:rPr/>
        <w:t xml:space="preserve"> «светофор» утром и вечером.</w:t>
      </w:r>
    </w:p>
    <w:p>
      <w:pPr>
        <w:pStyle w:val="ListBullet"/>
      </w:pPr>
      <w:r>
        <w:rPr>
          <w:b/>
        </w:rPr>
        <w:t>Раз в неделю:</w:t>
      </w:r>
      <w:r>
        <w:rPr/>
        <w:t xml:space="preserve"> ревизия «питает и истощает» (практика 6).</w:t>
      </w:r>
    </w:p>
    <w:p>
      <w:pPr>
        <w:pStyle w:val="ListBullet"/>
      </w:pPr>
      <w:r>
        <w:rPr>
          <w:b/>
        </w:rPr>
        <w:t>Раз в месяц:</w:t>
      </w:r>
      <w:r>
        <w:rPr/>
        <w:t xml:space="preserve"> повтори тест и посмотри, куда тебя сносит.</w:t>
      </w:r>
    </w:p>
    <w:p>
      <w:pPr>
        <w:shd w:val="clear" w:color="auto" w:fill="F7EEF2"/>
        <w:pBdr>
          <w:left w:val="single" w:sz="24" w:space="8" w:color="8A3B5C"/>
        </w:pBdr>
        <w:ind w:left="170"/>
      </w:pPr>
      <w:r>
        <w:rPr>
          <w:b/>
        </w:rPr>
        <w:t>ПРАКТИКА. Фраза-опора</w:t>
      </w:r>
    </w:p>
    <w:p>
      <w:pPr>
        <w:shd w:val="clear" w:color="auto" w:fill="F7EEF2"/>
        <w:pBdr>
          <w:left w:val="single" w:sz="24" w:space="8" w:color="8A3B5C"/>
        </w:pBdr>
        <w:ind w:left="170"/>
      </w:pPr>
      <w:r>
        <w:rPr/>
        <w:t>«Я могу и так, и так. Я выбираю, что нужно сейчас».</w:t>
      </w:r>
    </w:p>
    <w:p>
      <w:r>
        <w:br w:type="page"/>
      </w:r>
    </w:p>
    <w:p>
      <w:pPr>
        <w:pStyle w:val="Heading1"/>
      </w:pPr>
      <w:r>
        <w:t>Глава 7. Светофор: в каком режиме ты прямо сейчас</w:t>
      </w:r>
    </w:p>
    <w:p>
      <w:r>
        <w:rPr/>
        <w:t>Тест из главы 5 показывает, как ты живёшь в целом. А «светофор» — в каком состоянии ты прямо сейчас, в эту минуту. Он основан на идее «окна толерантности» психиатра Дэниела Сигела: у нервной системы есть зона, где мы спокойно справляемся с жизнью, и два способа из неё выпасть — в перевозбуждение или в отключение.</w:t>
      </w:r>
    </w:p>
    <w:p>
      <w:pPr>
        <w:shd w:val="clear" w:color="auto" w:fill="F7EEF2"/>
        <w:pBdr>
          <w:left w:val="single" w:sz="24" w:space="8" w:color="8A3B5C"/>
        </w:pBdr>
        <w:ind w:left="170"/>
      </w:pPr>
      <w:r>
        <w:rPr>
          <w:b/>
        </w:rPr>
        <w:t>КРАСНЫЙ. Красный: перегаз</w:t>
      </w:r>
    </w:p>
    <w:p>
      <w:pPr>
        <w:shd w:val="clear" w:color="auto" w:fill="F7EEF2"/>
        <w:pBdr>
          <w:left w:val="single" w:sz="24" w:space="8" w:color="8A3B5C"/>
        </w:pBdr>
        <w:ind w:left="170"/>
      </w:pPr>
      <w:r>
        <w:rPr>
          <w:b/>
        </w:rPr>
        <w:t>Тело:</w:t>
      </w:r>
      <w:r>
        <w:rPr/>
        <w:t xml:space="preserve"> сердце стучит, дыхание короткое, челюсть сжата, плечи у ушей.</w:t>
      </w:r>
    </w:p>
    <w:p>
      <w:pPr>
        <w:shd w:val="clear" w:color="auto" w:fill="F7EEF2"/>
        <w:pBdr>
          <w:left w:val="single" w:sz="24" w:space="8" w:color="8A3B5C"/>
        </w:pBdr>
        <w:ind w:left="170"/>
      </w:pPr>
      <w:r>
        <w:rPr>
          <w:b/>
        </w:rPr>
        <w:t>Мысли:</w:t>
      </w:r>
      <w:r>
        <w:rPr/>
        <w:t xml:space="preserve"> «надо-надо-надо», списки, раздражение, всё бесит, хочется контролировать.</w:t>
      </w:r>
    </w:p>
    <w:p>
      <w:pPr>
        <w:shd w:val="clear" w:color="auto" w:fill="F7EEF2"/>
        <w:pBdr>
          <w:left w:val="single" w:sz="24" w:space="8" w:color="8A3B5C"/>
        </w:pBdr>
        <w:ind w:left="170"/>
      </w:pPr>
      <w:r>
        <w:rPr>
          <w:b/>
        </w:rPr>
        <w:t>Речь:</w:t>
      </w:r>
      <w:r>
        <w:rPr/>
        <w:t xml:space="preserve"> быстрая, резкая, перебиваешь.</w:t>
      </w:r>
    </w:p>
    <w:p>
      <w:pPr>
        <w:shd w:val="clear" w:color="auto" w:fill="F7EEF2"/>
        <w:pBdr>
          <w:left w:val="single" w:sz="24" w:space="8" w:color="8A3B5C"/>
        </w:pBdr>
        <w:ind w:left="170"/>
      </w:pPr>
      <w:r>
        <w:rPr>
          <w:b/>
        </w:rPr>
        <w:t>Коуч сказал бы:</w:t>
      </w:r>
      <w:r>
        <w:rPr/>
        <w:t xml:space="preserve"> «ты в мужской энергии».</w:t>
      </w:r>
    </w:p>
    <w:p>
      <w:pPr>
        <w:shd w:val="clear" w:color="auto" w:fill="F7EEF2"/>
        <w:pBdr>
          <w:left w:val="single" w:sz="24" w:space="8" w:color="8A3B5C"/>
        </w:pBdr>
        <w:ind w:left="170"/>
      </w:pPr>
      <w:r>
        <w:rPr>
          <w:b/>
        </w:rPr>
        <w:t>На самом деле:</w:t>
      </w:r>
      <w:r>
        <w:rPr/>
        <w:t xml:space="preserve"> нервная система в режиме мобилизации («бей или беги»).</w:t>
      </w:r>
    </w:p>
    <w:p>
      <w:pPr>
        <w:shd w:val="clear" w:color="auto" w:fill="F7EEF2"/>
        <w:pBdr>
          <w:left w:val="single" w:sz="24" w:space="8" w:color="8A3B5C"/>
        </w:pBdr>
        <w:ind w:left="170"/>
      </w:pPr>
      <w:r>
        <w:rPr>
          <w:b/>
        </w:rPr>
        <w:t>Что делать:</w:t>
      </w:r>
      <w:r>
        <w:rPr/>
        <w:t xml:space="preserve"> практики 1, 2, 3. Сначала тело, потом разговоры и решения.</w:t>
      </w:r>
    </w:p>
    <w:p>
      <w:pPr>
        <w:shd w:val="clear" w:color="auto" w:fill="F7EEF2"/>
        <w:pBdr>
          <w:left w:val="single" w:sz="24" w:space="8" w:color="8A3B5C"/>
        </w:pBdr>
        <w:ind w:left="170"/>
      </w:pPr>
      <w:r>
        <w:rPr>
          <w:b/>
        </w:rPr>
        <w:t>СИНИЙ. Синий: отключка</w:t>
      </w:r>
    </w:p>
    <w:p>
      <w:pPr>
        <w:shd w:val="clear" w:color="auto" w:fill="F7EEF2"/>
        <w:pBdr>
          <w:left w:val="single" w:sz="24" w:space="8" w:color="8A3B5C"/>
        </w:pBdr>
        <w:ind w:left="170"/>
      </w:pPr>
      <w:r>
        <w:rPr>
          <w:b/>
        </w:rPr>
        <w:t>Тело:</w:t>
      </w:r>
      <w:r>
        <w:rPr/>
        <w:t xml:space="preserve"> тяжесть, вялость, хочется лечь, «ватная» голова.</w:t>
      </w:r>
    </w:p>
    <w:p>
      <w:pPr>
        <w:shd w:val="clear" w:color="auto" w:fill="F7EEF2"/>
        <w:pBdr>
          <w:left w:val="single" w:sz="24" w:space="8" w:color="8A3B5C"/>
        </w:pBdr>
        <w:ind w:left="170"/>
      </w:pPr>
      <w:r>
        <w:rPr>
          <w:b/>
        </w:rPr>
        <w:t>Мысли:</w:t>
      </w:r>
      <w:r>
        <w:rPr/>
        <w:t xml:space="preserve"> «ничего не хочу», «какая разница», пустота, прокрастинация.</w:t>
      </w:r>
    </w:p>
    <w:p>
      <w:pPr>
        <w:shd w:val="clear" w:color="auto" w:fill="F7EEF2"/>
        <w:pBdr>
          <w:left w:val="single" w:sz="24" w:space="8" w:color="8A3B5C"/>
        </w:pBdr>
        <w:ind w:left="170"/>
      </w:pPr>
      <w:r>
        <w:rPr>
          <w:b/>
        </w:rPr>
        <w:t>Речь:</w:t>
      </w:r>
      <w:r>
        <w:rPr/>
        <w:t xml:space="preserve"> медленная, односложная, хочется молчать.</w:t>
      </w:r>
    </w:p>
    <w:p>
      <w:pPr>
        <w:shd w:val="clear" w:color="auto" w:fill="F7EEF2"/>
        <w:pBdr>
          <w:left w:val="single" w:sz="24" w:space="8" w:color="8A3B5C"/>
        </w:pBdr>
        <w:ind w:left="170"/>
      </w:pPr>
      <w:r>
        <w:rPr>
          <w:b/>
        </w:rPr>
        <w:t>Коуч сказал бы:</w:t>
      </w:r>
      <w:r>
        <w:rPr/>
        <w:t xml:space="preserve"> «у тебя нет энергии» или «ты закрыта».</w:t>
      </w:r>
    </w:p>
    <w:p>
      <w:pPr>
        <w:shd w:val="clear" w:color="auto" w:fill="F7EEF2"/>
        <w:pBdr>
          <w:left w:val="single" w:sz="24" w:space="8" w:color="8A3B5C"/>
        </w:pBdr>
        <w:ind w:left="170"/>
      </w:pPr>
      <w:r>
        <w:rPr>
          <w:b/>
        </w:rPr>
        <w:t>На самом деле:</w:t>
      </w:r>
      <w:r>
        <w:rPr/>
        <w:t xml:space="preserve"> нервная система на тормозе, режим замирания и экономии сил.</w:t>
      </w:r>
    </w:p>
    <w:p>
      <w:pPr>
        <w:shd w:val="clear" w:color="auto" w:fill="F7EEF2"/>
        <w:pBdr>
          <w:left w:val="single" w:sz="24" w:space="8" w:color="8A3B5C"/>
        </w:pBdr>
        <w:ind w:left="170"/>
      </w:pPr>
      <w:r>
        <w:rPr>
          <w:b/>
        </w:rPr>
        <w:t>Что делать:</w:t>
      </w:r>
      <w:r>
        <w:rPr/>
        <w:t xml:space="preserve"> мягкое движение (практика 2), тёплый контакт с человеком, правило двух минут (практика 10). Не требуй от себя подвигов.</w:t>
      </w:r>
    </w:p>
    <w:p>
      <w:pPr>
        <w:shd w:val="clear" w:color="auto" w:fill="F7EEF2"/>
        <w:pBdr>
          <w:left w:val="single" w:sz="24" w:space="8" w:color="8A3B5C"/>
        </w:pBdr>
        <w:ind w:left="170"/>
      </w:pPr>
      <w:r>
        <w:rPr>
          <w:b/>
        </w:rPr>
        <w:t>ЗЕЛЁНЫЙ. Зелёный: в окне</w:t>
      </w:r>
    </w:p>
    <w:p>
      <w:pPr>
        <w:shd w:val="clear" w:color="auto" w:fill="F7EEF2"/>
        <w:pBdr>
          <w:left w:val="single" w:sz="24" w:space="8" w:color="8A3B5C"/>
        </w:pBdr>
        <w:ind w:left="170"/>
      </w:pPr>
      <w:r>
        <w:rPr>
          <w:b/>
        </w:rPr>
        <w:t>Тело:</w:t>
      </w:r>
      <w:r>
        <w:rPr/>
        <w:t xml:space="preserve"> дыхание ровное, плечи опущены, ты чувствуешь стопы.</w:t>
      </w:r>
    </w:p>
    <w:p>
      <w:pPr>
        <w:shd w:val="clear" w:color="auto" w:fill="F7EEF2"/>
        <w:pBdr>
          <w:left w:val="single" w:sz="24" w:space="8" w:color="8A3B5C"/>
        </w:pBdr>
        <w:ind w:left="170"/>
      </w:pPr>
      <w:r>
        <w:rPr>
          <w:b/>
        </w:rPr>
        <w:t>Мысли:</w:t>
      </w:r>
      <w:r>
        <w:rPr/>
        <w:t xml:space="preserve"> ясные, можешь и подумать, и почувствовать.</w:t>
      </w:r>
    </w:p>
    <w:p>
      <w:pPr>
        <w:shd w:val="clear" w:color="auto" w:fill="F7EEF2"/>
        <w:pBdr>
          <w:left w:val="single" w:sz="24" w:space="8" w:color="8A3B5C"/>
        </w:pBdr>
        <w:ind w:left="170"/>
      </w:pPr>
      <w:r>
        <w:rPr>
          <w:b/>
        </w:rPr>
        <w:t>Речь:</w:t>
      </w:r>
      <w:r>
        <w:rPr/>
        <w:t xml:space="preserve"> спокойная, ты слышишь собеседника.</w:t>
      </w:r>
    </w:p>
    <w:p>
      <w:pPr>
        <w:shd w:val="clear" w:color="auto" w:fill="F7EEF2"/>
        <w:pBdr>
          <w:left w:val="single" w:sz="24" w:space="8" w:color="8A3B5C"/>
        </w:pBdr>
        <w:ind w:left="170"/>
      </w:pPr>
      <w:r>
        <w:rPr>
          <w:b/>
        </w:rPr>
        <w:t>Коуч сказал бы:</w:t>
      </w:r>
      <w:r>
        <w:rPr/>
        <w:t xml:space="preserve"> «ты в балансе энергий».</w:t>
      </w:r>
    </w:p>
    <w:p>
      <w:pPr>
        <w:shd w:val="clear" w:color="auto" w:fill="F7EEF2"/>
        <w:pBdr>
          <w:left w:val="single" w:sz="24" w:space="8" w:color="8A3B5C"/>
        </w:pBdr>
        <w:ind w:left="170"/>
      </w:pPr>
      <w:r>
        <w:rPr>
          <w:b/>
        </w:rPr>
        <w:t>На самом деле:</w:t>
      </w:r>
      <w:r>
        <w:rPr/>
        <w:t xml:space="preserve"> нервная система чувствует себя в безопасности. Отсюда доступны и «Делать», и «Быть».</w:t>
      </w:r>
    </w:p>
    <w:p>
      <w:pPr>
        <w:shd w:val="clear" w:color="auto" w:fill="F7EEF2"/>
        <w:pBdr>
          <w:left w:val="single" w:sz="24" w:space="8" w:color="8A3B5C"/>
        </w:pBdr>
        <w:ind w:left="170"/>
      </w:pPr>
      <w:r>
        <w:rPr>
          <w:b/>
        </w:rPr>
        <w:t>Что делать:</w:t>
      </w:r>
      <w:r>
        <w:rPr/>
        <w:t xml:space="preserve"> жить. И замечать, что тебя выбивает из зелёного.</w:t>
      </w:r>
    </w:p>
    <w:p>
      <w:pPr>
        <w:pStyle w:val="Heading2"/>
      </w:pPr>
      <w:r>
        <w:t>Как пользоваться</w:t>
      </w:r>
    </w:p>
    <w:p>
      <w:r>
        <w:rPr/>
        <w:t xml:space="preserve">Три раза в день — утром, днём и вечером — задай себе один вопрос: </w:t>
      </w:r>
      <w:r>
        <w:rPr>
          <w:b/>
        </w:rPr>
        <w:t>«Какой у меня сейчас цвет?»</w:t>
      </w:r>
      <w:r>
        <w:rPr/>
        <w:t>. Отметь его в трекере на странице рабочих листов. Через неделю ты увидишь закономерности: после каких людей, дел и времени суток ты уходишь в красный или в синий. Это полезнее любого «наполнения энергией», потому что показывает конкретные причины.</w:t>
      </w:r>
    </w:p>
    <w:p>
      <w:pPr>
        <w:shd w:val="clear" w:color="auto" w:fill="F7EEF2"/>
        <w:pBdr>
          <w:left w:val="single" w:sz="24" w:space="8" w:color="8A3B5C"/>
        </w:pBdr>
        <w:ind w:left="170"/>
      </w:pPr>
      <w:r>
        <w:rPr>
          <w:b/>
        </w:rPr>
        <w:t>ЗАПОМНИ. Главное правило светофора</w:t>
      </w:r>
    </w:p>
    <w:p>
      <w:pPr>
        <w:shd w:val="clear" w:color="auto" w:fill="F7EEF2"/>
        <w:pBdr>
          <w:left w:val="single" w:sz="24" w:space="8" w:color="8A3B5C"/>
        </w:pBdr>
        <w:ind w:left="170"/>
      </w:pPr>
      <w:r>
        <w:rPr>
          <w:b/>
        </w:rPr>
        <w:t>Из красного и синего не принимают важных решений и не выясняют отношений.</w:t>
      </w:r>
      <w:r>
        <w:rPr/>
        <w:t xml:space="preserve"> Сначала верни себя в зелёный (иногда на это нужно 5 минут, иногда ночь сна), потом разговаривай.</w:t>
      </w:r>
    </w:p>
    <w:p>
      <w:r>
        <w:br w:type="page"/>
      </w:r>
    </w:p>
    <w:p>
      <w:pPr>
        <w:pStyle w:val="Heading1"/>
      </w:pPr>
      <w:r>
        <w:t>Глава 8. Аптечка: 16 практик</w:t>
      </w:r>
    </w:p>
    <w:p>
      <w:r>
        <w:rPr/>
        <w:t>Практики разделены на три группы. Не нужно делать всё. Выбери две-три, которые подходят твоему типу, и делай их каждый день хотя бы неделю. Эффект даёт регулярность, а не количество.</w:t>
      </w:r>
    </w:p>
    <w:p>
      <w:pPr>
        <w:pStyle w:val="Heading2"/>
      </w:pPr>
      <w:r>
        <w:t>Группа А. Из «Делать» в «Быть»</w:t>
      </w:r>
    </w:p>
    <w:p>
      <w:r>
        <w:rPr/>
        <w:t>Для «Ломовой лошади», для красного сигнала светофора и для всех, кто разучился отдыхать и принимать.</w:t>
      </w:r>
    </w:p>
    <w:p>
      <w:pPr>
        <w:shd w:val="clear" w:color="auto" w:fill="F7EEF2"/>
        <w:pBdr>
          <w:left w:val="single" w:sz="24" w:space="8" w:color="8A3B5C"/>
        </w:pBdr>
        <w:ind w:left="170"/>
      </w:pPr>
      <w:r>
        <w:rPr>
          <w:b/>
        </w:rPr>
        <w:t>ПРАКТИКА. Практика 1. Физиологический вздох · 1–5 минут</w:t>
      </w:r>
    </w:p>
    <w:p>
      <w:pPr>
        <w:shd w:val="clear" w:color="auto" w:fill="F7EEF2"/>
        <w:pBdr>
          <w:left w:val="single" w:sz="24" w:space="8" w:color="8A3B5C"/>
        </w:pBdr>
        <w:ind w:left="170"/>
      </w:pPr>
      <w:r>
        <w:rPr>
          <w:b/>
        </w:rPr>
        <w:t>Как делать:</w:t>
      </w:r>
      <w:r>
        <w:rPr/>
        <w:t xml:space="preserve"> сделай глубокий вдох носом, а сразу за ним ещё один короткий «добирающий» вдох, чтобы лёгкие наполнились до конца. Затем медленно и долго выдохни через рот, дольше, чем вдыхала. Повтори 3 раза, если нужно быстро успокоиться, или делай 5 минут подряд как ежедневную практику.</w:t>
      </w:r>
    </w:p>
    <w:p>
      <w:pPr>
        <w:shd w:val="clear" w:color="auto" w:fill="F7EEF2"/>
        <w:pBdr>
          <w:left w:val="single" w:sz="24" w:space="8" w:color="8A3B5C"/>
        </w:pBdr>
        <w:ind w:left="170"/>
      </w:pPr>
      <w:r>
        <w:rPr>
          <w:b/>
        </w:rPr>
        <w:t>Почему работает:</w:t>
      </w:r>
      <w:r>
        <w:rPr/>
        <w:t xml:space="preserve"> длинный выдох включает парасимпатическую нервную систему, которая отвечает за отдых. В исследовании Стэнфорда (Мелис Балбан, Эндрю Хуберман и коллеги, 2023) пять минут такого дыхания в день в течение месяца улучшали настроение сильнее, чем такая же по длительности медитация осознанности.</w:t>
      </w:r>
    </w:p>
    <w:p>
      <w:pPr>
        <w:shd w:val="clear" w:color="auto" w:fill="F7EEF2"/>
        <w:pBdr>
          <w:left w:val="single" w:sz="24" w:space="8" w:color="8A3B5C"/>
        </w:pBdr>
        <w:ind w:left="170"/>
      </w:pPr>
      <w:r>
        <w:rPr>
          <w:b/>
        </w:rPr>
        <w:t>Когда:</w:t>
      </w:r>
      <w:r>
        <w:rPr/>
        <w:t xml:space="preserve"> перед трудным разговором, после стрессовой встречи, когда не можешь уснуть.</w:t>
      </w:r>
    </w:p>
    <w:p>
      <w:pPr>
        <w:shd w:val="clear" w:color="auto" w:fill="F7EEF2"/>
        <w:pBdr>
          <w:left w:val="single" w:sz="24" w:space="8" w:color="8A3B5C"/>
        </w:pBdr>
        <w:ind w:left="170"/>
      </w:pPr>
      <w:r>
        <w:rPr>
          <w:b/>
        </w:rPr>
        <w:t>ПРАКТИКА. Практика 2. Завершение цикла стресса · 10–30 минут</w:t>
      </w:r>
    </w:p>
    <w:p>
      <w:pPr>
        <w:shd w:val="clear" w:color="auto" w:fill="F7EEF2"/>
        <w:pBdr>
          <w:left w:val="single" w:sz="24" w:space="8" w:color="8A3B5C"/>
        </w:pBdr>
        <w:ind w:left="170"/>
      </w:pPr>
      <w:r>
        <w:rPr/>
        <w:t xml:space="preserve">Из книги Эмили и Амелии Нагоски «Выгорание». Главная мысль: </w:t>
      </w:r>
      <w:r>
        <w:rPr>
          <w:b/>
        </w:rPr>
        <w:t>стресс и его причина — это две разные вещи</w:t>
      </w:r>
      <w:r>
        <w:rPr/>
        <w:t>. Можно решить проблему (закрыть проект, помириться), но стресс останется в теле, если его не «завершить». Тело нужно провести через цикл до конца, чтобы оно получило сигнал «опасность миновала».</w:t>
      </w:r>
    </w:p>
    <w:p>
      <w:pPr>
        <w:shd w:val="clear" w:color="auto" w:fill="F7EEF2"/>
        <w:pBdr>
          <w:left w:val="single" w:sz="24" w:space="8" w:color="8A3B5C"/>
        </w:pBdr>
        <w:ind w:left="170"/>
      </w:pPr>
      <w:r>
        <w:rPr>
          <w:b/>
        </w:rPr>
        <w:t>Способы (выбери один на сегодня):</w:t>
      </w:r>
      <w:r>
        <w:rPr/>
        <w:t xml:space="preserve"> - </w:t>
      </w:r>
      <w:r>
        <w:rPr>
          <w:b/>
        </w:rPr>
        <w:t>Движение:</w:t>
      </w:r>
      <w:r>
        <w:rPr/>
        <w:t xml:space="preserve"> 20–30 минут всего, от чего ускоряется дыхание: быстрая ходьба, танец под любимую музыку, бег, плавание. Самый надёжный способ. - </w:t>
      </w:r>
      <w:r>
        <w:rPr>
          <w:b/>
        </w:rPr>
        <w:t>Объятие:</w:t>
      </w:r>
      <w:r>
        <w:rPr/>
        <w:t xml:space="preserve"> долгое, около 20 секунд, с человеком, которому доверяешь. Пока тело не расслабится. - </w:t>
      </w:r>
      <w:r>
        <w:rPr>
          <w:b/>
        </w:rPr>
        <w:t>Смех:</w:t>
      </w:r>
      <w:r>
        <w:rPr/>
        <w:t xml:space="preserve"> настоящий, до слёз, лучше вместе с кем-то. - </w:t>
      </w:r>
      <w:r>
        <w:rPr>
          <w:b/>
        </w:rPr>
        <w:t>Слёзы:</w:t>
      </w:r>
      <w:r>
        <w:rPr/>
        <w:t xml:space="preserve"> дай себе поплакать, не останавливая. - </w:t>
      </w:r>
      <w:r>
        <w:rPr>
          <w:b/>
        </w:rPr>
        <w:t>Творчество:</w:t>
      </w:r>
      <w:r>
        <w:rPr/>
        <w:t xml:space="preserve"> рисование, музыка, письмо — всё, что позволяет выразить эмоцию. - </w:t>
      </w:r>
      <w:r>
        <w:rPr>
          <w:b/>
        </w:rPr>
        <w:t>Дыхание:</w:t>
      </w:r>
      <w:r>
        <w:rPr/>
        <w:t xml:space="preserve"> медленное, с длинным выдохом (практика 1).</w:t>
      </w:r>
    </w:p>
    <w:p>
      <w:pPr>
        <w:shd w:val="clear" w:color="auto" w:fill="F7EEF2"/>
        <w:pBdr>
          <w:left w:val="single" w:sz="24" w:space="8" w:color="8A3B5C"/>
        </w:pBdr>
        <w:ind w:left="170"/>
      </w:pPr>
      <w:r>
        <w:rPr>
          <w:b/>
        </w:rPr>
        <w:t>Когда:</w:t>
      </w:r>
      <w:r>
        <w:rPr/>
        <w:t xml:space="preserve"> каждый день, как чистка зубов. Особенно после тяжёлого дня.</w:t>
      </w:r>
    </w:p>
    <w:p>
      <w:pPr>
        <w:shd w:val="clear" w:color="auto" w:fill="F7EEF2"/>
        <w:pBdr>
          <w:left w:val="single" w:sz="24" w:space="8" w:color="8A3B5C"/>
        </w:pBdr>
        <w:ind w:left="170"/>
      </w:pPr>
      <w:r>
        <w:rPr>
          <w:b/>
        </w:rPr>
        <w:t>ПРАКТИКА. Практика 3. Три минуты «здесь» · 3 минуты</w:t>
      </w:r>
    </w:p>
    <w:p>
      <w:pPr>
        <w:shd w:val="clear" w:color="auto" w:fill="F7EEF2"/>
        <w:pBdr>
          <w:left w:val="single" w:sz="24" w:space="8" w:color="8A3B5C"/>
        </w:pBdr>
        <w:ind w:left="170"/>
      </w:pPr>
      <w:r>
        <w:rPr/>
        <w:t>Из когнитивной терапии на основе осознанности (MBCT). Помогает выйти из режима «делаю-решаю» в режим «замечаю».</w:t>
      </w:r>
    </w:p>
    <w:p>
      <w:pPr>
        <w:pStyle w:val="ListBullet"/>
        <w:shd w:val="clear" w:color="auto" w:fill="F7EEF2"/>
        <w:pBdr>
          <w:left w:val="single" w:sz="24" w:space="8" w:color="8A3B5C"/>
        </w:pBdr>
      </w:pPr>
      <w:r>
        <w:rPr>
          <w:b/>
        </w:rPr>
        <w:t>Минута 1.</w:t>
      </w:r>
      <w:r>
        <w:rPr/>
        <w:t xml:space="preserve"> Остановись и спроси себя: что я сейчас думаю? что чувствую? что ощущаю в теле? Просто заметь, не исправляя.</w:t>
      </w:r>
    </w:p>
    <w:p>
      <w:pPr>
        <w:pStyle w:val="ListBullet"/>
        <w:shd w:val="clear" w:color="auto" w:fill="F7EEF2"/>
        <w:pBdr>
          <w:left w:val="single" w:sz="24" w:space="8" w:color="8A3B5C"/>
        </w:pBdr>
      </w:pPr>
      <w:r>
        <w:rPr>
          <w:b/>
        </w:rPr>
        <w:t>Минута 2.</w:t>
      </w:r>
      <w:r>
        <w:rPr/>
        <w:t xml:space="preserve"> Переведи всё внимание на дыхание, на то, как воздух входит и выходит в районе живота.</w:t>
      </w:r>
    </w:p>
    <w:p>
      <w:pPr>
        <w:pStyle w:val="ListBullet"/>
        <w:shd w:val="clear" w:color="auto" w:fill="F7EEF2"/>
        <w:pBdr>
          <w:left w:val="single" w:sz="24" w:space="8" w:color="8A3B5C"/>
        </w:pBdr>
      </w:pPr>
      <w:r>
        <w:rPr>
          <w:b/>
        </w:rPr>
        <w:t>Минута 3.</w:t>
      </w:r>
      <w:r>
        <w:rPr/>
        <w:t xml:space="preserve"> Расширь внимание на всё тело целиком: как оно сидит, стоит, где напряжение. Дыши «всем телом».</w:t>
      </w:r>
    </w:p>
    <w:p>
      <w:pPr>
        <w:shd w:val="clear" w:color="auto" w:fill="F7EEF2"/>
        <w:pBdr>
          <w:left w:val="single" w:sz="24" w:space="8" w:color="8A3B5C"/>
        </w:pBdr>
        <w:ind w:left="170"/>
      </w:pPr>
      <w:r>
        <w:rPr>
          <w:b/>
        </w:rPr>
        <w:t>Когда:</w:t>
      </w:r>
      <w:r>
        <w:rPr/>
        <w:t xml:space="preserve"> несколько раз в день, между делами. Можно поставить напоминания.</w:t>
      </w:r>
    </w:p>
    <w:p>
      <w:pPr>
        <w:shd w:val="clear" w:color="auto" w:fill="F7EEF2"/>
        <w:pBdr>
          <w:left w:val="single" w:sz="24" w:space="8" w:color="8A3B5C"/>
        </w:pBdr>
        <w:ind w:left="170"/>
      </w:pPr>
      <w:r>
        <w:rPr>
          <w:b/>
        </w:rPr>
        <w:t>ПРАКТИКА. Практика 4. Одно дело медленно · 5 минут</w:t>
      </w:r>
    </w:p>
    <w:p>
      <w:pPr>
        <w:shd w:val="clear" w:color="auto" w:fill="F7EEF2"/>
        <w:pBdr>
          <w:left w:val="single" w:sz="24" w:space="8" w:color="8A3B5C"/>
        </w:pBdr>
        <w:ind w:left="170"/>
      </w:pPr>
      <w:r>
        <w:rPr/>
        <w:t>Выбери одно обычное действие: выпить чашку кофе, съесть фрукт, принять душ. Сделай его в два раза медленнее, чем обычно, и замечай всё: запах, вкус, температуру, звуки. Без телефона и без параллельных мыслей о делах. Если мысли уходят, мягко возвращай внимание.</w:t>
      </w:r>
    </w:p>
    <w:p>
      <w:pPr>
        <w:shd w:val="clear" w:color="auto" w:fill="F7EEF2"/>
        <w:pBdr>
          <w:left w:val="single" w:sz="24" w:space="8" w:color="8A3B5C"/>
        </w:pBdr>
        <w:ind w:left="170"/>
      </w:pPr>
      <w:r>
        <w:rPr>
          <w:b/>
        </w:rPr>
        <w:t>Почему работает:</w:t>
      </w:r>
      <w:r>
        <w:rPr/>
        <w:t xml:space="preserve"> это классическое упражнение терапии осознанности (в оригинале его делают с одной изюминкой, которую рассматривают, нюхают и едят очень медленно). Оно тренирует режим «Быть»: получать опыт, а не просто «закрывать задачу».</w:t>
      </w:r>
    </w:p>
    <w:p>
      <w:pPr>
        <w:shd w:val="clear" w:color="auto" w:fill="F7EEF2"/>
        <w:pBdr>
          <w:left w:val="single" w:sz="24" w:space="8" w:color="8A3B5C"/>
        </w:pBdr>
        <w:ind w:left="170"/>
      </w:pPr>
      <w:r>
        <w:rPr>
          <w:b/>
        </w:rPr>
        <w:t>ПРАКТИКА. Практика 5. Пятнадцать минут без дела · 5–15 минут</w:t>
      </w:r>
    </w:p>
    <w:p>
      <w:pPr>
        <w:shd w:val="clear" w:color="auto" w:fill="F7EEF2"/>
        <w:pBdr>
          <w:left w:val="single" w:sz="24" w:space="8" w:color="8A3B5C"/>
        </w:pBdr>
        <w:ind w:left="170"/>
      </w:pPr>
      <w:r>
        <w:rPr/>
        <w:t>Помнишь эксперимент с током из главы 3? Большинству людей трудно просто побыть с собой. Это можно тренировать.</w:t>
      </w:r>
    </w:p>
    <w:p>
      <w:pPr>
        <w:shd w:val="clear" w:color="auto" w:fill="F7EEF2"/>
        <w:pBdr>
          <w:left w:val="single" w:sz="24" w:space="8" w:color="8A3B5C"/>
        </w:pBdr>
        <w:ind w:left="170"/>
      </w:pPr>
      <w:r>
        <w:rPr/>
        <w:t>Сядь в удобное место без телефона, книги и задачи. Поставь таймер на 5 минут. Просто сиди. Смотри в окно, замечай мысли, дыши. Будет скучно, тревожно, захочется встать. Это нормально. Каждую неделю добавляй по 2–3 минуты, пока не дойдёшь до 15.</w:t>
      </w:r>
    </w:p>
    <w:p>
      <w:pPr>
        <w:shd w:val="clear" w:color="auto" w:fill="F7EEF2"/>
        <w:pBdr>
          <w:left w:val="single" w:sz="24" w:space="8" w:color="8A3B5C"/>
        </w:pBdr>
        <w:ind w:left="170"/>
      </w:pPr>
      <w:r>
        <w:rPr>
          <w:b/>
        </w:rPr>
        <w:t>Что получишь:</w:t>
      </w:r>
      <w:r>
        <w:rPr/>
        <w:t xml:space="preserve"> способность отдыхать без чувства вины и без телефона.</w:t>
      </w:r>
    </w:p>
    <w:p>
      <w:pPr>
        <w:shd w:val="clear" w:color="auto" w:fill="F7EEF2"/>
        <w:pBdr>
          <w:left w:val="single" w:sz="24" w:space="8" w:color="8A3B5C"/>
        </w:pBdr>
        <w:ind w:left="170"/>
      </w:pPr>
      <w:r>
        <w:rPr>
          <w:b/>
        </w:rPr>
        <w:t>ПРАКТИКА. Практика 6. «Питает или истощает» · 15 минут раз в неделю</w:t>
      </w:r>
    </w:p>
    <w:p>
      <w:pPr>
        <w:shd w:val="clear" w:color="auto" w:fill="F7EEF2"/>
        <w:pBdr>
          <w:left w:val="single" w:sz="24" w:space="8" w:color="8A3B5C"/>
        </w:pBdr>
        <w:ind w:left="170"/>
      </w:pPr>
      <w:r>
        <w:rPr/>
        <w:t xml:space="preserve">Из терапии осознанности (MBCT). - Выпиши в столбик всё, что ты делала вчера, от пробуждения до сна. Подробно: «проверила почту», «готовила завтрак», «созвон с начальником». - Напротив каждого пункта поставь </w:t>
      </w:r>
      <w:r>
        <w:rPr>
          <w:b/>
        </w:rPr>
        <w:t>«+»</w:t>
      </w:r>
      <w:r>
        <w:rPr/>
        <w:t xml:space="preserve">, если это тебя питает (даёт силы, радость, чувство смысла), или </w:t>
      </w:r>
      <w:r>
        <w:rPr>
          <w:b/>
        </w:rPr>
        <w:t>«−»</w:t>
      </w:r>
      <w:r>
        <w:rPr/>
        <w:t>, если истощает. - Посмотри на соотношение. Спроси себя: что одно «−» я могу сократить, делегировать или сделать по-другому? Какое одно «+» я могу добавить завтра?</w:t>
      </w:r>
    </w:p>
    <w:p>
      <w:pPr>
        <w:shd w:val="clear" w:color="auto" w:fill="F7EEF2"/>
        <w:pBdr>
          <w:left w:val="single" w:sz="24" w:space="8" w:color="8A3B5C"/>
        </w:pBdr>
        <w:ind w:left="170"/>
      </w:pPr>
      <w:r>
        <w:rPr>
          <w:b/>
        </w:rPr>
        <w:t>Что получишь:</w:t>
      </w:r>
      <w:r>
        <w:rPr/>
        <w:t xml:space="preserve"> конкретный план вместо размытого «надо наполняться».</w:t>
      </w:r>
    </w:p>
    <w:p>
      <w:pPr>
        <w:shd w:val="clear" w:color="auto" w:fill="F7EEF2"/>
        <w:pBdr>
          <w:left w:val="single" w:sz="24" w:space="8" w:color="8A3B5C"/>
        </w:pBdr>
        <w:ind w:left="170"/>
      </w:pPr>
      <w:r>
        <w:rPr>
          <w:b/>
        </w:rPr>
        <w:t>ПРАКТИКА. Практика 7. Отдать одно дело · неделя</w:t>
      </w:r>
    </w:p>
    <w:p>
      <w:pPr>
        <w:shd w:val="clear" w:color="auto" w:fill="F7EEF2"/>
        <w:pBdr>
          <w:left w:val="single" w:sz="24" w:space="8" w:color="8A3B5C"/>
        </w:pBdr>
        <w:ind w:left="170"/>
      </w:pPr>
      <w:r>
        <w:rPr/>
        <w:t>Выбери одну задачу, которую ты привыкла делать сама, и полностью передай её другому: партнёру, коллеге, ребёнку, сервису. Полностью значит вместе с «помнить, планировать и делать». Не контролируй, как он делает, и не переделывай. Если результат не идеален, но приемлем, — это успех.</w:t>
      </w:r>
    </w:p>
    <w:p>
      <w:pPr>
        <w:shd w:val="clear" w:color="auto" w:fill="F7EEF2"/>
        <w:pBdr>
          <w:left w:val="single" w:sz="24" w:space="8" w:color="8A3B5C"/>
        </w:pBdr>
        <w:ind w:left="170"/>
      </w:pPr>
      <w:r>
        <w:rPr>
          <w:b/>
        </w:rPr>
        <w:t>Что получишь:</w:t>
      </w:r>
      <w:r>
        <w:rPr/>
        <w:t xml:space="preserve"> опыт, что мир не рушится без твоего контроля. И немного свободного места в голове.</w:t>
      </w:r>
    </w:p>
    <w:p>
      <w:pPr>
        <w:shd w:val="clear" w:color="auto" w:fill="F7EEF2"/>
        <w:pBdr>
          <w:left w:val="single" w:sz="24" w:space="8" w:color="8A3B5C"/>
        </w:pBdr>
        <w:ind w:left="170"/>
      </w:pPr>
      <w:r>
        <w:rPr>
          <w:b/>
        </w:rPr>
        <w:t>ПРАКТИКА. Практика 8. «Только спасибо» · каждый день</w:t>
      </w:r>
    </w:p>
    <w:p>
      <w:pPr>
        <w:shd w:val="clear" w:color="auto" w:fill="F7EEF2"/>
        <w:pBdr>
          <w:left w:val="single" w:sz="24" w:space="8" w:color="8A3B5C"/>
        </w:pBdr>
        <w:ind w:left="170"/>
      </w:pPr>
      <w:r>
        <w:rPr/>
        <w:t>Когда тебе помогают, делают комплимент или подарок, отвечай только «спасибо». Без «ой, да не стоило», без «это старое платье», без немедленной ответной услуги. Просто прими. Выдержи неловкость пару секунд.</w:t>
      </w:r>
    </w:p>
    <w:p>
      <w:pPr>
        <w:shd w:val="clear" w:color="auto" w:fill="F7EEF2"/>
        <w:pBdr>
          <w:left w:val="single" w:sz="24" w:space="8" w:color="8A3B5C"/>
        </w:pBdr>
        <w:ind w:left="170"/>
      </w:pPr>
      <w:r>
        <w:rPr/>
        <w:t>Добавь к этому одну маленькую просьбу в день: подать, помочь, подвезти, выслушать.</w:t>
      </w:r>
    </w:p>
    <w:p>
      <w:pPr>
        <w:shd w:val="clear" w:color="auto" w:fill="F7EEF2"/>
        <w:pBdr>
          <w:left w:val="single" w:sz="24" w:space="8" w:color="8A3B5C"/>
        </w:pBdr>
        <w:ind w:left="170"/>
      </w:pPr>
      <w:r>
        <w:rPr>
          <w:b/>
        </w:rPr>
        <w:t>Что получишь:</w:t>
      </w:r>
      <w:r>
        <w:rPr/>
        <w:t xml:space="preserve"> тренировку умения принимать — то самое, что коучи называют «женской энергией», только без мистики.</w:t>
      </w:r>
    </w:p>
    <w:p>
      <w:pPr>
        <w:shd w:val="clear" w:color="auto" w:fill="F7EEF2"/>
        <w:pBdr>
          <w:left w:val="single" w:sz="24" w:space="8" w:color="8A3B5C"/>
        </w:pBdr>
        <w:ind w:left="170"/>
      </w:pPr>
      <w:r>
        <w:rPr>
          <w:b/>
        </w:rPr>
        <w:t>ПРАКТИКА. Практика 9. Рука на сердце · 2 минуты</w:t>
      </w:r>
    </w:p>
    <w:p>
      <w:pPr>
        <w:shd w:val="clear" w:color="auto" w:fill="F7EEF2"/>
        <w:pBdr>
          <w:left w:val="single" w:sz="24" w:space="8" w:color="8A3B5C"/>
        </w:pBdr>
        <w:ind w:left="170"/>
      </w:pPr>
      <w:r>
        <w:rPr/>
        <w:t xml:space="preserve">Из работ психолога Кристин Нефф о самосострадании. Когда тебе плохо или ты себя ругаешь: - Положи руку на сердце или на щёку. Почувствуй тепло ладони. - Скажи себе (можно про себя): </w:t>
      </w:r>
      <w:r>
        <w:rPr>
          <w:b/>
        </w:rPr>
        <w:t>«Мне сейчас тяжело»</w:t>
      </w:r>
      <w:r>
        <w:rPr/>
        <w:t xml:space="preserve"> — признай, что больно. - </w:t>
      </w:r>
      <w:r>
        <w:rPr>
          <w:b/>
        </w:rPr>
        <w:t>«Так бывает у всех людей»</w:t>
      </w:r>
      <w:r>
        <w:rPr/>
        <w:t xml:space="preserve"> — ты не одна такая. - </w:t>
      </w:r>
      <w:r>
        <w:rPr>
          <w:b/>
        </w:rPr>
        <w:t>«Пусть я буду к себе доброй»</w:t>
      </w:r>
      <w:r>
        <w:rPr/>
        <w:t xml:space="preserve"> — или любые слова, которые сказала бы подруге в такой ситуации.</w:t>
      </w:r>
    </w:p>
    <w:p>
      <w:pPr>
        <w:shd w:val="clear" w:color="auto" w:fill="F7EEF2"/>
        <w:pBdr>
          <w:left w:val="single" w:sz="24" w:space="8" w:color="8A3B5C"/>
        </w:pBdr>
        <w:ind w:left="170"/>
      </w:pPr>
      <w:r>
        <w:rPr>
          <w:b/>
        </w:rPr>
        <w:t>Что получишь:</w:t>
      </w:r>
      <w:r>
        <w:rPr/>
        <w:t xml:space="preserve"> Нефф называет это «нежным» самосостраданием. Оно успокаивает и возвращает в режим «Быть».</w:t>
      </w:r>
    </w:p>
    <w:p>
      <w:pPr>
        <w:pStyle w:val="Heading2"/>
      </w:pPr>
      <w:r>
        <w:t>Группа Б. Из «Быть» в «Делать»</w:t>
      </w:r>
    </w:p>
    <w:p>
      <w:r>
        <w:rPr/>
        <w:t>Для «Удобной», для синего сигнала светофора и для всех, кому трудно решать, отказывать и начинать.</w:t>
      </w:r>
    </w:p>
    <w:p>
      <w:pPr>
        <w:shd w:val="clear" w:color="auto" w:fill="F7EEF2"/>
        <w:pBdr>
          <w:left w:val="single" w:sz="24" w:space="8" w:color="8A3B5C"/>
        </w:pBdr>
        <w:ind w:left="170"/>
      </w:pPr>
      <w:r>
        <w:rPr>
          <w:b/>
        </w:rPr>
        <w:t>ПРАКТИКА. Практика 10. Правило двух минут · каждый день</w:t>
      </w:r>
    </w:p>
    <w:p>
      <w:pPr>
        <w:shd w:val="clear" w:color="auto" w:fill="F7EEF2"/>
        <w:pBdr>
          <w:left w:val="single" w:sz="24" w:space="8" w:color="8A3B5C"/>
        </w:pBdr>
        <w:ind w:left="170"/>
      </w:pPr>
      <w:r>
        <w:rPr/>
        <w:t>Если дело занимает меньше двух минут, сделай его сразу. Если больше, сделай только первые две минуты: открой документ, напиши первую строчку, найди номер телефона. Дальше можно остановиться. Чаще всего ты продолжишь сама.</w:t>
      </w:r>
    </w:p>
    <w:p>
      <w:pPr>
        <w:shd w:val="clear" w:color="auto" w:fill="F7EEF2"/>
        <w:pBdr>
          <w:left w:val="single" w:sz="24" w:space="8" w:color="8A3B5C"/>
        </w:pBdr>
        <w:ind w:left="170"/>
      </w:pPr>
      <w:r>
        <w:rPr>
          <w:b/>
        </w:rPr>
        <w:t>Почему работает:</w:t>
      </w:r>
      <w:r>
        <w:rPr/>
        <w:t xml:space="preserve"> мотивация часто приходит после начала действия, а не до него. Ждать настроения — ловушка.</w:t>
      </w:r>
    </w:p>
    <w:p>
      <w:pPr>
        <w:shd w:val="clear" w:color="auto" w:fill="F7EEF2"/>
        <w:pBdr>
          <w:left w:val="single" w:sz="24" w:space="8" w:color="8A3B5C"/>
        </w:pBdr>
        <w:ind w:left="170"/>
      </w:pPr>
      <w:r>
        <w:rPr>
          <w:b/>
        </w:rPr>
        <w:t>ПРАКТИКА. Практика 11. Одно «нет» в день · каждый день</w:t>
      </w:r>
    </w:p>
    <w:p>
      <w:pPr>
        <w:shd w:val="clear" w:color="auto" w:fill="F7EEF2"/>
        <w:pBdr>
          <w:left w:val="single" w:sz="24" w:space="8" w:color="8A3B5C"/>
        </w:pBdr>
        <w:ind w:left="170"/>
      </w:pPr>
      <w:r>
        <w:rPr/>
        <w:t xml:space="preserve">Каждый день откажи в чём-то небольшом, что тебе не подходит: лишней встрече, просьбе «на минутку», второй порции, звонку не вовремя. Спокойно и коротко. Формула: </w:t>
      </w:r>
      <w:r>
        <w:rPr>
          <w:b/>
        </w:rPr>
        <w:t>«Нет, я не смогу» + (по желанию) одна фраза причины или альтернативы</w:t>
      </w:r>
      <w:r>
        <w:rPr/>
        <w:t>. Без длинных оправданий.</w:t>
      </w:r>
    </w:p>
    <w:p>
      <w:pPr>
        <w:shd w:val="clear" w:color="auto" w:fill="F7EEF2"/>
        <w:pBdr>
          <w:left w:val="single" w:sz="24" w:space="8" w:color="8A3B5C"/>
        </w:pBdr>
        <w:ind w:left="170"/>
      </w:pPr>
      <w:r>
        <w:rPr/>
        <w:t>Начни с безопасных ситуаций и людей, потом переходи к более трудным.</w:t>
      </w:r>
    </w:p>
    <w:p>
      <w:pPr>
        <w:shd w:val="clear" w:color="auto" w:fill="F7EEF2"/>
        <w:pBdr>
          <w:left w:val="single" w:sz="24" w:space="8" w:color="8A3B5C"/>
        </w:pBdr>
        <w:ind w:left="170"/>
      </w:pPr>
      <w:r>
        <w:rPr>
          <w:b/>
        </w:rPr>
        <w:t>Что получишь:</w:t>
      </w:r>
      <w:r>
        <w:rPr/>
        <w:t xml:space="preserve"> «нет» перестанет ощущаться как катастрофа. Это основа границ.</w:t>
      </w:r>
    </w:p>
    <w:p>
      <w:pPr>
        <w:shd w:val="clear" w:color="auto" w:fill="F7EEF2"/>
        <w:pBdr>
          <w:left w:val="single" w:sz="24" w:space="8" w:color="8A3B5C"/>
        </w:pBdr>
        <w:ind w:left="170"/>
      </w:pPr>
      <w:r>
        <w:rPr>
          <w:b/>
        </w:rPr>
        <w:t>ПРАКТИКА. Практика 12. Первый шаг без ожидания · раз в неделю</w:t>
      </w:r>
    </w:p>
    <w:p>
      <w:pPr>
        <w:shd w:val="clear" w:color="auto" w:fill="F7EEF2"/>
        <w:pBdr>
          <w:left w:val="single" w:sz="24" w:space="8" w:color="8A3B5C"/>
        </w:pBdr>
        <w:ind w:left="170"/>
      </w:pPr>
      <w:r>
        <w:rPr/>
        <w:t>Выбери ситуацию, где ты ждёшь инициативы от другого: написать, пригласить, предложить, спросить о повышении. И сделай шаг сама. Результат не важен. Важно, что ты сделала выбор, а не ждала, пока выберут тебя.</w:t>
      </w:r>
    </w:p>
    <w:p>
      <w:pPr>
        <w:shd w:val="clear" w:color="auto" w:fill="F7EEF2"/>
        <w:pBdr>
          <w:left w:val="single" w:sz="24" w:space="8" w:color="8A3B5C"/>
        </w:pBdr>
        <w:ind w:left="170"/>
      </w:pPr>
      <w:r>
        <w:rPr>
          <w:b/>
        </w:rPr>
        <w:t>ПРАКТИКА. Практика 13. Решение за 10 минут · когда нужно</w:t>
      </w:r>
    </w:p>
    <w:p>
      <w:pPr>
        <w:shd w:val="clear" w:color="auto" w:fill="F7EEF2"/>
        <w:pBdr>
          <w:left w:val="single" w:sz="24" w:space="8" w:color="8A3B5C"/>
        </w:pBdr>
        <w:ind w:left="170"/>
      </w:pPr>
      <w:r>
        <w:rPr/>
        <w:t>Возьми вопрос, который давно откладываешь. - Выпиши все варианты (даже «ничего не делать»). - Для каждого варианта поставь оценку от 1 до 5 по трём критериям: насколько это важно для меня, насколько это реально, как я буду себя чувствовать через год. - Сложи баллы. Поставь таймер на 10 минут и выбери. Если разница в баллах маленькая, выбирай то, от чего стало легче в теле, когда ты это представила.</w:t>
      </w:r>
    </w:p>
    <w:p>
      <w:pPr>
        <w:shd w:val="clear" w:color="auto" w:fill="F7EEF2"/>
        <w:pBdr>
          <w:left w:val="single" w:sz="24" w:space="8" w:color="8A3B5C"/>
        </w:pBdr>
        <w:ind w:left="170"/>
      </w:pPr>
      <w:r>
        <w:rPr>
          <w:b/>
        </w:rPr>
        <w:t>Главное правило:</w:t>
      </w:r>
      <w:r>
        <w:rPr/>
        <w:t xml:space="preserve"> неидеальное решение лучше вечного ожидания. Большинство решений можно поправить потом.</w:t>
      </w:r>
    </w:p>
    <w:p>
      <w:pPr>
        <w:shd w:val="clear" w:color="auto" w:fill="F7EEF2"/>
        <w:pBdr>
          <w:left w:val="single" w:sz="24" w:space="8" w:color="8A3B5C"/>
        </w:pBdr>
        <w:ind w:left="170"/>
      </w:pPr>
      <w:r>
        <w:rPr>
          <w:b/>
        </w:rPr>
        <w:t>ПРАКТИКА. Практика 14. Свирепая доброта · 5 минут</w:t>
      </w:r>
    </w:p>
    <w:p>
      <w:pPr>
        <w:shd w:val="clear" w:color="auto" w:fill="F7EEF2"/>
        <w:pBdr>
          <w:left w:val="single" w:sz="24" w:space="8" w:color="8A3B5C"/>
        </w:pBdr>
        <w:ind w:left="170"/>
      </w:pPr>
      <w:r>
        <w:rPr/>
        <w:t>Ещё одна идея Кристин Нефф. Самосострадание бывает не только «нежным», но и «свирепым» (fierce) — это доброта, которая защищает. Представь, что с твоей лучшей подругой обошлись так, как обошлись с тобой: не заплатили, перебили, обесценили, нарушили договорённость. Что бы ты ей сказала? Что бы посоветовала сделать?</w:t>
      </w:r>
    </w:p>
    <w:p>
      <w:pPr>
        <w:shd w:val="clear" w:color="auto" w:fill="F7EEF2"/>
        <w:pBdr>
          <w:left w:val="single" w:sz="24" w:space="8" w:color="8A3B5C"/>
        </w:pBdr>
        <w:ind w:left="170"/>
      </w:pPr>
      <w:r>
        <w:rPr/>
        <w:t>Запиши эти слова. Теперь прочитай их себе. И выбери одно действие, которое ты посоветовала бы подруге, — и сделай его.</w:t>
      </w:r>
    </w:p>
    <w:p>
      <w:pPr>
        <w:shd w:val="clear" w:color="auto" w:fill="F7EEF2"/>
        <w:pBdr>
          <w:left w:val="single" w:sz="24" w:space="8" w:color="8A3B5C"/>
        </w:pBdr>
        <w:ind w:left="170"/>
      </w:pPr>
      <w:r>
        <w:rPr>
          <w:b/>
        </w:rPr>
        <w:t>Что получишь:</w:t>
      </w:r>
      <w:r>
        <w:rPr/>
        <w:t xml:space="preserve"> энергию «Делать», которая растёт из заботы о себе, а не из злости.</w:t>
      </w:r>
    </w:p>
    <w:p>
      <w:pPr>
        <w:pStyle w:val="Heading2"/>
      </w:pPr>
      <w:r>
        <w:t>Группа В. Для любого типа</w:t>
      </w:r>
    </w:p>
    <w:p>
      <w:pPr>
        <w:shd w:val="clear" w:color="auto" w:fill="F7EEF2"/>
        <w:pBdr>
          <w:left w:val="single" w:sz="24" w:space="8" w:color="8A3B5C"/>
        </w:pBdr>
        <w:ind w:left="170"/>
      </w:pPr>
      <w:r>
        <w:rPr>
          <w:b/>
        </w:rPr>
        <w:t>ПРАКТИКА. Практика 15. Просьба, которую слышат · 5 минут подготовки</w:t>
      </w:r>
    </w:p>
    <w:p>
      <w:pPr>
        <w:shd w:val="clear" w:color="auto" w:fill="F7EEF2"/>
        <w:pBdr>
          <w:left w:val="single" w:sz="24" w:space="8" w:color="8A3B5C"/>
        </w:pBdr>
        <w:ind w:left="170"/>
      </w:pPr>
      <w:r>
        <w:rPr/>
        <w:t xml:space="preserve">Адаптация навыка DEAR MAN из диалектической поведенческой терапии Марши Линехан. Работает и дома, и на работе. - </w:t>
      </w:r>
      <w:r>
        <w:rPr>
          <w:b/>
        </w:rPr>
        <w:t>Опиши факты</w:t>
      </w:r>
      <w:r>
        <w:rPr/>
        <w:t xml:space="preserve"> без оценок: «Последние три недели я каждый вечер укладываю детей». - </w:t>
      </w:r>
      <w:r>
        <w:rPr>
          <w:b/>
        </w:rPr>
        <w:t>Скажи, что чувствуешь:</w:t>
      </w:r>
      <w:r>
        <w:rPr/>
        <w:t xml:space="preserve"> «Я устаю и начинаю раздражаться». - </w:t>
      </w:r>
      <w:r>
        <w:rPr>
          <w:b/>
        </w:rPr>
        <w:t>Попроси конкретно:</w:t>
      </w:r>
      <w:r>
        <w:rPr/>
        <w:t xml:space="preserve"> «Я прошу, чтобы вторник и четверг были твоими вечерами». - </w:t>
      </w:r>
      <w:r>
        <w:rPr>
          <w:b/>
        </w:rPr>
        <w:t>Объясни, что это даст:</w:t>
      </w:r>
      <w:r>
        <w:rPr/>
        <w:t xml:space="preserve"> «Тогда у меня будет два вечера на восстановление, и я буду спокойнее со всеми нами». - </w:t>
      </w:r>
      <w:r>
        <w:rPr>
          <w:b/>
        </w:rPr>
        <w:t>Держи фокус:</w:t>
      </w:r>
      <w:r>
        <w:rPr/>
        <w:t xml:space="preserve"> если разговор уходит в сторону («а ты вот тоже…»), спокойно повтори просьбу. - </w:t>
      </w:r>
      <w:r>
        <w:rPr>
          <w:b/>
        </w:rPr>
        <w:t>Будь готова договариваться:</w:t>
      </w:r>
      <w:r>
        <w:rPr/>
        <w:t xml:space="preserve"> «Если вторник неудобен, какой день подходит тебе?»</w:t>
      </w:r>
    </w:p>
    <w:p>
      <w:pPr>
        <w:shd w:val="clear" w:color="auto" w:fill="F7EEF2"/>
        <w:pBdr>
          <w:left w:val="single" w:sz="24" w:space="8" w:color="8A3B5C"/>
        </w:pBdr>
        <w:ind w:left="170"/>
      </w:pPr>
      <w:r>
        <w:rPr>
          <w:b/>
        </w:rPr>
        <w:t>Почему работает:</w:t>
      </w:r>
      <w:r>
        <w:rPr/>
        <w:t xml:space="preserve"> намёки и ожидание, что «он сам догадается», почти никогда не срабатывают. Прямая просьба — это одновременно «Делать» (я прошу) и «Быть» (я признаю, что мне нужна помощь).</w:t>
      </w:r>
    </w:p>
    <w:p>
      <w:pPr>
        <w:shd w:val="clear" w:color="auto" w:fill="F7EEF2"/>
        <w:pBdr>
          <w:left w:val="single" w:sz="24" w:space="8" w:color="8A3B5C"/>
        </w:pBdr>
        <w:ind w:left="170"/>
      </w:pPr>
      <w:r>
        <w:rPr>
          <w:b/>
        </w:rPr>
        <w:t>ПРАКТИКА. Практика 16. Две части меня · 15 минут</w:t>
      </w:r>
    </w:p>
    <w:p>
      <w:pPr>
        <w:shd w:val="clear" w:color="auto" w:fill="F7EEF2"/>
        <w:pBdr>
          <w:left w:val="single" w:sz="24" w:space="8" w:color="8A3B5C"/>
        </w:pBdr>
        <w:ind w:left="170"/>
      </w:pPr>
      <w:r>
        <w:rPr/>
        <w:t xml:space="preserve">По мотивам гештальт-терапии и терапии внутренних систем (IFS) Ричарда Шварца. Помогает, когда внутри спорят «надо» и «хочу». - Поставь два стула или возьми лист и раздели его пополам. - На одном стуле (половине) — часть, которая </w:t>
      </w:r>
      <w:r>
        <w:rPr>
          <w:b/>
        </w:rPr>
        <w:t>всё тащит</w:t>
      </w:r>
      <w:r>
        <w:rPr/>
        <w:t xml:space="preserve">. Дай ей высказаться от первого лица: «Я должна, потому что…», «Если я остановлюсь, то…». Чего она боится? Что защищает? - Пересядь на второй стул. Это часть, которая </w:t>
      </w:r>
      <w:r>
        <w:rPr>
          <w:b/>
        </w:rPr>
        <w:t>хочет отдыхать и чувствовать</w:t>
      </w:r>
      <w:r>
        <w:rPr/>
        <w:t>. Что она хочет сказать первой? Чего ей не хватает? - Вернись на первый стул и ответь. - В конце встань между стульями и спроси: о чём они могут договориться на эту неделю?</w:t>
      </w:r>
    </w:p>
    <w:p>
      <w:pPr>
        <w:shd w:val="clear" w:color="auto" w:fill="F7EEF2"/>
        <w:pBdr>
          <w:left w:val="single" w:sz="24" w:space="8" w:color="8A3B5C"/>
        </w:pBdr>
        <w:ind w:left="170"/>
      </w:pPr>
      <w:r>
        <w:rPr>
          <w:b/>
        </w:rPr>
        <w:t>Что получишь:</w:t>
      </w:r>
      <w:r>
        <w:rPr/>
        <w:t xml:space="preserve"> понимание, что «мужская» и «женская» энергия — это не две чужие силы, а две твои части. Обе хотят тебе добра.</w:t>
      </w:r>
    </w:p>
    <w:p>
      <w:r>
        <w:br w:type="page"/>
      </w:r>
    </w:p>
    <w:p>
      <w:pPr>
        <w:pStyle w:val="Heading1"/>
      </w:pPr>
      <w:r>
        <w:t>Глава 9. Отношения: полярность на нормальном языке</w:t>
      </w:r>
    </w:p>
    <w:p>
      <w:r>
        <w:rPr/>
        <w:t>Главное, что продают под видом «женской энергии», — это рецепт отношений: «Будь в женском, и мужчина проявится». Разберёмся, что здесь правда и что с этим делать.</w:t>
      </w:r>
    </w:p>
    <w:p>
      <w:pPr>
        <w:pStyle w:val="Heading2"/>
      </w:pPr>
      <w:r>
        <w:t>Что правда в «полярности»</w:t>
      </w:r>
    </w:p>
    <w:p>
      <w:r>
        <w:rPr/>
        <w:t>Притяжение действительно часто держится на разнице. Когда один партнёр ведёт, а другой доверяет и откликается, возникает напряжение, которое многие чувствуют как страсть. В этом Дейда был прав.</w:t>
      </w:r>
    </w:p>
    <w:p>
      <w:r>
        <w:rPr/>
        <w:t>Но есть три поправки, которые меняют всё:</w:t>
      </w:r>
    </w:p>
    <w:p>
      <w:pPr>
        <w:pStyle w:val="ListBullet"/>
      </w:pPr>
      <w:r>
        <w:rPr>
          <w:b/>
        </w:rPr>
        <w:t>Разница не обязана совпадать с полом.</w:t>
      </w:r>
      <w:r>
        <w:rPr/>
        <w:t xml:space="preserve"> В одной сфере может вести она, в другой он. Дейда сам писал, что полярность есть и в однополых парах.</w:t>
      </w:r>
    </w:p>
    <w:p>
      <w:pPr>
        <w:pStyle w:val="ListBullet"/>
      </w:pPr>
      <w:r>
        <w:rPr>
          <w:b/>
        </w:rPr>
        <w:t>Разница не должна быть постоянной.</w:t>
      </w:r>
      <w:r>
        <w:rPr/>
        <w:t xml:space="preserve"> Если одна и та же сторона всегда ведёт, а другая всегда следует, со временем ведущий выгорает, а ведомый теряет себя. Это типы «Ломовая лошадь» и «Удобная», только в паре.</w:t>
      </w:r>
    </w:p>
    <w:p>
      <w:pPr>
        <w:pStyle w:val="ListBullet"/>
      </w:pPr>
      <w:r>
        <w:rPr>
          <w:b/>
        </w:rPr>
        <w:t>Притяжение строится не только на разнице, но и на безопасности.</w:t>
      </w:r>
      <w:r>
        <w:rPr/>
        <w:t xml:space="preserve"> Психотерапевты всё чаще говорят, что «искра» от тревоги и неопределённости часто оказывается не любовью, а стрессом. Спокойные, «скучные» на первый взгляд отношения обычно здоровее.</w:t>
      </w:r>
    </w:p>
    <w:p>
      <w:pPr>
        <w:pStyle w:val="Heading2"/>
      </w:pPr>
      <w:r>
        <w:t>Как это выглядит в жизни</w:t>
      </w:r>
    </w:p>
    <w:p>
      <w:r>
        <w:rPr/>
        <w:t>Типичная сцена. Она весь день решала рабочие задачи, по дороге домой купила продукты, записала ребёнка к врачу и спланировала выходные. Вечером он спрашивает: «Что на ужин?». Она взрывается. Он не понимает, в чём дело: он же просто спросил.</w:t>
      </w:r>
    </w:p>
    <w:p>
      <w:r>
        <w:rPr/>
        <w:t>Коуч по «энергиям» скажет: «Ты в мужской энергии, поэтому он не проявляется. Выйди в женское, и он сам возьмёт на себя».</w:t>
      </w:r>
    </w:p>
    <w:p>
      <w:r>
        <w:rPr/>
        <w:t xml:space="preserve">Что на самом деле: у неё нет «неправильной энергии». У неё перегрузка и невидимая </w:t>
      </w:r>
      <w:r>
        <w:rPr>
          <w:b/>
        </w:rPr>
        <w:t>ментальная нагрузка</w:t>
      </w:r>
      <w:r>
        <w:rPr/>
        <w:t>: она не просто делает дела, она помнит, планирует и контролирует всё за двоих. Он не «слабый мужчина», он просто не видит этой работы, потому что её никто не назвал. Решение — не юбка и не «мягкость», а разговор о распределении (он ниже).</w:t>
      </w:r>
    </w:p>
    <w:p>
      <w:pPr>
        <w:pStyle w:val="Heading2"/>
      </w:pPr>
      <w:r>
        <w:t>Три разговора, которые стоит провести</w:t>
      </w:r>
    </w:p>
    <w:p>
      <w:pPr>
        <w:shd w:val="clear" w:color="auto" w:fill="F7EEF2"/>
        <w:pBdr>
          <w:left w:val="single" w:sz="24" w:space="8" w:color="8A3B5C"/>
        </w:pBdr>
        <w:ind w:left="170"/>
      </w:pPr>
      <w:r>
        <w:rPr>
          <w:b/>
        </w:rPr>
        <w:t>ПРАКТИКА. Разговор 1. «Кто что делает»</w:t>
      </w:r>
    </w:p>
    <w:p>
      <w:pPr>
        <w:shd w:val="clear" w:color="auto" w:fill="F7EEF2"/>
        <w:pBdr>
          <w:left w:val="single" w:sz="24" w:space="8" w:color="8A3B5C"/>
        </w:pBdr>
        <w:ind w:left="170"/>
      </w:pPr>
      <w:r>
        <w:rPr/>
        <w:t xml:space="preserve">По мотивам метода Fair Play Евы Родски. Родски предлагает видеть в каждом домашнем деле три части: </w:t>
      </w:r>
      <w:r>
        <w:rPr>
          <w:b/>
        </w:rPr>
        <w:t>замысел</w:t>
      </w:r>
      <w:r>
        <w:rPr/>
        <w:t xml:space="preserve"> (заметить, что нужно), </w:t>
      </w:r>
      <w:r>
        <w:rPr>
          <w:b/>
        </w:rPr>
        <w:t>план</w:t>
      </w:r>
      <w:r>
        <w:rPr/>
        <w:t xml:space="preserve"> (решить как и когда) и </w:t>
      </w:r>
      <w:r>
        <w:rPr>
          <w:b/>
        </w:rPr>
        <w:t>исполнение</w:t>
      </w:r>
      <w:r>
        <w:rPr/>
        <w:t>. Часто один партнёр «помогает» с исполнением, а замысел и план остаются на другом, и именно это выматывает.</w:t>
      </w:r>
    </w:p>
    <w:p>
      <w:pPr>
        <w:pStyle w:val="ListBullet"/>
        <w:shd w:val="clear" w:color="auto" w:fill="F7EEF2"/>
        <w:pBdr>
          <w:left w:val="single" w:sz="24" w:space="8" w:color="8A3B5C"/>
        </w:pBdr>
      </w:pPr>
      <w:r>
        <w:rPr/>
        <w:t>Выпишите вместе все регулярные дела семьи: еда, уборка, дети, врачи, деньги, подарки родственникам, отпуск, ремонт, домашние животные.</w:t>
      </w:r>
    </w:p>
    <w:p>
      <w:pPr>
        <w:pStyle w:val="ListBullet"/>
        <w:shd w:val="clear" w:color="auto" w:fill="F7EEF2"/>
        <w:pBdr>
          <w:left w:val="single" w:sz="24" w:space="8" w:color="8A3B5C"/>
        </w:pBdr>
      </w:pPr>
      <w:r>
        <w:rPr/>
        <w:t>Для каждого дела отметьте, кто сейчас отвечает за замысел, план и исполнение.</w:t>
      </w:r>
    </w:p>
    <w:p>
      <w:pPr>
        <w:pStyle w:val="ListBullet"/>
        <w:shd w:val="clear" w:color="auto" w:fill="F7EEF2"/>
        <w:pBdr>
          <w:left w:val="single" w:sz="24" w:space="8" w:color="8A3B5C"/>
        </w:pBdr>
      </w:pPr>
      <w:r>
        <w:rPr/>
        <w:t>Посмотрите на картину вместе. Без обвинений: большинство людей искренне не знают, сколько держит в голове партнёр.</w:t>
      </w:r>
    </w:p>
    <w:p>
      <w:pPr>
        <w:pStyle w:val="ListBullet"/>
        <w:shd w:val="clear" w:color="auto" w:fill="F7EEF2"/>
        <w:pBdr>
          <w:left w:val="single" w:sz="24" w:space="8" w:color="8A3B5C"/>
        </w:pBdr>
      </w:pPr>
      <w:r>
        <w:rPr/>
        <w:t xml:space="preserve">Перераспределите несколько дел </w:t>
      </w:r>
      <w:r>
        <w:rPr>
          <w:b/>
        </w:rPr>
        <w:t>целиком</w:t>
      </w:r>
      <w:r>
        <w:rPr/>
        <w:t>, со всеми тремя частями. Не «помоги мне с ужином», а «ужины по будням твои».</w:t>
      </w:r>
    </w:p>
    <w:p>
      <w:pPr>
        <w:pStyle w:val="ListBullet"/>
        <w:shd w:val="clear" w:color="auto" w:fill="F7EEF2"/>
        <w:pBdr>
          <w:left w:val="single" w:sz="24" w:space="8" w:color="8A3B5C"/>
        </w:pBdr>
      </w:pPr>
      <w:r>
        <w:rPr/>
        <w:t>Через месяц пересмотрите.</w:t>
      </w:r>
    </w:p>
    <w:p>
      <w:pPr>
        <w:shd w:val="clear" w:color="auto" w:fill="F7EEF2"/>
        <w:pBdr>
          <w:left w:val="single" w:sz="24" w:space="8" w:color="8A3B5C"/>
        </w:pBdr>
        <w:ind w:left="170"/>
      </w:pPr>
      <w:r>
        <w:rPr>
          <w:b/>
        </w:rPr>
        <w:t>ПРАКТИКА. Разговор 2. «Где ведёшь ты, где веду я»</w:t>
      </w:r>
    </w:p>
    <w:p>
      <w:pPr>
        <w:shd w:val="clear" w:color="auto" w:fill="F7EEF2"/>
        <w:pBdr>
          <w:left w:val="single" w:sz="24" w:space="8" w:color="8A3B5C"/>
        </w:pBdr>
        <w:ind w:left="170"/>
      </w:pPr>
      <w:r>
        <w:rPr/>
        <w:t xml:space="preserve">Если вам нравится идея полярности, превратите её в договорённость. - Выпишите сферы: деньги, быт, дети, отдых, секс, планы на будущее, общение с родственниками, путешествия. - Для каждой решите, кто в ней </w:t>
      </w:r>
      <w:r>
        <w:rPr>
          <w:b/>
        </w:rPr>
        <w:t>ведёт</w:t>
      </w:r>
      <w:r>
        <w:rPr/>
        <w:t xml:space="preserve"> (предлагает, решает, берёт ответственность), а кто </w:t>
      </w:r>
      <w:r>
        <w:rPr>
          <w:b/>
        </w:rPr>
        <w:t>следует</w:t>
      </w:r>
      <w:r>
        <w:rPr/>
        <w:t xml:space="preserve"> (доверяет, поддерживает, получает удовольствие от процесса). - Проверьте, чтобы у каждого были и сферы, где он ведёт, и сферы, где он может расслабиться. - Договоритесь пересматривать распределение, когда меняется жизнь.</w:t>
      </w:r>
    </w:p>
    <w:p>
      <w:pPr>
        <w:shd w:val="clear" w:color="auto" w:fill="F7EEF2"/>
        <w:pBdr>
          <w:left w:val="single" w:sz="24" w:space="8" w:color="8A3B5C"/>
        </w:pBdr>
        <w:ind w:left="170"/>
      </w:pPr>
      <w:r>
        <w:rPr/>
        <w:t>Так у каждого появляется место и для «Делать», и для «Быть».</w:t>
      </w:r>
    </w:p>
    <w:p>
      <w:pPr>
        <w:shd w:val="clear" w:color="auto" w:fill="F7EEF2"/>
        <w:pBdr>
          <w:left w:val="single" w:sz="24" w:space="8" w:color="8A3B5C"/>
        </w:pBdr>
        <w:ind w:left="170"/>
      </w:pPr>
      <w:r>
        <w:rPr>
          <w:b/>
        </w:rPr>
        <w:t>ПРАКТИКА. Разговор 3. «Разговор о дне»</w:t>
      </w:r>
    </w:p>
    <w:p>
      <w:pPr>
        <w:shd w:val="clear" w:color="auto" w:fill="F7EEF2"/>
        <w:pBdr>
          <w:left w:val="single" w:sz="24" w:space="8" w:color="8A3B5C"/>
        </w:pBdr>
        <w:ind w:left="170"/>
      </w:pPr>
      <w:r>
        <w:rPr/>
        <w:t xml:space="preserve">Метод супругов Джона и Джули Готтман, исследователей брака. 20 минут в день каждый рассказывает о своём стрессе </w:t>
      </w:r>
      <w:r>
        <w:rPr>
          <w:b/>
        </w:rPr>
        <w:t>вне ваших отношений</w:t>
      </w:r>
      <w:r>
        <w:rPr/>
        <w:t>: о работе, друзьях, родителях. Правила для слушающего: - не давать советов, пока не попросят; - быть на стороне партнёра («понимаю, почему тебя это взбесило»); - задавать вопросы и показывать, что слушаешь; - не переводить разговор на себя.</w:t>
      </w:r>
    </w:p>
    <w:p>
      <w:pPr>
        <w:shd w:val="clear" w:color="auto" w:fill="F7EEF2"/>
        <w:pBdr>
          <w:left w:val="single" w:sz="24" w:space="8" w:color="8A3B5C"/>
        </w:pBdr>
        <w:ind w:left="170"/>
      </w:pPr>
      <w:r>
        <w:rPr>
          <w:b/>
        </w:rPr>
        <w:t>Почему работает:</w:t>
      </w:r>
      <w:r>
        <w:rPr/>
        <w:t xml:space="preserve"> это ежедневная тренировка «Быть» вместе. Чувство, что «мы в одной команде», снижает напряжение в отношениях.</w:t>
      </w:r>
    </w:p>
    <w:p>
      <w:pPr>
        <w:pStyle w:val="Heading2"/>
      </w:pPr>
      <w:r>
        <w:t>Маленькие сигналы, которые решают многое</w:t>
      </w:r>
    </w:p>
    <w:p>
      <w:r>
        <w:rPr/>
        <w:t xml:space="preserve">Готтман заметил, что партнёры постоянно делают друг другу маленькие «заявки на внимание»: «Смотри, какая птица», «Как думаешь, стоит купить?», вздох, прикосновение. На заявку можно ответить тремя способами: </w:t>
      </w:r>
      <w:r>
        <w:rPr>
          <w:b/>
        </w:rPr>
        <w:t>повернуться навстречу</w:t>
      </w:r>
      <w:r>
        <w:rPr/>
        <w:t xml:space="preserve"> (откликнуться), </w:t>
      </w:r>
      <w:r>
        <w:rPr>
          <w:b/>
        </w:rPr>
        <w:t>отвернуться</w:t>
      </w:r>
      <w:r>
        <w:rPr/>
        <w:t xml:space="preserve"> (не заметить) или </w:t>
      </w:r>
      <w:r>
        <w:rPr>
          <w:b/>
        </w:rPr>
        <w:t>повернуться против</w:t>
      </w:r>
      <w:r>
        <w:rPr/>
        <w:t xml:space="preserve"> (огрызнуться).</w:t>
      </w:r>
    </w:p>
    <w:p>
      <w:r>
        <w:rPr/>
        <w:t>В его наблюдениях за молодожёнами пары, которые через шесть лет были вместе, откликались на заявки друг друга в подавляющем большинстве случаев, а пары, которые развелись, — примерно в трети случаев.</w:t>
      </w:r>
    </w:p>
    <w:p>
      <w:r>
        <w:rPr>
          <w:b/>
        </w:rPr>
        <w:t>Попробуй неделю:</w:t>
      </w:r>
      <w:r>
        <w:rPr/>
        <w:t xml:space="preserve"> замечай заявки партнёра и свои. Это и есть та самая «женская энергия», которой учат коучи: внимание, отклик, присутствие. Только она нужна обоим.</w:t>
      </w:r>
    </w:p>
    <w:p>
      <w:pPr>
        <w:pStyle w:val="Heading2"/>
      </w:pPr>
      <w:r>
        <w:t>Если тебе говорят «ты в мужском»</w:t>
      </w:r>
    </w:p>
    <w:p>
      <w:r>
        <w:rPr/>
        <w:t>Партнёр, подруга или мама сказали: «Ты слишком в мужской энергии». Вместо обиды или оправданий попробуй перевести фразу в конкретику:</w:t>
      </w:r>
    </w:p>
    <w:p>
      <w:pPr>
        <w:pStyle w:val="ListBullet"/>
      </w:pPr>
      <w:r>
        <w:rPr/>
        <w:t>«Что именно ты замечаешь? Что я делаю или говорю?»</w:t>
      </w:r>
    </w:p>
    <w:p>
      <w:pPr>
        <w:pStyle w:val="ListBullet"/>
      </w:pPr>
      <w:r>
        <w:rPr/>
        <w:t>«Чего тебе не хватает от меня? Можешь сказать конкретно?»</w:t>
      </w:r>
    </w:p>
    <w:p>
      <w:pPr>
        <w:pStyle w:val="ListBullet"/>
      </w:pPr>
      <w:r>
        <w:rPr/>
        <w:t>«Как бы ты хотел(а), чтобы было?»</w:t>
      </w:r>
    </w:p>
    <w:p>
      <w:r>
        <w:rPr/>
        <w:t>Часто за «ты в мужском» стоит нормальная просьба: «мне не хватает твоей нежности», «я хочу чувствовать себя нужным», «ты перебиваешь меня». С просьбой можно работать. С ярлыком нельзя.</w:t>
      </w:r>
    </w:p>
    <w:p>
      <w:pPr>
        <w:shd w:val="clear" w:color="auto" w:fill="F7EEF2"/>
        <w:pBdr>
          <w:left w:val="single" w:sz="24" w:space="8" w:color="8A3B5C"/>
        </w:pBdr>
        <w:ind w:left="170"/>
      </w:pPr>
      <w:r>
        <w:rPr>
          <w:b/>
        </w:rPr>
        <w:t>ЗАПОМНИ. Главное в отношениях</w:t>
      </w:r>
    </w:p>
    <w:p>
      <w:pPr>
        <w:shd w:val="clear" w:color="auto" w:fill="F7EEF2"/>
        <w:pBdr>
          <w:left w:val="single" w:sz="24" w:space="8" w:color="8A3B5C"/>
        </w:pBdr>
        <w:ind w:left="170"/>
      </w:pPr>
      <w:r>
        <w:rPr/>
        <w:t>Полярность — это не правило «кто есть кто», а игра, в которую двое договорились играть. В здоровой паре оба умеют и вести, и следовать, и оба могут отдыхать.</w:t>
      </w:r>
    </w:p>
    <w:p>
      <w:r>
        <w:br w:type="page"/>
      </w:r>
    </w:p>
    <w:p>
      <w:pPr>
        <w:pStyle w:val="Heading1"/>
      </w:pPr>
      <w:r>
        <w:t>Глава 10. Для мужчин, и о мужчинах</w:t>
      </w:r>
    </w:p>
    <w:p>
      <w:r>
        <w:rPr/>
        <w:t>Эта глава нужна, даже если ты женщина: она объясняет, что происходит с мужчиной, которому говорят «прокачай мужскую энергию».</w:t>
      </w:r>
    </w:p>
    <w:p>
      <w:pPr>
        <w:pStyle w:val="Heading2"/>
      </w:pPr>
      <w:r>
        <w:t>Что продают мужчинам</w:t>
      </w:r>
    </w:p>
    <w:p>
      <w:r>
        <w:rPr/>
        <w:t>Мужская версия тренда звучит так: будь альфой, будь «мужчиной высокой ценности», холодный душ, дисциплина, не показывай чувств, женщина должна следовать. В самых радикальных вариантах, которые называют «маносферой», мужчин учат манипулировать женщинами и презирать их. Некоторые её лидеры оказались под следствием за насилие и торговлю людьми. Самый известный из них — блогер Эндрю Тейт.</w:t>
      </w:r>
    </w:p>
    <w:p>
      <w:pPr>
        <w:pStyle w:val="Heading2"/>
      </w:pPr>
      <w:r>
        <w:t>Что говорит наука</w:t>
      </w:r>
    </w:p>
    <w:p>
      <w:pPr>
        <w:pStyle w:val="ListBullet"/>
      </w:pPr>
      <w:r>
        <w:rPr>
          <w:b/>
        </w:rPr>
        <w:t>Мужественность воспринимается как статус, который можно потерять.</w:t>
      </w:r>
      <w:r>
        <w:rPr/>
        <w:t xml:space="preserve"> Психологи Джозеф Ванделло и Дженнифер Боссон назвали это «хрупкой маскулинностью». В их экспериментах мужчины, которых просили заплетать косы на парике манекена (это ощущалось как угроза мужественности), потом чаще выбирали побить боксёрскую грушу и били сильнее. Когда мужчине кажется, что его мужественность под сомнением, он стремится её доказать, часто агрессией.</w:t>
      </w:r>
    </w:p>
    <w:p>
      <w:pPr>
        <w:pStyle w:val="ListBullet"/>
      </w:pPr>
      <w:r>
        <w:rPr>
          <w:b/>
        </w:rPr>
        <w:t>Самая вредная мужская норма — «ни у кого ничего не просить».</w:t>
      </w:r>
      <w:r>
        <w:rPr/>
        <w:t xml:space="preserve"> Обзор 19 тысяч мужчин (факт 7) показал: именно она сильнее всего связана с плохим психическим здоровьем и нежеланием обращаться за помощью.</w:t>
      </w:r>
    </w:p>
    <w:p>
      <w:pPr>
        <w:pStyle w:val="ListBullet"/>
      </w:pPr>
      <w:r>
        <w:rPr>
          <w:b/>
        </w:rPr>
        <w:t>Мужское тело тоже перестраивается под заботу.</w:t>
      </w:r>
      <w:r>
        <w:rPr/>
        <w:t xml:space="preserve"> У отцов, которые много занимаются детьми, снижается тестостерон (факт 5). И это не делает их «меньше мужчинами». Это обычная биология привязанности.</w:t>
      </w:r>
    </w:p>
    <w:p>
      <w:pPr>
        <w:pStyle w:val="ListBullet"/>
      </w:pPr>
      <w:r>
        <w:rPr>
          <w:b/>
        </w:rPr>
        <w:t>Мужчинам тоже трудно «просто быть».</w:t>
      </w:r>
      <w:r>
        <w:rPr/>
        <w:t xml:space="preserve"> В эксперименте с током (факт 6) мужчины нажимали на кнопку чаще женщин.</w:t>
      </w:r>
    </w:p>
    <w:p>
      <w:pPr>
        <w:pStyle w:val="Heading2"/>
      </w:pPr>
      <w:r>
        <w:t>Что такое здоровая «мужская энергия»</w:t>
      </w:r>
    </w:p>
    <w:p>
      <w:r>
        <w:rPr/>
        <w:t>Если перевести на язык этого пособия: здоровый мужчина — это не «Делать на максимум и Быть на нуле». Это человек, который умеет и решать, и чувствовать. Может взять ответственность и может попросить о помощи. Может защитить и может обнять.</w:t>
      </w:r>
    </w:p>
    <w:p>
      <w:pPr>
        <w:shd w:val="clear" w:color="auto" w:fill="F7EEF2"/>
        <w:pBdr>
          <w:left w:val="single" w:sz="24" w:space="8" w:color="8A3B5C"/>
        </w:pBdr>
        <w:ind w:left="170"/>
      </w:pPr>
      <w:r>
        <w:rPr>
          <w:b/>
        </w:rPr>
        <w:t>ЗАПОМНИ. Для женщин</w:t>
      </w:r>
    </w:p>
    <w:p>
      <w:pPr>
        <w:shd w:val="clear" w:color="auto" w:fill="F7EEF2"/>
        <w:pBdr>
          <w:left w:val="single" w:sz="24" w:space="8" w:color="8A3B5C"/>
        </w:pBdr>
        <w:ind w:left="170"/>
      </w:pPr>
      <w:r>
        <w:rPr/>
        <w:t>Когда ты хочешь, чтобы мужчина «проявил мужскую энергию», переведи это в конкретную просьбу: «Мне важно, чтобы ты сам спланировал наши выходные» или «Мне нужно, чтобы ты принял решение по ремонту, а я доверюсь». Мужчины, как и женщины, плохо угадывают намёки.</w:t>
      </w:r>
    </w:p>
    <w:p>
      <w:pPr>
        <w:shd w:val="clear" w:color="auto" w:fill="F7EEF2"/>
        <w:pBdr>
          <w:left w:val="single" w:sz="24" w:space="8" w:color="8A3B5C"/>
        </w:pBdr>
        <w:ind w:left="170"/>
      </w:pPr>
      <w:r>
        <w:rPr>
          <w:b/>
        </w:rPr>
        <w:t>ЗАПОМНИ. Для мужчин</w:t>
      </w:r>
    </w:p>
    <w:p>
      <w:pPr>
        <w:shd w:val="clear" w:color="auto" w:fill="F7EEF2"/>
        <w:pBdr>
          <w:left w:val="single" w:sz="24" w:space="8" w:color="8A3B5C"/>
        </w:pBdr>
        <w:ind w:left="170"/>
      </w:pPr>
      <w:r>
        <w:rPr/>
        <w:t>Если тебе говорят, что тебе не хватает мужской энергии, пройди тест из главы 5. Возможно, тебе действительно нужно накачать «Делать». А возможно, как у многих мужчин, проседает «Быть»: отдых, чувства, умение попросить о поддержке. И тогда холодный душ и «дисциплина» только углубят перекос.</w:t>
      </w:r>
    </w:p>
    <w:p>
      <w:r>
        <w:br w:type="page"/>
      </w:r>
    </w:p>
    <w:p>
      <w:pPr>
        <w:pStyle w:val="Heading1"/>
      </w:pPr>
      <w:r>
        <w:t>Глава 11. Как не слить деньги на «энергию»</w:t>
      </w:r>
    </w:p>
    <w:p>
      <w:r>
        <w:rPr/>
        <w:t>Курсы женственности, марафоны и ретриты — огромный рынок. Среди них есть бережные и полезные. Но есть и такие, что заканчиваются долгами, разрушенными отношениями и уголовными делами. Самые известные истории:</w:t>
      </w:r>
    </w:p>
    <w:p>
      <w:pPr>
        <w:pStyle w:val="ListBullet"/>
      </w:pPr>
      <w:r>
        <w:rPr>
          <w:b/>
        </w:rPr>
        <w:t>Елена Блиновская</w:t>
      </w:r>
      <w:r>
        <w:rPr/>
        <w:t>, организатор «марафонов желаний» с миллионами подписчиков, в 2025 году получила пять лет колонии по делу об уклонении от налогов и отмывании денег.</w:t>
      </w:r>
    </w:p>
    <w:p>
      <w:pPr>
        <w:pStyle w:val="ListBullet"/>
      </w:pPr>
      <w:r>
        <w:rPr>
          <w:b/>
        </w:rPr>
        <w:t>Компания Goop</w:t>
      </w:r>
      <w:r>
        <w:rPr/>
        <w:t xml:space="preserve"> актрисы Гвинет Пэлтроу продавала нефритовые яйца для «женской энергии» и гормонального баланса. В 2018 году она заплатила $145 000 по соглашению с прокурорами Калифорнии за необоснованные заявления о пользе для здоровья.</w:t>
      </w:r>
    </w:p>
    <w:p>
      <w:pPr>
        <w:pStyle w:val="ListBullet"/>
      </w:pPr>
      <w:r>
        <w:rPr>
          <w:b/>
        </w:rPr>
        <w:t>Мужские «школы соблазнения»</w:t>
      </w:r>
      <w:r>
        <w:rPr/>
        <w:t>, где за сотни тысяч рублей учат манипулировать женщинами, регулярно попадают в скандалы и расследования.</w:t>
      </w:r>
    </w:p>
    <w:p>
      <w:pPr>
        <w:pStyle w:val="Heading2"/>
      </w:pPr>
      <w:r>
        <w:t>12 красных флажков</w:t>
      </w:r>
    </w:p>
    <w:p>
      <w:pPr>
        <w:shd w:val="clear" w:color="auto" w:fill="F7EEF2"/>
        <w:pBdr>
          <w:left w:val="single" w:sz="24" w:space="8" w:color="8A3B5C"/>
        </w:pBdr>
        <w:ind w:left="170"/>
      </w:pPr>
      <w:r>
        <w:rPr>
          <w:b/>
        </w:rPr>
        <w:t>ВНИМАНИЕ. Если видишь хотя бы три — подумай дважды</w:t>
      </w:r>
    </w:p>
    <w:p>
      <w:pPr>
        <w:pStyle w:val="ListBullet"/>
        <w:shd w:val="clear" w:color="auto" w:fill="F7EEF2"/>
        <w:pBdr>
          <w:left w:val="single" w:sz="24" w:space="8" w:color="8A3B5C"/>
        </w:pBdr>
      </w:pPr>
      <w:r>
        <w:rPr/>
        <w:t xml:space="preserve">☐ Тебе говорят, что с тобой </w:t>
      </w:r>
      <w:r>
        <w:rPr>
          <w:b/>
        </w:rPr>
        <w:t>что-то не так</w:t>
      </w:r>
      <w:r>
        <w:rPr/>
        <w:t>, и решение продаётся на следующем уровне курса.</w:t>
      </w:r>
    </w:p>
    <w:p>
      <w:pPr>
        <w:pStyle w:val="ListBullet"/>
        <w:shd w:val="clear" w:color="auto" w:fill="F7EEF2"/>
        <w:pBdr>
          <w:left w:val="single" w:sz="24" w:space="8" w:color="8A3B5C"/>
        </w:pBdr>
      </w:pPr>
      <w:r>
        <w:rPr/>
        <w:t>☐ Любую проблему объясняют твоей «энергией», а не поступками обоих людей.</w:t>
      </w:r>
    </w:p>
    <w:p>
      <w:pPr>
        <w:pStyle w:val="ListBullet"/>
        <w:shd w:val="clear" w:color="auto" w:fill="F7EEF2"/>
        <w:pBdr>
          <w:left w:val="single" w:sz="24" w:space="8" w:color="8A3B5C"/>
        </w:pBdr>
      </w:pPr>
      <w:r>
        <w:rPr/>
        <w:t xml:space="preserve">☐ Советуют </w:t>
      </w:r>
      <w:r>
        <w:rPr>
          <w:b/>
        </w:rPr>
        <w:t>скрывать ум, доход или мнение</w:t>
      </w:r>
      <w:r>
        <w:rPr/>
        <w:t>, «чтобы мужчина раскрылся».</w:t>
      </w:r>
    </w:p>
    <w:p>
      <w:pPr>
        <w:pStyle w:val="ListBullet"/>
        <w:shd w:val="clear" w:color="auto" w:fill="F7EEF2"/>
        <w:pBdr>
          <w:left w:val="single" w:sz="24" w:space="8" w:color="8A3B5C"/>
        </w:pBdr>
      </w:pPr>
      <w:r>
        <w:rPr/>
        <w:t>☐ Обещают конкретный результат: «замуж за год», «муж начнёт зарабатывать в три раза больше».</w:t>
      </w:r>
    </w:p>
    <w:p>
      <w:pPr>
        <w:pStyle w:val="ListBullet"/>
        <w:shd w:val="clear" w:color="auto" w:fill="F7EEF2"/>
        <w:pBdr>
          <w:left w:val="single" w:sz="24" w:space="8" w:color="8A3B5C"/>
        </w:pBdr>
      </w:pPr>
      <w:r>
        <w:rPr/>
        <w:t xml:space="preserve">☐ Практики связаны с интимной сферой и телом </w:t>
      </w:r>
      <w:r>
        <w:rPr>
          <w:b/>
        </w:rPr>
        <w:t>без медицинской основы</w:t>
      </w:r>
      <w:r>
        <w:rPr/>
        <w:t>: яйца, «распаривание», «очищение матки».</w:t>
      </w:r>
    </w:p>
    <w:p>
      <w:pPr>
        <w:pStyle w:val="ListBullet"/>
        <w:shd w:val="clear" w:color="auto" w:fill="F7EEF2"/>
        <w:pBdr>
          <w:left w:val="single" w:sz="24" w:space="8" w:color="8A3B5C"/>
        </w:pBdr>
      </w:pPr>
      <w:r>
        <w:rPr/>
        <w:t>☐ Советуют бросить работу или отказаться от своих денег как «путь в женское».</w:t>
      </w:r>
    </w:p>
    <w:p>
      <w:pPr>
        <w:pStyle w:val="ListBullet"/>
        <w:shd w:val="clear" w:color="auto" w:fill="F7EEF2"/>
        <w:pBdr>
          <w:left w:val="single" w:sz="24" w:space="8" w:color="8A3B5C"/>
        </w:pBdr>
      </w:pPr>
      <w:r>
        <w:rPr/>
        <w:t>☐ Критику и сомнения называют «сопротивлением», «гордыней» или «сидением в мужском».</w:t>
      </w:r>
    </w:p>
    <w:p>
      <w:pPr>
        <w:pStyle w:val="ListBullet"/>
        <w:shd w:val="clear" w:color="auto" w:fill="F7EEF2"/>
        <w:pBdr>
          <w:left w:val="single" w:sz="24" w:space="8" w:color="8A3B5C"/>
        </w:pBdr>
      </w:pPr>
      <w:r>
        <w:rPr/>
        <w:t>☐ Ведущий не называет своё образование или оно не имеет отношения к психологии.</w:t>
      </w:r>
    </w:p>
    <w:p>
      <w:pPr>
        <w:pStyle w:val="ListBullet"/>
        <w:shd w:val="clear" w:color="auto" w:fill="F7EEF2"/>
        <w:pBdr>
          <w:left w:val="single" w:sz="24" w:space="8" w:color="8A3B5C"/>
        </w:pBdr>
      </w:pPr>
      <w:r>
        <w:rPr/>
        <w:t>☐ Давят сроками: «только сегодня», «осталось три места», «цена вырастет через час».</w:t>
      </w:r>
    </w:p>
    <w:p>
      <w:pPr>
        <w:pStyle w:val="ListBullet"/>
        <w:shd w:val="clear" w:color="auto" w:fill="F7EEF2"/>
        <w:pBdr>
          <w:left w:val="single" w:sz="24" w:space="8" w:color="8A3B5C"/>
        </w:pBdr>
      </w:pPr>
      <w:r>
        <w:rPr/>
        <w:t>☐ Предлагают взять кредит или рассрочку, «чтобы вложиться в себя».</w:t>
      </w:r>
    </w:p>
    <w:p>
      <w:pPr>
        <w:pStyle w:val="ListBullet"/>
        <w:shd w:val="clear" w:color="auto" w:fill="F7EEF2"/>
        <w:pBdr>
          <w:left w:val="single" w:sz="24" w:space="8" w:color="8A3B5C"/>
        </w:pBdr>
      </w:pPr>
      <w:r>
        <w:rPr/>
        <w:t>☐ Просят привлечь подруг, чтобы окупить участие.</w:t>
      </w:r>
    </w:p>
    <w:p>
      <w:pPr>
        <w:pStyle w:val="ListBullet"/>
        <w:shd w:val="clear" w:color="auto" w:fill="F7EEF2"/>
        <w:pBdr>
          <w:left w:val="single" w:sz="24" w:space="8" w:color="8A3B5C"/>
        </w:pBdr>
      </w:pPr>
      <w:r>
        <w:rPr/>
        <w:t>☐ Нельзя вернуть деньги, даже если ты ушла в первый же день.</w:t>
      </w:r>
    </w:p>
    <w:p>
      <w:pPr>
        <w:pStyle w:val="Heading2"/>
      </w:pPr>
      <w:r>
        <w:t>7 вопросов до оплаты любого курса</w:t>
      </w:r>
    </w:p>
    <w:p>
      <w:pPr>
        <w:pStyle w:val="ListBullet"/>
      </w:pPr>
      <w:r>
        <w:rPr/>
        <w:t>Какое образование у ведущего, где он учился и есть ли у него супервизия (регулярная проверка работы более опытным специалистом)?</w:t>
      </w:r>
    </w:p>
    <w:p>
      <w:pPr>
        <w:pStyle w:val="ListBullet"/>
      </w:pPr>
      <w:r>
        <w:rPr/>
        <w:t>Что конкретно я буду уметь после курса? Не «чувствовать», а делать.</w:t>
      </w:r>
    </w:p>
    <w:p>
      <w:pPr>
        <w:pStyle w:val="ListBullet"/>
      </w:pPr>
      <w:r>
        <w:rPr/>
        <w:t>На каких исследованиях или методах это основано?</w:t>
      </w:r>
    </w:p>
    <w:p>
      <w:pPr>
        <w:pStyle w:val="ListBullet"/>
      </w:pPr>
      <w:r>
        <w:rPr/>
        <w:t>Какие условия возврата денег?</w:t>
      </w:r>
    </w:p>
    <w:p>
      <w:pPr>
        <w:pStyle w:val="ListBullet"/>
      </w:pPr>
      <w:r>
        <w:rPr/>
        <w:t>Что будет, если мне станет хуже во время курса? Есть ли там психолог?</w:t>
      </w:r>
    </w:p>
    <w:p>
      <w:pPr>
        <w:pStyle w:val="ListBullet"/>
      </w:pPr>
      <w:r>
        <w:rPr/>
        <w:t>Могу ли я поговорить с теми, кто прошёл курс год назад, а не вчера?</w:t>
      </w:r>
    </w:p>
    <w:p>
      <w:pPr>
        <w:pStyle w:val="ListBullet"/>
      </w:pPr>
      <w:r>
        <w:rPr/>
        <w:t>Если убрать слова «энергия», «поток», «наполнение», что останется от программы?</w:t>
      </w:r>
    </w:p>
    <w:p>
      <w:r>
        <w:rPr/>
        <w:t>Если на большинство вопросов нет внятного ответа, сэкономь деньги. Или потрать их на психотерапевта с профильным образованием: это обычно дешевле и надёжнее.</w:t>
      </w:r>
    </w:p>
    <w:p>
      <w:r>
        <w:br w:type="page"/>
      </w:r>
    </w:p>
    <w:p>
      <w:pPr>
        <w:pStyle w:val="Heading1"/>
      </w:pPr>
      <w:r>
        <w:t>Глава 12. Переводчик: 25 фраз на нормальный язык</w:t>
      </w:r>
    </w:p>
    <w:tbl>
      <w:tblPr>
        <w:tblStyle w:val="LightGrid-Accent1"/>
        <w:tblW w:type="auto" w:w="0"/>
        <w:tblLook w:firstColumn="1" w:firstRow="1" w:lastColumn="0" w:lastRow="0" w:noHBand="0" w:noVBand="1" w:val="04A0"/>
      </w:tblPr>
      <w:tblGrid>
        <w:gridCol w:w="4873"/>
        <w:gridCol w:w="4873"/>
      </w:tblGrid>
      <w:tr>
        <w:tc>
          <w:tcPr>
            <w:tcW w:type="dxa" w:w="4873"/>
          </w:tcPr>
          <w:p>
            <w:r/>
            <w:r>
              <w:rPr>
                <w:b/>
              </w:rPr>
              <w:t>Что говорят</w:t>
            </w:r>
          </w:p>
        </w:tc>
        <w:tc>
          <w:tcPr>
            <w:tcW w:type="dxa" w:w="4873"/>
          </w:tcPr>
          <w:p>
            <w:r/>
            <w:r>
              <w:rPr>
                <w:b/>
              </w:rPr>
              <w:t>Что это обычно значит</w:t>
            </w:r>
          </w:p>
        </w:tc>
      </w:tr>
      <w:tr>
        <w:tc>
          <w:tcPr>
            <w:tcW w:type="dxa" w:w="4873"/>
          </w:tcPr>
          <w:p>
            <w:r/>
            <w:r>
              <w:rPr/>
              <w:t>«Ты в мужской энергии»</w:t>
            </w:r>
          </w:p>
        </w:tc>
        <w:tc>
          <w:tcPr>
            <w:tcW w:type="dxa" w:w="4873"/>
          </w:tcPr>
          <w:p>
            <w:r/>
            <w:r>
              <w:rPr/>
              <w:t>Ты давно в режиме «Делать»: контролируешь, тащишь, не отдыхаешь</w:t>
            </w:r>
          </w:p>
        </w:tc>
      </w:tr>
      <w:tr>
        <w:tc>
          <w:tcPr>
            <w:tcW w:type="dxa" w:w="4873"/>
          </w:tcPr>
          <w:p>
            <w:r/>
            <w:r>
              <w:rPr/>
              <w:t>«Включи женскую энергию»</w:t>
            </w:r>
          </w:p>
        </w:tc>
        <w:tc>
          <w:tcPr>
            <w:tcW w:type="dxa" w:w="4873"/>
          </w:tcPr>
          <w:p>
            <w:r/>
            <w:r>
              <w:rPr/>
              <w:t>Разреши себе отдохнуть, получать удовольствие, просить и принимать помощь</w:t>
            </w:r>
          </w:p>
        </w:tc>
      </w:tr>
      <w:tr>
        <w:tc>
          <w:tcPr>
            <w:tcW w:type="dxa" w:w="4873"/>
          </w:tcPr>
          <w:p>
            <w:r/>
            <w:r>
              <w:rPr/>
              <w:t>«Выйди из мужского»</w:t>
            </w:r>
          </w:p>
        </w:tc>
        <w:tc>
          <w:tcPr>
            <w:tcW w:type="dxa" w:w="4873"/>
          </w:tcPr>
          <w:p>
            <w:r/>
            <w:r>
              <w:rPr/>
              <w:t>Снизь нагрузку и отпусти контроль там, где он не нужен</w:t>
            </w:r>
          </w:p>
        </w:tc>
      </w:tr>
      <w:tr>
        <w:tc>
          <w:tcPr>
            <w:tcW w:type="dxa" w:w="4873"/>
          </w:tcPr>
          <w:p>
            <w:r/>
            <w:r>
              <w:rPr/>
              <w:t>«Наполнись»</w:t>
            </w:r>
          </w:p>
        </w:tc>
        <w:tc>
          <w:tcPr>
            <w:tcW w:type="dxa" w:w="4873"/>
          </w:tcPr>
          <w:p>
            <w:r/>
            <w:r>
              <w:rPr/>
              <w:t>Восстановись: сон, еда, движение, люди, с которыми хорошо</w:t>
            </w:r>
          </w:p>
        </w:tc>
      </w:tr>
      <w:tr>
        <w:tc>
          <w:tcPr>
            <w:tcW w:type="dxa" w:w="4873"/>
          </w:tcPr>
          <w:p>
            <w:r/>
            <w:r>
              <w:rPr/>
              <w:t>«Ты в ресурсе»</w:t>
            </w:r>
          </w:p>
        </w:tc>
        <w:tc>
          <w:tcPr>
            <w:tcW w:type="dxa" w:w="4873"/>
          </w:tcPr>
          <w:p>
            <w:r/>
            <w:r>
              <w:rPr/>
              <w:t>У тебя есть силы и ты в «зелёном» на светофоре</w:t>
            </w:r>
          </w:p>
        </w:tc>
      </w:tr>
      <w:tr>
        <w:tc>
          <w:tcPr>
            <w:tcW w:type="dxa" w:w="4873"/>
          </w:tcPr>
          <w:p>
            <w:r/>
            <w:r>
              <w:rPr/>
              <w:t>«Ты не в ресурсе»</w:t>
            </w:r>
          </w:p>
        </w:tc>
        <w:tc>
          <w:tcPr>
            <w:tcW w:type="dxa" w:w="4873"/>
          </w:tcPr>
          <w:p>
            <w:r/>
            <w:r>
              <w:rPr/>
              <w:t>Ты устала или в стрессе (красный или синий)</w:t>
            </w:r>
          </w:p>
        </w:tc>
      </w:tr>
      <w:tr>
        <w:tc>
          <w:tcPr>
            <w:tcW w:type="dxa" w:w="4873"/>
          </w:tcPr>
          <w:p>
            <w:r/>
            <w:r>
              <w:rPr/>
              <w:t>«Женщина должна быть в потоке»</w:t>
            </w:r>
          </w:p>
        </w:tc>
        <w:tc>
          <w:tcPr>
            <w:tcW w:type="dxa" w:w="4873"/>
          </w:tcPr>
          <w:p>
            <w:r/>
            <w:r>
              <w:rPr/>
              <w:t>Живи не только по списку дел, замечай свои желания и состояние</w:t>
            </w:r>
          </w:p>
        </w:tc>
      </w:tr>
      <w:tr>
        <w:tc>
          <w:tcPr>
            <w:tcW w:type="dxa" w:w="4873"/>
          </w:tcPr>
          <w:p>
            <w:r/>
            <w:r>
              <w:rPr/>
              <w:t>«Будь в принятии»</w:t>
            </w:r>
          </w:p>
        </w:tc>
        <w:tc>
          <w:tcPr>
            <w:tcW w:type="dxa" w:w="4873"/>
          </w:tcPr>
          <w:p>
            <w:r/>
            <w:r>
              <w:rPr/>
              <w:t>Не пытайся всё исправить и проконтролировать прямо сейчас</w:t>
            </w:r>
          </w:p>
        </w:tc>
      </w:tr>
      <w:tr>
        <w:tc>
          <w:tcPr>
            <w:tcW w:type="dxa" w:w="4873"/>
          </w:tcPr>
          <w:p>
            <w:r/>
            <w:r>
              <w:rPr/>
              <w:t>«Ты его кастрируешь»</w:t>
            </w:r>
          </w:p>
        </w:tc>
        <w:tc>
          <w:tcPr>
            <w:tcW w:type="dxa" w:w="4873"/>
          </w:tcPr>
          <w:p>
            <w:r/>
            <w:r>
              <w:rPr/>
              <w:t>Ты решаешь за двоих и не оставляешь ему места. Или вы не договорились о ролях</w:t>
            </w:r>
          </w:p>
        </w:tc>
      </w:tr>
      <w:tr>
        <w:tc>
          <w:tcPr>
            <w:tcW w:type="dxa" w:w="4873"/>
          </w:tcPr>
          <w:p>
            <w:r/>
            <w:r>
              <w:rPr/>
              <w:t>«У него нет мужской энергии»</w:t>
            </w:r>
          </w:p>
        </w:tc>
        <w:tc>
          <w:tcPr>
            <w:tcW w:type="dxa" w:w="4873"/>
          </w:tcPr>
          <w:p>
            <w:r/>
            <w:r>
              <w:rPr/>
              <w:t>Он избегает решений и ответственности. Или ты ждёшь инициативы, о которой не сказала</w:t>
            </w:r>
          </w:p>
        </w:tc>
      </w:tr>
      <w:tr>
        <w:tc>
          <w:tcPr>
            <w:tcW w:type="dxa" w:w="4873"/>
          </w:tcPr>
          <w:p>
            <w:r/>
            <w:r>
              <w:rPr/>
              <w:t>«Разреши мужчине быть мужчиной»</w:t>
            </w:r>
          </w:p>
        </w:tc>
        <w:tc>
          <w:tcPr>
            <w:tcW w:type="dxa" w:w="4873"/>
          </w:tcPr>
          <w:p>
            <w:r/>
            <w:r>
              <w:rPr/>
              <w:t>Дай ему сферу, где он решает, и не переделывай за ним</w:t>
            </w:r>
          </w:p>
        </w:tc>
      </w:tr>
      <w:tr>
        <w:tc>
          <w:tcPr>
            <w:tcW w:type="dxa" w:w="4873"/>
          </w:tcPr>
          <w:p>
            <w:r/>
            <w:r>
              <w:rPr/>
              <w:t>«Мужчина — скала, женщина — волна»</w:t>
            </w:r>
          </w:p>
        </w:tc>
        <w:tc>
          <w:tcPr>
            <w:tcW w:type="dxa" w:w="4873"/>
          </w:tcPr>
          <w:p>
            <w:r/>
            <w:r>
              <w:rPr/>
              <w:t>Метафора из книг о полярности. Описывает роли в паре, а не законы природы</w:t>
            </w:r>
          </w:p>
        </w:tc>
      </w:tr>
      <w:tr>
        <w:tc>
          <w:tcPr>
            <w:tcW w:type="dxa" w:w="4873"/>
          </w:tcPr>
          <w:p>
            <w:r/>
            <w:r>
              <w:rPr/>
              <w:t>«Ты слишком в голове, выйди в тело»</w:t>
            </w:r>
          </w:p>
        </w:tc>
        <w:tc>
          <w:tcPr>
            <w:tcW w:type="dxa" w:w="4873"/>
          </w:tcPr>
          <w:p>
            <w:r/>
            <w:r>
              <w:rPr/>
              <w:t>Ты много думаешь и мало чувствуешь. Попробуй практики 3 и 4</w:t>
            </w:r>
          </w:p>
        </w:tc>
      </w:tr>
      <w:tr>
        <w:tc>
          <w:tcPr>
            <w:tcW w:type="dxa" w:w="4873"/>
          </w:tcPr>
          <w:p>
            <w:r/>
            <w:r>
              <w:rPr/>
              <w:t>«Ты закрыта»</w:t>
            </w:r>
          </w:p>
        </w:tc>
        <w:tc>
          <w:tcPr>
            <w:tcW w:type="dxa" w:w="4873"/>
          </w:tcPr>
          <w:p>
            <w:r/>
            <w:r>
              <w:rPr/>
              <w:t>Тебе трудно показывать чувства и принимать. Часто это защита после боли</w:t>
            </w:r>
          </w:p>
        </w:tc>
      </w:tr>
      <w:tr>
        <w:tc>
          <w:tcPr>
            <w:tcW w:type="dxa" w:w="4873"/>
          </w:tcPr>
          <w:p>
            <w:r/>
            <w:r>
              <w:rPr/>
              <w:t>«Ты в жертве»</w:t>
            </w:r>
          </w:p>
        </w:tc>
        <w:tc>
          <w:tcPr>
            <w:tcW w:type="dxa" w:w="4873"/>
          </w:tcPr>
          <w:p>
            <w:r/>
            <w:r>
              <w:rPr/>
              <w:t>Ты ждёшь, что ситуацию изменит кто-то другой. Нужно «Делать»</w:t>
            </w:r>
          </w:p>
        </w:tc>
      </w:tr>
      <w:tr>
        <w:tc>
          <w:tcPr>
            <w:tcW w:type="dxa" w:w="4873"/>
          </w:tcPr>
          <w:p>
            <w:r/>
            <w:r>
              <w:rPr/>
              <w:t>«Ты слишком в женском»</w:t>
            </w:r>
          </w:p>
        </w:tc>
        <w:tc>
          <w:tcPr>
            <w:tcW w:type="dxa" w:w="4873"/>
          </w:tcPr>
          <w:p>
            <w:r/>
            <w:r>
              <w:rPr/>
              <w:t>Ты долго в режиме «Быть» и ожидания. Не хватает решений и границ</w:t>
            </w:r>
          </w:p>
        </w:tc>
      </w:tr>
      <w:tr>
        <w:tc>
          <w:tcPr>
            <w:tcW w:type="dxa" w:w="4873"/>
          </w:tcPr>
          <w:p>
            <w:r/>
            <w:r>
              <w:rPr/>
              <w:t>«Прокачай мужскую энергию» (мужчине)</w:t>
            </w:r>
          </w:p>
        </w:tc>
        <w:tc>
          <w:tcPr>
            <w:tcW w:type="dxa" w:w="4873"/>
          </w:tcPr>
          <w:p>
            <w:r/>
            <w:r>
              <w:rPr/>
              <w:t>Научись решать и брать ответственность. Часто ещё и отдыхать и чувствовать</w:t>
            </w:r>
          </w:p>
        </w:tc>
      </w:tr>
      <w:tr>
        <w:tc>
          <w:tcPr>
            <w:tcW w:type="dxa" w:w="4873"/>
          </w:tcPr>
          <w:p>
            <w:r/>
            <w:r>
              <w:rPr/>
              <w:t>«Сильная женщина» (как упрёк)</w:t>
            </w:r>
          </w:p>
        </w:tc>
        <w:tc>
          <w:tcPr>
            <w:tcW w:type="dxa" w:w="4873"/>
          </w:tcPr>
          <w:p>
            <w:r/>
            <w:r>
              <w:rPr/>
              <w:t>Женщина, у которой развито «Делать». Это не проблема. Проблема, если «Быть» при этом на нуле</w:t>
            </w:r>
          </w:p>
        </w:tc>
      </w:tr>
      <w:tr>
        <w:tc>
          <w:tcPr>
            <w:tcW w:type="dxa" w:w="4873"/>
          </w:tcPr>
          <w:p>
            <w:r/>
            <w:r>
              <w:rPr/>
              <w:t>«Будь женственнее»</w:t>
            </w:r>
          </w:p>
        </w:tc>
        <w:tc>
          <w:tcPr>
            <w:tcW w:type="dxa" w:w="4873"/>
          </w:tcPr>
          <w:p>
            <w:r/>
            <w:r>
              <w:rPr/>
              <w:t>Может значить что угодно: мягче говорить, иначе одеваться, меньше спорить. Спроси, что конкретно</w:t>
            </w:r>
          </w:p>
        </w:tc>
      </w:tr>
      <w:tr>
        <w:tc>
          <w:tcPr>
            <w:tcW w:type="dxa" w:w="4873"/>
          </w:tcPr>
          <w:p>
            <w:r/>
            <w:r>
              <w:rPr/>
              <w:t>«Вдохновляй, а не проси»</w:t>
            </w:r>
          </w:p>
        </w:tc>
        <w:tc>
          <w:tcPr>
            <w:tcW w:type="dxa" w:w="4873"/>
          </w:tcPr>
          <w:p>
            <w:r/>
            <w:r>
              <w:rPr/>
              <w:t>Хочет, чтобы ты не формулировала просьбы. Не работает: взрослые люди плохо угадывают</w:t>
            </w:r>
          </w:p>
        </w:tc>
      </w:tr>
      <w:tr>
        <w:tc>
          <w:tcPr>
            <w:tcW w:type="dxa" w:w="4873"/>
          </w:tcPr>
          <w:p>
            <w:r/>
            <w:r>
              <w:rPr/>
              <w:t>«Всё идёт от женщины»</w:t>
            </w:r>
          </w:p>
        </w:tc>
        <w:tc>
          <w:tcPr>
            <w:tcW w:type="dxa" w:w="4873"/>
          </w:tcPr>
          <w:p>
            <w:r/>
            <w:r>
              <w:rPr/>
              <w:t>Перекладывание ответственности за отношения на одного человека. Отношения создают двое</w:t>
            </w:r>
          </w:p>
        </w:tc>
      </w:tr>
      <w:tr>
        <w:tc>
          <w:tcPr>
            <w:tcW w:type="dxa" w:w="4873"/>
          </w:tcPr>
          <w:p>
            <w:r/>
            <w:r>
              <w:rPr/>
              <w:t>«Баланс мужского и женского»</w:t>
            </w:r>
          </w:p>
        </w:tc>
        <w:tc>
          <w:tcPr>
            <w:tcW w:type="dxa" w:w="4873"/>
          </w:tcPr>
          <w:p>
            <w:r/>
            <w:r>
              <w:rPr/>
              <w:t>Гибкость: умение и действовать, и отдыхать</w:t>
            </w:r>
          </w:p>
        </w:tc>
      </w:tr>
      <w:tr>
        <w:tc>
          <w:tcPr>
            <w:tcW w:type="dxa" w:w="4873"/>
          </w:tcPr>
          <w:p>
            <w:r/>
            <w:r>
              <w:rPr/>
              <w:t>«Пробуди богиню»</w:t>
            </w:r>
          </w:p>
        </w:tc>
        <w:tc>
          <w:tcPr>
            <w:tcW w:type="dxa" w:w="4873"/>
          </w:tcPr>
          <w:p>
            <w:r/>
            <w:r>
              <w:rPr/>
              <w:t>Маркетинговая фраза. Спроси, что конкретно будет происходить на занятиях</w:t>
            </w:r>
          </w:p>
        </w:tc>
      </w:tr>
      <w:tr>
        <w:tc>
          <w:tcPr>
            <w:tcW w:type="dxa" w:w="4873"/>
          </w:tcPr>
          <w:p>
            <w:r/>
            <w:r>
              <w:rPr/>
              <w:t>«Твоя энергия отталкивает деньги»</w:t>
            </w:r>
          </w:p>
        </w:tc>
        <w:tc>
          <w:tcPr>
            <w:tcW w:type="dxa" w:w="4873"/>
          </w:tcPr>
          <w:p>
            <w:r/>
            <w:r>
              <w:rPr/>
              <w:t>Ничего не значит. Деньги приносят действия, переговоры и решения</w:t>
            </w:r>
          </w:p>
        </w:tc>
      </w:tr>
      <w:tr>
        <w:tc>
          <w:tcPr>
            <w:tcW w:type="dxa" w:w="4873"/>
          </w:tcPr>
          <w:p>
            <w:r/>
            <w:r>
              <w:rPr/>
              <w:t>«Ты не выходишь замуж, потому что в мужском»</w:t>
            </w:r>
          </w:p>
        </w:tc>
        <w:tc>
          <w:tcPr>
            <w:tcW w:type="dxa" w:w="4873"/>
          </w:tcPr>
          <w:p>
            <w:r/>
            <w:r>
              <w:rPr/>
              <w:t>Тоже ничего не значит. Одиночество имеет много причин, и «энергия» — не диагноз</w:t>
            </w:r>
          </w:p>
        </w:tc>
      </w:tr>
    </w:tbl>
    <w:p/>
    <w:p>
      <w:pPr>
        <w:shd w:val="clear" w:color="auto" w:fill="F7EEF2"/>
        <w:pBdr>
          <w:left w:val="single" w:sz="24" w:space="8" w:color="8A3B5C"/>
        </w:pBdr>
        <w:ind w:left="170"/>
      </w:pPr>
      <w:r>
        <w:rPr>
          <w:b/>
        </w:rPr>
        <w:t>ЗАПОМНИ. Универсальный ключ</w:t>
      </w:r>
    </w:p>
    <w:p>
      <w:pPr>
        <w:shd w:val="clear" w:color="auto" w:fill="F7EEF2"/>
        <w:pBdr>
          <w:left w:val="single" w:sz="24" w:space="8" w:color="8A3B5C"/>
        </w:pBdr>
        <w:ind w:left="170"/>
      </w:pPr>
      <w:r>
        <w:rPr/>
        <w:t xml:space="preserve">Если слышишь любую фразу про «энергии», задай два вопроса: </w:t>
      </w:r>
      <w:r>
        <w:rPr>
          <w:b/>
        </w:rPr>
        <w:t>«Что конкретно ты имеешь в виду?»</w:t>
      </w:r>
      <w:r>
        <w:rPr/>
        <w:t xml:space="preserve"> и </w:t>
      </w:r>
      <w:r>
        <w:rPr>
          <w:b/>
        </w:rPr>
        <w:t>«Что конкретно мне сделать?»</w:t>
      </w:r>
      <w:r>
        <w:rPr/>
        <w:t>. Если после ответов смысл пропал, значит, его и не было.</w:t>
      </w:r>
    </w:p>
    <w:p>
      <w:r>
        <w:br w:type="page"/>
      </w:r>
    </w:p>
    <w:p>
      <w:pPr>
        <w:pStyle w:val="Heading1"/>
      </w:pPr>
      <w:r>
        <w:t>Глава 13. Программа на 21 день</w:t>
      </w:r>
    </w:p>
    <w:p>
      <w:r>
        <w:rPr/>
        <w:t>По одному заданию в день, от 5 до 20 минут. Номера практик — из главы 8. Отмечай выполненное.</w:t>
      </w:r>
    </w:p>
    <w:p>
      <w:pPr>
        <w:pStyle w:val="Heading2"/>
      </w:pPr>
      <w:r>
        <w:t>Неделя 1. Замечать</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rPr>
              <w:t>День</w:t>
            </w:r>
          </w:p>
        </w:tc>
        <w:tc>
          <w:tcPr>
            <w:tcW w:type="dxa" w:w="3249"/>
          </w:tcPr>
          <w:p>
            <w:r/>
            <w:r>
              <w:rPr>
                <w:b/>
              </w:rPr>
              <w:t>Задание</w:t>
            </w:r>
          </w:p>
        </w:tc>
        <w:tc>
          <w:tcPr>
            <w:tcW w:type="dxa" w:w="3249"/>
          </w:tcPr>
          <w:p>
            <w:r/>
            <w:r>
              <w:rPr>
                <w:b/>
              </w:rPr>
              <w:t>✓</w:t>
            </w:r>
          </w:p>
        </w:tc>
      </w:tr>
      <w:tr>
        <w:tc>
          <w:tcPr>
            <w:tcW w:type="dxa" w:w="3249"/>
          </w:tcPr>
          <w:p>
            <w:r/>
            <w:r>
              <w:rPr/>
              <w:t>1</w:t>
            </w:r>
          </w:p>
        </w:tc>
        <w:tc>
          <w:tcPr>
            <w:tcW w:type="dxa" w:w="3249"/>
          </w:tcPr>
          <w:p>
            <w:r/>
            <w:r>
              <w:rPr/>
              <w:t>Пройди тест (глава 5) и прочитай портрет своего типа</w:t>
            </w:r>
          </w:p>
        </w:tc>
        <w:tc>
          <w:tcPr>
            <w:tcW w:type="dxa" w:w="3249"/>
          </w:tcPr>
          <w:p>
            <w:r/>
            <w:r>
              <w:rPr/>
              <w:t>☐</w:t>
            </w:r>
          </w:p>
        </w:tc>
      </w:tr>
      <w:tr>
        <w:tc>
          <w:tcPr>
            <w:tcW w:type="dxa" w:w="3249"/>
          </w:tcPr>
          <w:p>
            <w:r/>
            <w:r>
              <w:rPr/>
              <w:t>2</w:t>
            </w:r>
          </w:p>
        </w:tc>
        <w:tc>
          <w:tcPr>
            <w:tcW w:type="dxa" w:w="3249"/>
          </w:tcPr>
          <w:p>
            <w:r/>
            <w:r>
              <w:rPr/>
              <w:t>Весь день отмечай цвет светофора трижды в день (трекер в рабочих листах)</w:t>
            </w:r>
          </w:p>
        </w:tc>
        <w:tc>
          <w:tcPr>
            <w:tcW w:type="dxa" w:w="3249"/>
          </w:tcPr>
          <w:p>
            <w:r/>
            <w:r>
              <w:rPr/>
              <w:t>☐</w:t>
            </w:r>
          </w:p>
        </w:tc>
      </w:tr>
      <w:tr>
        <w:tc>
          <w:tcPr>
            <w:tcW w:type="dxa" w:w="3249"/>
          </w:tcPr>
          <w:p>
            <w:r/>
            <w:r>
              <w:rPr/>
              <w:t>3</w:t>
            </w:r>
          </w:p>
        </w:tc>
        <w:tc>
          <w:tcPr>
            <w:tcW w:type="dxa" w:w="3249"/>
          </w:tcPr>
          <w:p>
            <w:r/>
            <w:r>
              <w:rPr/>
              <w:t>Практика 1: физиологический вздох, 5 минут</w:t>
            </w:r>
          </w:p>
        </w:tc>
        <w:tc>
          <w:tcPr>
            <w:tcW w:type="dxa" w:w="3249"/>
          </w:tcPr>
          <w:p>
            <w:r/>
            <w:r>
              <w:rPr/>
              <w:t>☐</w:t>
            </w:r>
          </w:p>
        </w:tc>
      </w:tr>
      <w:tr>
        <w:tc>
          <w:tcPr>
            <w:tcW w:type="dxa" w:w="3249"/>
          </w:tcPr>
          <w:p>
            <w:r/>
            <w:r>
              <w:rPr/>
              <w:t>4</w:t>
            </w:r>
          </w:p>
        </w:tc>
        <w:tc>
          <w:tcPr>
            <w:tcW w:type="dxa" w:w="3249"/>
          </w:tcPr>
          <w:p>
            <w:r/>
            <w:r>
              <w:rPr/>
              <w:t>Практика 6: ревизия «питает или истощает»</w:t>
            </w:r>
          </w:p>
        </w:tc>
        <w:tc>
          <w:tcPr>
            <w:tcW w:type="dxa" w:w="3249"/>
          </w:tcPr>
          <w:p>
            <w:r/>
            <w:r>
              <w:rPr/>
              <w:t>☐</w:t>
            </w:r>
          </w:p>
        </w:tc>
      </w:tr>
      <w:tr>
        <w:tc>
          <w:tcPr>
            <w:tcW w:type="dxa" w:w="3249"/>
          </w:tcPr>
          <w:p>
            <w:r/>
            <w:r>
              <w:rPr/>
              <w:t>5</w:t>
            </w:r>
          </w:p>
        </w:tc>
        <w:tc>
          <w:tcPr>
            <w:tcW w:type="dxa" w:w="3249"/>
          </w:tcPr>
          <w:p>
            <w:r/>
            <w:r>
              <w:rPr/>
              <w:t>Выпиши 3 фразы про «энергии», которые ты слышала о себе, и переведи их (рабочий лист)</w:t>
            </w:r>
          </w:p>
        </w:tc>
        <w:tc>
          <w:tcPr>
            <w:tcW w:type="dxa" w:w="3249"/>
          </w:tcPr>
          <w:p>
            <w:r/>
            <w:r>
              <w:rPr/>
              <w:t>☐</w:t>
            </w:r>
          </w:p>
        </w:tc>
      </w:tr>
      <w:tr>
        <w:tc>
          <w:tcPr>
            <w:tcW w:type="dxa" w:w="3249"/>
          </w:tcPr>
          <w:p>
            <w:r/>
            <w:r>
              <w:rPr/>
              <w:t>6</w:t>
            </w:r>
          </w:p>
        </w:tc>
        <w:tc>
          <w:tcPr>
            <w:tcW w:type="dxa" w:w="3249"/>
          </w:tcPr>
          <w:p>
            <w:r/>
            <w:r>
              <w:rPr/>
              <w:t>Практика 3: три минуты «здесь», трижды за день</w:t>
            </w:r>
          </w:p>
        </w:tc>
        <w:tc>
          <w:tcPr>
            <w:tcW w:type="dxa" w:w="3249"/>
          </w:tcPr>
          <w:p>
            <w:r/>
            <w:r>
              <w:rPr/>
              <w:t>☐</w:t>
            </w:r>
          </w:p>
        </w:tc>
      </w:tr>
      <w:tr>
        <w:tc>
          <w:tcPr>
            <w:tcW w:type="dxa" w:w="3249"/>
          </w:tcPr>
          <w:p>
            <w:r/>
            <w:r>
              <w:rPr/>
              <w:t>7</w:t>
            </w:r>
          </w:p>
        </w:tc>
        <w:tc>
          <w:tcPr>
            <w:tcW w:type="dxa" w:w="3249"/>
          </w:tcPr>
          <w:p>
            <w:r/>
            <w:r>
              <w:rPr/>
              <w:t>Итог недели: когда ты чаще всего уходишь в красный или синий? Что тебя туда уводит?</w:t>
            </w:r>
          </w:p>
        </w:tc>
        <w:tc>
          <w:tcPr>
            <w:tcW w:type="dxa" w:w="3249"/>
          </w:tcPr>
          <w:p>
            <w:r/>
            <w:r>
              <w:rPr/>
              <w:t>☐</w:t>
            </w:r>
          </w:p>
        </w:tc>
      </w:tr>
    </w:tbl>
    <w:p/>
    <w:p>
      <w:pPr>
        <w:pStyle w:val="Heading2"/>
      </w:pPr>
      <w:r>
        <w:t>Неделя 2. Тренировать слабую сторону</w:t>
      </w:r>
    </w:p>
    <w:p>
      <w:r>
        <w:rPr/>
        <w:t>Выбери дорожку по результату теста. «Ломовая лошадь» — дорожка А. «Удобная» — дорожка Б. «Выжатая» — сначала неделя дорожки А, потом Б. «Живая» — чередуй.</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rPr>
              <w:t>День</w:t>
            </w:r>
          </w:p>
        </w:tc>
        <w:tc>
          <w:tcPr>
            <w:tcW w:type="dxa" w:w="2436"/>
          </w:tcPr>
          <w:p>
            <w:r/>
            <w:r>
              <w:rPr>
                <w:b/>
              </w:rPr>
              <w:t>Дорожка А (больше «Быть»)</w:t>
            </w:r>
          </w:p>
        </w:tc>
        <w:tc>
          <w:tcPr>
            <w:tcW w:type="dxa" w:w="2436"/>
          </w:tcPr>
          <w:p>
            <w:r/>
            <w:r>
              <w:rPr>
                <w:b/>
              </w:rPr>
              <w:t>Дорожка Б (больше «Делать»)</w:t>
            </w:r>
          </w:p>
        </w:tc>
        <w:tc>
          <w:tcPr>
            <w:tcW w:type="dxa" w:w="2436"/>
          </w:tcPr>
          <w:p>
            <w:r/>
            <w:r>
              <w:rPr>
                <w:b/>
              </w:rPr>
              <w:t>✓</w:t>
            </w:r>
          </w:p>
        </w:tc>
      </w:tr>
      <w:tr>
        <w:tc>
          <w:tcPr>
            <w:tcW w:type="dxa" w:w="2436"/>
          </w:tcPr>
          <w:p>
            <w:r/>
            <w:r>
              <w:rPr/>
              <w:t>8</w:t>
            </w:r>
          </w:p>
        </w:tc>
        <w:tc>
          <w:tcPr>
            <w:tcW w:type="dxa" w:w="2436"/>
          </w:tcPr>
          <w:p>
            <w:r/>
            <w:r>
              <w:rPr/>
              <w:t>Практика 8: «только спасибо» весь день</w:t>
            </w:r>
          </w:p>
        </w:tc>
        <w:tc>
          <w:tcPr>
            <w:tcW w:type="dxa" w:w="2436"/>
          </w:tcPr>
          <w:p>
            <w:r/>
            <w:r>
              <w:rPr/>
              <w:t>Практика 11: одно «нет»</w:t>
            </w:r>
          </w:p>
        </w:tc>
        <w:tc>
          <w:tcPr>
            <w:tcW w:type="dxa" w:w="2436"/>
          </w:tcPr>
          <w:p>
            <w:r/>
            <w:r>
              <w:rPr/>
              <w:t>☐</w:t>
            </w:r>
          </w:p>
        </w:tc>
      </w:tr>
      <w:tr>
        <w:tc>
          <w:tcPr>
            <w:tcW w:type="dxa" w:w="2436"/>
          </w:tcPr>
          <w:p>
            <w:r/>
            <w:r>
              <w:rPr/>
              <w:t>9</w:t>
            </w:r>
          </w:p>
        </w:tc>
        <w:tc>
          <w:tcPr>
            <w:tcW w:type="dxa" w:w="2436"/>
          </w:tcPr>
          <w:p>
            <w:r/>
            <w:r>
              <w:rPr/>
              <w:t>Практика 2: 20 минут движения</w:t>
            </w:r>
          </w:p>
        </w:tc>
        <w:tc>
          <w:tcPr>
            <w:tcW w:type="dxa" w:w="2436"/>
          </w:tcPr>
          <w:p>
            <w:r/>
            <w:r>
              <w:rPr/>
              <w:t>Практика 10: правило двух минут для трёх отложенных дел</w:t>
            </w:r>
          </w:p>
        </w:tc>
        <w:tc>
          <w:tcPr>
            <w:tcW w:type="dxa" w:w="2436"/>
          </w:tcPr>
          <w:p>
            <w:r/>
            <w:r>
              <w:rPr/>
              <w:t>☐</w:t>
            </w:r>
          </w:p>
        </w:tc>
      </w:tr>
      <w:tr>
        <w:tc>
          <w:tcPr>
            <w:tcW w:type="dxa" w:w="2436"/>
          </w:tcPr>
          <w:p>
            <w:r/>
            <w:r>
              <w:rPr/>
              <w:t>10</w:t>
            </w:r>
          </w:p>
        </w:tc>
        <w:tc>
          <w:tcPr>
            <w:tcW w:type="dxa" w:w="2436"/>
          </w:tcPr>
          <w:p>
            <w:r/>
            <w:r>
              <w:rPr/>
              <w:t>Практика 5: 5 минут без дела</w:t>
            </w:r>
          </w:p>
        </w:tc>
        <w:tc>
          <w:tcPr>
            <w:tcW w:type="dxa" w:w="2436"/>
          </w:tcPr>
          <w:p>
            <w:r/>
            <w:r>
              <w:rPr/>
              <w:t>Практика 12: первый шаг без ожидания</w:t>
            </w:r>
          </w:p>
        </w:tc>
        <w:tc>
          <w:tcPr>
            <w:tcW w:type="dxa" w:w="2436"/>
          </w:tcPr>
          <w:p>
            <w:r/>
            <w:r>
              <w:rPr/>
              <w:t>☐</w:t>
            </w:r>
          </w:p>
        </w:tc>
      </w:tr>
      <w:tr>
        <w:tc>
          <w:tcPr>
            <w:tcW w:type="dxa" w:w="2436"/>
          </w:tcPr>
          <w:p>
            <w:r/>
            <w:r>
              <w:rPr/>
              <w:t>11</w:t>
            </w:r>
          </w:p>
        </w:tc>
        <w:tc>
          <w:tcPr>
            <w:tcW w:type="dxa" w:w="2436"/>
          </w:tcPr>
          <w:p>
            <w:r/>
            <w:r>
              <w:rPr/>
              <w:t>Практика 7: выбери дело, которое отдашь</w:t>
            </w:r>
          </w:p>
        </w:tc>
        <w:tc>
          <w:tcPr>
            <w:tcW w:type="dxa" w:w="2436"/>
          </w:tcPr>
          <w:p>
            <w:r/>
            <w:r>
              <w:rPr/>
              <w:t>Практика 13: решение за 10 минут</w:t>
            </w:r>
          </w:p>
        </w:tc>
        <w:tc>
          <w:tcPr>
            <w:tcW w:type="dxa" w:w="2436"/>
          </w:tcPr>
          <w:p>
            <w:r/>
            <w:r>
              <w:rPr/>
              <w:t>☐</w:t>
            </w:r>
          </w:p>
        </w:tc>
      </w:tr>
      <w:tr>
        <w:tc>
          <w:tcPr>
            <w:tcW w:type="dxa" w:w="2436"/>
          </w:tcPr>
          <w:p>
            <w:r/>
            <w:r>
              <w:rPr/>
              <w:t>12</w:t>
            </w:r>
          </w:p>
        </w:tc>
        <w:tc>
          <w:tcPr>
            <w:tcW w:type="dxa" w:w="2436"/>
          </w:tcPr>
          <w:p>
            <w:r/>
            <w:r>
              <w:rPr/>
              <w:t>Практика 4: одно дело медленно</w:t>
            </w:r>
          </w:p>
        </w:tc>
        <w:tc>
          <w:tcPr>
            <w:tcW w:type="dxa" w:w="2436"/>
          </w:tcPr>
          <w:p>
            <w:r/>
            <w:r>
              <w:rPr/>
              <w:t>Практика 14: свирепая доброта</w:t>
            </w:r>
          </w:p>
        </w:tc>
        <w:tc>
          <w:tcPr>
            <w:tcW w:type="dxa" w:w="2436"/>
          </w:tcPr>
          <w:p>
            <w:r/>
            <w:r>
              <w:rPr/>
              <w:t>☐</w:t>
            </w:r>
          </w:p>
        </w:tc>
      </w:tr>
      <w:tr>
        <w:tc>
          <w:tcPr>
            <w:tcW w:type="dxa" w:w="2436"/>
          </w:tcPr>
          <w:p>
            <w:r/>
            <w:r>
              <w:rPr/>
              <w:t>13</w:t>
            </w:r>
          </w:p>
        </w:tc>
        <w:tc>
          <w:tcPr>
            <w:tcW w:type="dxa" w:w="2436"/>
          </w:tcPr>
          <w:p>
            <w:r/>
            <w:r>
              <w:rPr/>
              <w:t>Практика 9: рука на сердце</w:t>
            </w:r>
          </w:p>
        </w:tc>
        <w:tc>
          <w:tcPr>
            <w:tcW w:type="dxa" w:w="2436"/>
          </w:tcPr>
          <w:p>
            <w:r/>
            <w:r>
              <w:rPr/>
              <w:t>Практика 11: «нет» в более трудной ситуации</w:t>
            </w:r>
          </w:p>
        </w:tc>
        <w:tc>
          <w:tcPr>
            <w:tcW w:type="dxa" w:w="2436"/>
          </w:tcPr>
          <w:p>
            <w:r/>
            <w:r>
              <w:rPr/>
              <w:t>☐</w:t>
            </w:r>
          </w:p>
        </w:tc>
      </w:tr>
      <w:tr>
        <w:tc>
          <w:tcPr>
            <w:tcW w:type="dxa" w:w="2436"/>
          </w:tcPr>
          <w:p>
            <w:r/>
            <w:r>
              <w:rPr/>
              <w:t>14</w:t>
            </w:r>
          </w:p>
        </w:tc>
        <w:tc>
          <w:tcPr>
            <w:tcW w:type="dxa" w:w="2436"/>
          </w:tcPr>
          <w:p>
            <w:r/>
            <w:r>
              <w:rPr/>
              <w:t>Что изменилось за неделю? Что было труднее всего?</w:t>
            </w:r>
          </w:p>
        </w:tc>
        <w:tc>
          <w:tcPr>
            <w:tcW w:type="dxa" w:w="2436"/>
          </w:tcPr>
          <w:p>
            <w:r/>
            <w:r>
              <w:rPr/>
              <w:t>Что изменилось за неделю? Что было труднее всего?</w:t>
            </w:r>
          </w:p>
        </w:tc>
        <w:tc>
          <w:tcPr>
            <w:tcW w:type="dxa" w:w="2436"/>
          </w:tcPr>
          <w:p>
            <w:r/>
            <w:r>
              <w:rPr/>
              <w:t>☐</w:t>
            </w:r>
          </w:p>
        </w:tc>
      </w:tr>
    </w:tbl>
    <w:p/>
    <w:p>
      <w:pPr>
        <w:pStyle w:val="Heading2"/>
      </w:pPr>
      <w:r>
        <w:t>Неделя 3. Встроить в жизнь</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rPr>
              <w:t>День</w:t>
            </w:r>
          </w:p>
        </w:tc>
        <w:tc>
          <w:tcPr>
            <w:tcW w:type="dxa" w:w="3249"/>
          </w:tcPr>
          <w:p>
            <w:r/>
            <w:r>
              <w:rPr>
                <w:b/>
              </w:rPr>
              <w:t>Задание</w:t>
            </w:r>
          </w:p>
        </w:tc>
        <w:tc>
          <w:tcPr>
            <w:tcW w:type="dxa" w:w="3249"/>
          </w:tcPr>
          <w:p>
            <w:r/>
            <w:r>
              <w:rPr>
                <w:b/>
              </w:rPr>
              <w:t>✓</w:t>
            </w:r>
          </w:p>
        </w:tc>
      </w:tr>
      <w:tr>
        <w:tc>
          <w:tcPr>
            <w:tcW w:type="dxa" w:w="3249"/>
          </w:tcPr>
          <w:p>
            <w:r/>
            <w:r>
              <w:rPr/>
              <w:t>15</w:t>
            </w:r>
          </w:p>
        </w:tc>
        <w:tc>
          <w:tcPr>
            <w:tcW w:type="dxa" w:w="3249"/>
          </w:tcPr>
          <w:p>
            <w:r/>
            <w:r>
              <w:rPr/>
              <w:t>Практика 15: одна просьба по формуле</w:t>
            </w:r>
          </w:p>
        </w:tc>
        <w:tc>
          <w:tcPr>
            <w:tcW w:type="dxa" w:w="3249"/>
          </w:tcPr>
          <w:p>
            <w:r/>
            <w:r>
              <w:rPr/>
              <w:t>☐</w:t>
            </w:r>
          </w:p>
        </w:tc>
      </w:tr>
      <w:tr>
        <w:tc>
          <w:tcPr>
            <w:tcW w:type="dxa" w:w="3249"/>
          </w:tcPr>
          <w:p>
            <w:r/>
            <w:r>
              <w:rPr/>
              <w:t>16</w:t>
            </w:r>
          </w:p>
        </w:tc>
        <w:tc>
          <w:tcPr>
            <w:tcW w:type="dxa" w:w="3249"/>
          </w:tcPr>
          <w:p>
            <w:r/>
            <w:r>
              <w:rPr/>
              <w:t>Разговор «Кто что делает» с партнёром (или ревизия своих дел, если живёшь одна)</w:t>
            </w:r>
          </w:p>
        </w:tc>
        <w:tc>
          <w:tcPr>
            <w:tcW w:type="dxa" w:w="3249"/>
          </w:tcPr>
          <w:p>
            <w:r/>
            <w:r>
              <w:rPr/>
              <w:t>☐</w:t>
            </w:r>
          </w:p>
        </w:tc>
      </w:tr>
      <w:tr>
        <w:tc>
          <w:tcPr>
            <w:tcW w:type="dxa" w:w="3249"/>
          </w:tcPr>
          <w:p>
            <w:r/>
            <w:r>
              <w:rPr/>
              <w:t>17</w:t>
            </w:r>
          </w:p>
        </w:tc>
        <w:tc>
          <w:tcPr>
            <w:tcW w:type="dxa" w:w="3249"/>
          </w:tcPr>
          <w:p>
            <w:r/>
            <w:r>
              <w:rPr/>
              <w:t>Практика 16: две части меня</w:t>
            </w:r>
          </w:p>
        </w:tc>
        <w:tc>
          <w:tcPr>
            <w:tcW w:type="dxa" w:w="3249"/>
          </w:tcPr>
          <w:p>
            <w:r/>
            <w:r>
              <w:rPr/>
              <w:t>☐</w:t>
            </w:r>
          </w:p>
        </w:tc>
      </w:tr>
      <w:tr>
        <w:tc>
          <w:tcPr>
            <w:tcW w:type="dxa" w:w="3249"/>
          </w:tcPr>
          <w:p>
            <w:r/>
            <w:r>
              <w:rPr/>
              <w:t>18</w:t>
            </w:r>
          </w:p>
        </w:tc>
        <w:tc>
          <w:tcPr>
            <w:tcW w:type="dxa" w:w="3249"/>
          </w:tcPr>
          <w:p>
            <w:r/>
            <w:r>
              <w:rPr/>
              <w:t>Неделя «заявок на внимание»: замечай свои и чужие (глава 9)</w:t>
            </w:r>
          </w:p>
        </w:tc>
        <w:tc>
          <w:tcPr>
            <w:tcW w:type="dxa" w:w="3249"/>
          </w:tcPr>
          <w:p>
            <w:r/>
            <w:r>
              <w:rPr/>
              <w:t>☐</w:t>
            </w:r>
          </w:p>
        </w:tc>
      </w:tr>
      <w:tr>
        <w:tc>
          <w:tcPr>
            <w:tcW w:type="dxa" w:w="3249"/>
          </w:tcPr>
          <w:p>
            <w:r/>
            <w:r>
              <w:rPr/>
              <w:t>19</w:t>
            </w:r>
          </w:p>
        </w:tc>
        <w:tc>
          <w:tcPr>
            <w:tcW w:type="dxa" w:w="3249"/>
          </w:tcPr>
          <w:p>
            <w:r/>
            <w:r>
              <w:rPr/>
              <w:t>Составь свою ежедневную «аптечку»: 2–3 практики, которые сработали лучше всего</w:t>
            </w:r>
          </w:p>
        </w:tc>
        <w:tc>
          <w:tcPr>
            <w:tcW w:type="dxa" w:w="3249"/>
          </w:tcPr>
          <w:p>
            <w:r/>
            <w:r>
              <w:rPr/>
              <w:t>☐</w:t>
            </w:r>
          </w:p>
        </w:tc>
      </w:tr>
      <w:tr>
        <w:tc>
          <w:tcPr>
            <w:tcW w:type="dxa" w:w="3249"/>
          </w:tcPr>
          <w:p>
            <w:r/>
            <w:r>
              <w:rPr/>
              <w:t>20</w:t>
            </w:r>
          </w:p>
        </w:tc>
        <w:tc>
          <w:tcPr>
            <w:tcW w:type="dxa" w:w="3249"/>
          </w:tcPr>
          <w:p>
            <w:r/>
            <w:r>
              <w:rPr/>
              <w:t>Напиши письмо себе через 3 месяца (рабочий лист)</w:t>
            </w:r>
          </w:p>
        </w:tc>
        <w:tc>
          <w:tcPr>
            <w:tcW w:type="dxa" w:w="3249"/>
          </w:tcPr>
          <w:p>
            <w:r/>
            <w:r>
              <w:rPr/>
              <w:t>☐</w:t>
            </w:r>
          </w:p>
        </w:tc>
      </w:tr>
      <w:tr>
        <w:tc>
          <w:tcPr>
            <w:tcW w:type="dxa" w:w="3249"/>
          </w:tcPr>
          <w:p>
            <w:r/>
            <w:r>
              <w:rPr/>
              <w:t>21</w:t>
            </w:r>
          </w:p>
        </w:tc>
        <w:tc>
          <w:tcPr>
            <w:tcW w:type="dxa" w:w="3249"/>
          </w:tcPr>
          <w:p>
            <w:r/>
            <w:r>
              <w:rPr/>
              <w:t>Пройди тест ещё раз. Сравни с днём 1</w:t>
            </w:r>
          </w:p>
        </w:tc>
        <w:tc>
          <w:tcPr>
            <w:tcW w:type="dxa" w:w="3249"/>
          </w:tcPr>
          <w:p>
            <w:r/>
            <w:r>
              <w:rPr/>
              <w:t>☐</w:t>
            </w:r>
          </w:p>
        </w:tc>
      </w:tr>
    </w:tbl>
    <w:p/>
    <w:p>
      <w:r>
        <w:br w:type="page"/>
      </w:r>
    </w:p>
    <w:p>
      <w:pPr>
        <w:pStyle w:val="Heading1"/>
      </w:pPr>
      <w:r>
        <w:t>Глава 14. Рабочие листы</w:t>
      </w:r>
    </w:p>
    <w:p>
      <w:pPr>
        <w:pStyle w:val="Heading2"/>
      </w:pPr>
      <w:r>
        <w:t>Лист 1. Моя карта энергий</w:t>
      </w:r>
    </w:p>
    <w:p>
      <w:r>
        <w:rPr>
          <w:b/>
        </w:rPr>
        <w:t>Дата первого теста:</w:t>
      </w:r>
      <w:r>
        <w:rPr/>
        <w:t xml:space="preserve"> ____________ «Делать»: ______ «Быть»: ______ Тип: ____________________</w:t>
      </w:r>
    </w:p>
    <w:p>
      <w:r>
        <w:rPr>
          <w:b/>
        </w:rPr>
        <w:t>Дата второго теста:</w:t>
      </w:r>
      <w:r>
        <w:rPr/>
        <w:t xml:space="preserve"> ____________ «Делать»: ______ «Быть»: ______ Тип: ____________________</w:t>
      </w:r>
    </w:p>
    <w:p>
      <w:r>
        <w:rPr>
          <w:b/>
        </w:rPr>
        <w:t>Что изменилось:</w:t>
      </w:r>
    </w:p>
    <w:p>
      <w:r>
        <w:rPr/>
        <w:t>______________________________________________________________________</w:t>
      </w:r>
    </w:p>
    <w:p>
      <w:r>
        <w:rPr/>
        <w:t>______________________________________________________________________</w:t>
      </w:r>
    </w:p>
    <w:p>
      <w:r>
        <w:rPr/>
        <w:t>______________________________________________________________________</w:t>
      </w:r>
    </w:p>
    <w:p>
      <w:r>
        <w:rPr/>
        <w:t>______________________________________________________________________</w:t>
      </w:r>
    </w:p>
    <w:p>
      <w:pPr>
        <w:pStyle w:val="Heading2"/>
      </w:pPr>
      <w:r>
        <w:t>Лист 2. Трекер светофора на неделю</w:t>
      </w:r>
    </w:p>
    <w:p>
      <w:r>
        <w:rPr/>
        <w:t xml:space="preserve">Отмечай цвет: </w:t>
      </w:r>
      <w:r>
        <w:rPr>
          <w:b/>
        </w:rPr>
        <w:t>К</w:t>
      </w:r>
      <w:r>
        <w:rPr/>
        <w:t xml:space="preserve"> — красный, </w:t>
      </w:r>
      <w:r>
        <w:rPr>
          <w:b/>
        </w:rPr>
        <w:t>С</w:t>
      </w:r>
      <w:r>
        <w:rPr/>
        <w:t xml:space="preserve"> — синий, </w:t>
      </w:r>
      <w:r>
        <w:rPr>
          <w:b/>
        </w:rPr>
        <w:t>З</w:t>
      </w:r>
      <w:r>
        <w:rPr/>
        <w:t xml:space="preserve"> — зелёный. В последней колонке — что повлияло.</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rPr>
              <w:t>День</w:t>
            </w:r>
          </w:p>
        </w:tc>
        <w:tc>
          <w:tcPr>
            <w:tcW w:type="dxa" w:w="1949"/>
          </w:tcPr>
          <w:p>
            <w:r/>
            <w:r>
              <w:rPr>
                <w:b/>
              </w:rPr>
              <w:t>Утро</w:t>
            </w:r>
          </w:p>
        </w:tc>
        <w:tc>
          <w:tcPr>
            <w:tcW w:type="dxa" w:w="1949"/>
          </w:tcPr>
          <w:p>
            <w:r/>
            <w:r>
              <w:rPr>
                <w:b/>
              </w:rPr>
              <w:t>День</w:t>
            </w:r>
          </w:p>
        </w:tc>
        <w:tc>
          <w:tcPr>
            <w:tcW w:type="dxa" w:w="1949"/>
          </w:tcPr>
          <w:p>
            <w:r/>
            <w:r>
              <w:rPr>
                <w:b/>
              </w:rPr>
              <w:t>Вечер</w:t>
            </w:r>
          </w:p>
        </w:tc>
        <w:tc>
          <w:tcPr>
            <w:tcW w:type="dxa" w:w="1949"/>
          </w:tcPr>
          <w:p>
            <w:r/>
            <w:r>
              <w:rPr>
                <w:b/>
              </w:rPr>
              <w:t>Что повлияло</w:t>
            </w:r>
          </w:p>
        </w:tc>
      </w:tr>
      <w:tr>
        <w:tc>
          <w:tcPr>
            <w:tcW w:type="dxa" w:w="1949"/>
          </w:tcPr>
          <w:p>
            <w:r/>
            <w:r>
              <w:rPr/>
              <w:t>Пн</w:t>
            </w:r>
          </w:p>
        </w:tc>
        <w:tc>
          <w:tcPr>
            <w:tcW w:type="dxa" w:w="1949"/>
          </w:tcPr>
          <w:p>
            <w:r/>
          </w:p>
        </w:tc>
        <w:tc>
          <w:tcPr>
            <w:tcW w:type="dxa" w:w="1949"/>
          </w:tcPr>
          <w:p>
            <w:r/>
          </w:p>
        </w:tc>
        <w:tc>
          <w:tcPr>
            <w:tcW w:type="dxa" w:w="1949"/>
          </w:tcPr>
          <w:p>
            <w:r/>
          </w:p>
        </w:tc>
        <w:tc>
          <w:tcPr>
            <w:tcW w:type="dxa" w:w="1949"/>
          </w:tcPr>
          <w:p>
            <w:r/>
          </w:p>
        </w:tc>
      </w:tr>
      <w:tr>
        <w:tc>
          <w:tcPr>
            <w:tcW w:type="dxa" w:w="1949"/>
          </w:tcPr>
          <w:p>
            <w:r/>
            <w:r>
              <w:rPr/>
              <w:t>Вт</w:t>
            </w:r>
          </w:p>
        </w:tc>
        <w:tc>
          <w:tcPr>
            <w:tcW w:type="dxa" w:w="1949"/>
          </w:tcPr>
          <w:p>
            <w:r/>
          </w:p>
        </w:tc>
        <w:tc>
          <w:tcPr>
            <w:tcW w:type="dxa" w:w="1949"/>
          </w:tcPr>
          <w:p>
            <w:r/>
          </w:p>
        </w:tc>
        <w:tc>
          <w:tcPr>
            <w:tcW w:type="dxa" w:w="1949"/>
          </w:tcPr>
          <w:p>
            <w:r/>
          </w:p>
        </w:tc>
        <w:tc>
          <w:tcPr>
            <w:tcW w:type="dxa" w:w="1949"/>
          </w:tcPr>
          <w:p>
            <w:r/>
          </w:p>
        </w:tc>
      </w:tr>
      <w:tr>
        <w:tc>
          <w:tcPr>
            <w:tcW w:type="dxa" w:w="1949"/>
          </w:tcPr>
          <w:p>
            <w:r/>
            <w:r>
              <w:rPr/>
              <w:t>Ср</w:t>
            </w:r>
          </w:p>
        </w:tc>
        <w:tc>
          <w:tcPr>
            <w:tcW w:type="dxa" w:w="1949"/>
          </w:tcPr>
          <w:p>
            <w:r/>
          </w:p>
        </w:tc>
        <w:tc>
          <w:tcPr>
            <w:tcW w:type="dxa" w:w="1949"/>
          </w:tcPr>
          <w:p>
            <w:r/>
          </w:p>
        </w:tc>
        <w:tc>
          <w:tcPr>
            <w:tcW w:type="dxa" w:w="1949"/>
          </w:tcPr>
          <w:p>
            <w:r/>
          </w:p>
        </w:tc>
        <w:tc>
          <w:tcPr>
            <w:tcW w:type="dxa" w:w="1949"/>
          </w:tcPr>
          <w:p>
            <w:r/>
          </w:p>
        </w:tc>
      </w:tr>
      <w:tr>
        <w:tc>
          <w:tcPr>
            <w:tcW w:type="dxa" w:w="1949"/>
          </w:tcPr>
          <w:p>
            <w:r/>
            <w:r>
              <w:rPr/>
              <w:t>Чт</w:t>
            </w:r>
          </w:p>
        </w:tc>
        <w:tc>
          <w:tcPr>
            <w:tcW w:type="dxa" w:w="1949"/>
          </w:tcPr>
          <w:p>
            <w:r/>
          </w:p>
        </w:tc>
        <w:tc>
          <w:tcPr>
            <w:tcW w:type="dxa" w:w="1949"/>
          </w:tcPr>
          <w:p>
            <w:r/>
          </w:p>
        </w:tc>
        <w:tc>
          <w:tcPr>
            <w:tcW w:type="dxa" w:w="1949"/>
          </w:tcPr>
          <w:p>
            <w:r/>
          </w:p>
        </w:tc>
        <w:tc>
          <w:tcPr>
            <w:tcW w:type="dxa" w:w="1949"/>
          </w:tcPr>
          <w:p>
            <w:r/>
          </w:p>
        </w:tc>
      </w:tr>
      <w:tr>
        <w:tc>
          <w:tcPr>
            <w:tcW w:type="dxa" w:w="1949"/>
          </w:tcPr>
          <w:p>
            <w:r/>
            <w:r>
              <w:rPr/>
              <w:t>Пт</w:t>
            </w:r>
          </w:p>
        </w:tc>
        <w:tc>
          <w:tcPr>
            <w:tcW w:type="dxa" w:w="1949"/>
          </w:tcPr>
          <w:p>
            <w:r/>
          </w:p>
        </w:tc>
        <w:tc>
          <w:tcPr>
            <w:tcW w:type="dxa" w:w="1949"/>
          </w:tcPr>
          <w:p>
            <w:r/>
          </w:p>
        </w:tc>
        <w:tc>
          <w:tcPr>
            <w:tcW w:type="dxa" w:w="1949"/>
          </w:tcPr>
          <w:p>
            <w:r/>
          </w:p>
        </w:tc>
        <w:tc>
          <w:tcPr>
            <w:tcW w:type="dxa" w:w="1949"/>
          </w:tcPr>
          <w:p>
            <w:r/>
          </w:p>
        </w:tc>
      </w:tr>
      <w:tr>
        <w:tc>
          <w:tcPr>
            <w:tcW w:type="dxa" w:w="1949"/>
          </w:tcPr>
          <w:p>
            <w:r/>
            <w:r>
              <w:rPr/>
              <w:t>Сб</w:t>
            </w:r>
          </w:p>
        </w:tc>
        <w:tc>
          <w:tcPr>
            <w:tcW w:type="dxa" w:w="1949"/>
          </w:tcPr>
          <w:p>
            <w:r/>
          </w:p>
        </w:tc>
        <w:tc>
          <w:tcPr>
            <w:tcW w:type="dxa" w:w="1949"/>
          </w:tcPr>
          <w:p>
            <w:r/>
          </w:p>
        </w:tc>
        <w:tc>
          <w:tcPr>
            <w:tcW w:type="dxa" w:w="1949"/>
          </w:tcPr>
          <w:p>
            <w:r/>
          </w:p>
        </w:tc>
        <w:tc>
          <w:tcPr>
            <w:tcW w:type="dxa" w:w="1949"/>
          </w:tcPr>
          <w:p>
            <w:r/>
          </w:p>
        </w:tc>
      </w:tr>
      <w:tr>
        <w:tc>
          <w:tcPr>
            <w:tcW w:type="dxa" w:w="1949"/>
          </w:tcPr>
          <w:p>
            <w:r/>
            <w:r>
              <w:rPr/>
              <w:t>Вс</w:t>
            </w:r>
          </w:p>
        </w:tc>
        <w:tc>
          <w:tcPr>
            <w:tcW w:type="dxa" w:w="1949"/>
          </w:tcPr>
          <w:p>
            <w:r/>
          </w:p>
        </w:tc>
        <w:tc>
          <w:tcPr>
            <w:tcW w:type="dxa" w:w="1949"/>
          </w:tcPr>
          <w:p>
            <w:r/>
          </w:p>
        </w:tc>
        <w:tc>
          <w:tcPr>
            <w:tcW w:type="dxa" w:w="1949"/>
          </w:tcPr>
          <w:p>
            <w:r/>
          </w:p>
        </w:tc>
        <w:tc>
          <w:tcPr>
            <w:tcW w:type="dxa" w:w="1949"/>
          </w:tcPr>
          <w:p>
            <w:r/>
          </w:p>
        </w:tc>
      </w:tr>
    </w:tbl>
    <w:p/>
    <w:p>
      <w:r>
        <w:br w:type="page"/>
      </w:r>
    </w:p>
    <w:p>
      <w:pPr>
        <w:pStyle w:val="Heading2"/>
      </w:pPr>
      <w:r>
        <w:t>Лист 3. Переводчик моих фраз</w:t>
      </w:r>
    </w:p>
    <w:p>
      <w:r>
        <w:rPr/>
        <w:t>Выпиши фразы про «энергию», которые тебе говорили или которые ты говоришь себе, и переведи их на язык «Делать / Быть».</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rPr>
              <w:t>Что мне говорят</w:t>
            </w:r>
          </w:p>
        </w:tc>
        <w:tc>
          <w:tcPr>
            <w:tcW w:type="dxa" w:w="3249"/>
          </w:tcPr>
          <w:p>
            <w:r/>
            <w:r>
              <w:rPr>
                <w:b/>
              </w:rPr>
              <w:t>Перевод на нормальный язык</w:t>
            </w:r>
          </w:p>
        </w:tc>
        <w:tc>
          <w:tcPr>
            <w:tcW w:type="dxa" w:w="3249"/>
          </w:tcPr>
          <w:p>
            <w:r/>
            <w:r>
              <w:rPr>
                <w:b/>
              </w:rPr>
              <w:t>Что конкретно я могу сделать</w:t>
            </w:r>
          </w:p>
        </w:tc>
      </w:tr>
      <w:tr>
        <w:tc>
          <w:tcPr>
            <w:tcW w:type="dxa" w:w="3249"/>
          </w:tcPr>
          <w:p>
            <w:r/>
          </w:p>
        </w:tc>
        <w:tc>
          <w:tcPr>
            <w:tcW w:type="dxa" w:w="3249"/>
          </w:tcPr>
          <w:p>
            <w:r/>
          </w:p>
        </w:tc>
        <w:tc>
          <w:tcPr>
            <w:tcW w:type="dxa" w:w="3249"/>
          </w:tcPr>
          <w:p>
            <w:r/>
          </w:p>
        </w:tc>
      </w:tr>
      <w:tr>
        <w:tc>
          <w:tcPr>
            <w:tcW w:type="dxa" w:w="3249"/>
          </w:tcPr>
          <w:p>
            <w:r/>
          </w:p>
        </w:tc>
        <w:tc>
          <w:tcPr>
            <w:tcW w:type="dxa" w:w="3249"/>
          </w:tcPr>
          <w:p>
            <w:r/>
          </w:p>
        </w:tc>
        <w:tc>
          <w:tcPr>
            <w:tcW w:type="dxa" w:w="3249"/>
          </w:tcPr>
          <w:p>
            <w:r/>
          </w:p>
        </w:tc>
      </w:tr>
      <w:tr>
        <w:tc>
          <w:tcPr>
            <w:tcW w:type="dxa" w:w="3249"/>
          </w:tcPr>
          <w:p>
            <w:r/>
          </w:p>
        </w:tc>
        <w:tc>
          <w:tcPr>
            <w:tcW w:type="dxa" w:w="3249"/>
          </w:tcPr>
          <w:p>
            <w:r/>
          </w:p>
        </w:tc>
        <w:tc>
          <w:tcPr>
            <w:tcW w:type="dxa" w:w="3249"/>
          </w:tcPr>
          <w:p>
            <w:r/>
          </w:p>
        </w:tc>
      </w:tr>
      <w:tr>
        <w:tc>
          <w:tcPr>
            <w:tcW w:type="dxa" w:w="3249"/>
          </w:tcPr>
          <w:p>
            <w:r/>
          </w:p>
        </w:tc>
        <w:tc>
          <w:tcPr>
            <w:tcW w:type="dxa" w:w="3249"/>
          </w:tcPr>
          <w:p>
            <w:r/>
          </w:p>
        </w:tc>
        <w:tc>
          <w:tcPr>
            <w:tcW w:type="dxa" w:w="3249"/>
          </w:tcPr>
          <w:p>
            <w:r/>
          </w:p>
        </w:tc>
      </w:tr>
    </w:tbl>
    <w:p/>
    <w:p>
      <w:pPr>
        <w:pStyle w:val="Heading2"/>
      </w:pPr>
      <w:r>
        <w:t>Лист 4. Питает или истощает</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rPr>
              <w:t>Что я делала вчера</w:t>
            </w:r>
          </w:p>
        </w:tc>
        <w:tc>
          <w:tcPr>
            <w:tcW w:type="dxa" w:w="3249"/>
          </w:tcPr>
          <w:p>
            <w:r/>
            <w:r>
              <w:rPr>
                <w:b/>
              </w:rPr>
              <w:t>+ или −</w:t>
            </w:r>
          </w:p>
        </w:tc>
        <w:tc>
          <w:tcPr>
            <w:tcW w:type="dxa" w:w="3249"/>
          </w:tcPr>
          <w:p>
            <w:r/>
            <w:r>
              <w:rPr>
                <w:b/>
              </w:rPr>
              <w:t>Что можно изменить</w:t>
            </w:r>
          </w:p>
        </w:tc>
      </w:tr>
      <w:tr>
        <w:tc>
          <w:tcPr>
            <w:tcW w:type="dxa" w:w="3249"/>
          </w:tcPr>
          <w:p>
            <w:r/>
          </w:p>
        </w:tc>
        <w:tc>
          <w:tcPr>
            <w:tcW w:type="dxa" w:w="3249"/>
          </w:tcPr>
          <w:p>
            <w:r/>
          </w:p>
        </w:tc>
        <w:tc>
          <w:tcPr>
            <w:tcW w:type="dxa" w:w="3249"/>
          </w:tcPr>
          <w:p>
            <w:r/>
          </w:p>
        </w:tc>
      </w:tr>
      <w:tr>
        <w:tc>
          <w:tcPr>
            <w:tcW w:type="dxa" w:w="3249"/>
          </w:tcPr>
          <w:p>
            <w:r/>
          </w:p>
        </w:tc>
        <w:tc>
          <w:tcPr>
            <w:tcW w:type="dxa" w:w="3249"/>
          </w:tcPr>
          <w:p>
            <w:r/>
          </w:p>
        </w:tc>
        <w:tc>
          <w:tcPr>
            <w:tcW w:type="dxa" w:w="3249"/>
          </w:tcPr>
          <w:p>
            <w:r/>
          </w:p>
        </w:tc>
      </w:tr>
      <w:tr>
        <w:tc>
          <w:tcPr>
            <w:tcW w:type="dxa" w:w="3249"/>
          </w:tcPr>
          <w:p>
            <w:r/>
          </w:p>
        </w:tc>
        <w:tc>
          <w:tcPr>
            <w:tcW w:type="dxa" w:w="3249"/>
          </w:tcPr>
          <w:p>
            <w:r/>
          </w:p>
        </w:tc>
        <w:tc>
          <w:tcPr>
            <w:tcW w:type="dxa" w:w="3249"/>
          </w:tcPr>
          <w:p>
            <w:r/>
          </w:p>
        </w:tc>
      </w:tr>
      <w:tr>
        <w:tc>
          <w:tcPr>
            <w:tcW w:type="dxa" w:w="3249"/>
          </w:tcPr>
          <w:p>
            <w:r/>
          </w:p>
        </w:tc>
        <w:tc>
          <w:tcPr>
            <w:tcW w:type="dxa" w:w="3249"/>
          </w:tcPr>
          <w:p>
            <w:r/>
          </w:p>
        </w:tc>
        <w:tc>
          <w:tcPr>
            <w:tcW w:type="dxa" w:w="3249"/>
          </w:tcPr>
          <w:p>
            <w:r/>
          </w:p>
        </w:tc>
      </w:tr>
      <w:tr>
        <w:tc>
          <w:tcPr>
            <w:tcW w:type="dxa" w:w="3249"/>
          </w:tcPr>
          <w:p>
            <w:r/>
          </w:p>
        </w:tc>
        <w:tc>
          <w:tcPr>
            <w:tcW w:type="dxa" w:w="3249"/>
          </w:tcPr>
          <w:p>
            <w:r/>
          </w:p>
        </w:tc>
        <w:tc>
          <w:tcPr>
            <w:tcW w:type="dxa" w:w="3249"/>
          </w:tcPr>
          <w:p>
            <w:r/>
          </w:p>
        </w:tc>
      </w:tr>
      <w:tr>
        <w:tc>
          <w:tcPr>
            <w:tcW w:type="dxa" w:w="3249"/>
          </w:tcPr>
          <w:p>
            <w:r/>
          </w:p>
        </w:tc>
        <w:tc>
          <w:tcPr>
            <w:tcW w:type="dxa" w:w="3249"/>
          </w:tcPr>
          <w:p>
            <w:r/>
          </w:p>
        </w:tc>
        <w:tc>
          <w:tcPr>
            <w:tcW w:type="dxa" w:w="3249"/>
          </w:tcPr>
          <w:p>
            <w:r/>
          </w:p>
        </w:tc>
      </w:tr>
    </w:tbl>
    <w:p/>
    <w:p>
      <w:r>
        <w:br w:type="page"/>
      </w:r>
    </w:p>
    <w:p>
      <w:pPr>
        <w:pStyle w:val="Heading2"/>
      </w:pPr>
      <w:r>
        <w:t>Лист 5. Наш договор о ролях</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rPr>
              <w:t>Сфера</w:t>
            </w:r>
          </w:p>
        </w:tc>
        <w:tc>
          <w:tcPr>
            <w:tcW w:type="dxa" w:w="2436"/>
          </w:tcPr>
          <w:p>
            <w:r/>
            <w:r>
              <w:rPr>
                <w:b/>
              </w:rPr>
              <w:t>Кто ведёт</w:t>
            </w:r>
          </w:p>
        </w:tc>
        <w:tc>
          <w:tcPr>
            <w:tcW w:type="dxa" w:w="2436"/>
          </w:tcPr>
          <w:p>
            <w:r/>
            <w:r>
              <w:rPr>
                <w:b/>
              </w:rPr>
              <w:t>Кто следует</w:t>
            </w:r>
          </w:p>
        </w:tc>
        <w:tc>
          <w:tcPr>
            <w:tcW w:type="dxa" w:w="2436"/>
          </w:tcPr>
          <w:p>
            <w:r/>
            <w:r>
              <w:rPr>
                <w:b/>
              </w:rPr>
              <w:t>Пересмотреть когда</w:t>
            </w:r>
          </w:p>
        </w:tc>
      </w:tr>
      <w:tr>
        <w:tc>
          <w:tcPr>
            <w:tcW w:type="dxa" w:w="2436"/>
          </w:tcPr>
          <w:p>
            <w:r/>
            <w:r>
              <w:rPr/>
              <w:t>Деньги</w:t>
            </w:r>
          </w:p>
        </w:tc>
        <w:tc>
          <w:tcPr>
            <w:tcW w:type="dxa" w:w="2436"/>
          </w:tcPr>
          <w:p>
            <w:r/>
          </w:p>
        </w:tc>
        <w:tc>
          <w:tcPr>
            <w:tcW w:type="dxa" w:w="2436"/>
          </w:tcPr>
          <w:p>
            <w:r/>
          </w:p>
        </w:tc>
        <w:tc>
          <w:tcPr>
            <w:tcW w:type="dxa" w:w="2436"/>
          </w:tcPr>
          <w:p>
            <w:r/>
          </w:p>
        </w:tc>
      </w:tr>
      <w:tr>
        <w:tc>
          <w:tcPr>
            <w:tcW w:type="dxa" w:w="2436"/>
          </w:tcPr>
          <w:p>
            <w:r/>
            <w:r>
              <w:rPr/>
              <w:t>Быт</w:t>
            </w:r>
          </w:p>
        </w:tc>
        <w:tc>
          <w:tcPr>
            <w:tcW w:type="dxa" w:w="2436"/>
          </w:tcPr>
          <w:p>
            <w:r/>
          </w:p>
        </w:tc>
        <w:tc>
          <w:tcPr>
            <w:tcW w:type="dxa" w:w="2436"/>
          </w:tcPr>
          <w:p>
            <w:r/>
          </w:p>
        </w:tc>
        <w:tc>
          <w:tcPr>
            <w:tcW w:type="dxa" w:w="2436"/>
          </w:tcPr>
          <w:p>
            <w:r/>
          </w:p>
        </w:tc>
      </w:tr>
      <w:tr>
        <w:tc>
          <w:tcPr>
            <w:tcW w:type="dxa" w:w="2436"/>
          </w:tcPr>
          <w:p>
            <w:r/>
            <w:r>
              <w:rPr/>
              <w:t>Дети</w:t>
            </w:r>
          </w:p>
        </w:tc>
        <w:tc>
          <w:tcPr>
            <w:tcW w:type="dxa" w:w="2436"/>
          </w:tcPr>
          <w:p>
            <w:r/>
          </w:p>
        </w:tc>
        <w:tc>
          <w:tcPr>
            <w:tcW w:type="dxa" w:w="2436"/>
          </w:tcPr>
          <w:p>
            <w:r/>
          </w:p>
        </w:tc>
        <w:tc>
          <w:tcPr>
            <w:tcW w:type="dxa" w:w="2436"/>
          </w:tcPr>
          <w:p>
            <w:r/>
          </w:p>
        </w:tc>
      </w:tr>
      <w:tr>
        <w:tc>
          <w:tcPr>
            <w:tcW w:type="dxa" w:w="2436"/>
          </w:tcPr>
          <w:p>
            <w:r/>
            <w:r>
              <w:rPr/>
              <w:t>Отдых и отпуск</w:t>
            </w:r>
          </w:p>
        </w:tc>
        <w:tc>
          <w:tcPr>
            <w:tcW w:type="dxa" w:w="2436"/>
          </w:tcPr>
          <w:p>
            <w:r/>
          </w:p>
        </w:tc>
        <w:tc>
          <w:tcPr>
            <w:tcW w:type="dxa" w:w="2436"/>
          </w:tcPr>
          <w:p>
            <w:r/>
          </w:p>
        </w:tc>
        <w:tc>
          <w:tcPr>
            <w:tcW w:type="dxa" w:w="2436"/>
          </w:tcPr>
          <w:p>
            <w:r/>
          </w:p>
        </w:tc>
      </w:tr>
      <w:tr>
        <w:tc>
          <w:tcPr>
            <w:tcW w:type="dxa" w:w="2436"/>
          </w:tcPr>
          <w:p>
            <w:r/>
            <w:r>
              <w:rPr/>
              <w:t>Секс и близость</w:t>
            </w:r>
          </w:p>
        </w:tc>
        <w:tc>
          <w:tcPr>
            <w:tcW w:type="dxa" w:w="2436"/>
          </w:tcPr>
          <w:p>
            <w:r/>
          </w:p>
        </w:tc>
        <w:tc>
          <w:tcPr>
            <w:tcW w:type="dxa" w:w="2436"/>
          </w:tcPr>
          <w:p>
            <w:r/>
          </w:p>
        </w:tc>
        <w:tc>
          <w:tcPr>
            <w:tcW w:type="dxa" w:w="2436"/>
          </w:tcPr>
          <w:p>
            <w:r/>
          </w:p>
        </w:tc>
      </w:tr>
      <w:tr>
        <w:tc>
          <w:tcPr>
            <w:tcW w:type="dxa" w:w="2436"/>
          </w:tcPr>
          <w:p>
            <w:r/>
            <w:r>
              <w:rPr/>
              <w:t>Родственники</w:t>
            </w:r>
          </w:p>
        </w:tc>
        <w:tc>
          <w:tcPr>
            <w:tcW w:type="dxa" w:w="2436"/>
          </w:tcPr>
          <w:p>
            <w:r/>
          </w:p>
        </w:tc>
        <w:tc>
          <w:tcPr>
            <w:tcW w:type="dxa" w:w="2436"/>
          </w:tcPr>
          <w:p>
            <w:r/>
          </w:p>
        </w:tc>
        <w:tc>
          <w:tcPr>
            <w:tcW w:type="dxa" w:w="2436"/>
          </w:tcPr>
          <w:p>
            <w:r/>
          </w:p>
        </w:tc>
      </w:tr>
      <w:tr>
        <w:tc>
          <w:tcPr>
            <w:tcW w:type="dxa" w:w="2436"/>
          </w:tcPr>
          <w:p>
            <w:r/>
            <w:r>
              <w:rPr/>
              <w:t>Планы на будущее</w:t>
            </w:r>
          </w:p>
        </w:tc>
        <w:tc>
          <w:tcPr>
            <w:tcW w:type="dxa" w:w="2436"/>
          </w:tcPr>
          <w:p>
            <w:r/>
          </w:p>
        </w:tc>
        <w:tc>
          <w:tcPr>
            <w:tcW w:type="dxa" w:w="2436"/>
          </w:tcPr>
          <w:p>
            <w:r/>
          </w:p>
        </w:tc>
        <w:tc>
          <w:tcPr>
            <w:tcW w:type="dxa" w:w="2436"/>
          </w:tcPr>
          <w:p>
            <w:r/>
          </w:p>
        </w:tc>
      </w:tr>
    </w:tbl>
    <w:p/>
    <w:p>
      <w:pPr>
        <w:pStyle w:val="Heading2"/>
      </w:pPr>
      <w:r>
        <w:t>Лист 6. Письмо себе через три месяца</w:t>
      </w:r>
    </w:p>
    <w:p>
      <w:r>
        <w:rPr/>
        <w:t>Что я поняла про свои «энергии»? Что хочу сохранить? От чего хочу отказаться? Что хочу себе пожелать?</w:t>
      </w:r>
    </w:p>
    <w:p>
      <w:r>
        <w:rPr/>
        <w:t>______________________________________________________________________</w:t>
      </w:r>
    </w:p>
    <w:p>
      <w:r>
        <w:rPr/>
        <w:t>______________________________________________________________________</w:t>
      </w:r>
    </w:p>
    <w:p>
      <w:r>
        <w:rPr/>
        <w:t>______________________________________________________________________</w:t>
      </w:r>
    </w:p>
    <w:p>
      <w:r>
        <w:rPr/>
        <w:t>______________________________________________________________________</w:t>
      </w:r>
    </w:p>
    <w:p>
      <w:r>
        <w:rPr/>
        <w:t>______________________________________________________________________</w:t>
      </w:r>
    </w:p>
    <w:p>
      <w:r>
        <w:rPr/>
        <w:t>______________________________________________________________________</w:t>
      </w:r>
    </w:p>
    <w:p>
      <w:r>
        <w:rPr/>
        <w:t>______________________________________________________________________</w:t>
      </w:r>
    </w:p>
    <w:p>
      <w:r>
        <w:rPr/>
        <w:t>______________________________________________________________________</w:t>
      </w:r>
    </w:p>
    <w:p>
      <w:r>
        <w:br w:type="page"/>
      </w:r>
    </w:p>
    <w:p>
      <w:pPr>
        <w:pStyle w:val="Heading1"/>
      </w:pPr>
      <w:r>
        <w:t>Шпаргалка на одну страницу</w:t>
      </w:r>
    </w:p>
    <w:p>
      <w:pPr>
        <w:shd w:val="clear" w:color="auto" w:fill="F7EEF2"/>
        <w:pBdr>
          <w:left w:val="single" w:sz="24" w:space="8" w:color="8A3B5C"/>
        </w:pBdr>
        <w:ind w:left="170"/>
      </w:pPr>
      <w:r>
        <w:rPr>
          <w:b/>
        </w:rPr>
        <w:t>ЗАПОМНИ. Коротко обо всём</w:t>
      </w:r>
    </w:p>
    <w:p>
      <w:pPr>
        <w:shd w:val="clear" w:color="auto" w:fill="F7EEF2"/>
        <w:pBdr>
          <w:left w:val="single" w:sz="24" w:space="8" w:color="8A3B5C"/>
        </w:pBdr>
        <w:ind w:left="170"/>
      </w:pPr>
      <w:r>
        <w:rPr>
          <w:b/>
        </w:rPr>
        <w:t>Что это:</w:t>
      </w:r>
      <w:r>
        <w:rPr/>
        <w:t xml:space="preserve"> «мужская» и «женская» энергия — старые названия для двух способностей, которые есть у каждого человека. Это не физическая энергия и не свойство пола.</w:t>
      </w:r>
    </w:p>
    <w:p>
      <w:pPr>
        <w:shd w:val="clear" w:color="auto" w:fill="F7EEF2"/>
        <w:pBdr>
          <w:left w:val="single" w:sz="24" w:space="8" w:color="8A3B5C"/>
        </w:pBdr>
        <w:ind w:left="170"/>
      </w:pPr>
      <w:r>
        <w:rPr>
          <w:b/>
        </w:rPr>
        <w:t>Энергия «Делать»:</w:t>
      </w:r>
      <w:r>
        <w:rPr/>
        <w:t xml:space="preserve"> решать, действовать, отстаивать себя, говорить «нет», брать ответственность.</w:t>
      </w:r>
    </w:p>
    <w:p>
      <w:pPr>
        <w:shd w:val="clear" w:color="auto" w:fill="F7EEF2"/>
        <w:pBdr>
          <w:left w:val="single" w:sz="24" w:space="8" w:color="8A3B5C"/>
        </w:pBdr>
        <w:ind w:left="170"/>
      </w:pPr>
      <w:r>
        <w:rPr>
          <w:b/>
        </w:rPr>
        <w:t>Энергия «Быть»:</w:t>
      </w:r>
      <w:r>
        <w:rPr/>
        <w:t xml:space="preserve"> отдыхать, чувствовать, принимать, получать удовольствие, быть рядом.</w:t>
      </w:r>
    </w:p>
    <w:p>
      <w:pPr>
        <w:shd w:val="clear" w:color="auto" w:fill="F7EEF2"/>
        <w:pBdr>
          <w:left w:val="single" w:sz="24" w:space="8" w:color="8A3B5C"/>
        </w:pBdr>
        <w:ind w:left="170"/>
      </w:pPr>
      <w:r>
        <w:rPr>
          <w:b/>
        </w:rPr>
        <w:t>Откуда:</w:t>
      </w:r>
      <w:r>
        <w:rPr/>
        <w:t xml:space="preserve"> инь-ян, Шива-Шакти, Юнг, книги о полярности 1990-х, инфобизнес. Во всех серьёзных источниках оба начала есть в каждом.</w:t>
      </w:r>
    </w:p>
    <w:p>
      <w:pPr>
        <w:shd w:val="clear" w:color="auto" w:fill="F7EEF2"/>
        <w:pBdr>
          <w:left w:val="single" w:sz="24" w:space="8" w:color="8A3B5C"/>
        </w:pBdr>
        <w:ind w:left="170"/>
      </w:pPr>
      <w:r>
        <w:rPr>
          <w:b/>
        </w:rPr>
        <w:t>Наука:</w:t>
      </w:r>
      <w:r>
        <w:rPr/>
        <w:t xml:space="preserve"> это две независимые шкалы (Бем). Большинство психологических различий между полами малы (Хайд). Мозг у большинства людей — мозаика (Джоэл). Гормоны меняются от роли (Геттлер, ван Андерс).</w:t>
      </w:r>
    </w:p>
    <w:p>
      <w:pPr>
        <w:shd w:val="clear" w:color="auto" w:fill="F7EEF2"/>
        <w:pBdr>
          <w:left w:val="single" w:sz="24" w:space="8" w:color="8A3B5C"/>
        </w:pBdr>
        <w:ind w:left="170"/>
      </w:pPr>
      <w:r>
        <w:rPr>
          <w:b/>
        </w:rPr>
        <w:t>Четыре типа:</w:t>
      </w:r>
      <w:r>
        <w:rPr/>
        <w:t xml:space="preserve"> Ломовая лошадь (Делать ↑ Быть ↓), Удобная (Делать ↓ Быть ↑), Выжатая (оба ↓), Живая (оба ↑).</w:t>
      </w:r>
    </w:p>
    <w:p>
      <w:pPr>
        <w:shd w:val="clear" w:color="auto" w:fill="F7EEF2"/>
        <w:pBdr>
          <w:left w:val="single" w:sz="24" w:space="8" w:color="8A3B5C"/>
        </w:pBdr>
        <w:ind w:left="170"/>
      </w:pPr>
      <w:r>
        <w:rPr>
          <w:b/>
        </w:rPr>
        <w:t>Светофор:</w:t>
      </w:r>
      <w:r>
        <w:rPr/>
        <w:t xml:space="preserve"> красный — перегаз, синий — отключка, зелёный — в окне. Из красного и синего не решаем и не ссоримся.</w:t>
      </w:r>
    </w:p>
    <w:p>
      <w:pPr>
        <w:shd w:val="clear" w:color="auto" w:fill="F7EEF2"/>
        <w:pBdr>
          <w:left w:val="single" w:sz="24" w:space="8" w:color="8A3B5C"/>
        </w:pBdr>
        <w:ind w:left="170"/>
      </w:pPr>
      <w:r>
        <w:rPr>
          <w:b/>
        </w:rPr>
        <w:t>Главный перевод:</w:t>
      </w:r>
      <w:r>
        <w:rPr/>
        <w:t xml:space="preserve"> «ты в мужской энергии» = «ты перегружена и всё тащишь сама».</w:t>
      </w:r>
    </w:p>
    <w:p>
      <w:pPr>
        <w:shd w:val="clear" w:color="auto" w:fill="F7EEF2"/>
        <w:pBdr>
          <w:left w:val="single" w:sz="24" w:space="8" w:color="8A3B5C"/>
        </w:pBdr>
        <w:ind w:left="170"/>
      </w:pPr>
      <w:r>
        <w:rPr>
          <w:b/>
        </w:rPr>
        <w:t>Цель:</w:t>
      </w:r>
      <w:r>
        <w:rPr/>
        <w:t xml:space="preserve"> не «правильная энергия», а гибкость. Уметь и действовать, и отдыхать.</w:t>
      </w:r>
    </w:p>
    <w:p>
      <w:pPr>
        <w:shd w:val="clear" w:color="auto" w:fill="F7EEF2"/>
        <w:pBdr>
          <w:left w:val="single" w:sz="24" w:space="8" w:color="8A3B5C"/>
        </w:pBdr>
        <w:ind w:left="170"/>
      </w:pPr>
      <w:r>
        <w:rPr>
          <w:b/>
        </w:rPr>
        <w:t>Красный флажок:</w:t>
      </w:r>
      <w:r>
        <w:rPr/>
        <w:t xml:space="preserve"> если тебе говорят, что с тобой что-то не так, и продают решение, это не про энергию. Это про деньги.</w:t>
      </w:r>
    </w:p>
    <w:p>
      <w:r>
        <w:br w:type="page"/>
      </w:r>
    </w:p>
    <w:p>
      <w:pPr>
        <w:pStyle w:val="Heading1"/>
      </w:pPr>
      <w:r>
        <w:t>Источники</w:t>
      </w:r>
    </w:p>
    <w:p>
      <w:pPr>
        <w:pStyle w:val="ListBullet"/>
      </w:pPr>
      <w:r>
        <w:rPr/>
        <w:t xml:space="preserve">Bem, S. L. (1974). The measurement of psychological androgyny. </w:t>
      </w:r>
      <w:r>
        <w:rPr>
          <w:i/>
        </w:rPr>
        <w:t>Journal of Consulting and Clinical Psychology, 42</w:t>
      </w:r>
      <w:r>
        <w:rPr/>
        <w:t xml:space="preserve">(2), 155–162. </w:t>
      </w:r>
      <w:hyperlink r:id="rId9">
        <w:r>
          <w:rPr>
            <w:color w:val="1F5FA8"/>
            <w:u w:val="single"/>
          </w:rPr>
          <w:t xml:space="preserve">https://doi.org/10.1037/h0036215</w:t>
        </w:r>
      </w:hyperlink>
    </w:p>
    <w:p>
      <w:pPr>
        <w:pStyle w:val="ListBullet"/>
      </w:pPr>
      <w:r>
        <w:rPr/>
        <w:t xml:space="preserve">Helgeson, V. S. (1994). Relation of agency and communion to well-being: Evidence and potential explanations. </w:t>
      </w:r>
      <w:r>
        <w:rPr>
          <w:i/>
        </w:rPr>
        <w:t>Psychological Bulletin, 116</w:t>
      </w:r>
      <w:r>
        <w:rPr/>
        <w:t xml:space="preserve">(3), 412–428. </w:t>
      </w:r>
      <w:hyperlink r:id="rId10">
        <w:r>
          <w:rPr>
            <w:color w:val="1F5FA8"/>
            <w:u w:val="single"/>
          </w:rPr>
          <w:t xml:space="preserve">https://doi.org/10.1037/0033-2909.116.3.412</w:t>
        </w:r>
      </w:hyperlink>
    </w:p>
    <w:p>
      <w:pPr>
        <w:pStyle w:val="ListBullet"/>
      </w:pPr>
      <w:r>
        <w:rPr/>
        <w:t xml:space="preserve">Hsu, N., Badura, K. L., Newman, D. A., &amp; Speach, M. E. P. (2021). Gender, "masculinity," and "femininity": A meta-analytic review of gender differences in agency and communion. </w:t>
      </w:r>
      <w:r>
        <w:rPr>
          <w:i/>
        </w:rPr>
        <w:t>Psychological Bulletin, 147</w:t>
      </w:r>
      <w:r>
        <w:rPr/>
        <w:t xml:space="preserve">(10), 987–1011. </w:t>
      </w:r>
      <w:hyperlink r:id="rId11">
        <w:r>
          <w:rPr>
            <w:color w:val="1F5FA8"/>
            <w:u w:val="single"/>
          </w:rPr>
          <w:t xml:space="preserve">https://doi.org/10.1037/bul0000343</w:t>
        </w:r>
      </w:hyperlink>
    </w:p>
    <w:p>
      <w:pPr>
        <w:pStyle w:val="ListBullet"/>
      </w:pPr>
      <w:r>
        <w:rPr/>
        <w:t xml:space="preserve">Carothers, B. J., &amp; Reis, H. T. (2013). Men and women are from Earth: Examining the latent structure of gender. </w:t>
      </w:r>
      <w:r>
        <w:rPr>
          <w:i/>
        </w:rPr>
        <w:t>Journal of Personality and Social Psychology, 104</w:t>
      </w:r>
      <w:r>
        <w:rPr/>
        <w:t xml:space="preserve">(2), 385–407. </w:t>
      </w:r>
      <w:hyperlink r:id="rId12">
        <w:r>
          <w:rPr>
            <w:color w:val="1F5FA8"/>
            <w:u w:val="single"/>
          </w:rPr>
          <w:t xml:space="preserve">https://doi.org/10.1037/a0030437</w:t>
        </w:r>
      </w:hyperlink>
    </w:p>
    <w:p>
      <w:pPr>
        <w:pStyle w:val="ListBullet"/>
      </w:pPr>
      <w:r>
        <w:rPr/>
        <w:t xml:space="preserve">Hyde, J. S. (2005). The gender similarities hypothesis. </w:t>
      </w:r>
      <w:r>
        <w:rPr>
          <w:i/>
        </w:rPr>
        <w:t>American Psychologist, 60</w:t>
      </w:r>
      <w:r>
        <w:rPr/>
        <w:t xml:space="preserve">(6), 581–592. </w:t>
      </w:r>
      <w:hyperlink r:id="rId13">
        <w:r>
          <w:rPr>
            <w:color w:val="1F5FA8"/>
            <w:u w:val="single"/>
          </w:rPr>
          <w:t xml:space="preserve">https://doi.org/10.1037/0003-066X.60.6.581</w:t>
        </w:r>
      </w:hyperlink>
    </w:p>
    <w:p>
      <w:pPr>
        <w:pStyle w:val="ListBullet"/>
      </w:pPr>
      <w:r>
        <w:rPr/>
        <w:t xml:space="preserve">Joel, D., et al. (2015). Sex beyond the genitalia: The human brain mosaic. </w:t>
      </w:r>
      <w:r>
        <w:rPr>
          <w:i/>
        </w:rPr>
        <w:t>PNAS, 112</w:t>
      </w:r>
      <w:r>
        <w:rPr/>
        <w:t xml:space="preserve">(50), 15468–15473. </w:t>
      </w:r>
      <w:hyperlink r:id="rId14">
        <w:r>
          <w:rPr>
            <w:color w:val="1F5FA8"/>
            <w:u w:val="single"/>
          </w:rPr>
          <w:t xml:space="preserve">https://doi.org/10.1073/pnas.1509654112</w:t>
        </w:r>
      </w:hyperlink>
    </w:p>
    <w:p>
      <w:pPr>
        <w:pStyle w:val="ListBullet"/>
      </w:pPr>
      <w:r>
        <w:rPr/>
        <w:t xml:space="preserve">Gettler, L. T., McDade, T. W., Feranil, A. B., &amp; Kuzawa, C. W. (2011). Longitudinal evidence that fatherhood decreases testosterone in human males. </w:t>
      </w:r>
      <w:r>
        <w:rPr>
          <w:i/>
        </w:rPr>
        <w:t>PNAS, 108</w:t>
      </w:r>
      <w:r>
        <w:rPr/>
        <w:t xml:space="preserve">(39), 16194–16199. </w:t>
      </w:r>
      <w:hyperlink r:id="rId15">
        <w:r>
          <w:rPr>
            <w:color w:val="1F5FA8"/>
            <w:u w:val="single"/>
          </w:rPr>
          <w:t xml:space="preserve">https://doi.org/10.1073/pnas.1105403108</w:t>
        </w:r>
      </w:hyperlink>
    </w:p>
    <w:p>
      <w:pPr>
        <w:pStyle w:val="ListBullet"/>
      </w:pPr>
      <w:r>
        <w:rPr/>
        <w:t xml:space="preserve">van Anders, S. M., Steiger, J., &amp; Goldey, K. L. (2015). Effects of gendered behavior on testosterone in women and men. </w:t>
      </w:r>
      <w:r>
        <w:rPr>
          <w:i/>
        </w:rPr>
        <w:t>PNAS, 112</w:t>
      </w:r>
      <w:r>
        <w:rPr/>
        <w:t xml:space="preserve">(45), 13805–13810. </w:t>
      </w:r>
      <w:hyperlink r:id="rId16">
        <w:r>
          <w:rPr>
            <w:color w:val="1F5FA8"/>
            <w:u w:val="single"/>
          </w:rPr>
          <w:t xml:space="preserve">https://doi.org/10.1073/pnas.1509591112</w:t>
        </w:r>
      </w:hyperlink>
    </w:p>
    <w:p>
      <w:pPr>
        <w:pStyle w:val="ListBullet"/>
      </w:pPr>
      <w:r>
        <w:rPr/>
        <w:t xml:space="preserve">Wilson, T. D., et al. (2014). Just think: The challenges of the disengaged mind. </w:t>
      </w:r>
      <w:r>
        <w:rPr>
          <w:i/>
        </w:rPr>
        <w:t>Science, 345</w:t>
      </w:r>
      <w:r>
        <w:rPr/>
        <w:t xml:space="preserve">(6192), 75–77. </w:t>
      </w:r>
      <w:hyperlink r:id="rId17">
        <w:r>
          <w:rPr>
            <w:color w:val="1F5FA8"/>
            <w:u w:val="single"/>
          </w:rPr>
          <w:t xml:space="preserve">https://doi.org/10.1126/science.1250830</w:t>
        </w:r>
      </w:hyperlink>
    </w:p>
    <w:p>
      <w:pPr>
        <w:pStyle w:val="ListBullet"/>
      </w:pPr>
      <w:r>
        <w:rPr/>
        <w:t xml:space="preserve">Wong, Y. J., Ho, M.-H. R., Wang, S.-Y., &amp; Miller, I. S. K. (2017). Meta-analyses of the relationship between conformity to masculine norms and mental health-related outcomes. </w:t>
      </w:r>
      <w:r>
        <w:rPr>
          <w:i/>
        </w:rPr>
        <w:t>Journal of Counseling Psychology, 64</w:t>
      </w:r>
      <w:r>
        <w:rPr/>
        <w:t xml:space="preserve">(1), 80–93. </w:t>
      </w:r>
      <w:hyperlink r:id="rId18">
        <w:r>
          <w:rPr>
            <w:color w:val="1F5FA8"/>
            <w:u w:val="single"/>
          </w:rPr>
          <w:t xml:space="preserve">https://doi.org/10.1037/cou0000176</w:t>
        </w:r>
      </w:hyperlink>
    </w:p>
    <w:p>
      <w:pPr>
        <w:pStyle w:val="ListBullet"/>
      </w:pPr>
      <w:r>
        <w:rPr/>
        <w:t xml:space="preserve">Yarnell, L. M., et al. (2015). Meta-analysis of gender differences in self-compassion. </w:t>
      </w:r>
      <w:r>
        <w:rPr>
          <w:i/>
        </w:rPr>
        <w:t>Self and Identity, 14</w:t>
      </w:r>
      <w:r>
        <w:rPr/>
        <w:t xml:space="preserve">(5), 499–520. </w:t>
      </w:r>
      <w:hyperlink r:id="rId19">
        <w:r>
          <w:rPr>
            <w:color w:val="1F5FA8"/>
            <w:u w:val="single"/>
          </w:rPr>
          <w:t xml:space="preserve">https://doi.org/10.1080/15298868.2015.1029966</w:t>
        </w:r>
      </w:hyperlink>
    </w:p>
    <w:p>
      <w:pPr>
        <w:pStyle w:val="ListBullet"/>
      </w:pPr>
      <w:r>
        <w:rPr/>
        <w:t xml:space="preserve">Vandello, J. A., et al. (2008). Precarious manhood. </w:t>
      </w:r>
      <w:r>
        <w:rPr>
          <w:i/>
        </w:rPr>
        <w:t>Journal of Personality and Social Psychology, 95</w:t>
      </w:r>
      <w:r>
        <w:rPr/>
        <w:t xml:space="preserve">(6), 1325–1339. </w:t>
      </w:r>
      <w:hyperlink r:id="rId20">
        <w:r>
          <w:rPr>
            <w:color w:val="1F5FA8"/>
            <w:u w:val="single"/>
          </w:rPr>
          <w:t xml:space="preserve">https://doi.org/10.1037/a0012453</w:t>
        </w:r>
      </w:hyperlink>
    </w:p>
    <w:p>
      <w:pPr>
        <w:pStyle w:val="ListBullet"/>
      </w:pPr>
      <w:r>
        <w:rPr/>
        <w:t xml:space="preserve">Bosson, J. K., et al. (2009). Precarious manhood and displays of physical aggression. </w:t>
      </w:r>
      <w:r>
        <w:rPr>
          <w:i/>
        </w:rPr>
        <w:t>Personality and Social Psychology Bulletin, 35</w:t>
      </w:r>
      <w:r>
        <w:rPr/>
        <w:t xml:space="preserve">(5), 623–634. </w:t>
      </w:r>
      <w:hyperlink r:id="rId21">
        <w:r>
          <w:rPr>
            <w:color w:val="1F5FA8"/>
            <w:u w:val="single"/>
          </w:rPr>
          <w:t xml:space="preserve">https://doi.org/10.1177/0146167208331161</w:t>
        </w:r>
      </w:hyperlink>
    </w:p>
    <w:p>
      <w:pPr>
        <w:pStyle w:val="ListBullet"/>
      </w:pPr>
      <w:r>
        <w:rPr/>
        <w:t xml:space="preserve">Balban, M. Y., et al. (2023). Brief structured respiration practices enhance mood and reduce physiological arousal. </w:t>
      </w:r>
      <w:r>
        <w:rPr>
          <w:i/>
        </w:rPr>
        <w:t>Cell Reports Medicine, 4</w:t>
      </w:r>
      <w:r>
        <w:rPr/>
        <w:t xml:space="preserve">(1), 100895. </w:t>
      </w:r>
      <w:hyperlink r:id="rId22">
        <w:r>
          <w:rPr>
            <w:color w:val="1F5FA8"/>
            <w:u w:val="single"/>
          </w:rPr>
          <w:t xml:space="preserve">https://doi.org/10.1016/j.xcrm.2022.100895</w:t>
        </w:r>
      </w:hyperlink>
    </w:p>
    <w:p>
      <w:pPr>
        <w:pStyle w:val="ListBullet"/>
      </w:pPr>
      <w:r>
        <w:rPr/>
        <w:t xml:space="preserve">Siegel, D. J. (1999). </w:t>
      </w:r>
      <w:r>
        <w:rPr>
          <w:i/>
        </w:rPr>
        <w:t>The Developing Mind.</w:t>
      </w:r>
      <w:r>
        <w:rPr/>
        <w:t xml:space="preserve"> Guilford Press. (Понятие «окна толерантности».)</w:t>
      </w:r>
    </w:p>
    <w:p>
      <w:pPr>
        <w:pStyle w:val="ListBullet"/>
      </w:pPr>
      <w:r>
        <w:rPr/>
        <w:t xml:space="preserve">Нагоски Э., Нагоски А. </w:t>
      </w:r>
      <w:r>
        <w:rPr>
          <w:i/>
        </w:rPr>
        <w:t>Выгорание. Новый подход к избавлению от стресса.</w:t>
      </w:r>
      <w:r>
        <w:rPr/>
        <w:t xml:space="preserve"> 2019.</w:t>
      </w:r>
    </w:p>
    <w:p>
      <w:pPr>
        <w:pStyle w:val="ListBullet"/>
      </w:pPr>
      <w:r>
        <w:rPr/>
        <w:t xml:space="preserve">Neff, K. (2021). </w:t>
      </w:r>
      <w:r>
        <w:rPr>
          <w:i/>
        </w:rPr>
        <w:t>Fierce Self-Compassion.</w:t>
      </w:r>
      <w:r>
        <w:rPr/>
        <w:t xml:space="preserve"> Harper Wave.</w:t>
      </w:r>
    </w:p>
    <w:p>
      <w:pPr>
        <w:pStyle w:val="ListBullet"/>
      </w:pPr>
      <w:r>
        <w:rPr/>
        <w:t xml:space="preserve">Linehan, M. M. (2014). </w:t>
      </w:r>
      <w:r>
        <w:rPr>
          <w:i/>
        </w:rPr>
        <w:t>DBT Skills Training Manual.</w:t>
      </w:r>
      <w:r>
        <w:rPr/>
        <w:t xml:space="preserve"> Guilford Press. (Навык DEAR MAN.)</w:t>
      </w:r>
    </w:p>
    <w:p>
      <w:pPr>
        <w:pStyle w:val="ListBullet"/>
      </w:pPr>
      <w:r>
        <w:rPr/>
        <w:t xml:space="preserve">Rodsky, E. (2019). </w:t>
      </w:r>
      <w:r>
        <w:rPr>
          <w:i/>
        </w:rPr>
        <w:t>Fair Play.</w:t>
      </w:r>
      <w:r>
        <w:rPr/>
        <w:t xml:space="preserve"> G. P. Putnam's Sons.</w:t>
      </w:r>
    </w:p>
    <w:p>
      <w:pPr>
        <w:pStyle w:val="ListBullet"/>
      </w:pPr>
      <w:r>
        <w:rPr/>
        <w:t xml:space="preserve">Gottman, J., &amp; Silver, N. (1999). </w:t>
      </w:r>
      <w:r>
        <w:rPr>
          <w:i/>
        </w:rPr>
        <w:t>The Seven Principles for Making Marriage Work.</w:t>
      </w:r>
      <w:r>
        <w:rPr/>
        <w:t xml:space="preserve"> (Разговор о дне, заявки на внимание.)</w:t>
      </w:r>
    </w:p>
    <w:p>
      <w:pPr>
        <w:pStyle w:val="ListBullet"/>
      </w:pPr>
      <w:r>
        <w:rPr/>
        <w:t xml:space="preserve">Segal, Z., Williams, J. M. G., &amp; Teasdale, J. (2002). </w:t>
      </w:r>
      <w:r>
        <w:rPr>
          <w:i/>
        </w:rPr>
        <w:t>Mindfulness-Based Cognitive Therapy for Depression.</w:t>
      </w:r>
      <w:r>
        <w:rPr/>
        <w:t xml:space="preserve"> Guilford Press. (Трёхминутная передышка, режимы «делать» и «быть».)</w:t>
      </w:r>
    </w:p>
    <w:p>
      <w:pPr>
        <w:pStyle w:val="ListBullet"/>
      </w:pPr>
      <w:r>
        <w:rPr/>
        <w:t xml:space="preserve">Deida, D. (1997). </w:t>
      </w:r>
      <w:r>
        <w:rPr>
          <w:i/>
        </w:rPr>
        <w:t>The Way of the Superior Man.</w:t>
      </w:r>
    </w:p>
    <w:p>
      <w:pPr>
        <w:pStyle w:val="ListBullet"/>
      </w:pPr>
      <w:r>
        <w:rPr/>
        <w:t xml:space="preserve">Садхгуру о Шиве и Шакти: </w:t>
      </w:r>
      <w:hyperlink r:id="rId23">
        <w:r>
          <w:rPr>
            <w:color w:val="1F5FA8"/>
            <w:u w:val="single"/>
          </w:rPr>
          <w:t xml:space="preserve">https://isha.sadhguru.org/en/wisdom/audio/shiva-the-masculine-and-feminine-energy-together</w:t>
        </w:r>
      </w:hyperlink>
    </w:p>
    <w:p>
      <w:r>
        <w:rPr>
          <w:i/>
        </w:rPr>
        <w:t>Это пособие — образовательный материал. Оно не заменяет консультацию психолога, психотерапевта или врача.</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8A3B5C"/>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8A3B5C"/>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222222"/>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Arial" w:hAnsi="Arial" w:eastAsia="Arial"/>
      <w:b/>
      <w:color w:val="8A3B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7/h0036215" TargetMode="External"/><Relationship Id="rId10" Type="http://schemas.openxmlformats.org/officeDocument/2006/relationships/hyperlink" Target="https://doi.org/10.1037/0033-2909.116.3.412" TargetMode="External"/><Relationship Id="rId11" Type="http://schemas.openxmlformats.org/officeDocument/2006/relationships/hyperlink" Target="https://doi.org/10.1037/bul0000343" TargetMode="External"/><Relationship Id="rId12" Type="http://schemas.openxmlformats.org/officeDocument/2006/relationships/hyperlink" Target="https://doi.org/10.1037/a0030437" TargetMode="External"/><Relationship Id="rId13" Type="http://schemas.openxmlformats.org/officeDocument/2006/relationships/hyperlink" Target="https://doi.org/10.1037/0003-066X.60.6.581" TargetMode="External"/><Relationship Id="rId14" Type="http://schemas.openxmlformats.org/officeDocument/2006/relationships/hyperlink" Target="https://doi.org/10.1073/pnas.1509654112" TargetMode="External"/><Relationship Id="rId15" Type="http://schemas.openxmlformats.org/officeDocument/2006/relationships/hyperlink" Target="https://doi.org/10.1073/pnas.1105403108" TargetMode="External"/><Relationship Id="rId16" Type="http://schemas.openxmlformats.org/officeDocument/2006/relationships/hyperlink" Target="https://doi.org/10.1073/pnas.1509591112" TargetMode="External"/><Relationship Id="rId17" Type="http://schemas.openxmlformats.org/officeDocument/2006/relationships/hyperlink" Target="https://doi.org/10.1126/science.1250830" TargetMode="External"/><Relationship Id="rId18" Type="http://schemas.openxmlformats.org/officeDocument/2006/relationships/hyperlink" Target="https://doi.org/10.1037/cou0000176" TargetMode="External"/><Relationship Id="rId19" Type="http://schemas.openxmlformats.org/officeDocument/2006/relationships/hyperlink" Target="https://doi.org/10.1080/15298868.2015.1029966" TargetMode="External"/><Relationship Id="rId20" Type="http://schemas.openxmlformats.org/officeDocument/2006/relationships/hyperlink" Target="https://doi.org/10.1037/a0012453" TargetMode="External"/><Relationship Id="rId21" Type="http://schemas.openxmlformats.org/officeDocument/2006/relationships/hyperlink" Target="https://doi.org/10.1177/0146167208331161" TargetMode="External"/><Relationship Id="rId22" Type="http://schemas.openxmlformats.org/officeDocument/2006/relationships/hyperlink" Target="https://doi.org/10.1016/j.xcrm.2022.100895" TargetMode="External"/><Relationship Id="rId23" Type="http://schemas.openxmlformats.org/officeDocument/2006/relationships/hyperlink" Target="https://isha.sadhguru.org/en/wisdom/audio/shiva-the-masculine-and-feminine-energy-toget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