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8B19" w14:textId="17127609" w:rsidR="0000716E" w:rsidRPr="0000716E" w:rsidRDefault="0000716E" w:rsidP="0000716E">
      <w:pPr>
        <w:rPr>
          <w:rFonts w:ascii="Eras Bold ITC" w:hAnsi="Eras Bold ITC"/>
          <w:sz w:val="70"/>
          <w:szCs w:val="70"/>
        </w:rPr>
      </w:pPr>
      <w:r w:rsidRPr="0000716E">
        <w:rPr>
          <w:rFonts w:ascii="Eras Bold ITC" w:hAnsi="Eras Bold ITC"/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 wp14:anchorId="14A9DA44" wp14:editId="50C1CF5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04925" cy="1304925"/>
            <wp:effectExtent l="0" t="0" r="0" b="0"/>
            <wp:wrapSquare wrapText="bothSides"/>
            <wp:docPr id="2" name="Gráfico 2" descr="Porta aber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Porta aberta com preenchimento sólid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16E">
        <w:rPr>
          <w:rFonts w:ascii="Eras Bold ITC" w:hAnsi="Eras Bold ITC"/>
          <w:sz w:val="70"/>
          <w:szCs w:val="70"/>
        </w:rPr>
        <w:t>Portal da</w:t>
      </w:r>
    </w:p>
    <w:p w14:paraId="0F49F712" w14:textId="402809AB" w:rsidR="0000716E" w:rsidRPr="0000716E" w:rsidRDefault="0000716E" w:rsidP="0000716E">
      <w:pPr>
        <w:rPr>
          <w:rFonts w:ascii="Eras Bold ITC" w:hAnsi="Eras Bold ITC"/>
          <w:sz w:val="70"/>
          <w:szCs w:val="7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856F5C" wp14:editId="047A4056">
            <wp:simplePos x="0" y="0"/>
            <wp:positionH relativeFrom="column">
              <wp:posOffset>577215</wp:posOffset>
            </wp:positionH>
            <wp:positionV relativeFrom="paragraph">
              <wp:posOffset>1090930</wp:posOffset>
            </wp:positionV>
            <wp:extent cx="857250" cy="718812"/>
            <wp:effectExtent l="0" t="0" r="0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1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16E">
        <w:rPr>
          <w:rFonts w:ascii="Eras Bold ITC" w:hAnsi="Eras Bold ITC"/>
          <w:sz w:val="70"/>
          <w:szCs w:val="70"/>
        </w:rPr>
        <w:t>Inclusão</w:t>
      </w:r>
    </w:p>
    <w:sectPr w:rsidR="0000716E" w:rsidRPr="00007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6E"/>
    <w:rsid w:val="0000716E"/>
    <w:rsid w:val="004F6DF0"/>
    <w:rsid w:val="0052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A4E2"/>
  <w15:chartTrackingRefBased/>
  <w15:docId w15:val="{CAD4FCDE-EA34-4DF9-92B5-EB4A7597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Hitomi Miyazaki</dc:creator>
  <cp:keywords/>
  <dc:description/>
  <cp:lastModifiedBy>Tatiana Hitomi Miyazaki</cp:lastModifiedBy>
  <cp:revision>1</cp:revision>
  <dcterms:created xsi:type="dcterms:W3CDTF">2021-05-28T00:05:00Z</dcterms:created>
  <dcterms:modified xsi:type="dcterms:W3CDTF">2021-05-28T00:58:00Z</dcterms:modified>
</cp:coreProperties>
</file>