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Georgia" w:hAnsi="Georgia"/>
          <w:b/>
          <w:sz w:val="50"/>
        </w:rPr>
        <w:t>PÁGINA DE RESERVAS Y CALENDARIO</w:t>
      </w:r>
    </w:p>
    <w:p>
      <w:pPr>
        <w:jc w:val="center"/>
      </w:pPr>
      <w:r>
        <w:rPr>
          <w:b/>
          <w:sz w:val="28"/>
        </w:rPr>
        <w:t>Veterinaria Dr Lee — Especificación del proyecto</w:t>
      </w:r>
    </w:p>
    <w:p>
      <w:pPr>
        <w:jc w:val="center"/>
      </w:pPr>
      <w:r>
        <w:rPr>
          <w:i/>
        </w:rPr>
        <w:t>Demo profesional de Web Artesanal • Esparza, Puntarenas, Costa Rica</w:t>
      </w:r>
    </w:p>
    <w:p/>
    <w:p>
      <w:pPr>
        <w:pStyle w:val="Heading1"/>
      </w:pPr>
      <w:r>
        <w:t>1. Objetivo de la página</w:t>
      </w:r>
    </w:p>
    <w:p>
      <w:r>
        <w:t>Crear una página de reservas profesional que permita al visitante consultar la disponibilidad real, seleccionar una fecha y un horario libre y confirmar su cita sin depender del proceso manual de “enviar solicitud por correo y esperar una llamada”. La página debe transmitir orden, confianza y facilidad de uso.</w:t>
      </w:r>
    </w:p>
    <w:p>
      <w:pPr>
        <w:pStyle w:val="Heading1"/>
      </w:pPr>
      <w:r>
        <w:t>2. Funcionalidad principal</w:t>
      </w:r>
    </w:p>
    <w:p>
      <w:r>
        <w:t>La reserva debe estar conectada a un calendario de Google Calendar configurado para el negocio. El sistema debe consultar la disponibilidad antes de mostrar los horarios.</w:t>
      </w:r>
    </w:p>
    <w:p>
      <w:pPr>
        <w:pStyle w:val="ListBullet"/>
        <w:ind w:left="288"/>
      </w:pPr>
      <w:r>
        <w:t>El cliente selecciona una fecha.</w:t>
      </w:r>
    </w:p>
    <w:p>
      <w:pPr>
        <w:pStyle w:val="ListBullet"/>
        <w:ind w:left="288"/>
      </w:pPr>
      <w:r>
        <w:t>El sistema consulta los espacios disponibles para esa fecha.</w:t>
      </w:r>
    </w:p>
    <w:p>
      <w:pPr>
        <w:pStyle w:val="ListBullet"/>
        <w:ind w:left="288"/>
      </w:pPr>
      <w:r>
        <w:t>Solo se muestran horarios que realmente estén disponibles.</w:t>
      </w:r>
    </w:p>
    <w:p>
      <w:pPr>
        <w:pStyle w:val="ListBullet"/>
        <w:ind w:left="288"/>
      </w:pPr>
      <w:r>
        <w:t>Si un horario está ocupado, no debe poder seleccionarse.</w:t>
      </w:r>
    </w:p>
    <w:p>
      <w:pPr>
        <w:pStyle w:val="ListBullet"/>
        <w:ind w:left="288"/>
      </w:pPr>
      <w:r>
        <w:t>El usuario selecciona el horario que desea.</w:t>
      </w:r>
    </w:p>
    <w:p>
      <w:pPr>
        <w:pStyle w:val="ListBullet"/>
        <w:ind w:left="288"/>
      </w:pPr>
      <w:r>
        <w:t>Completa los datos necesarios de la mascota y del propietario.</w:t>
      </w:r>
    </w:p>
    <w:p>
      <w:pPr>
        <w:pStyle w:val="ListBullet"/>
        <w:ind w:left="288"/>
      </w:pPr>
      <w:r>
        <w:t>Confirma la cita.</w:t>
      </w:r>
    </w:p>
    <w:p>
      <w:pPr>
        <w:pStyle w:val="ListBullet"/>
        <w:ind w:left="288"/>
      </w:pPr>
      <w:r>
        <w:t>La cita queda registrada en el calendario correspondiente.</w:t>
      </w:r>
    </w:p>
    <w:p>
      <w:pPr>
        <w:pStyle w:val="ListBullet"/>
        <w:ind w:left="288"/>
      </w:pPr>
      <w:r>
        <w:t>El horario reservado deja de estar disponible para otras personas.</w:t>
      </w:r>
    </w:p>
    <w:p>
      <w:pPr>
        <w:pStyle w:val="ListBullet"/>
        <w:ind w:left="288"/>
      </w:pPr>
      <w:r>
        <w:t>El usuario recibe la confirmación según la integración definida para el proyecto.</w:t>
      </w:r>
    </w:p>
    <w:p>
      <w:pPr>
        <w:pStyle w:val="Heading1"/>
      </w:pPr>
      <w:r>
        <w:t>3. Navegación</w:t>
      </w:r>
    </w:p>
    <w:p>
      <w:r>
        <w:t>La navegación principal debe mantenerse sencilla y profesional:</w:t>
      </w:r>
    </w:p>
    <w:p>
      <w:pPr>
        <w:pStyle w:val="ListBullet"/>
        <w:ind w:left="288"/>
      </w:pPr>
      <w:r>
        <w:t>Inicio</w:t>
      </w:r>
    </w:p>
    <w:p>
      <w:pPr>
        <w:pStyle w:val="ListBullet"/>
        <w:ind w:left="288"/>
      </w:pPr>
      <w:r>
        <w:t>Servicios</w:t>
      </w:r>
    </w:p>
    <w:p>
      <w:pPr>
        <w:pStyle w:val="ListBullet"/>
        <w:ind w:left="288"/>
      </w:pPr>
      <w:r>
        <w:t>Contacto</w:t>
      </w:r>
    </w:p>
    <w:p>
      <w:pPr>
        <w:pStyle w:val="ListBullet"/>
        <w:ind w:left="288"/>
      </w:pPr>
      <w:r>
        <w:t>AGENDAR CITA — botón destacado</w:t>
      </w:r>
    </w:p>
    <w:p>
      <w:r>
        <w:t>Desde cualquier página debe ser posible llegar a la reserva mediante el botón principal. Milo también estará disponible como asistente virtual.</w:t>
      </w:r>
    </w:p>
    <w:p>
      <w:pPr>
        <w:pStyle w:val="Heading1"/>
      </w:pPr>
      <w:r>
        <w:t>4. Encabezado / Hero</w:t>
      </w:r>
    </w:p>
    <w:p>
      <w:pPr>
        <w:pStyle w:val="ListBullet"/>
        <w:ind w:left="288"/>
      </w:pPr>
      <w:r>
        <w:t>Título: “Reserva tu cita”</w:t>
      </w:r>
    </w:p>
    <w:p>
      <w:pPr>
        <w:pStyle w:val="ListBullet"/>
        <w:ind w:left="288"/>
      </w:pPr>
      <w:r>
        <w:t>Subtítulo: “Elige el día y la hora que más te convenga.”</w:t>
      </w:r>
    </w:p>
    <w:p>
      <w:pPr>
        <w:pStyle w:val="ListBullet"/>
        <w:ind w:left="288"/>
      </w:pPr>
      <w:r>
        <w:t>Apoyo: “Cuidar su salud ahora es más fácil.”</w:t>
      </w:r>
    </w:p>
    <w:p>
      <w:pPr>
        <w:pStyle w:val="ListBullet"/>
        <w:ind w:left="288"/>
      </w:pPr>
      <w:r>
        <w:t>Fotografía cálida y profesional de perro y gato.</w:t>
      </w:r>
    </w:p>
    <w:p>
      <w:pPr>
        <w:pStyle w:val="ListBullet"/>
        <w:ind w:left="288"/>
      </w:pPr>
      <w:r>
        <w:t>Elementos visuales pequeños que comuniquen disponibilidad, rapidez y confirmación.</w:t>
      </w:r>
    </w:p>
    <w:p>
      <w:pPr>
        <w:pStyle w:val="ListBullet"/>
        <w:ind w:left="288"/>
      </w:pPr>
      <w:r>
        <w:t>Evitar aspecto de plantilla genérica o excesivamente infantil.</w:t>
      </w:r>
    </w:p>
    <w:p>
      <w:pPr>
        <w:pStyle w:val="Heading1"/>
      </w:pPr>
      <w:r>
        <w:t>5. Flujo de reserva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DDEFEA"/>
            <w:vAlign w:val="center"/>
          </w:tcPr>
          <w:p>
            <w:r>
              <w:t>Paso</w:t>
            </w:r>
          </w:p>
        </w:tc>
        <w:tc>
          <w:tcPr>
            <w:tcW w:type="dxa" w:w="3360"/>
            <w:shd w:fill="DDEFEA"/>
            <w:vAlign w:val="center"/>
          </w:tcPr>
          <w:p>
            <w:r>
              <w:t>Acción del usuario</w:t>
            </w:r>
          </w:p>
        </w:tc>
        <w:tc>
          <w:tcPr>
            <w:tcW w:type="dxa" w:w="3360"/>
            <w:shd w:fill="DDEFEA"/>
            <w:vAlign w:val="center"/>
          </w:tcPr>
          <w:p>
            <w:r>
              <w:t>Respuesta del sistema</w:t>
            </w:r>
          </w:p>
        </w:tc>
      </w:tr>
      <w:tr>
        <w:tc>
          <w:tcPr>
            <w:tcW w:type="dxa" w:w="3360"/>
          </w:tcPr>
          <w:p>
            <w:r>
              <w:t>1. Fecha</w:t>
            </w:r>
          </w:p>
        </w:tc>
        <w:tc>
          <w:tcPr>
            <w:tcW w:type="dxa" w:w="3360"/>
          </w:tcPr>
          <w:p>
            <w:r>
              <w:t>Selecciona el día en el calendario.</w:t>
            </w:r>
          </w:p>
        </w:tc>
        <w:tc>
          <w:tcPr>
            <w:tcW w:type="dxa" w:w="3360"/>
          </w:tcPr>
          <w:p>
            <w:r>
              <w:t>Muestra los días disponibles y diferencia visualmente los no disponibles.</w:t>
            </w:r>
          </w:p>
        </w:tc>
      </w:tr>
      <w:tr>
        <w:tc>
          <w:tcPr>
            <w:tcW w:type="dxa" w:w="3360"/>
          </w:tcPr>
          <w:p>
            <w:r>
              <w:t>2. Hora</w:t>
            </w:r>
          </w:p>
        </w:tc>
        <w:tc>
          <w:tcPr>
            <w:tcW w:type="dxa" w:w="3360"/>
          </w:tcPr>
          <w:p>
            <w:r>
              <w:t>Selecciona un horario.</w:t>
            </w:r>
          </w:p>
        </w:tc>
        <w:tc>
          <w:tcPr>
            <w:tcW w:type="dxa" w:w="3360"/>
          </w:tcPr>
          <w:p>
            <w:r>
              <w:t>Consulta y muestra únicamente los espacios disponibles para esa fecha.</w:t>
            </w:r>
          </w:p>
        </w:tc>
      </w:tr>
      <w:tr>
        <w:tc>
          <w:tcPr>
            <w:tcW w:type="dxa" w:w="3360"/>
          </w:tcPr>
          <w:p>
            <w:r>
              <w:t>3. Datos</w:t>
            </w:r>
          </w:p>
        </w:tc>
        <w:tc>
          <w:tcPr>
            <w:tcW w:type="dxa" w:w="3360"/>
          </w:tcPr>
          <w:p>
            <w:r>
              <w:t>Introduce información básica.</w:t>
            </w:r>
          </w:p>
        </w:tc>
        <w:tc>
          <w:tcPr>
            <w:tcW w:type="dxa" w:w="3360"/>
          </w:tcPr>
          <w:p>
            <w:r>
              <w:t>Valida los campos obligatorios antes de continuar.</w:t>
            </w:r>
          </w:p>
        </w:tc>
      </w:tr>
      <w:tr>
        <w:tc>
          <w:tcPr>
            <w:tcW w:type="dxa" w:w="3360"/>
          </w:tcPr>
          <w:p>
            <w:r>
              <w:t>4. Confirmación</w:t>
            </w:r>
          </w:p>
        </w:tc>
        <w:tc>
          <w:tcPr>
            <w:tcW w:type="dxa" w:w="3360"/>
          </w:tcPr>
          <w:p>
            <w:r>
              <w:t>Confirma la cita.</w:t>
            </w:r>
          </w:p>
        </w:tc>
        <w:tc>
          <w:tcPr>
            <w:tcW w:type="dxa" w:w="3360"/>
          </w:tcPr>
          <w:p>
            <w:r>
              <w:t>Registra la reserva y muestra la confirmación correspondiente.</w:t>
            </w:r>
          </w:p>
        </w:tc>
      </w:tr>
    </w:tbl>
    <w:p>
      <w:pPr>
        <w:pStyle w:val="Heading1"/>
      </w:pPr>
      <w:r>
        <w:t>6. Calendario de disponibilidad</w:t>
      </w:r>
    </w:p>
    <w:p>
      <w:r>
        <w:t>La interfaz debe permitir entender rápidamente qué fechas se pueden reservar. La referencia visual de la demo muestra estados diferenciados para disponible, no disponible y seleccionado.</w:t>
      </w:r>
    </w:p>
    <w:p>
      <w:pPr>
        <w:pStyle w:val="ListBullet"/>
        <w:ind w:left="288"/>
      </w:pPr>
      <w:r>
        <w:t>Disponible: fecha que permite seleccionar una cita.</w:t>
      </w:r>
    </w:p>
    <w:p>
      <w:pPr>
        <w:pStyle w:val="ListBullet"/>
        <w:ind w:left="288"/>
      </w:pPr>
      <w:r>
        <w:t>No disponible: fecha cerrada, fuera del horario o sin espacios libres.</w:t>
      </w:r>
    </w:p>
    <w:p>
      <w:pPr>
        <w:pStyle w:val="ListBullet"/>
        <w:ind w:left="288"/>
      </w:pPr>
      <w:r>
        <w:t>Seleccionada: fecha actualmente elegida por el usuario.</w:t>
      </w:r>
    </w:p>
    <w:p>
      <w:pPr>
        <w:pStyle w:val="ListBullet"/>
        <w:ind w:left="288"/>
      </w:pPr>
      <w:r>
        <w:t>Al seleccionar una fecha, los horarios deben actualizarse dinámicamente.</w:t>
      </w:r>
    </w:p>
    <w:p>
      <w:pPr>
        <w:pStyle w:val="ListBullet"/>
        <w:ind w:left="288"/>
      </w:pPr>
      <w:r>
        <w:t>No mostrar como disponibles horarios que ya estén ocupados.</w:t>
      </w:r>
    </w:p>
    <w:p>
      <w:pPr>
        <w:pStyle w:val="Heading1"/>
      </w:pPr>
      <w:r>
        <w:t>7. Selección de horario</w:t>
      </w:r>
    </w:p>
    <w:p>
      <w:r>
        <w:t>Los horarios deben presentarse como opciones claras y fáciles de tocar tanto en computadora como en celular.</w:t>
      </w:r>
    </w:p>
    <w:p>
      <w:pPr>
        <w:pStyle w:val="ListBullet"/>
        <w:ind w:left="288"/>
      </w:pPr>
      <w:r>
        <w:t>Ejemplo: 8:00 a. m., 8:30 a. m., 9:00 a. m., 9:30 a. m., etc.</w:t>
      </w:r>
    </w:p>
    <w:p>
      <w:pPr>
        <w:pStyle w:val="ListBullet"/>
        <w:ind w:left="288"/>
      </w:pPr>
      <w:r>
        <w:t>Los horarios ocupados o bloqueados deben aparecer deshabilitados o no mostrarse, según la implementación.</w:t>
      </w:r>
    </w:p>
    <w:p>
      <w:pPr>
        <w:pStyle w:val="ListBullet"/>
        <w:ind w:left="288"/>
      </w:pPr>
      <w:r>
        <w:t>El horario seleccionado debe tener un estado visual claramente distinto.</w:t>
      </w:r>
    </w:p>
    <w:p>
      <w:pPr>
        <w:pStyle w:val="ListBullet"/>
        <w:ind w:left="288"/>
      </w:pPr>
      <w:r>
        <w:t>El sistema debe evitar doble reserva del mismo espacio.</w:t>
      </w:r>
    </w:p>
    <w:p>
      <w:pPr>
        <w:pStyle w:val="Heading1"/>
      </w:pPr>
      <w:r>
        <w:t>8. Formulario de reserva</w:t>
      </w:r>
    </w:p>
    <w:p>
      <w:pPr>
        <w:pStyle w:val="ListBullet"/>
        <w:ind w:left="288"/>
      </w:pPr>
      <w:r>
        <w:t>Nombre del propietario *</w:t>
      </w:r>
    </w:p>
    <w:p>
      <w:pPr>
        <w:pStyle w:val="ListBullet"/>
        <w:ind w:left="288"/>
      </w:pPr>
      <w:r>
        <w:t>Nombre de la mascota *</w:t>
      </w:r>
    </w:p>
    <w:p>
      <w:pPr>
        <w:pStyle w:val="ListBullet"/>
        <w:ind w:left="288"/>
      </w:pPr>
      <w:r>
        <w:t>Tipo de mascota * — Perro / Gato / Otro</w:t>
      </w:r>
    </w:p>
    <w:p>
      <w:pPr>
        <w:pStyle w:val="ListBullet"/>
        <w:ind w:left="288"/>
      </w:pPr>
      <w:r>
        <w:t>Motivo de la cita *</w:t>
      </w:r>
    </w:p>
    <w:p>
      <w:pPr>
        <w:pStyle w:val="ListBullet"/>
        <w:ind w:left="288"/>
      </w:pPr>
      <w:r>
        <w:t>Teléfono / WhatsApp *</w:t>
      </w:r>
    </w:p>
    <w:p>
      <w:pPr>
        <w:pStyle w:val="ListBullet"/>
        <w:ind w:left="288"/>
      </w:pPr>
      <w:r>
        <w:t>Correo electrónico *</w:t>
      </w:r>
    </w:p>
    <w:p>
      <w:pPr>
        <w:pStyle w:val="ListBullet"/>
        <w:ind w:left="288"/>
      </w:pPr>
      <w:r>
        <w:t>Otros campos podrán añadirse si el negocio los necesita.</w:t>
      </w:r>
    </w:p>
    <w:p>
      <w:r>
        <w:t>El formulario debe pedir únicamente la información necesaria para gestionar la cita. La experiencia debe sentirse rápida, no como un formulario interminable.</w:t>
      </w:r>
    </w:p>
    <w:p>
      <w:pPr>
        <w:pStyle w:val="Heading1"/>
      </w:pPr>
      <w:r>
        <w:t>9. Botones y llamadas a la acción</w:t>
      </w:r>
    </w:p>
    <w:p>
      <w:pPr>
        <w:pStyle w:val="ListBullet"/>
        <w:ind w:left="288"/>
      </w:pPr>
      <w:r>
        <w:t>AGENDAR CITA</w:t>
      </w:r>
    </w:p>
    <w:p>
      <w:pPr>
        <w:pStyle w:val="ListBullet"/>
        <w:ind w:left="288"/>
      </w:pPr>
      <w:r>
        <w:t>CONFIRMAR CITA</w:t>
      </w:r>
    </w:p>
    <w:p>
      <w:pPr>
        <w:pStyle w:val="ListBullet"/>
        <w:ind w:left="288"/>
      </w:pPr>
      <w:r>
        <w:t>CHATear CON MILO</w:t>
      </w:r>
    </w:p>
    <w:p>
      <w:pPr>
        <w:pStyle w:val="ListBullet"/>
        <w:ind w:left="288"/>
      </w:pPr>
      <w:r>
        <w:t>CÓMO LLEGAR</w:t>
      </w:r>
    </w:p>
    <w:p>
      <w:pPr>
        <w:pStyle w:val="ListBullet"/>
        <w:ind w:left="288"/>
      </w:pPr>
      <w:r>
        <w:t>WhatsApp</w:t>
      </w:r>
    </w:p>
    <w:p>
      <w:pPr>
        <w:pStyle w:val="ListBullet"/>
        <w:ind w:left="288"/>
      </w:pPr>
      <w:r>
        <w:t>Llamar</w:t>
      </w:r>
    </w:p>
    <w:p>
      <w:r>
        <w:t>Los botones deben verse inequívocamente como botones. No depender únicamente de imágenes o texto decorativo como elementos clicables.</w:t>
      </w:r>
    </w:p>
    <w:p>
      <w:pPr>
        <w:pStyle w:val="Heading1"/>
      </w:pPr>
      <w:r>
        <w:t>10. Milo dentro de la página de reservas</w:t>
      </w:r>
    </w:p>
    <w:p>
      <w:r>
        <w:t>Milo, el cachorro asistente virtual, aparece como elemento independiente de la interfaz. Su función es ayudar con preguntas generales y orientar al visitante durante el proceso.</w:t>
      </w:r>
    </w:p>
    <w:p>
      <w:pPr>
        <w:pStyle w:val="ListBullet"/>
        <w:ind w:left="288"/>
      </w:pPr>
      <w:r>
        <w:t>Globito sugerido: “¿Tienes alguna duda?”</w:t>
      </w:r>
    </w:p>
    <w:p>
      <w:pPr>
        <w:pStyle w:val="ListBullet"/>
        <w:ind w:left="288"/>
      </w:pPr>
      <w:r>
        <w:t>CTA: “CHATEAR CON MILO”</w:t>
      </w:r>
    </w:p>
    <w:p>
      <w:pPr>
        <w:pStyle w:val="ListBullet"/>
        <w:ind w:left="288"/>
      </w:pPr>
      <w:r>
        <w:t>Puede explicar servicios, cuidados preventivos, proceso de reserva, horarios, ubicación y preguntas frecuentes.</w:t>
      </w:r>
    </w:p>
    <w:p>
      <w:pPr>
        <w:pStyle w:val="ListBullet"/>
        <w:ind w:left="288"/>
      </w:pPr>
      <w:r>
        <w:t>No diagnostica.</w:t>
      </w:r>
    </w:p>
    <w:p>
      <w:pPr>
        <w:pStyle w:val="ListBullet"/>
        <w:ind w:left="288"/>
      </w:pPr>
      <w:r>
        <w:t>No recomienda medicamentos ni dosis.</w:t>
      </w:r>
    </w:p>
    <w:p>
      <w:pPr>
        <w:pStyle w:val="ListBullet"/>
        <w:ind w:left="288"/>
      </w:pPr>
      <w:r>
        <w:t>No interpreta síntomas como diagnóstico.</w:t>
      </w:r>
    </w:p>
    <w:p>
      <w:pPr>
        <w:pStyle w:val="ListBullet"/>
        <w:ind w:left="288"/>
      </w:pPr>
      <w:r>
        <w:t>Ante una consulta que requiere valoración profesional, deriva a la veterinaria.</w:t>
      </w:r>
    </w:p>
    <w:p>
      <w:pPr>
        <w:pStyle w:val="ListBullet"/>
        <w:ind w:left="288"/>
      </w:pPr>
      <w:r>
        <w:t>Cuando corresponda, puede ofrecer: “¿Quieres agendar una cita?”</w:t>
      </w:r>
    </w:p>
    <w:p>
      <w:pPr>
        <w:pStyle w:val="ListBullet"/>
        <w:ind w:left="288"/>
      </w:pPr>
      <w:r>
        <w:t>Después de una derivación puede utilizar una frase breve y cálida sobre el bienestar de la mascota, sin generar miedo ni falsa urgencia.</w:t>
      </w:r>
    </w:p>
    <w:p>
      <w:pPr>
        <w:pStyle w:val="Heading1"/>
      </w:pPr>
      <w:r>
        <w:t>11. Cuenta de Google del negocio</w:t>
      </w:r>
    </w:p>
    <w:p>
      <w:r>
        <w:t>Como parte del paquete de Reservas y Calendario, Web Artesanal puede crear gratuitamente una cuenta Gmail dedicada al negocio para utilizarla como cuenta de trabajo asociada al sistema de calendario.</w:t>
      </w:r>
    </w:p>
    <w:p>
      <w:pPr>
        <w:pStyle w:val="ListBullet"/>
        <w:ind w:left="288"/>
      </w:pPr>
      <w:r>
        <w:t>La cuenta se crea específicamente para el negocio.</w:t>
      </w:r>
    </w:p>
    <w:p>
      <w:pPr>
        <w:pStyle w:val="ListBullet"/>
        <w:ind w:left="288"/>
      </w:pPr>
      <w:r>
        <w:t>El calendario de reservas se configura con esa cuenta.</w:t>
      </w:r>
    </w:p>
    <w:p>
      <w:pPr>
        <w:pStyle w:val="ListBullet"/>
        <w:ind w:left="288"/>
      </w:pPr>
      <w:r>
        <w:t>Web Artesanal no necesita solicitar la contraseña del Gmail personal del cliente.</w:t>
      </w:r>
    </w:p>
    <w:p>
      <w:pPr>
        <w:pStyle w:val="ListBullet"/>
        <w:ind w:left="288"/>
      </w:pPr>
      <w:r>
        <w:t>Al finalizar el proyecto se entregan al cliente las credenciales de la cuenta creada.</w:t>
      </w:r>
    </w:p>
    <w:p>
      <w:pPr>
        <w:pStyle w:val="ListBullet"/>
        <w:ind w:left="288"/>
      </w:pPr>
      <w:r>
        <w:t>Se recomienda que el cliente cambie la contraseña y active las medidas de seguridad de Google al recibir la cuenta.</w:t>
      </w:r>
    </w:p>
    <w:p>
      <w:pPr>
        <w:pStyle w:val="ListBullet"/>
        <w:ind w:left="288"/>
      </w:pPr>
      <w:r>
        <w:t>El cliente pasa a ser responsable de conservar sus credenciales y administrar su cuenta.</w:t>
      </w:r>
    </w:p>
    <w:p>
      <w:pPr>
        <w:pStyle w:val="Heading1"/>
      </w:pPr>
      <w:r>
        <w:t>12. Administración posterior por parte del cliente</w:t>
      </w:r>
    </w:p>
    <w:p>
      <w:r>
        <w:t>El cliente debe poder modificar su disponibilidad sin depender de Web Artesanal para cada cambio cotidiano.</w:t>
      </w:r>
    </w:p>
    <w:p>
      <w:pPr>
        <w:pStyle w:val="ListBullet"/>
        <w:ind w:left="288"/>
      </w:pPr>
      <w:r>
        <w:t>Bloquear un día completo.</w:t>
      </w:r>
    </w:p>
    <w:p>
      <w:pPr>
        <w:pStyle w:val="ListBullet"/>
        <w:ind w:left="288"/>
      </w:pPr>
      <w:r>
        <w:t>Bloquear una fecha específica.</w:t>
      </w:r>
    </w:p>
    <w:p>
      <w:pPr>
        <w:pStyle w:val="ListBullet"/>
        <w:ind w:left="288"/>
      </w:pPr>
      <w:r>
        <w:t>Bloquear determinadas horas.</w:t>
      </w:r>
    </w:p>
    <w:p>
      <w:pPr>
        <w:pStyle w:val="ListBullet"/>
        <w:ind w:left="288"/>
      </w:pPr>
      <w:r>
        <w:t>Cerrar temporalmente un horario.</w:t>
      </w:r>
    </w:p>
    <w:p>
      <w:pPr>
        <w:pStyle w:val="ListBullet"/>
        <w:ind w:left="288"/>
      </w:pPr>
      <w:r>
        <w:t>Volver a habilitar una fecha o período.</w:t>
      </w:r>
    </w:p>
    <w:p>
      <w:pPr>
        <w:pStyle w:val="ListBullet"/>
        <w:ind w:left="288"/>
      </w:pPr>
      <w:r>
        <w:t>Revisar las citas reservadas.</w:t>
      </w:r>
    </w:p>
    <w:p>
      <w:pPr>
        <w:pStyle w:val="ListBullet"/>
        <w:ind w:left="288"/>
      </w:pPr>
      <w:r>
        <w:t>Modificar o cancelar una cita cuando corresponda.</w:t>
      </w:r>
    </w:p>
    <w:p>
      <w:pPr>
        <w:pStyle w:val="ListBullet"/>
        <w:ind w:left="288"/>
      </w:pPr>
      <w:r>
        <w:t>Consultar el calendario desde computadora o teléfono.</w:t>
      </w:r>
    </w:p>
    <w:p>
      <w:pPr>
        <w:pStyle w:val="Heading1"/>
      </w:pPr>
      <w:r>
        <w:t>13. Material de capacitación incluido</w:t>
      </w:r>
    </w:p>
    <w:p>
      <w:r>
        <w:t>Web Artesanal no entrega únicamente la página terminada. El paquete incluye materiales sencillos para que el cliente pueda aprender a administrar su calendario.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DDEFEA"/>
          </w:tcPr>
          <w:p>
            <w:r>
              <w:t>Material</w:t>
            </w:r>
          </w:p>
        </w:tc>
        <w:tc>
          <w:tcPr>
            <w:tcW w:type="dxa" w:w="3360"/>
            <w:shd w:fill="DDEFEA"/>
          </w:tcPr>
          <w:p>
            <w:r>
              <w:t>Contenido</w:t>
            </w:r>
          </w:p>
        </w:tc>
        <w:tc>
          <w:tcPr>
            <w:tcW w:type="dxa" w:w="3360"/>
            <w:shd w:fill="DDEFEA"/>
          </w:tcPr>
          <w:p>
            <w:r>
              <w:t>Objetivo</w:t>
            </w:r>
          </w:p>
        </w:tc>
      </w:tr>
      <w:tr>
        <w:tc>
          <w:tcPr>
            <w:tcW w:type="dxa" w:w="3360"/>
          </w:tcPr>
          <w:p>
            <w:r>
              <w:t>PDF informativo</w:t>
            </w:r>
          </w:p>
        </w:tc>
        <w:tc>
          <w:tcPr>
            <w:tcW w:type="dxa" w:w="3360"/>
          </w:tcPr>
          <w:p>
            <w:r>
              <w:t>Guía visual de Google Calendar y gestión de disponibilidad.</w:t>
            </w:r>
          </w:p>
        </w:tc>
        <w:tc>
          <w:tcPr>
            <w:tcW w:type="dxa" w:w="3360"/>
          </w:tcPr>
          <w:p>
            <w:r>
              <w:t>Que el cliente pueda consultar las instrucciones cuando lo necesite.</w:t>
            </w:r>
          </w:p>
        </w:tc>
      </w:tr>
      <w:tr>
        <w:tc>
          <w:tcPr>
            <w:tcW w:type="dxa" w:w="3360"/>
          </w:tcPr>
          <w:p>
            <w:r>
              <w:t>Video tutorial</w:t>
            </w:r>
          </w:p>
        </w:tc>
        <w:tc>
          <w:tcPr>
            <w:tcW w:type="dxa" w:w="3360"/>
          </w:tcPr>
          <w:p>
            <w:r>
              <w:t>Grabación de pantalla narrada paso a paso.</w:t>
            </w:r>
          </w:p>
        </w:tc>
        <w:tc>
          <w:tcPr>
            <w:tcW w:type="dxa" w:w="3360"/>
          </w:tcPr>
          <w:p>
            <w:r>
              <w:t>Mostrar de forma práctica dónde hacer clic y qué ocurre.</w:t>
            </w:r>
          </w:p>
        </w:tc>
      </w:tr>
      <w:tr>
        <w:tc>
          <w:tcPr>
            <w:tcW w:type="dxa" w:w="3360"/>
          </w:tcPr>
          <w:p>
            <w:r>
              <w:t>Videos adicionales</w:t>
            </w:r>
          </w:p>
        </w:tc>
        <w:tc>
          <w:tcPr>
            <w:tcW w:type="dxa" w:w="3360"/>
          </w:tcPr>
          <w:p>
            <w:r>
              <w:t>Bloquear, habilitar, revisar, modificar y cancelar.</w:t>
            </w:r>
          </w:p>
        </w:tc>
        <w:tc>
          <w:tcPr>
            <w:tcW w:type="dxa" w:w="3360"/>
          </w:tcPr>
          <w:p>
            <w:r>
              <w:t>Resolver las tareas habituales sin asistencia.</w:t>
            </w:r>
          </w:p>
        </w:tc>
      </w:tr>
    </w:tbl>
    <w:p>
      <w:r>
        <w:t>Los videos pueden producirse mediante grabación de pantalla mientras se realiza el procedimiento real, acompañada de una narración clara y sencilla. Esto permite crear tutoriales propios de Web Artesanal sin necesidad de producción compleja.</w:t>
      </w:r>
    </w:p>
    <w:p>
      <w:pPr>
        <w:pStyle w:val="Heading1"/>
      </w:pPr>
      <w:r>
        <w:t>14. Propuesta de valor para marketing</w:t>
      </w:r>
    </w:p>
    <w:p>
      <w:r>
        <w:t>El servicio debe comunicarse como una solución completa, no únicamente como una página web.</w:t>
      </w:r>
    </w:p>
    <w:p>
      <w:r>
        <w:rPr>
          <w:b/>
          <w:sz w:val="28"/>
        </w:rPr>
        <w:t>“Tu página no termina cuando la publicamos.”</w:t>
      </w:r>
    </w:p>
    <w:p>
      <w:pPr>
        <w:pStyle w:val="ListBullet"/>
        <w:ind w:left="288"/>
      </w:pPr>
      <w:r>
        <w:t>Página de reservas conectada al calendario.</w:t>
      </w:r>
    </w:p>
    <w:p>
      <w:pPr>
        <w:pStyle w:val="ListBullet"/>
        <w:ind w:left="288"/>
      </w:pPr>
      <w:r>
        <w:t>Disponibilidad actualizada.</w:t>
      </w:r>
    </w:p>
    <w:p>
      <w:pPr>
        <w:pStyle w:val="ListBullet"/>
        <w:ind w:left="288"/>
      </w:pPr>
      <w:r>
        <w:t>Cuenta Gmail del negocio incluida.</w:t>
      </w:r>
    </w:p>
    <w:p>
      <w:pPr>
        <w:pStyle w:val="ListBullet"/>
        <w:ind w:left="288"/>
      </w:pPr>
      <w:r>
        <w:t>PDFs explicativos.</w:t>
      </w:r>
    </w:p>
    <w:p>
      <w:pPr>
        <w:pStyle w:val="ListBullet"/>
        <w:ind w:left="288"/>
      </w:pPr>
      <w:r>
        <w:t>Videos tutoriales paso a paso.</w:t>
      </w:r>
    </w:p>
    <w:p>
      <w:pPr>
        <w:pStyle w:val="ListBullet"/>
        <w:ind w:left="288"/>
      </w:pPr>
      <w:r>
        <w:t>Entrega de las credenciales al finalizar.</w:t>
      </w:r>
    </w:p>
    <w:p>
      <w:pPr>
        <w:pStyle w:val="ListBullet"/>
        <w:ind w:left="288"/>
      </w:pPr>
      <w:r>
        <w:t>Capacitación para que el negocio pueda administrar su agenda.</w:t>
      </w:r>
    </w:p>
    <w:p>
      <w:r>
        <w:t>Mensaje sugerido: “Te entregamos la página lista para usar y te enseñamos cómo administrarla.”</w:t>
      </w:r>
    </w:p>
    <w:p>
      <w:pPr>
        <w:pStyle w:val="Heading1"/>
      </w:pPr>
      <w:r>
        <w:t>15. Dirección visual</w:t>
      </w:r>
    </w:p>
    <w:p>
      <w:pPr>
        <w:pStyle w:val="ListBullet"/>
        <w:ind w:left="288"/>
      </w:pPr>
      <w:r>
        <w:t>Estética profesional, contemporánea y editorial.</w:t>
      </w:r>
    </w:p>
    <w:p>
      <w:pPr>
        <w:pStyle w:val="ListBullet"/>
        <w:ind w:left="288"/>
      </w:pPr>
      <w:r>
        <w:t>Verde/teal profundo, blanco y crema como base.</w:t>
      </w:r>
    </w:p>
    <w:p>
      <w:pPr>
        <w:pStyle w:val="ListBullet"/>
        <w:ind w:left="288"/>
      </w:pPr>
      <w:r>
        <w:t>Tipografía de títulos elegante y tipografía sans-serif limpia para textos.</w:t>
      </w:r>
    </w:p>
    <w:p>
      <w:pPr>
        <w:pStyle w:val="ListBullet"/>
        <w:ind w:left="288"/>
      </w:pPr>
      <w:r>
        <w:t>Mucho espacio en blanco.</w:t>
      </w:r>
    </w:p>
    <w:p>
      <w:pPr>
        <w:pStyle w:val="ListBullet"/>
        <w:ind w:left="288"/>
      </w:pPr>
      <w:r>
        <w:t>Fotografía veterinaria cálida y realista.</w:t>
      </w:r>
    </w:p>
    <w:p>
      <w:pPr>
        <w:pStyle w:val="ListBullet"/>
        <w:ind w:left="288"/>
      </w:pPr>
      <w:r>
        <w:t>Botones claramente identificables.</w:t>
      </w:r>
    </w:p>
    <w:p>
      <w:pPr>
        <w:pStyle w:val="ListBullet"/>
        <w:ind w:left="288"/>
      </w:pPr>
      <w:r>
        <w:t>Tarjetas y bordes redondeados con moderación.</w:t>
      </w:r>
    </w:p>
    <w:p>
      <w:pPr>
        <w:pStyle w:val="ListBullet"/>
        <w:ind w:left="288"/>
      </w:pPr>
      <w:r>
        <w:t>Separadores y composición editorial para evitar apariencia de plantilla genérica.</w:t>
      </w:r>
    </w:p>
    <w:p>
      <w:pPr>
        <w:pStyle w:val="ListBullet"/>
        <w:ind w:left="288"/>
      </w:pPr>
      <w:r>
        <w:t>Milo debe mantenerse reconocible y funcionar como asistente, no como simple decoración.</w:t>
      </w:r>
    </w:p>
    <w:p>
      <w:pPr>
        <w:pStyle w:val="ListBullet"/>
        <w:ind w:left="288"/>
      </w:pPr>
      <w:r>
        <w:t>Diseño responsive para computadora, tablet y celular.</w:t>
      </w:r>
    </w:p>
    <w:p>
      <w:pPr>
        <w:pStyle w:val="Heading1"/>
      </w:pPr>
      <w:r>
        <w:t>16. Datos ficticios de la demo</w:t>
      </w:r>
    </w:p>
    <w:p>
      <w:pPr>
        <w:pStyle w:val="ListBullet"/>
        <w:ind w:left="288"/>
      </w:pPr>
      <w:r>
        <w:t>Veterinaria: Veterinaria Dr Lee</w:t>
      </w:r>
    </w:p>
    <w:p>
      <w:pPr>
        <w:pStyle w:val="ListBullet"/>
        <w:ind w:left="288"/>
      </w:pPr>
      <w:r>
        <w:t>Ubicación: Esparza, Puntarenas, Costa Rica</w:t>
      </w:r>
    </w:p>
    <w:p>
      <w:pPr>
        <w:pStyle w:val="ListBullet"/>
        <w:ind w:left="288"/>
      </w:pPr>
      <w:r>
        <w:t>Horario de ejemplo: lunes a sábado, 8:00 a. m. a 5:00 p. m.</w:t>
      </w:r>
    </w:p>
    <w:p>
      <w:pPr>
        <w:pStyle w:val="ListBullet"/>
        <w:ind w:left="288"/>
      </w:pPr>
      <w:r>
        <w:t>Teléfono/WhatsApp de ejemplo: +506 8888-8888</w:t>
      </w:r>
    </w:p>
    <w:p>
      <w:pPr>
        <w:pStyle w:val="ListBullet"/>
        <w:ind w:left="288"/>
      </w:pPr>
      <w:r>
        <w:t>Estos datos son únicamente para la demostración y deberán sustituirse por los datos reales del cliente.</w:t>
      </w:r>
    </w:p>
    <w:p>
      <w:pPr>
        <w:pStyle w:val="Heading1"/>
      </w:pPr>
      <w:r>
        <w:t>17. Alcance y límites</w:t>
      </w:r>
    </w:p>
    <w:p>
      <w:pPr>
        <w:pStyle w:val="ListBullet"/>
        <w:ind w:left="288"/>
      </w:pPr>
      <w:r>
        <w:t>La disponibilidad real depende de la integración técnica elegida y de la correcta configuración del calendario.</w:t>
      </w:r>
    </w:p>
    <w:p>
      <w:pPr>
        <w:pStyle w:val="ListBullet"/>
        <w:ind w:left="288"/>
      </w:pPr>
      <w:r>
        <w:t>La página no debe afirmar que una cita está confirmada si el sistema no la ha registrado realmente.</w:t>
      </w:r>
    </w:p>
    <w:p>
      <w:pPr>
        <w:pStyle w:val="ListBullet"/>
        <w:ind w:left="288"/>
      </w:pPr>
      <w:r>
        <w:t>Los nombres de funciones y pantallas pueden variar según la versión de Google Calendar y la implementación utilizada.</w:t>
      </w:r>
    </w:p>
    <w:p>
      <w:pPr>
        <w:pStyle w:val="ListBullet"/>
        <w:ind w:left="288"/>
      </w:pPr>
      <w:r>
        <w:t>La capacitación se enfoca en la administración cotidiana del calendario, no en soporte técnico avanzado de Google.</w:t>
      </w:r>
    </w:p>
    <w:p>
      <w:pPr>
        <w:pStyle w:val="ListBullet"/>
        <w:ind w:left="288"/>
      </w:pPr>
      <w:r>
        <w:t>Web Artesanal no debe conservar contraseñas personales del cliente.</w:t>
      </w:r>
    </w:p>
    <w:p>
      <w:pPr>
        <w:pStyle w:val="ListBullet"/>
        <w:ind w:left="288"/>
      </w:pPr>
      <w:r>
        <w:t>El cliente debe mantener el control de sus credenciales una vez entregadas.</w:t>
      </w:r>
    </w:p>
    <w:p>
      <w:pPr>
        <w:pStyle w:val="Heading1"/>
      </w:pPr>
      <w:r>
        <w:t>18. Flujo completo del visitante</w:t>
      </w:r>
    </w:p>
    <w:p>
      <w:r>
        <w:t>Inicio → AGENDAR CITA → Seleccionar fecha → Seleccionar horario disponible → Completar datos → Confirmar cita → Reserva registrada → Confirmación</w:t>
      </w:r>
    </w:p>
    <w:p>
      <w:pPr>
        <w:pStyle w:val="Heading1"/>
      </w:pPr>
      <w:r>
        <w:t>19. Criterios de aprobación</w:t>
      </w:r>
    </w:p>
    <w:p>
      <w:pPr>
        <w:pStyle w:val="ListBullet"/>
        <w:ind w:left="288"/>
      </w:pPr>
      <w:r>
        <w:t>El visitante entiende inmediatamente que puede reservar una cita.</w:t>
      </w:r>
    </w:p>
    <w:p>
      <w:pPr>
        <w:pStyle w:val="ListBullet"/>
        <w:ind w:left="288"/>
      </w:pPr>
      <w:r>
        <w:t>Puede identificar fechas disponibles y no disponibles.</w:t>
      </w:r>
    </w:p>
    <w:p>
      <w:pPr>
        <w:pStyle w:val="ListBullet"/>
        <w:ind w:left="288"/>
      </w:pPr>
      <w:r>
        <w:t>Puede ver únicamente horarios que realmente puedan reservarse.</w:t>
      </w:r>
    </w:p>
    <w:p>
      <w:pPr>
        <w:pStyle w:val="ListBullet"/>
        <w:ind w:left="288"/>
      </w:pPr>
      <w:r>
        <w:t>El formulario es sencillo y comprensible.</w:t>
      </w:r>
    </w:p>
    <w:p>
      <w:pPr>
        <w:pStyle w:val="ListBullet"/>
        <w:ind w:left="288"/>
      </w:pPr>
      <w:r>
        <w:t>La confirmación deja claro que la cita fue registrada.</w:t>
      </w:r>
    </w:p>
    <w:p>
      <w:pPr>
        <w:pStyle w:val="ListBullet"/>
        <w:ind w:left="288"/>
      </w:pPr>
      <w:r>
        <w:t>La navegación mantiene el estilo profesional de Veterinaria Dr Lee.</w:t>
      </w:r>
    </w:p>
    <w:p>
      <w:pPr>
        <w:pStyle w:val="ListBullet"/>
        <w:ind w:left="288"/>
      </w:pPr>
      <w:r>
        <w:t>Milo es claramente un asistente virtual.</w:t>
      </w:r>
    </w:p>
    <w:p>
      <w:pPr>
        <w:pStyle w:val="ListBullet"/>
        <w:ind w:left="288"/>
      </w:pPr>
      <w:r>
        <w:t>La página funciona correctamente en móvil y computadora.</w:t>
      </w:r>
    </w:p>
    <w:p>
      <w:pPr>
        <w:pStyle w:val="ListBullet"/>
        <w:ind w:left="288"/>
      </w:pPr>
      <w:r>
        <w:t>La documentación y los tutoriales permiten al cliente gestionar cambios básicos de disponibilidad.</w:t>
      </w:r>
    </w:p>
    <w:p/>
    <w:p>
      <w:pPr>
        <w:jc w:val="center"/>
      </w:pPr>
      <w:r>
        <w:rPr>
          <w:b/>
          <w:sz w:val="18"/>
        </w:rPr>
        <w:t>Documento de especificación — Web Artesanal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eorgia" w:hAnsi="Georgia"/>
      <w:b/>
      <w:bCs/>
      <w:color w:val="365F91" w:themeColor="accent1" w:themeShade="B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Georgia" w:hAnsi="Georgia"/>
      <w:b/>
      <w:color w:val="17365D" w:themeColor="text2" w:themeShade="BF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