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rmorant Garamond" w:hAnsi="Cormorant Garamond"/>
          <w:b/>
          <w:sz w:val="68"/>
        </w:rPr>
        <w:t>NARA</w:t>
      </w:r>
    </w:p>
    <w:p>
      <w:pPr>
        <w:jc w:val="center"/>
      </w:pPr>
      <w:r>
        <w:rPr>
          <w:b/>
          <w:sz w:val="36"/>
        </w:rPr>
        <w:t>TIENDA / CATÁLOGO</w:t>
      </w:r>
    </w:p>
    <w:p>
      <w:pPr>
        <w:jc w:val="center"/>
      </w:pPr>
      <w:r>
        <w:rPr>
          <w:i/>
          <w:sz w:val="24"/>
        </w:rPr>
        <w:t>Ropa para tu ritmo</w:t>
      </w:r>
    </w:p>
    <w:p>
      <w:r>
        <w:t>Documento de especificación visual y funcional para la demo e-commerce de Web Artesanal.</w:t>
      </w:r>
    </w:p>
    <w:p>
      <w:pPr>
        <w:pStyle w:val="Heading1"/>
      </w:pPr>
      <w:r>
        <w:t>1. Objetivo de la página</w:t>
      </w:r>
    </w:p>
    <w:p>
      <w:r>
        <w:t>La página Tienda / Catálogo debe presentar los 12 productos oficiales de NARA en una experiencia de compra profesional, editorial y fácil de navegar. Su función es llevar al visitante desde la exploración del catálogo hasta la ficha individual del producto, manteniendo una estética coherente con la identidad de NARA.</w:t>
      </w:r>
    </w:p>
    <w:p>
      <w:pPr>
        <w:pStyle w:val="Heading1"/>
      </w:pPr>
      <w:r>
        <w:t>2. Identidad visual que debe mantenerse</w:t>
      </w:r>
    </w:p>
    <w:p>
      <w:pPr>
        <w:pStyle w:val="ListBullet"/>
      </w:pPr>
      <w:r>
        <w:t>Personalidad: moderna, femenina, natural, urbana, sencilla y segura.</w:t>
      </w:r>
    </w:p>
    <w:p>
      <w:pPr>
        <w:pStyle w:val="ListBullet"/>
      </w:pPr>
      <w:r>
        <w:t>Público: mujeres de 25–45 años.</w:t>
      </w:r>
    </w:p>
    <w:p>
      <w:pPr>
        <w:pStyle w:val="ListBullet"/>
      </w:pPr>
      <w:r>
        <w:t>Estilo: casual contemporáneo / minimalismo femenino.</w:t>
      </w:r>
    </w:p>
    <w:p>
      <w:pPr>
        <w:pStyle w:val="ListBullet"/>
      </w:pPr>
      <w:r>
        <w:t>Estética: editorial, cálida, sofisticada pero accesible.</w:t>
      </w:r>
    </w:p>
    <w:p>
      <w:pPr>
        <w:pStyle w:val="ListBullet"/>
      </w:pPr>
      <w:r>
        <w:t>Paleta: marfil, arena, terracota suave, chocolate oscuro y negro suave.</w:t>
      </w:r>
    </w:p>
    <w:p>
      <w:pPr>
        <w:pStyle w:val="ListBullet"/>
      </w:pPr>
      <w:r>
        <w:t>Tipografías: Cormorant Garamond para títulos e identidad; Montserrat para navegación y elementos comerciales.</w:t>
      </w:r>
    </w:p>
    <w:p>
      <w:pPr>
        <w:pStyle w:val="ListBullet"/>
      </w:pPr>
      <w:r>
        <w:t>Fotografía: editorial de moda natural, luminosa y cálida, con arquitectura moderna y tonos neutros.</w:t>
      </w:r>
    </w:p>
    <w:p>
      <w:pPr>
        <w:pStyle w:val="ListBullet"/>
      </w:pPr>
      <w:r>
        <w:t>Tagline: “Ropa para tu ritmo”.</w:t>
      </w:r>
    </w:p>
    <w:p>
      <w:pPr>
        <w:pStyle w:val="ListBullet"/>
      </w:pPr>
      <w:r>
        <w:t>Frase de marca: “Vístete a tu manera.”</w:t>
      </w:r>
    </w:p>
    <w:p>
      <w:pPr>
        <w:pStyle w:val="ListBullet"/>
      </w:pPr>
      <w:r>
        <w:t>Mensaje complementario: “Moda consciente para una vida real.”</w:t>
      </w:r>
    </w:p>
    <w:p>
      <w:pPr>
        <w:pStyle w:val="Heading1"/>
      </w:pPr>
      <w:r>
        <w:t>3. Estructura visual del catálogo</w:t>
      </w:r>
    </w:p>
    <w:p>
      <w:pPr>
        <w:pStyle w:val="ListBullet"/>
      </w:pPr>
      <w:r>
        <w:t>Barra superior con mensaje de envíos nacionales e internacionales.</w:t>
      </w:r>
    </w:p>
    <w:p>
      <w:pPr>
        <w:pStyle w:val="ListBullet"/>
      </w:pPr>
      <w:r>
        <w:t>Header con logo NARA, navegación, búsqueda, cuenta y carrito.</w:t>
      </w:r>
    </w:p>
    <w:p>
      <w:pPr>
        <w:pStyle w:val="ListBullet"/>
      </w:pPr>
      <w:r>
        <w:t>Encabezado editorial de la sección: “Tienda”.</w:t>
      </w:r>
    </w:p>
    <w:p>
      <w:pPr>
        <w:pStyle w:val="ListBullet"/>
      </w:pPr>
      <w:r>
        <w:t>Texto de apoyo: “Descubre prendas pensadas para acompañarte a tu manera.”</w:t>
      </w:r>
    </w:p>
    <w:p>
      <w:pPr>
        <w:pStyle w:val="ListBullet"/>
      </w:pPr>
      <w:r>
        <w:t>Navegación/filtros por categoría.</w:t>
      </w:r>
    </w:p>
    <w:p>
      <w:pPr>
        <w:pStyle w:val="ListBullet"/>
      </w:pPr>
      <w:r>
        <w:t>Filtros por talla, color y precio.</w:t>
      </w:r>
    </w:p>
    <w:p>
      <w:pPr>
        <w:pStyle w:val="ListBullet"/>
      </w:pPr>
      <w:r>
        <w:t>Selector de ordenamiento.</w:t>
      </w:r>
    </w:p>
    <w:p>
      <w:pPr>
        <w:pStyle w:val="ListBullet"/>
      </w:pPr>
      <w:r>
        <w:t>Grid de los 12 productos.</w:t>
      </w:r>
    </w:p>
    <w:p>
      <w:pPr>
        <w:pStyle w:val="ListBullet"/>
      </w:pPr>
      <w:r>
        <w:t>Cada tarjeta muestra fotografía, nombre, precio y variantes de color.</w:t>
      </w:r>
    </w:p>
    <w:p>
      <w:pPr>
        <w:pStyle w:val="ListBullet"/>
      </w:pPr>
      <w:r>
        <w:t>Acceso a la ficha individual del producto.</w:t>
      </w:r>
    </w:p>
    <w:p>
      <w:pPr>
        <w:pStyle w:val="ListBullet"/>
      </w:pPr>
      <w:r>
        <w:t>Franja inferior de beneficios: envíos, compra segura con PayPal, moda consciente y prendas que se adaptan al ritmo de la clienta.</w:t>
      </w:r>
    </w:p>
    <w:p>
      <w:pPr>
        <w:pStyle w:val="Heading1"/>
      </w:pPr>
      <w:r>
        <w:t>4. Categorías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Categoría</w:t>
            </w:r>
          </w:p>
        </w:tc>
        <w:tc>
          <w:tcPr>
            <w:tcW w:type="dxa" w:w="5112"/>
          </w:tcPr>
          <w:p>
            <w:r>
              <w:t>Productos</w:t>
            </w:r>
          </w:p>
        </w:tc>
      </w:tr>
      <w:tr>
        <w:tc>
          <w:tcPr>
            <w:tcW w:type="dxa" w:w="5112"/>
          </w:tcPr>
          <w:p>
            <w:r>
              <w:t>Todo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Vestidos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Tops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Pantalones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Faldas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Conjuntos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</w:tbl>
    <w:p>
      <w:pPr>
        <w:pStyle w:val="Heading1"/>
      </w:pPr>
      <w:r>
        <w:t>5. Catálogo oficial de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Categoría</w:t>
            </w:r>
          </w:p>
        </w:tc>
        <w:tc>
          <w:tcPr>
            <w:tcW w:type="dxa" w:w="2045"/>
          </w:tcPr>
          <w:p>
            <w:r>
              <w:t>Producto</w:t>
            </w:r>
          </w:p>
        </w:tc>
        <w:tc>
          <w:tcPr>
            <w:tcW w:type="dxa" w:w="2045"/>
          </w:tcPr>
          <w:p>
            <w:r>
              <w:t>Precio</w:t>
            </w:r>
          </w:p>
        </w:tc>
        <w:tc>
          <w:tcPr>
            <w:tcW w:type="dxa" w:w="2045"/>
          </w:tcPr>
          <w:p>
            <w:r>
              <w:t>Tallas</w:t>
            </w:r>
          </w:p>
        </w:tc>
        <w:tc>
          <w:tcPr>
            <w:tcW w:type="dxa" w:w="2045"/>
          </w:tcPr>
          <w:p>
            <w:r>
              <w:t>Colores</w:t>
            </w:r>
          </w:p>
        </w:tc>
      </w:tr>
      <w:tr>
        <w:tc>
          <w:tcPr>
            <w:tcW w:type="dxa" w:w="2045"/>
            <w:vAlign w:val="center"/>
          </w:tcPr>
          <w:p>
            <w:r>
              <w:t>Vestidos</w:t>
            </w:r>
          </w:p>
        </w:tc>
        <w:tc>
          <w:tcPr>
            <w:tcW w:type="dxa" w:w="2045"/>
            <w:vAlign w:val="center"/>
          </w:tcPr>
          <w:p>
            <w:r>
              <w:t>Vestido Alma</w:t>
            </w:r>
          </w:p>
        </w:tc>
        <w:tc>
          <w:tcPr>
            <w:tcW w:type="dxa" w:w="2045"/>
            <w:vAlign w:val="center"/>
          </w:tcPr>
          <w:p>
            <w:r>
              <w:t>₡29.900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Terracota, Marfil, Verde oliva</w:t>
            </w:r>
          </w:p>
        </w:tc>
      </w:tr>
      <w:tr>
        <w:tc>
          <w:tcPr>
            <w:tcW w:type="dxa" w:w="2045"/>
            <w:vAlign w:val="center"/>
          </w:tcPr>
          <w:p>
            <w:r>
              <w:t>Vestidos</w:t>
            </w:r>
          </w:p>
        </w:tc>
        <w:tc>
          <w:tcPr>
            <w:tcW w:type="dxa" w:w="2045"/>
            <w:vAlign w:val="center"/>
          </w:tcPr>
          <w:p>
            <w:r>
              <w:t>Vestido Siena</w:t>
            </w:r>
          </w:p>
        </w:tc>
        <w:tc>
          <w:tcPr>
            <w:tcW w:type="dxa" w:w="2045"/>
            <w:vAlign w:val="center"/>
          </w:tcPr>
          <w:p>
            <w:r>
              <w:t>₡32.500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Chocolate, Arena, Negro</w:t>
            </w:r>
          </w:p>
        </w:tc>
      </w:tr>
      <w:tr>
        <w:tc>
          <w:tcPr>
            <w:tcW w:type="dxa" w:w="2045"/>
            <w:vAlign w:val="center"/>
          </w:tcPr>
          <w:p>
            <w:r>
              <w:t>Tops</w:t>
            </w:r>
          </w:p>
        </w:tc>
        <w:tc>
          <w:tcPr>
            <w:tcW w:type="dxa" w:w="2045"/>
            <w:vAlign w:val="center"/>
          </w:tcPr>
          <w:p>
            <w:r>
              <w:t>Blusa Vera</w:t>
            </w:r>
          </w:p>
        </w:tc>
        <w:tc>
          <w:tcPr>
            <w:tcW w:type="dxa" w:w="2045"/>
            <w:vAlign w:val="center"/>
          </w:tcPr>
          <w:p>
            <w:r>
              <w:t>₡18.900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Blanco, Arena, Verde oliva</w:t>
            </w:r>
          </w:p>
        </w:tc>
      </w:tr>
      <w:tr>
        <w:tc>
          <w:tcPr>
            <w:tcW w:type="dxa" w:w="2045"/>
            <w:vAlign w:val="center"/>
          </w:tcPr>
          <w:p>
            <w:r>
              <w:t>Tops</w:t>
            </w:r>
          </w:p>
        </w:tc>
        <w:tc>
          <w:tcPr>
            <w:tcW w:type="dxa" w:w="2045"/>
            <w:vAlign w:val="center"/>
          </w:tcPr>
          <w:p>
            <w:r>
              <w:t>Blusa Nube</w:t>
            </w:r>
          </w:p>
        </w:tc>
        <w:tc>
          <w:tcPr>
            <w:tcW w:type="dxa" w:w="2045"/>
            <w:vAlign w:val="center"/>
          </w:tcPr>
          <w:p>
            <w:r>
              <w:t>₡21.500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Blanco, Azul humo, Arena</w:t>
            </w:r>
          </w:p>
        </w:tc>
      </w:tr>
      <w:tr>
        <w:tc>
          <w:tcPr>
            <w:tcW w:type="dxa" w:w="2045"/>
            <w:vAlign w:val="center"/>
          </w:tcPr>
          <w:p>
            <w:r>
              <w:t>Tops</w:t>
            </w:r>
          </w:p>
        </w:tc>
        <w:tc>
          <w:tcPr>
            <w:tcW w:type="dxa" w:w="2045"/>
            <w:vAlign w:val="center"/>
          </w:tcPr>
          <w:p>
            <w:r>
              <w:t>Top Lía</w:t>
            </w:r>
          </w:p>
        </w:tc>
        <w:tc>
          <w:tcPr>
            <w:tcW w:type="dxa" w:w="2045"/>
            <w:vAlign w:val="center"/>
          </w:tcPr>
          <w:p>
            <w:r>
              <w:t>₡15.900</w:t>
            </w:r>
          </w:p>
        </w:tc>
        <w:tc>
          <w:tcPr>
            <w:tcW w:type="dxa" w:w="2045"/>
            <w:vAlign w:val="center"/>
          </w:tcPr>
          <w:p>
            <w:r>
              <w:t>S, M, L</w:t>
            </w:r>
          </w:p>
        </w:tc>
        <w:tc>
          <w:tcPr>
            <w:tcW w:type="dxa" w:w="2045"/>
            <w:vAlign w:val="center"/>
          </w:tcPr>
          <w:p>
            <w:r>
              <w:t>Marfil, Terracota, Negro</w:t>
            </w:r>
          </w:p>
        </w:tc>
      </w:tr>
      <w:tr>
        <w:tc>
          <w:tcPr>
            <w:tcW w:type="dxa" w:w="2045"/>
            <w:vAlign w:val="center"/>
          </w:tcPr>
          <w:p>
            <w:r>
              <w:t>Pantalones</w:t>
            </w:r>
          </w:p>
        </w:tc>
        <w:tc>
          <w:tcPr>
            <w:tcW w:type="dxa" w:w="2045"/>
            <w:vAlign w:val="center"/>
          </w:tcPr>
          <w:p>
            <w:r>
              <w:t>Pantalón Roma</w:t>
            </w:r>
          </w:p>
        </w:tc>
        <w:tc>
          <w:tcPr>
            <w:tcW w:type="dxa" w:w="2045"/>
            <w:vAlign w:val="center"/>
          </w:tcPr>
          <w:p>
            <w:r>
              <w:t>₡27.900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Arena, Chocolate, Negro</w:t>
            </w:r>
          </w:p>
        </w:tc>
      </w:tr>
      <w:tr>
        <w:tc>
          <w:tcPr>
            <w:tcW w:type="dxa" w:w="2045"/>
            <w:vAlign w:val="center"/>
          </w:tcPr>
          <w:p>
            <w:r>
              <w:t>Pantalones</w:t>
            </w:r>
          </w:p>
        </w:tc>
        <w:tc>
          <w:tcPr>
            <w:tcW w:type="dxa" w:w="2045"/>
            <w:vAlign w:val="center"/>
          </w:tcPr>
          <w:p>
            <w:r>
              <w:t>Jean NARA</w:t>
            </w:r>
          </w:p>
        </w:tc>
        <w:tc>
          <w:tcPr>
            <w:tcW w:type="dxa" w:w="2045"/>
            <w:vAlign w:val="center"/>
          </w:tcPr>
          <w:p>
            <w:r>
              <w:t>₡28.500</w:t>
            </w:r>
          </w:p>
        </w:tc>
        <w:tc>
          <w:tcPr>
            <w:tcW w:type="dxa" w:w="2045"/>
            <w:vAlign w:val="center"/>
          </w:tcPr>
          <w:p>
            <w:r>
              <w:t>4, 6, 8, 10, 12</w:t>
            </w:r>
          </w:p>
        </w:tc>
        <w:tc>
          <w:tcPr>
            <w:tcW w:type="dxa" w:w="2045"/>
            <w:vAlign w:val="center"/>
          </w:tcPr>
          <w:p>
            <w:r>
              <w:t>Denim claro, Denim medio, Denim oscuro</w:t>
            </w:r>
          </w:p>
        </w:tc>
      </w:tr>
      <w:tr>
        <w:tc>
          <w:tcPr>
            <w:tcW w:type="dxa" w:w="2045"/>
            <w:vAlign w:val="center"/>
          </w:tcPr>
          <w:p>
            <w:r>
              <w:t>Pantalones</w:t>
            </w:r>
          </w:p>
        </w:tc>
        <w:tc>
          <w:tcPr>
            <w:tcW w:type="dxa" w:w="2045"/>
            <w:vAlign w:val="center"/>
          </w:tcPr>
          <w:p>
            <w:r>
              <w:t>Pantalón Arena</w:t>
            </w:r>
          </w:p>
        </w:tc>
        <w:tc>
          <w:tcPr>
            <w:tcW w:type="dxa" w:w="2045"/>
            <w:vAlign w:val="center"/>
          </w:tcPr>
          <w:p>
            <w:r>
              <w:t>₡25.900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Arena, Verde oliva, Chocolate</w:t>
            </w:r>
          </w:p>
        </w:tc>
      </w:tr>
      <w:tr>
        <w:tc>
          <w:tcPr>
            <w:tcW w:type="dxa" w:w="2045"/>
            <w:vAlign w:val="center"/>
          </w:tcPr>
          <w:p>
            <w:r>
              <w:t>Faldas</w:t>
            </w:r>
          </w:p>
        </w:tc>
        <w:tc>
          <w:tcPr>
            <w:tcW w:type="dxa" w:w="2045"/>
            <w:vAlign w:val="center"/>
          </w:tcPr>
          <w:p>
            <w:r>
              <w:t>Falda Terra</w:t>
            </w:r>
          </w:p>
        </w:tc>
        <w:tc>
          <w:tcPr>
            <w:tcW w:type="dxa" w:w="2045"/>
            <w:vAlign w:val="center"/>
          </w:tcPr>
          <w:p>
            <w:r>
              <w:t>₡22.900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Terra/terracota floral; variantes Arena, Verde oliva y Negro si se requieren</w:t>
            </w:r>
          </w:p>
        </w:tc>
      </w:tr>
      <w:tr>
        <w:tc>
          <w:tcPr>
            <w:tcW w:type="dxa" w:w="2045"/>
            <w:vAlign w:val="center"/>
          </w:tcPr>
          <w:p>
            <w:r>
              <w:t>Faldas</w:t>
            </w:r>
          </w:p>
        </w:tc>
        <w:tc>
          <w:tcPr>
            <w:tcW w:type="dxa" w:w="2045"/>
            <w:vAlign w:val="center"/>
          </w:tcPr>
          <w:p>
            <w:r>
              <w:t>Falda Alba</w:t>
            </w:r>
          </w:p>
        </w:tc>
        <w:tc>
          <w:tcPr>
            <w:tcW w:type="dxa" w:w="2045"/>
            <w:vAlign w:val="center"/>
          </w:tcPr>
          <w:p>
            <w:r>
              <w:t>₡21.500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Marfil, Arena, Negro</w:t>
            </w:r>
          </w:p>
        </w:tc>
      </w:tr>
      <w:tr>
        <w:tc>
          <w:tcPr>
            <w:tcW w:type="dxa" w:w="2045"/>
            <w:vAlign w:val="center"/>
          </w:tcPr>
          <w:p>
            <w:r>
              <w:t>Conjuntos</w:t>
            </w:r>
          </w:p>
        </w:tc>
        <w:tc>
          <w:tcPr>
            <w:tcW w:type="dxa" w:w="2045"/>
            <w:vAlign w:val="center"/>
          </w:tcPr>
          <w:p>
            <w:r>
              <w:t>Set Lino</w:t>
            </w:r>
          </w:p>
        </w:tc>
        <w:tc>
          <w:tcPr>
            <w:tcW w:type="dxa" w:w="2045"/>
            <w:vAlign w:val="center"/>
          </w:tcPr>
          <w:p>
            <w:r>
              <w:t>₡34.900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Arena, Verde salvia, Chocolate</w:t>
            </w:r>
          </w:p>
        </w:tc>
      </w:tr>
      <w:tr>
        <w:tc>
          <w:tcPr>
            <w:tcW w:type="dxa" w:w="2045"/>
            <w:vAlign w:val="center"/>
          </w:tcPr>
          <w:p>
            <w:r>
              <w:t>Conjuntos</w:t>
            </w:r>
          </w:p>
        </w:tc>
        <w:tc>
          <w:tcPr>
            <w:tcW w:type="dxa" w:w="2045"/>
            <w:vAlign w:val="center"/>
          </w:tcPr>
          <w:p>
            <w:r>
              <w:t>Set Siena</w:t>
            </w:r>
          </w:p>
        </w:tc>
        <w:tc>
          <w:tcPr>
            <w:tcW w:type="dxa" w:w="2045"/>
            <w:vAlign w:val="center"/>
          </w:tcPr>
          <w:p>
            <w:r>
              <w:t>₡36.500</w:t>
            </w:r>
          </w:p>
        </w:tc>
        <w:tc>
          <w:tcPr>
            <w:tcW w:type="dxa" w:w="2045"/>
            <w:vAlign w:val="center"/>
          </w:tcPr>
          <w:p>
            <w:r>
              <w:t>S, M, L, XL</w:t>
            </w:r>
          </w:p>
        </w:tc>
        <w:tc>
          <w:tcPr>
            <w:tcW w:type="dxa" w:w="2045"/>
            <w:vAlign w:val="center"/>
          </w:tcPr>
          <w:p>
            <w:r>
              <w:t>Terracota, Negro, Marfil</w:t>
            </w:r>
          </w:p>
        </w:tc>
      </w:tr>
    </w:tbl>
    <w:p>
      <w:pPr>
        <w:pStyle w:val="Heading1"/>
      </w:pPr>
      <w:r>
        <w:t>6. Productos destacados del Home</w:t>
      </w:r>
    </w:p>
    <w:p>
      <w:r>
        <w:t>El catálogo debe conservar coherencia con los productos destacados ya definidos para el Home:</w:t>
      </w:r>
    </w:p>
    <w:p>
      <w:pPr>
        <w:pStyle w:val="ListBullet"/>
      </w:pPr>
      <w:r>
        <w:t>Vestido Alma</w:t>
      </w:r>
    </w:p>
    <w:p>
      <w:pPr>
        <w:pStyle w:val="ListBullet"/>
      </w:pPr>
      <w:r>
        <w:t>Blusa Vera</w:t>
      </w:r>
    </w:p>
    <w:p>
      <w:pPr>
        <w:pStyle w:val="ListBullet"/>
      </w:pPr>
      <w:r>
        <w:t>Pantalón Roma</w:t>
      </w:r>
    </w:p>
    <w:p>
      <w:pPr>
        <w:pStyle w:val="ListBullet"/>
      </w:pPr>
      <w:r>
        <w:t>Falda Terra</w:t>
      </w:r>
    </w:p>
    <w:p>
      <w:pPr>
        <w:pStyle w:val="ListBullet"/>
      </w:pPr>
      <w:r>
        <w:t>Set Lino</w:t>
      </w:r>
    </w:p>
    <w:p>
      <w:pPr>
        <w:pStyle w:val="Heading1"/>
      </w:pPr>
      <w:r>
        <w:t>7. Comportamiento esperado</w:t>
      </w:r>
    </w:p>
    <w:p>
      <w:pPr>
        <w:pStyle w:val="ListBullet"/>
      </w:pPr>
      <w:r>
        <w:t>La clienta puede explorar todo el catálogo o entrar por categoría.</w:t>
      </w:r>
    </w:p>
    <w:p>
      <w:pPr>
        <w:pStyle w:val="ListBullet"/>
      </w:pPr>
      <w:r>
        <w:t>Los filtros deben permitir reducir resultados por talla, color y precio.</w:t>
      </w:r>
    </w:p>
    <w:p>
      <w:pPr>
        <w:pStyle w:val="ListBullet"/>
      </w:pPr>
      <w:r>
        <w:t>El ordenamiento debe incluir al menos: Recomendados, Más recientes, Precio menor a mayor y Precio mayor a menor.</w:t>
      </w:r>
    </w:p>
    <w:p>
      <w:pPr>
        <w:pStyle w:val="ListBullet"/>
      </w:pPr>
      <w:r>
        <w:t>La tarjeta de producto debe llevar a la ficha individual.</w:t>
      </w:r>
    </w:p>
    <w:p>
      <w:pPr>
        <w:pStyle w:val="ListBullet"/>
      </w:pPr>
      <w:r>
        <w:t>La selección de talla, color y cantidad se realiza en la ficha del producto antes de agregar al carrito.</w:t>
      </w:r>
    </w:p>
    <w:p>
      <w:pPr>
        <w:pStyle w:val="ListBullet"/>
      </w:pPr>
      <w:r>
        <w:t>El catálogo debe ser responsive para desktop, tablet y móvil.</w:t>
      </w:r>
    </w:p>
    <w:p>
      <w:pPr>
        <w:pStyle w:val="ListBullet"/>
      </w:pPr>
      <w:r>
        <w:t>El carrito debe permanecer visible en el header y reflejar los productos agregados.</w:t>
      </w:r>
    </w:p>
    <w:p>
      <w:pPr>
        <w:pStyle w:val="Heading1"/>
      </w:pPr>
      <w:r>
        <w:t>8. Flujo de e-commerce</w:t>
      </w:r>
    </w:p>
    <w:p>
      <w:r>
        <w:t>Inicio → Tienda → Producto → seleccionar talla/color → cantidad → Agregar al carrito → Carrito → Checkout → PayPal → Confirmación del pedido</w:t>
      </w:r>
    </w:p>
    <w:p>
      <w:pPr>
        <w:pStyle w:val="Heading1"/>
      </w:pPr>
      <w:r>
        <w:t>9. Diferenciación frente a Carrito WhatsApp V1</w:t>
      </w:r>
    </w:p>
    <w:p>
      <w:r>
        <w:t>NARA debe demostrar un e-commerce con pago online real. No debe confundirse con el servicio Carrito WhatsApp V1 de Web Artesanal, orientado a negocios que no necesitan pagos online.</w:t>
      </w:r>
    </w:p>
    <w:p>
      <w:pPr>
        <w:pStyle w:val="Heading1"/>
      </w:pPr>
      <w:r>
        <w:t>10. Nota importante para Claude / construcción posterior</w:t>
      </w:r>
    </w:p>
    <w:p>
      <w:r>
        <w:rPr>
          <w:b/>
        </w:rPr>
        <w:t xml:space="preserve">NOTA PARA CLAUDE: </w:t>
      </w:r>
      <w:r>
        <w:t>La dueña del proyecto ya tiene una cuenta de PayPal y conoce cómo integrar el carrito con PayPal. Cuando llegue el momento de implementar el checkout y el pago online para un cliente real, NO se debe plantear este componente como si hubiera que empezar de cero. La experiencia y el conocimiento de integración con PayPal ya existen y pueden reutilizarse como base del proceso. En esta demo, NARA debe servir precisamente para mostrar esa capacidad de e-commerce y pago online.</w:t>
      </w:r>
    </w:p>
    <w:p>
      <w:pPr>
        <w:pStyle w:val="Heading1"/>
      </w:pPr>
      <w:r>
        <w:t>11. Imágenes</w:t>
      </w:r>
    </w:p>
    <w:p>
      <w:r>
        <w:t>Ya existen imágenes editoriales para los 12 productos. No regenerarlas simplemente por continuar el proyecto en otro chat. Si se necesita una imagen concreta, primero comprobar si el recurso/archivo existente está disponible.</w:t>
      </w:r>
    </w:p>
    <w:p>
      <w:pPr>
        <w:pStyle w:val="Heading1"/>
      </w:pPr>
      <w:r>
        <w:t>12. Restricciones del proyecto</w:t>
      </w:r>
    </w:p>
    <w:p>
      <w:pPr>
        <w:pStyle w:val="ListBullet"/>
      </w:pPr>
      <w:r>
        <w:t>NARA es exclusivamente ropa para mujer.</w:t>
      </w:r>
    </w:p>
    <w:p>
      <w:pPr>
        <w:pStyle w:val="ListBullet"/>
      </w:pPr>
      <w:r>
        <w:t>El producto se llama “Blusa Nube”, no “Camisa Nube”.</w:t>
      </w:r>
    </w:p>
    <w:p>
      <w:pPr>
        <w:pStyle w:val="ListBullet"/>
      </w:pPr>
      <w:r>
        <w:t>NARA NO tendrá chatbot.</w:t>
      </w:r>
    </w:p>
    <w:p>
      <w:pPr>
        <w:pStyle w:val="ListBullet"/>
      </w:pPr>
      <w:r>
        <w:t>Todos los precios deben mostrarse en colones costarricenses (₡).</w:t>
      </w:r>
    </w:p>
    <w:p>
      <w:pPr>
        <w:pStyle w:val="ListBullet"/>
      </w:pPr>
      <w:r>
        <w:t>No reutilizar conceptos de la demo descartada de Soda de Doña Rita.</w:t>
      </w:r>
    </w:p>
    <w:p>
      <w:pPr>
        <w:pStyle w:val="ListBullet"/>
      </w:pPr>
      <w:r>
        <w:t>No cambiar nombres, precios, identidad visual o dirección de marca sin autorización.</w:t>
      </w:r>
    </w:p>
    <w:p>
      <w:pPr>
        <w:pStyle w:val="Heading1"/>
      </w:pPr>
      <w:r>
        <w:t>13. Dirección de experiencia</w:t>
      </w:r>
    </w:p>
    <w:p>
      <w:r>
        <w:t>La experiencia debe sentirse como una tienda de moda contemporánea real: limpia, cálida, sofisticada, femenina y accesible. El diseño debe priorizar la fotografía y la facilidad de compra, sin convertir la interfaz en un catálogo genérico o excesivamente cargado.</w:t>
      </w:r>
    </w:p>
    <w:p/>
    <w:p>
      <w:pPr>
        <w:jc w:val="center"/>
      </w:pPr>
      <w:r>
        <w:rPr>
          <w:rFonts w:ascii="Cormorant Garamond" w:hAnsi="Cormorant Garamond"/>
          <w:b/>
          <w:sz w:val="28"/>
        </w:rPr>
        <w:t>NARA — Ropa para tu ritmo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rmorant Garamond" w:hAnsi="Cormorant Garamond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rmorant Garamond" w:hAnsi="Cormorant Garamond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