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39E" w:rsidRDefault="0011639E" w:rsidP="008F16A1"/>
    <w:p w:rsidR="008F16A1" w:rsidRDefault="008F16A1" w:rsidP="008F16A1"/>
    <w:p w:rsidR="008F16A1" w:rsidRPr="008F16A1" w:rsidRDefault="008F16A1" w:rsidP="003F4434">
      <w:pPr>
        <w:spacing w:after="240"/>
        <w:jc w:val="center"/>
        <w:rPr>
          <w:b/>
          <w:sz w:val="32"/>
        </w:rPr>
      </w:pPr>
      <w:r w:rsidRPr="008F16A1">
        <w:rPr>
          <w:b/>
          <w:sz w:val="32"/>
        </w:rPr>
        <w:t>PROJEKAT IZ PREDMETA PRIMENJENA OPTOELEKTRONIKA</w:t>
      </w:r>
    </w:p>
    <w:p w:rsidR="008F16A1" w:rsidRDefault="008F16A1" w:rsidP="008F16A1">
      <w:pPr>
        <w:spacing w:after="120"/>
        <w:jc w:val="center"/>
        <w:rPr>
          <w:b/>
          <w:sz w:val="28"/>
        </w:rPr>
      </w:pPr>
      <w:r>
        <w:rPr>
          <w:b/>
          <w:sz w:val="28"/>
        </w:rPr>
        <w:t xml:space="preserve">Tema rada: </w:t>
      </w:r>
    </w:p>
    <w:p w:rsidR="008F16A1" w:rsidRPr="008F16A1" w:rsidRDefault="008F16A1" w:rsidP="008F16A1">
      <w:pPr>
        <w:jc w:val="center"/>
        <w:rPr>
          <w:b/>
          <w:sz w:val="28"/>
          <w:lang w:val="sr-Latn-CS"/>
        </w:rPr>
      </w:pPr>
      <w:r w:rsidRPr="008F16A1">
        <w:rPr>
          <w:b/>
          <w:sz w:val="28"/>
          <w:lang w:val="sr-Latn-CS"/>
        </w:rPr>
        <w:t xml:space="preserve">Implementacija interfejsa za senzor </w:t>
      </w:r>
      <w:r w:rsidRPr="008F16A1">
        <w:rPr>
          <w:b/>
          <w:i/>
          <w:sz w:val="28"/>
          <w:lang w:val="sr-Latn-CS"/>
        </w:rPr>
        <w:t>AS7261</w:t>
      </w:r>
      <w:r w:rsidRPr="008F16A1">
        <w:rPr>
          <w:b/>
          <w:sz w:val="28"/>
          <w:lang w:val="sr-Latn-CS"/>
        </w:rPr>
        <w:t xml:space="preserve"> u razvojnom okruženju </w:t>
      </w:r>
    </w:p>
    <w:p w:rsidR="008F16A1" w:rsidRPr="008F16A1" w:rsidRDefault="008F16A1" w:rsidP="008F16A1">
      <w:pPr>
        <w:jc w:val="center"/>
        <w:rPr>
          <w:b/>
          <w:sz w:val="28"/>
        </w:rPr>
      </w:pPr>
      <w:r w:rsidRPr="008F16A1">
        <w:rPr>
          <w:b/>
          <w:sz w:val="28"/>
          <w:lang w:val="sr-Latn-CS"/>
        </w:rPr>
        <w:t xml:space="preserve">„ </w:t>
      </w:r>
      <w:r w:rsidRPr="008F16A1">
        <w:rPr>
          <w:b/>
          <w:i/>
          <w:sz w:val="28"/>
          <w:lang w:val="sr-Latn-CS"/>
        </w:rPr>
        <w:t>mikromedia Plus for STM32</w:t>
      </w:r>
      <w:r w:rsidRPr="008F16A1">
        <w:rPr>
          <w:b/>
          <w:sz w:val="28"/>
          <w:lang w:val="sr-Latn-CS"/>
        </w:rPr>
        <w:t xml:space="preserve"> “</w:t>
      </w:r>
    </w:p>
    <w:p w:rsidR="008F16A1" w:rsidRDefault="008F16A1" w:rsidP="008F16A1">
      <w:pPr>
        <w:jc w:val="center"/>
        <w:rPr>
          <w:b/>
          <w:sz w:val="28"/>
        </w:rPr>
      </w:pPr>
    </w:p>
    <w:p w:rsidR="003F4434" w:rsidRDefault="003F4434" w:rsidP="008F16A1">
      <w:pPr>
        <w:jc w:val="center"/>
        <w:rPr>
          <w:b/>
          <w:sz w:val="28"/>
        </w:rPr>
      </w:pPr>
    </w:p>
    <w:p w:rsidR="003F4434" w:rsidRDefault="003F4434" w:rsidP="003F4434">
      <w:pPr>
        <w:rPr>
          <w:sz w:val="28"/>
        </w:rPr>
      </w:pPr>
      <w:r>
        <w:rPr>
          <w:sz w:val="28"/>
        </w:rPr>
        <w:t>Student: Tatjana Šestić E1 67/19</w:t>
      </w:r>
    </w:p>
    <w:p w:rsidR="00BE5F0A" w:rsidRDefault="003F4434" w:rsidP="003F4434">
      <w:pPr>
        <w:rPr>
          <w:sz w:val="28"/>
        </w:rPr>
      </w:pPr>
      <w:r>
        <w:rPr>
          <w:sz w:val="28"/>
        </w:rPr>
        <w:t>Mentor: doc. Jovan Bajić</w:t>
      </w:r>
    </w:p>
    <w:p w:rsidR="00BE5F0A" w:rsidRDefault="00BE5F0A">
      <w:pPr>
        <w:rPr>
          <w:sz w:val="28"/>
        </w:rPr>
      </w:pPr>
    </w:p>
    <w:p w:rsidR="00FB12A1" w:rsidRDefault="00FB12A1">
      <w:pPr>
        <w:rPr>
          <w:sz w:val="28"/>
        </w:rPr>
      </w:pPr>
    </w:p>
    <w:p w:rsidR="00FB12A1" w:rsidRDefault="00FB12A1">
      <w:pPr>
        <w:rPr>
          <w:sz w:val="28"/>
        </w:rPr>
      </w:pPr>
    </w:p>
    <w:p w:rsidR="00FB12A1" w:rsidRDefault="00FB12A1">
      <w:pPr>
        <w:rPr>
          <w:sz w:val="28"/>
        </w:rPr>
      </w:pPr>
    </w:p>
    <w:p w:rsidR="00FB12A1" w:rsidRDefault="00FB12A1">
      <w:pPr>
        <w:rPr>
          <w:sz w:val="28"/>
        </w:rPr>
      </w:pPr>
    </w:p>
    <w:p w:rsidR="00FB12A1" w:rsidRDefault="00FB12A1">
      <w:pPr>
        <w:rPr>
          <w:sz w:val="28"/>
        </w:rPr>
      </w:pPr>
    </w:p>
    <w:p w:rsidR="00FB12A1" w:rsidRDefault="00FB12A1">
      <w:pPr>
        <w:rPr>
          <w:sz w:val="28"/>
        </w:rPr>
      </w:pPr>
    </w:p>
    <w:p w:rsidR="00FB12A1" w:rsidRDefault="00FB12A1">
      <w:pPr>
        <w:rPr>
          <w:sz w:val="28"/>
        </w:rPr>
      </w:pPr>
    </w:p>
    <w:p w:rsidR="00FB12A1" w:rsidRDefault="00FB12A1">
      <w:pPr>
        <w:rPr>
          <w:sz w:val="28"/>
        </w:rPr>
      </w:pPr>
    </w:p>
    <w:p w:rsidR="00FB12A1" w:rsidRDefault="00FB12A1">
      <w:pPr>
        <w:rPr>
          <w:sz w:val="28"/>
        </w:rPr>
      </w:pPr>
    </w:p>
    <w:p w:rsidR="00FB12A1" w:rsidRDefault="00FB12A1">
      <w:pPr>
        <w:rPr>
          <w:sz w:val="28"/>
        </w:rPr>
      </w:pPr>
    </w:p>
    <w:p w:rsidR="00FB12A1" w:rsidRDefault="00FB12A1">
      <w:pPr>
        <w:rPr>
          <w:sz w:val="28"/>
        </w:rPr>
      </w:pPr>
    </w:p>
    <w:p w:rsidR="00993529" w:rsidRPr="00993529" w:rsidRDefault="00885158" w:rsidP="00993529">
      <w:pPr>
        <w:pStyle w:val="Heading1"/>
        <w:rPr>
          <w:noProof/>
        </w:rPr>
      </w:pPr>
      <w:bookmarkStart w:id="0" w:name="_Toc33182771"/>
      <w:bookmarkStart w:id="1" w:name="_Toc33367267"/>
      <w:bookmarkStart w:id="2" w:name="_Toc33381601"/>
      <w:r>
        <w:lastRenderedPageBreak/>
        <w:t>SADRŽAJ</w:t>
      </w:r>
      <w:bookmarkEnd w:id="0"/>
      <w:bookmarkEnd w:id="1"/>
      <w:bookmarkEnd w:id="2"/>
      <w:r w:rsidR="009B20BD" w:rsidRPr="009B20BD">
        <w:rPr>
          <w:sz w:val="24"/>
        </w:rPr>
        <w:fldChar w:fldCharType="begin"/>
      </w:r>
      <w:r w:rsidR="00155908" w:rsidRPr="006213EC">
        <w:rPr>
          <w:sz w:val="24"/>
        </w:rPr>
        <w:instrText xml:space="preserve"> TOC \o "1-1" \h \z \u </w:instrText>
      </w:r>
      <w:r w:rsidR="009B20BD" w:rsidRPr="009B20BD">
        <w:rPr>
          <w:sz w:val="24"/>
        </w:rPr>
        <w:fldChar w:fldCharType="separate"/>
      </w:r>
    </w:p>
    <w:p w:rsidR="00993529" w:rsidRDefault="009B20BD">
      <w:pPr>
        <w:pStyle w:val="TOC1"/>
        <w:tabs>
          <w:tab w:val="right" w:leader="dot" w:pos="9062"/>
        </w:tabs>
        <w:rPr>
          <w:rFonts w:eastAsiaTheme="minorEastAsia"/>
          <w:noProof/>
          <w:lang w:eastAsia="sr-Latn-BA"/>
        </w:rPr>
      </w:pPr>
      <w:hyperlink w:anchor="_Toc33381602" w:history="1">
        <w:r w:rsidR="00993529" w:rsidRPr="009875AE">
          <w:rPr>
            <w:rStyle w:val="Hyperlink"/>
            <w:noProof/>
          </w:rPr>
          <w:t>1. Fotometrijske i analogne radiometrijske veličine</w:t>
        </w:r>
        <w:r w:rsidR="00993529">
          <w:rPr>
            <w:noProof/>
            <w:webHidden/>
          </w:rPr>
          <w:tab/>
        </w:r>
        <w:r>
          <w:rPr>
            <w:noProof/>
            <w:webHidden/>
          </w:rPr>
          <w:fldChar w:fldCharType="begin"/>
        </w:r>
        <w:r w:rsidR="00993529">
          <w:rPr>
            <w:noProof/>
            <w:webHidden/>
          </w:rPr>
          <w:instrText xml:space="preserve"> PAGEREF _Toc33381602 \h </w:instrText>
        </w:r>
        <w:r>
          <w:rPr>
            <w:noProof/>
            <w:webHidden/>
          </w:rPr>
        </w:r>
        <w:r>
          <w:rPr>
            <w:noProof/>
            <w:webHidden/>
          </w:rPr>
          <w:fldChar w:fldCharType="separate"/>
        </w:r>
        <w:r w:rsidR="00993529">
          <w:rPr>
            <w:noProof/>
            <w:webHidden/>
          </w:rPr>
          <w:t>1</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03" w:history="1">
        <w:r w:rsidR="00993529" w:rsidRPr="009875AE">
          <w:rPr>
            <w:rStyle w:val="Hyperlink"/>
            <w:noProof/>
          </w:rPr>
          <w:t>2. Kolorimetrija</w:t>
        </w:r>
        <w:r w:rsidR="00993529">
          <w:rPr>
            <w:noProof/>
            <w:webHidden/>
          </w:rPr>
          <w:tab/>
        </w:r>
        <w:r>
          <w:rPr>
            <w:noProof/>
            <w:webHidden/>
          </w:rPr>
          <w:fldChar w:fldCharType="begin"/>
        </w:r>
        <w:r w:rsidR="00993529">
          <w:rPr>
            <w:noProof/>
            <w:webHidden/>
          </w:rPr>
          <w:instrText xml:space="preserve"> PAGEREF _Toc33381603 \h </w:instrText>
        </w:r>
        <w:r>
          <w:rPr>
            <w:noProof/>
            <w:webHidden/>
          </w:rPr>
        </w:r>
        <w:r>
          <w:rPr>
            <w:noProof/>
            <w:webHidden/>
          </w:rPr>
          <w:fldChar w:fldCharType="separate"/>
        </w:r>
        <w:r w:rsidR="00993529">
          <w:rPr>
            <w:noProof/>
            <w:webHidden/>
          </w:rPr>
          <w:t>2</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04" w:history="1">
        <w:r w:rsidR="00993529" w:rsidRPr="009875AE">
          <w:rPr>
            <w:rStyle w:val="Hyperlink"/>
            <w:noProof/>
          </w:rPr>
          <w:t>5. Korelisana temperatura boje, CCT</w:t>
        </w:r>
        <w:r w:rsidR="00993529">
          <w:rPr>
            <w:noProof/>
            <w:webHidden/>
          </w:rPr>
          <w:tab/>
        </w:r>
        <w:r>
          <w:rPr>
            <w:noProof/>
            <w:webHidden/>
          </w:rPr>
          <w:fldChar w:fldCharType="begin"/>
        </w:r>
        <w:r w:rsidR="00993529">
          <w:rPr>
            <w:noProof/>
            <w:webHidden/>
          </w:rPr>
          <w:instrText xml:space="preserve"> PAGEREF _Toc33381604 \h </w:instrText>
        </w:r>
        <w:r>
          <w:rPr>
            <w:noProof/>
            <w:webHidden/>
          </w:rPr>
        </w:r>
        <w:r>
          <w:rPr>
            <w:noProof/>
            <w:webHidden/>
          </w:rPr>
          <w:fldChar w:fldCharType="separate"/>
        </w:r>
        <w:r w:rsidR="00993529">
          <w:rPr>
            <w:noProof/>
            <w:webHidden/>
          </w:rPr>
          <w:t>5</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05" w:history="1">
        <w:r w:rsidR="00993529" w:rsidRPr="009875AE">
          <w:rPr>
            <w:rStyle w:val="Hyperlink"/>
            <w:noProof/>
          </w:rPr>
          <w:t>6. Osvjetljenost, LUX</w:t>
        </w:r>
        <w:r w:rsidR="00993529">
          <w:rPr>
            <w:noProof/>
            <w:webHidden/>
          </w:rPr>
          <w:tab/>
        </w:r>
        <w:r>
          <w:rPr>
            <w:noProof/>
            <w:webHidden/>
          </w:rPr>
          <w:fldChar w:fldCharType="begin"/>
        </w:r>
        <w:r w:rsidR="00993529">
          <w:rPr>
            <w:noProof/>
            <w:webHidden/>
          </w:rPr>
          <w:instrText xml:space="preserve"> PAGEREF _Toc33381605 \h </w:instrText>
        </w:r>
        <w:r>
          <w:rPr>
            <w:noProof/>
            <w:webHidden/>
          </w:rPr>
        </w:r>
        <w:r>
          <w:rPr>
            <w:noProof/>
            <w:webHidden/>
          </w:rPr>
          <w:fldChar w:fldCharType="separate"/>
        </w:r>
        <w:r w:rsidR="00993529">
          <w:rPr>
            <w:noProof/>
            <w:webHidden/>
          </w:rPr>
          <w:t>8</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06" w:history="1">
        <w:r w:rsidR="00993529" w:rsidRPr="009875AE">
          <w:rPr>
            <w:rStyle w:val="Hyperlink"/>
            <w:noProof/>
          </w:rPr>
          <w:t>7. Senzor AS7261</w:t>
        </w:r>
        <w:r w:rsidR="00993529">
          <w:rPr>
            <w:noProof/>
            <w:webHidden/>
          </w:rPr>
          <w:tab/>
        </w:r>
        <w:r>
          <w:rPr>
            <w:noProof/>
            <w:webHidden/>
          </w:rPr>
          <w:fldChar w:fldCharType="begin"/>
        </w:r>
        <w:r w:rsidR="00993529">
          <w:rPr>
            <w:noProof/>
            <w:webHidden/>
          </w:rPr>
          <w:instrText xml:space="preserve"> PAGEREF _Toc33381606 \h </w:instrText>
        </w:r>
        <w:r>
          <w:rPr>
            <w:noProof/>
            <w:webHidden/>
          </w:rPr>
        </w:r>
        <w:r>
          <w:rPr>
            <w:noProof/>
            <w:webHidden/>
          </w:rPr>
          <w:fldChar w:fldCharType="separate"/>
        </w:r>
        <w:r w:rsidR="00993529">
          <w:rPr>
            <w:noProof/>
            <w:webHidden/>
          </w:rPr>
          <w:t>9</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07" w:history="1">
        <w:r w:rsidR="00993529" w:rsidRPr="009875AE">
          <w:rPr>
            <w:rStyle w:val="Hyperlink"/>
            <w:noProof/>
          </w:rPr>
          <w:t>8. Razvojno okruženje Mikromedia Plus for STM32</w:t>
        </w:r>
        <w:r w:rsidR="00993529">
          <w:rPr>
            <w:noProof/>
            <w:webHidden/>
          </w:rPr>
          <w:tab/>
        </w:r>
        <w:r>
          <w:rPr>
            <w:noProof/>
            <w:webHidden/>
          </w:rPr>
          <w:fldChar w:fldCharType="begin"/>
        </w:r>
        <w:r w:rsidR="00993529">
          <w:rPr>
            <w:noProof/>
            <w:webHidden/>
          </w:rPr>
          <w:instrText xml:space="preserve"> PAGEREF _Toc33381607 \h </w:instrText>
        </w:r>
        <w:r>
          <w:rPr>
            <w:noProof/>
            <w:webHidden/>
          </w:rPr>
        </w:r>
        <w:r>
          <w:rPr>
            <w:noProof/>
            <w:webHidden/>
          </w:rPr>
          <w:fldChar w:fldCharType="separate"/>
        </w:r>
        <w:r w:rsidR="00993529">
          <w:rPr>
            <w:noProof/>
            <w:webHidden/>
          </w:rPr>
          <w:t>10</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08" w:history="1">
        <w:r w:rsidR="00993529" w:rsidRPr="009875AE">
          <w:rPr>
            <w:rStyle w:val="Hyperlink"/>
            <w:noProof/>
          </w:rPr>
          <w:t>9. Povezivanje senzora i razvojnog sistema</w:t>
        </w:r>
        <w:r w:rsidR="00993529">
          <w:rPr>
            <w:noProof/>
            <w:webHidden/>
          </w:rPr>
          <w:tab/>
        </w:r>
        <w:r>
          <w:rPr>
            <w:noProof/>
            <w:webHidden/>
          </w:rPr>
          <w:fldChar w:fldCharType="begin"/>
        </w:r>
        <w:r w:rsidR="00993529">
          <w:rPr>
            <w:noProof/>
            <w:webHidden/>
          </w:rPr>
          <w:instrText xml:space="preserve"> PAGEREF _Toc33381608 \h </w:instrText>
        </w:r>
        <w:r>
          <w:rPr>
            <w:noProof/>
            <w:webHidden/>
          </w:rPr>
        </w:r>
        <w:r>
          <w:rPr>
            <w:noProof/>
            <w:webHidden/>
          </w:rPr>
          <w:fldChar w:fldCharType="separate"/>
        </w:r>
        <w:r w:rsidR="00993529">
          <w:rPr>
            <w:noProof/>
            <w:webHidden/>
          </w:rPr>
          <w:t>11</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09" w:history="1">
        <w:r w:rsidR="00993529" w:rsidRPr="009875AE">
          <w:rPr>
            <w:rStyle w:val="Hyperlink"/>
            <w:noProof/>
          </w:rPr>
          <w:t>10. Zadatak projekta</w:t>
        </w:r>
        <w:r w:rsidR="00993529">
          <w:rPr>
            <w:noProof/>
            <w:webHidden/>
          </w:rPr>
          <w:tab/>
        </w:r>
        <w:r>
          <w:rPr>
            <w:noProof/>
            <w:webHidden/>
          </w:rPr>
          <w:fldChar w:fldCharType="begin"/>
        </w:r>
        <w:r w:rsidR="00993529">
          <w:rPr>
            <w:noProof/>
            <w:webHidden/>
          </w:rPr>
          <w:instrText xml:space="preserve"> PAGEREF _Toc33381609 \h </w:instrText>
        </w:r>
        <w:r>
          <w:rPr>
            <w:noProof/>
            <w:webHidden/>
          </w:rPr>
        </w:r>
        <w:r>
          <w:rPr>
            <w:noProof/>
            <w:webHidden/>
          </w:rPr>
          <w:fldChar w:fldCharType="separate"/>
        </w:r>
        <w:r w:rsidR="00993529">
          <w:rPr>
            <w:noProof/>
            <w:webHidden/>
          </w:rPr>
          <w:t>11</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10" w:history="1">
        <w:r w:rsidR="00993529" w:rsidRPr="009875AE">
          <w:rPr>
            <w:rStyle w:val="Hyperlink"/>
            <w:noProof/>
          </w:rPr>
          <w:t>11. Testiranje</w:t>
        </w:r>
        <w:r w:rsidR="00993529">
          <w:rPr>
            <w:noProof/>
            <w:webHidden/>
          </w:rPr>
          <w:tab/>
        </w:r>
        <w:r>
          <w:rPr>
            <w:noProof/>
            <w:webHidden/>
          </w:rPr>
          <w:fldChar w:fldCharType="begin"/>
        </w:r>
        <w:r w:rsidR="00993529">
          <w:rPr>
            <w:noProof/>
            <w:webHidden/>
          </w:rPr>
          <w:instrText xml:space="preserve"> PAGEREF _Toc33381610 \h </w:instrText>
        </w:r>
        <w:r>
          <w:rPr>
            <w:noProof/>
            <w:webHidden/>
          </w:rPr>
        </w:r>
        <w:r>
          <w:rPr>
            <w:noProof/>
            <w:webHidden/>
          </w:rPr>
          <w:fldChar w:fldCharType="separate"/>
        </w:r>
        <w:r w:rsidR="00993529">
          <w:rPr>
            <w:noProof/>
            <w:webHidden/>
          </w:rPr>
          <w:t>13</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11" w:history="1">
        <w:r w:rsidR="00993529" w:rsidRPr="009875AE">
          <w:rPr>
            <w:rStyle w:val="Hyperlink"/>
            <w:noProof/>
          </w:rPr>
          <w:t>12. Zaključak</w:t>
        </w:r>
        <w:r w:rsidR="00993529">
          <w:rPr>
            <w:noProof/>
            <w:webHidden/>
          </w:rPr>
          <w:tab/>
        </w:r>
        <w:r>
          <w:rPr>
            <w:noProof/>
            <w:webHidden/>
          </w:rPr>
          <w:fldChar w:fldCharType="begin"/>
        </w:r>
        <w:r w:rsidR="00993529">
          <w:rPr>
            <w:noProof/>
            <w:webHidden/>
          </w:rPr>
          <w:instrText xml:space="preserve"> PAGEREF _Toc33381611 \h </w:instrText>
        </w:r>
        <w:r>
          <w:rPr>
            <w:noProof/>
            <w:webHidden/>
          </w:rPr>
        </w:r>
        <w:r>
          <w:rPr>
            <w:noProof/>
            <w:webHidden/>
          </w:rPr>
          <w:fldChar w:fldCharType="separate"/>
        </w:r>
        <w:r w:rsidR="00993529">
          <w:rPr>
            <w:noProof/>
            <w:webHidden/>
          </w:rPr>
          <w:t>14</w:t>
        </w:r>
        <w:r>
          <w:rPr>
            <w:noProof/>
            <w:webHidden/>
          </w:rPr>
          <w:fldChar w:fldCharType="end"/>
        </w:r>
      </w:hyperlink>
    </w:p>
    <w:p w:rsidR="00993529" w:rsidRDefault="009B20BD">
      <w:pPr>
        <w:pStyle w:val="TOC1"/>
        <w:tabs>
          <w:tab w:val="right" w:leader="dot" w:pos="9062"/>
        </w:tabs>
        <w:rPr>
          <w:rFonts w:eastAsiaTheme="minorEastAsia"/>
          <w:noProof/>
          <w:lang w:eastAsia="sr-Latn-BA"/>
        </w:rPr>
      </w:pPr>
      <w:hyperlink w:anchor="_Toc33381612" w:history="1">
        <w:r w:rsidR="00993529" w:rsidRPr="009875AE">
          <w:rPr>
            <w:rStyle w:val="Hyperlink"/>
            <w:noProof/>
          </w:rPr>
          <w:t>13. Literatura</w:t>
        </w:r>
        <w:r w:rsidR="00993529">
          <w:rPr>
            <w:noProof/>
            <w:webHidden/>
          </w:rPr>
          <w:tab/>
        </w:r>
        <w:r>
          <w:rPr>
            <w:noProof/>
            <w:webHidden/>
          </w:rPr>
          <w:fldChar w:fldCharType="begin"/>
        </w:r>
        <w:r w:rsidR="00993529">
          <w:rPr>
            <w:noProof/>
            <w:webHidden/>
          </w:rPr>
          <w:instrText xml:space="preserve"> PAGEREF _Toc33381612 \h </w:instrText>
        </w:r>
        <w:r>
          <w:rPr>
            <w:noProof/>
            <w:webHidden/>
          </w:rPr>
        </w:r>
        <w:r>
          <w:rPr>
            <w:noProof/>
            <w:webHidden/>
          </w:rPr>
          <w:fldChar w:fldCharType="separate"/>
        </w:r>
        <w:r w:rsidR="00993529">
          <w:rPr>
            <w:noProof/>
            <w:webHidden/>
          </w:rPr>
          <w:t>15</w:t>
        </w:r>
        <w:r>
          <w:rPr>
            <w:noProof/>
            <w:webHidden/>
          </w:rPr>
          <w:fldChar w:fldCharType="end"/>
        </w:r>
      </w:hyperlink>
    </w:p>
    <w:p w:rsidR="00155908" w:rsidRPr="00155908" w:rsidRDefault="009B20BD" w:rsidP="00155908">
      <w:r w:rsidRPr="006213EC">
        <w:rPr>
          <w:sz w:val="24"/>
        </w:rPr>
        <w:fldChar w:fldCharType="end"/>
      </w:r>
    </w:p>
    <w:p w:rsidR="00885158" w:rsidRDefault="00885158"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 w:rsidR="00FB12A1" w:rsidRDefault="00FB12A1" w:rsidP="00885158">
      <w:pPr>
        <w:pStyle w:val="Heading1"/>
        <w:sectPr w:rsidR="00FB12A1" w:rsidSect="00FB12A1">
          <w:headerReference w:type="first" r:id="rId8"/>
          <w:footerReference w:type="first" r:id="rId9"/>
          <w:pgSz w:w="11906" w:h="16838"/>
          <w:pgMar w:top="1417" w:right="1417" w:bottom="1417" w:left="1417" w:header="708" w:footer="708" w:gutter="0"/>
          <w:cols w:space="708"/>
          <w:titlePg/>
          <w:docGrid w:linePitch="360"/>
        </w:sectPr>
      </w:pPr>
    </w:p>
    <w:p w:rsidR="004D002E" w:rsidRPr="00D201FA" w:rsidRDefault="004D002E" w:rsidP="00D201FA">
      <w:pPr>
        <w:pStyle w:val="Heading1"/>
      </w:pPr>
      <w:bookmarkStart w:id="3" w:name="_Toc33381602"/>
      <w:r w:rsidRPr="00D201FA">
        <w:lastRenderedPageBreak/>
        <w:t>1. Fotometrijske i analogne radiometrijske veličine</w:t>
      </w:r>
      <w:bookmarkEnd w:id="3"/>
    </w:p>
    <w:p w:rsidR="004D002E" w:rsidRDefault="004D002E" w:rsidP="000F3B48">
      <w:pPr>
        <w:spacing w:after="120"/>
        <w:jc w:val="both"/>
        <w:rPr>
          <w:sz w:val="24"/>
        </w:rPr>
      </w:pPr>
      <w:r w:rsidRPr="004D002E">
        <w:rPr>
          <w:b/>
          <w:sz w:val="24"/>
        </w:rPr>
        <w:t>Radiometrija</w:t>
      </w:r>
      <w:r w:rsidRPr="004D002E">
        <w:rPr>
          <w:sz w:val="24"/>
        </w:rPr>
        <w:t xml:space="preserve"> se bavi m</w:t>
      </w:r>
      <w:r w:rsidR="00D340D5">
        <w:rPr>
          <w:sz w:val="24"/>
        </w:rPr>
        <w:t>j</w:t>
      </w:r>
      <w:r w:rsidRPr="004D002E">
        <w:rPr>
          <w:sz w:val="24"/>
        </w:rPr>
        <w:t>erenjem veličina elektromagnetskih zračenja</w:t>
      </w:r>
      <w:r>
        <w:rPr>
          <w:sz w:val="24"/>
        </w:rPr>
        <w:t>.</w:t>
      </w:r>
    </w:p>
    <w:p w:rsidR="004D002E" w:rsidRPr="000F3B48" w:rsidRDefault="004D002E" w:rsidP="000F3B48">
      <w:pPr>
        <w:spacing w:after="120"/>
        <w:jc w:val="both"/>
        <w:rPr>
          <w:sz w:val="24"/>
          <w:lang w:val="en-US"/>
        </w:rPr>
      </w:pPr>
      <w:r w:rsidRPr="004D002E">
        <w:rPr>
          <w:b/>
          <w:sz w:val="24"/>
        </w:rPr>
        <w:t>Fotometrija</w:t>
      </w:r>
      <w:r w:rsidRPr="004D002E">
        <w:rPr>
          <w:sz w:val="24"/>
        </w:rPr>
        <w:t xml:space="preserve"> se bavi m</w:t>
      </w:r>
      <w:r w:rsidR="00D340D5">
        <w:rPr>
          <w:sz w:val="24"/>
        </w:rPr>
        <w:t>j</w:t>
      </w:r>
      <w:r w:rsidRPr="004D002E">
        <w:rPr>
          <w:sz w:val="24"/>
        </w:rPr>
        <w:t>erenjem veličina sv</w:t>
      </w:r>
      <w:r w:rsidR="00D340D5">
        <w:rPr>
          <w:sz w:val="24"/>
        </w:rPr>
        <w:t>j</w:t>
      </w:r>
      <w:r w:rsidRPr="004D002E">
        <w:rPr>
          <w:sz w:val="24"/>
        </w:rPr>
        <w:t>etlosti tako da rezultati odgovaraju os</w:t>
      </w:r>
      <w:r>
        <w:rPr>
          <w:sz w:val="24"/>
        </w:rPr>
        <w:t>j</w:t>
      </w:r>
      <w:r w:rsidRPr="004D002E">
        <w:rPr>
          <w:sz w:val="24"/>
        </w:rPr>
        <w:t xml:space="preserve">ećaju vida standardnog posmatrača. Vid je vrlo složene i subjektivne prirode jer zavisi od: očiju, očnih nerava i centralnog nervnog sistema. Vid zavisi i </w:t>
      </w:r>
      <w:r>
        <w:rPr>
          <w:sz w:val="24"/>
        </w:rPr>
        <w:t>od uslova gledanja: prilagođenosti</w:t>
      </w:r>
      <w:r w:rsidRPr="004D002E">
        <w:rPr>
          <w:sz w:val="24"/>
        </w:rPr>
        <w:t xml:space="preserve"> oka, ugla pod kojim se vidi površina i m</w:t>
      </w:r>
      <w:r>
        <w:rPr>
          <w:sz w:val="24"/>
        </w:rPr>
        <w:t>j</w:t>
      </w:r>
      <w:r w:rsidRPr="004D002E">
        <w:rPr>
          <w:sz w:val="24"/>
        </w:rPr>
        <w:t>esta na mrežnjači na koje se projektuje površina. Da bi se postigao cilj fotometrije, da rezultati m</w:t>
      </w:r>
      <w:r>
        <w:rPr>
          <w:sz w:val="24"/>
        </w:rPr>
        <w:t>j</w:t>
      </w:r>
      <w:r w:rsidRPr="004D002E">
        <w:rPr>
          <w:sz w:val="24"/>
        </w:rPr>
        <w:t>erenja odgovaraju os</w:t>
      </w:r>
      <w:r>
        <w:rPr>
          <w:sz w:val="24"/>
        </w:rPr>
        <w:t>j</w:t>
      </w:r>
      <w:r w:rsidRPr="004D002E">
        <w:rPr>
          <w:sz w:val="24"/>
        </w:rPr>
        <w:t>ećaju vida, neophodno je korišćenje matematičkih funkcija koje opisuju vid standardnog posmatrača koji je i pros</w:t>
      </w:r>
      <w:r>
        <w:rPr>
          <w:sz w:val="24"/>
        </w:rPr>
        <w:t>j</w:t>
      </w:r>
      <w:r w:rsidRPr="004D002E">
        <w:rPr>
          <w:sz w:val="24"/>
        </w:rPr>
        <w:t>ečan posmatrač. Te funkcije daju vezu između fizičkih veličina sv</w:t>
      </w:r>
      <w:r>
        <w:rPr>
          <w:sz w:val="24"/>
        </w:rPr>
        <w:t>j</w:t>
      </w:r>
      <w:r w:rsidRPr="004D002E">
        <w:rPr>
          <w:sz w:val="24"/>
        </w:rPr>
        <w:t>etlosti i ljudskog vida.</w:t>
      </w:r>
      <w:r w:rsidR="000F3B48">
        <w:rPr>
          <w:sz w:val="24"/>
        </w:rPr>
        <w:t xml:space="preserve"> </w:t>
      </w:r>
      <w:r w:rsidR="000F3B48">
        <w:rPr>
          <w:sz w:val="24"/>
          <w:lang w:val="en-US"/>
        </w:rPr>
        <w:t>[1]</w:t>
      </w:r>
    </w:p>
    <w:p w:rsidR="000F3B48" w:rsidRDefault="00D340D5" w:rsidP="000F3B48">
      <w:pPr>
        <w:spacing w:after="240"/>
        <w:jc w:val="both"/>
        <w:rPr>
          <w:sz w:val="24"/>
        </w:rPr>
      </w:pPr>
      <w:r>
        <w:rPr>
          <w:sz w:val="24"/>
        </w:rPr>
        <w:t>U</w:t>
      </w:r>
      <w:r w:rsidR="00204D5F">
        <w:rPr>
          <w:sz w:val="24"/>
        </w:rPr>
        <w:t xml:space="preserve"> tabeli 1</w:t>
      </w:r>
      <w:r>
        <w:rPr>
          <w:sz w:val="24"/>
        </w:rPr>
        <w:t xml:space="preserve"> data</w:t>
      </w:r>
      <w:r w:rsidR="000F3B48">
        <w:rPr>
          <w:sz w:val="24"/>
        </w:rPr>
        <w:t xml:space="preserve"> je analogija između fotometrijskih i radiometrijskih veličina.</w:t>
      </w:r>
    </w:p>
    <w:p w:rsidR="00204D5F" w:rsidRPr="00204D5F" w:rsidRDefault="00204D5F" w:rsidP="00204D5F">
      <w:pPr>
        <w:pStyle w:val="Caption"/>
        <w:keepNext/>
        <w:spacing w:after="120"/>
        <w:jc w:val="center"/>
        <w:rPr>
          <w:b w:val="0"/>
          <w:sz w:val="24"/>
        </w:rPr>
      </w:pPr>
      <w:r w:rsidRPr="00204D5F">
        <w:rPr>
          <w:b w:val="0"/>
          <w:sz w:val="24"/>
        </w:rPr>
        <w:t xml:space="preserve">Tabela </w:t>
      </w:r>
      <w:r w:rsidR="009B20BD" w:rsidRPr="00204D5F">
        <w:rPr>
          <w:b w:val="0"/>
          <w:sz w:val="24"/>
        </w:rPr>
        <w:fldChar w:fldCharType="begin"/>
      </w:r>
      <w:r w:rsidRPr="00204D5F">
        <w:rPr>
          <w:b w:val="0"/>
          <w:sz w:val="24"/>
        </w:rPr>
        <w:instrText xml:space="preserve"> SEQ Tabela \* ARABIC </w:instrText>
      </w:r>
      <w:r w:rsidR="009B20BD" w:rsidRPr="00204D5F">
        <w:rPr>
          <w:b w:val="0"/>
          <w:sz w:val="24"/>
        </w:rPr>
        <w:fldChar w:fldCharType="separate"/>
      </w:r>
      <w:r w:rsidR="003A770C">
        <w:rPr>
          <w:b w:val="0"/>
          <w:noProof/>
          <w:sz w:val="24"/>
        </w:rPr>
        <w:t>1</w:t>
      </w:r>
      <w:r w:rsidR="009B20BD" w:rsidRPr="00204D5F">
        <w:rPr>
          <w:b w:val="0"/>
          <w:sz w:val="24"/>
        </w:rPr>
        <w:fldChar w:fldCharType="end"/>
      </w:r>
      <w:r w:rsidRPr="00204D5F">
        <w:rPr>
          <w:b w:val="0"/>
          <w:sz w:val="24"/>
        </w:rPr>
        <w:t xml:space="preserve"> </w:t>
      </w:r>
      <w:r w:rsidRPr="00204D5F">
        <w:rPr>
          <w:b w:val="0"/>
          <w:i/>
          <w:sz w:val="24"/>
        </w:rPr>
        <w:t xml:space="preserve">Analogija između fotometrijskih i radiometrijskih veličina </w:t>
      </w:r>
      <w:r w:rsidRPr="00204D5F">
        <w:rPr>
          <w:b w:val="0"/>
          <w:sz w:val="24"/>
        </w:rPr>
        <w:t>[1]</w:t>
      </w:r>
    </w:p>
    <w:p w:rsidR="000F3B48" w:rsidRDefault="000F3B48" w:rsidP="000F3B48">
      <w:pPr>
        <w:keepNext/>
        <w:spacing w:after="60"/>
        <w:jc w:val="center"/>
      </w:pPr>
      <w:r>
        <w:rPr>
          <w:noProof/>
          <w:sz w:val="24"/>
          <w:lang w:eastAsia="sr-Latn-BA"/>
        </w:rPr>
        <w:drawing>
          <wp:inline distT="0" distB="0" distL="0" distR="0">
            <wp:extent cx="5760720" cy="2575583"/>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60720" cy="2575583"/>
                    </a:xfrm>
                    <a:prstGeom prst="rect">
                      <a:avLst/>
                    </a:prstGeom>
                    <a:noFill/>
                    <a:ln w="9525">
                      <a:noFill/>
                      <a:miter lim="800000"/>
                      <a:headEnd/>
                      <a:tailEnd/>
                    </a:ln>
                  </pic:spPr>
                </pic:pic>
              </a:graphicData>
            </a:graphic>
          </wp:inline>
        </w:drawing>
      </w:r>
    </w:p>
    <w:p w:rsidR="004D002E" w:rsidRDefault="004D002E" w:rsidP="004D002E">
      <w:pPr>
        <w:rPr>
          <w:sz w:val="28"/>
        </w:rPr>
      </w:pPr>
      <w:r>
        <w:br w:type="page"/>
      </w:r>
    </w:p>
    <w:p w:rsidR="003F4434" w:rsidRPr="00885158" w:rsidRDefault="000F3B48" w:rsidP="00885158">
      <w:pPr>
        <w:pStyle w:val="Heading1"/>
      </w:pPr>
      <w:bookmarkStart w:id="4" w:name="_Toc33381603"/>
      <w:r>
        <w:lastRenderedPageBreak/>
        <w:t>2</w:t>
      </w:r>
      <w:r w:rsidR="008B552C" w:rsidRPr="00885158">
        <w:t>. Kolorimetrija</w:t>
      </w:r>
      <w:bookmarkEnd w:id="4"/>
    </w:p>
    <w:p w:rsidR="008B552C" w:rsidRDefault="008B552C" w:rsidP="002D09DE">
      <w:pPr>
        <w:spacing w:after="120"/>
        <w:jc w:val="both"/>
        <w:rPr>
          <w:sz w:val="24"/>
        </w:rPr>
      </w:pPr>
      <w:r>
        <w:rPr>
          <w:sz w:val="24"/>
        </w:rPr>
        <w:t xml:space="preserve">Boja je osjećaj koji predstavlja odgovor čovjekovog vizuelnog sistema na pobudu u vidu elektromagnetnog zračenja poznatog kao svjetlost, odnosno predstavlja rezultat dejstva svjetlosti (elektromagnetnog zračenja u vidljivom opsegu  - 400 do 700 </w:t>
      </w:r>
      <w:r>
        <w:rPr>
          <w:i/>
          <w:sz w:val="24"/>
        </w:rPr>
        <w:t>nm</w:t>
      </w:r>
      <w:r>
        <w:rPr>
          <w:sz w:val="24"/>
        </w:rPr>
        <w:t>) na mrežnjaču lju</w:t>
      </w:r>
      <w:r w:rsidR="002D09DE">
        <w:rPr>
          <w:sz w:val="24"/>
        </w:rPr>
        <w:t>d</w:t>
      </w:r>
      <w:r>
        <w:rPr>
          <w:sz w:val="24"/>
        </w:rPr>
        <w:t>skog oka. Postoje</w:t>
      </w:r>
      <w:r w:rsidR="002D09DE">
        <w:rPr>
          <w:sz w:val="24"/>
        </w:rPr>
        <w:t xml:space="preserve"> tri vrste fotoreceptora čepića i upravo upravo oni određuju tri promjenjive pomoću kojih se mogu opisati sve boje koje čovjek vidi. S obzirom da su štapići zaduženi za noćni vid, njihov uticaj na percepciju boja može se zanemariti.</w:t>
      </w:r>
      <w:r w:rsidR="00D201FA">
        <w:rPr>
          <w:sz w:val="24"/>
        </w:rPr>
        <w:t xml:space="preserve"> [2</w:t>
      </w:r>
      <w:r w:rsidR="00DA1D83">
        <w:rPr>
          <w:sz w:val="24"/>
        </w:rPr>
        <w:t>]</w:t>
      </w:r>
    </w:p>
    <w:p w:rsidR="00A34BAF" w:rsidRPr="006725FE" w:rsidRDefault="002D09DE" w:rsidP="006725FE">
      <w:pPr>
        <w:jc w:val="both"/>
        <w:rPr>
          <w:sz w:val="24"/>
        </w:rPr>
      </w:pPr>
      <w:r>
        <w:rPr>
          <w:sz w:val="24"/>
        </w:rPr>
        <w:t>Kolorimetrija je nauka koja se bavi numeričkim opisivanjem boja i omogućava podudaranje boja upotrebom različitih mjernih uređaja.</w:t>
      </w:r>
    </w:p>
    <w:p w:rsidR="00A34BAF" w:rsidRPr="00A34BAF" w:rsidRDefault="000F3B48" w:rsidP="00A34BAF">
      <w:pPr>
        <w:spacing w:after="120"/>
        <w:jc w:val="both"/>
        <w:rPr>
          <w:b/>
          <w:sz w:val="28"/>
        </w:rPr>
      </w:pPr>
      <w:r>
        <w:rPr>
          <w:b/>
          <w:sz w:val="28"/>
        </w:rPr>
        <w:t>3</w:t>
      </w:r>
      <w:r w:rsidR="00A34BAF">
        <w:rPr>
          <w:b/>
          <w:sz w:val="28"/>
        </w:rPr>
        <w:t>.</w:t>
      </w:r>
      <w:r w:rsidR="00932FF2">
        <w:rPr>
          <w:b/>
          <w:sz w:val="28"/>
        </w:rPr>
        <w:t xml:space="preserve"> Zakoni zračenja apsolutno c</w:t>
      </w:r>
      <w:r w:rsidR="00A34BAF">
        <w:rPr>
          <w:b/>
          <w:sz w:val="28"/>
        </w:rPr>
        <w:t>rnog t</w:t>
      </w:r>
      <w:r w:rsidR="00932FF2">
        <w:rPr>
          <w:b/>
          <w:sz w:val="28"/>
        </w:rPr>
        <w:t>ij</w:t>
      </w:r>
      <w:r w:rsidR="00A34BAF">
        <w:rPr>
          <w:b/>
          <w:sz w:val="28"/>
        </w:rPr>
        <w:t>ela</w:t>
      </w:r>
    </w:p>
    <w:p w:rsidR="0017106E" w:rsidRPr="00A34BAF" w:rsidRDefault="0017106E" w:rsidP="00A34BAF">
      <w:pPr>
        <w:pStyle w:val="ListParagraph"/>
        <w:numPr>
          <w:ilvl w:val="0"/>
          <w:numId w:val="6"/>
        </w:numPr>
        <w:spacing w:after="120"/>
        <w:jc w:val="both"/>
        <w:rPr>
          <w:sz w:val="24"/>
        </w:rPr>
      </w:pPr>
      <w:r w:rsidRPr="00A34BAF">
        <w:rPr>
          <w:bCs/>
          <w:sz w:val="24"/>
        </w:rPr>
        <w:t>Usl</w:t>
      </w:r>
      <w:r w:rsidR="00A34BAF">
        <w:rPr>
          <w:bCs/>
          <w:sz w:val="24"/>
        </w:rPr>
        <w:t>j</w:t>
      </w:r>
      <w:r w:rsidRPr="00A34BAF">
        <w:rPr>
          <w:bCs/>
          <w:sz w:val="24"/>
        </w:rPr>
        <w:t>ed termalnog kretanja molekula i atoma, svako t</w:t>
      </w:r>
      <w:r w:rsidR="00A34BAF" w:rsidRPr="00A34BAF">
        <w:rPr>
          <w:bCs/>
          <w:sz w:val="24"/>
        </w:rPr>
        <w:t>ij</w:t>
      </w:r>
      <w:r w:rsidRPr="00A34BAF">
        <w:rPr>
          <w:bCs/>
          <w:sz w:val="24"/>
        </w:rPr>
        <w:t>elo na temperaturi iznad apsolutne temperature zrači elektromagnetne talase.</w:t>
      </w:r>
      <w:r w:rsidRPr="00A34BAF">
        <w:rPr>
          <w:b/>
          <w:bCs/>
          <w:sz w:val="24"/>
        </w:rPr>
        <w:t xml:space="preserve"> </w:t>
      </w:r>
    </w:p>
    <w:p w:rsidR="0017106E" w:rsidRPr="00A34BAF" w:rsidRDefault="0017106E" w:rsidP="00A34BAF">
      <w:pPr>
        <w:pStyle w:val="ListParagraph"/>
        <w:numPr>
          <w:ilvl w:val="0"/>
          <w:numId w:val="6"/>
        </w:numPr>
        <w:spacing w:after="120"/>
        <w:jc w:val="both"/>
        <w:rPr>
          <w:sz w:val="24"/>
        </w:rPr>
      </w:pPr>
      <w:r w:rsidRPr="00A34BAF">
        <w:rPr>
          <w:sz w:val="24"/>
        </w:rPr>
        <w:t>Sa porastom temperature raste intenzitet termalnog kretanja i količina zračenja koje ono emituje.</w:t>
      </w:r>
    </w:p>
    <w:p w:rsidR="00A34BAF" w:rsidRPr="00A34BAF" w:rsidRDefault="00A34BAF" w:rsidP="00A34BAF">
      <w:pPr>
        <w:pStyle w:val="ListParagraph"/>
        <w:numPr>
          <w:ilvl w:val="0"/>
          <w:numId w:val="6"/>
        </w:numPr>
        <w:spacing w:after="120"/>
        <w:jc w:val="both"/>
        <w:rPr>
          <w:sz w:val="24"/>
        </w:rPr>
      </w:pPr>
      <w:r>
        <w:rPr>
          <w:sz w:val="24"/>
        </w:rPr>
        <w:t>Prom</w:t>
      </w:r>
      <w:r w:rsidR="00D340D5">
        <w:rPr>
          <w:sz w:val="24"/>
        </w:rPr>
        <w:t>j</w:t>
      </w:r>
      <w:r>
        <w:rPr>
          <w:sz w:val="24"/>
        </w:rPr>
        <w:t>ena tempe</w:t>
      </w:r>
      <w:r w:rsidRPr="00A34BAF">
        <w:rPr>
          <w:sz w:val="24"/>
        </w:rPr>
        <w:t>rature tela u znatnoj m</w:t>
      </w:r>
      <w:r>
        <w:rPr>
          <w:sz w:val="24"/>
        </w:rPr>
        <w:t>j</w:t>
      </w:r>
      <w:r w:rsidRPr="00A34BAF">
        <w:rPr>
          <w:sz w:val="24"/>
        </w:rPr>
        <w:t>eri utiče i na vrstu zračenja</w:t>
      </w:r>
      <w:r w:rsidR="00552A1B">
        <w:rPr>
          <w:sz w:val="24"/>
        </w:rPr>
        <w:t>.</w:t>
      </w:r>
    </w:p>
    <w:p w:rsidR="0017106E" w:rsidRPr="00A34BAF" w:rsidRDefault="0017106E" w:rsidP="00A34BAF">
      <w:pPr>
        <w:pStyle w:val="ListParagraph"/>
        <w:numPr>
          <w:ilvl w:val="0"/>
          <w:numId w:val="6"/>
        </w:numPr>
        <w:spacing w:after="120"/>
        <w:jc w:val="both"/>
        <w:rPr>
          <w:sz w:val="24"/>
        </w:rPr>
      </w:pPr>
      <w:r w:rsidRPr="00A34BAF">
        <w:rPr>
          <w:sz w:val="24"/>
        </w:rPr>
        <w:t>Eksperimentalno je utvrđeno da t</w:t>
      </w:r>
      <w:r w:rsidR="00A34BAF">
        <w:rPr>
          <w:sz w:val="24"/>
        </w:rPr>
        <w:t>ij</w:t>
      </w:r>
      <w:r w:rsidRPr="00A34BAF">
        <w:rPr>
          <w:sz w:val="24"/>
        </w:rPr>
        <w:t xml:space="preserve">elo na temperaturi </w:t>
      </w:r>
      <w:r w:rsidR="00D340D5">
        <w:rPr>
          <w:sz w:val="24"/>
        </w:rPr>
        <w:t xml:space="preserve">od </w:t>
      </w:r>
      <w:r w:rsidRPr="00A34BAF">
        <w:rPr>
          <w:sz w:val="24"/>
        </w:rPr>
        <w:t>oko 500</w:t>
      </w:r>
      <w:r w:rsidR="00A34BAF">
        <w:rPr>
          <w:sz w:val="24"/>
        </w:rPr>
        <w:t xml:space="preserve"> </w:t>
      </w:r>
      <w:r w:rsidRPr="00A34BAF">
        <w:rPr>
          <w:sz w:val="24"/>
        </w:rPr>
        <w:t xml:space="preserve">⁰C zrači vidljivu crvenkastu svetlost. </w:t>
      </w:r>
    </w:p>
    <w:p w:rsidR="0017106E" w:rsidRPr="00A34BAF" w:rsidRDefault="0017106E" w:rsidP="00A34BAF">
      <w:pPr>
        <w:pStyle w:val="ListParagraph"/>
        <w:numPr>
          <w:ilvl w:val="0"/>
          <w:numId w:val="6"/>
        </w:numPr>
        <w:spacing w:after="120"/>
        <w:jc w:val="both"/>
        <w:rPr>
          <w:sz w:val="24"/>
        </w:rPr>
      </w:pPr>
      <w:r w:rsidRPr="00A34BAF">
        <w:rPr>
          <w:sz w:val="24"/>
        </w:rPr>
        <w:t>Spektralna raspodela emitovane sv</w:t>
      </w:r>
      <w:r w:rsidR="00D340D5">
        <w:rPr>
          <w:sz w:val="24"/>
        </w:rPr>
        <w:t>j</w:t>
      </w:r>
      <w:r w:rsidRPr="00A34BAF">
        <w:rPr>
          <w:sz w:val="24"/>
        </w:rPr>
        <w:t>etlosti m</w:t>
      </w:r>
      <w:r w:rsidR="00A34BAF">
        <w:rPr>
          <w:sz w:val="24"/>
        </w:rPr>
        <w:t>ij</w:t>
      </w:r>
      <w:r w:rsidRPr="00A34BAF">
        <w:rPr>
          <w:sz w:val="24"/>
        </w:rPr>
        <w:t>enja se sa prom</w:t>
      </w:r>
      <w:r w:rsidR="00A34BAF">
        <w:rPr>
          <w:sz w:val="24"/>
        </w:rPr>
        <w:t>j</w:t>
      </w:r>
      <w:r w:rsidRPr="00A34BAF">
        <w:rPr>
          <w:sz w:val="24"/>
        </w:rPr>
        <w:t xml:space="preserve">enom temperature. </w:t>
      </w:r>
    </w:p>
    <w:p w:rsidR="0017106E" w:rsidRPr="00A34BAF" w:rsidRDefault="0017106E" w:rsidP="00A34BAF">
      <w:pPr>
        <w:pStyle w:val="ListParagraph"/>
        <w:numPr>
          <w:ilvl w:val="0"/>
          <w:numId w:val="6"/>
        </w:numPr>
        <w:spacing w:after="120"/>
        <w:jc w:val="both"/>
        <w:rPr>
          <w:sz w:val="24"/>
        </w:rPr>
      </w:pPr>
      <w:r w:rsidRPr="00A34BAF">
        <w:rPr>
          <w:sz w:val="24"/>
        </w:rPr>
        <w:t>Na istim  temeraturama bolje zrače t</w:t>
      </w:r>
      <w:r w:rsidR="00D340D5">
        <w:rPr>
          <w:sz w:val="24"/>
        </w:rPr>
        <w:t>ij</w:t>
      </w:r>
      <w:r w:rsidRPr="00A34BAF">
        <w:rPr>
          <w:sz w:val="24"/>
        </w:rPr>
        <w:t xml:space="preserve">ela koja bolje apsorbuju toplotno zračenje. </w:t>
      </w:r>
    </w:p>
    <w:p w:rsidR="0017106E" w:rsidRPr="00A34BAF" w:rsidRDefault="0017106E" w:rsidP="00A34BAF">
      <w:pPr>
        <w:pStyle w:val="ListParagraph"/>
        <w:numPr>
          <w:ilvl w:val="0"/>
          <w:numId w:val="6"/>
        </w:numPr>
        <w:spacing w:after="120"/>
        <w:jc w:val="both"/>
        <w:rPr>
          <w:sz w:val="24"/>
        </w:rPr>
      </w:pPr>
      <w:r w:rsidRPr="00A34BAF">
        <w:rPr>
          <w:sz w:val="24"/>
        </w:rPr>
        <w:t>Glavni faktor koji utiče na ovaj proces je boja t</w:t>
      </w:r>
      <w:r w:rsidR="00A34BAF">
        <w:rPr>
          <w:sz w:val="24"/>
        </w:rPr>
        <w:t>ij</w:t>
      </w:r>
      <w:r w:rsidRPr="00A34BAF">
        <w:rPr>
          <w:sz w:val="24"/>
        </w:rPr>
        <w:t xml:space="preserve">ela. </w:t>
      </w:r>
    </w:p>
    <w:p w:rsidR="0017106E" w:rsidRPr="00A34BAF" w:rsidRDefault="0017106E" w:rsidP="00A34BAF">
      <w:pPr>
        <w:pStyle w:val="ListParagraph"/>
        <w:numPr>
          <w:ilvl w:val="0"/>
          <w:numId w:val="6"/>
        </w:numPr>
        <w:spacing w:after="120"/>
        <w:jc w:val="both"/>
        <w:rPr>
          <w:sz w:val="24"/>
        </w:rPr>
      </w:pPr>
      <w:r w:rsidRPr="00A34BAF">
        <w:rPr>
          <w:sz w:val="24"/>
        </w:rPr>
        <w:t>T</w:t>
      </w:r>
      <w:r w:rsidR="008223F1">
        <w:rPr>
          <w:sz w:val="24"/>
        </w:rPr>
        <w:t>ij</w:t>
      </w:r>
      <w:r w:rsidRPr="00A34BAF">
        <w:rPr>
          <w:sz w:val="24"/>
        </w:rPr>
        <w:t>ela crne boje više zrače od t</w:t>
      </w:r>
      <w:r w:rsidR="00D340D5">
        <w:rPr>
          <w:sz w:val="24"/>
        </w:rPr>
        <w:t>ij</w:t>
      </w:r>
      <w:r w:rsidRPr="00A34BAF">
        <w:rPr>
          <w:sz w:val="24"/>
        </w:rPr>
        <w:t xml:space="preserve">ela drugih boja. </w:t>
      </w:r>
    </w:p>
    <w:p w:rsidR="00A34BAF" w:rsidRPr="00A34BAF" w:rsidRDefault="0017106E" w:rsidP="00A34BAF">
      <w:pPr>
        <w:pStyle w:val="ListParagraph"/>
        <w:numPr>
          <w:ilvl w:val="0"/>
          <w:numId w:val="6"/>
        </w:numPr>
        <w:spacing w:after="240"/>
        <w:ind w:left="714" w:hanging="357"/>
        <w:jc w:val="both"/>
        <w:rPr>
          <w:sz w:val="24"/>
        </w:rPr>
      </w:pPr>
      <w:r w:rsidRPr="00A34BAF">
        <w:rPr>
          <w:sz w:val="24"/>
        </w:rPr>
        <w:t>T</w:t>
      </w:r>
      <w:r w:rsidR="008223F1">
        <w:rPr>
          <w:sz w:val="24"/>
        </w:rPr>
        <w:t>ij</w:t>
      </w:r>
      <w:r w:rsidRPr="00A34BAF">
        <w:rPr>
          <w:sz w:val="24"/>
        </w:rPr>
        <w:t>ela crne boje takođe više i apsorbuju toplotu od t</w:t>
      </w:r>
      <w:r w:rsidR="00D340D5">
        <w:rPr>
          <w:sz w:val="24"/>
        </w:rPr>
        <w:t>ij</w:t>
      </w:r>
      <w:r w:rsidRPr="00A34BAF">
        <w:rPr>
          <w:sz w:val="24"/>
        </w:rPr>
        <w:t xml:space="preserve">ela drugih boja. </w:t>
      </w:r>
    </w:p>
    <w:p w:rsidR="00A34BAF" w:rsidRPr="00A34BAF" w:rsidRDefault="00A34BAF" w:rsidP="00D340D5">
      <w:pPr>
        <w:pStyle w:val="ListParagraph"/>
        <w:numPr>
          <w:ilvl w:val="0"/>
          <w:numId w:val="6"/>
        </w:numPr>
        <w:spacing w:after="240"/>
        <w:ind w:left="714" w:hanging="357"/>
        <w:jc w:val="both"/>
        <w:rPr>
          <w:sz w:val="24"/>
        </w:rPr>
      </w:pPr>
      <w:r w:rsidRPr="00A34BAF">
        <w:rPr>
          <w:b/>
          <w:bCs/>
          <w:sz w:val="24"/>
          <w:lang w:val="sr-Latn-CS"/>
        </w:rPr>
        <w:t>Takvo t</w:t>
      </w:r>
      <w:r w:rsidR="008223F1">
        <w:rPr>
          <w:b/>
          <w:bCs/>
          <w:sz w:val="24"/>
          <w:lang w:val="sr-Latn-CS"/>
        </w:rPr>
        <w:t>ij</w:t>
      </w:r>
      <w:r w:rsidRPr="00A34BAF">
        <w:rPr>
          <w:b/>
          <w:bCs/>
          <w:sz w:val="24"/>
          <w:lang w:val="sr-Latn-CS"/>
        </w:rPr>
        <w:t>elo koje predstavlјa idealni apsorber i emiter zračenja zove se - apsolutno crno t</w:t>
      </w:r>
      <w:r w:rsidR="00D340D5">
        <w:rPr>
          <w:b/>
          <w:bCs/>
          <w:sz w:val="24"/>
          <w:lang w:val="sr-Latn-CS"/>
        </w:rPr>
        <w:t>ij</w:t>
      </w:r>
      <w:r w:rsidRPr="00A34BAF">
        <w:rPr>
          <w:b/>
          <w:bCs/>
          <w:sz w:val="24"/>
          <w:lang w:val="sr-Latn-CS"/>
        </w:rPr>
        <w:t>elo</w:t>
      </w:r>
      <w:r w:rsidR="00D014D2">
        <w:rPr>
          <w:b/>
          <w:bCs/>
          <w:sz w:val="24"/>
          <w:lang w:val="sr-Latn-CS"/>
        </w:rPr>
        <w:t>.</w:t>
      </w:r>
      <w:r w:rsidR="00DE52A5">
        <w:rPr>
          <w:b/>
          <w:bCs/>
          <w:sz w:val="24"/>
          <w:lang w:val="sr-Latn-CS"/>
        </w:rPr>
        <w:t xml:space="preserve"> </w:t>
      </w:r>
      <w:r w:rsidR="00D201FA">
        <w:rPr>
          <w:bCs/>
          <w:sz w:val="24"/>
          <w:lang w:val="sr-Latn-CS"/>
        </w:rPr>
        <w:t>[3</w:t>
      </w:r>
      <w:r w:rsidR="00DE52A5">
        <w:rPr>
          <w:bCs/>
          <w:sz w:val="24"/>
          <w:lang w:val="sr-Latn-CS"/>
        </w:rPr>
        <w:t>]</w:t>
      </w:r>
    </w:p>
    <w:p w:rsidR="00A34BAF" w:rsidRDefault="00A34BAF" w:rsidP="00480795">
      <w:pPr>
        <w:spacing w:after="120"/>
        <w:jc w:val="both"/>
        <w:rPr>
          <w:b/>
          <w:sz w:val="24"/>
        </w:rPr>
      </w:pPr>
      <w:r>
        <w:rPr>
          <w:b/>
          <w:sz w:val="24"/>
        </w:rPr>
        <w:t>Plankov zakon zračenja</w:t>
      </w:r>
    </w:p>
    <w:p w:rsidR="0017106E" w:rsidRDefault="004015AB" w:rsidP="006E6AE1">
      <w:pPr>
        <w:spacing w:after="0"/>
        <w:jc w:val="both"/>
        <w:rPr>
          <w:b/>
          <w:sz w:val="24"/>
        </w:rPr>
      </w:pPr>
      <w:r>
        <w:rPr>
          <w:sz w:val="24"/>
        </w:rPr>
        <w:t>Pokušaji  teorijskog određ</w:t>
      </w:r>
      <w:r w:rsidR="0017106E" w:rsidRPr="006E6AE1">
        <w:rPr>
          <w:sz w:val="24"/>
        </w:rPr>
        <w:t>ivanja emisione moći zračenja apsolutnog crnog t</w:t>
      </w:r>
      <w:r>
        <w:rPr>
          <w:sz w:val="24"/>
        </w:rPr>
        <w:t>ij</w:t>
      </w:r>
      <w:r w:rsidR="0017106E" w:rsidRPr="006E6AE1">
        <w:rPr>
          <w:sz w:val="24"/>
        </w:rPr>
        <w:t>ela sa aspekta klasične fizike nisu bili usp</w:t>
      </w:r>
      <w:r>
        <w:rPr>
          <w:sz w:val="24"/>
        </w:rPr>
        <w:t>j</w:t>
      </w:r>
      <w:r w:rsidR="0017106E" w:rsidRPr="006E6AE1">
        <w:rPr>
          <w:sz w:val="24"/>
        </w:rPr>
        <w:t>ešni.</w:t>
      </w:r>
      <w:r w:rsidR="0017106E" w:rsidRPr="006E6AE1">
        <w:rPr>
          <w:b/>
          <w:sz w:val="24"/>
        </w:rPr>
        <w:t xml:space="preserve"> </w:t>
      </w:r>
    </w:p>
    <w:p w:rsidR="00D014D2" w:rsidRPr="00D014D2" w:rsidRDefault="00D014D2" w:rsidP="006E6AE1">
      <w:pPr>
        <w:spacing w:after="0"/>
        <w:jc w:val="both"/>
        <w:rPr>
          <w:sz w:val="24"/>
          <w:lang w:val="en-US"/>
        </w:rPr>
      </w:pPr>
      <w:r>
        <w:rPr>
          <w:sz w:val="24"/>
        </w:rPr>
        <w:t>Spektar toplotnog zračenja, odnosno grafik koji pokazuje zavisnost spektralne emisione moći od talasne dužine, dobijen je eksperimentalnim putem. Pokušaji da se dobijeni eksperimentalni rezultati objasne zakonima klasične fizike propali su. Teorijski dobijena kriva na osnovu klasičnih zakona se u oblasti dužih talasnih dužina poklapa sa eksperimentalnom, ali u oblasti kraćih talasnih dužina teži beskonačnosti. Znači, na osnovu objašnjenja klasi</w:t>
      </w:r>
      <w:r w:rsidR="00B975D0">
        <w:rPr>
          <w:sz w:val="24"/>
        </w:rPr>
        <w:t>č</w:t>
      </w:r>
      <w:r>
        <w:rPr>
          <w:sz w:val="24"/>
        </w:rPr>
        <w:t xml:space="preserve">ne fizike, emisiona moć zračenja apsolutno crnog tijela u oblasti kraćih talasnih dužina teži beskonačnosti što nije u skladu sa eksperimentalnim rezultatima i zakonom o održanju energije. Taj paradoks je popularno nazvan </w:t>
      </w:r>
      <w:r>
        <w:rPr>
          <w:sz w:val="24"/>
          <w:lang w:val="en-US"/>
        </w:rPr>
        <w:t>“</w:t>
      </w:r>
      <w:r w:rsidRPr="00D014D2">
        <w:rPr>
          <w:b/>
          <w:sz w:val="24"/>
        </w:rPr>
        <w:t>ultraviolentna katastrofa</w:t>
      </w:r>
      <w:r>
        <w:rPr>
          <w:sz w:val="24"/>
          <w:lang w:val="en-US"/>
        </w:rPr>
        <w:t>”.</w:t>
      </w:r>
      <w:r w:rsidR="00D201FA">
        <w:rPr>
          <w:sz w:val="24"/>
          <w:lang w:val="en-US"/>
        </w:rPr>
        <w:t xml:space="preserve"> [4</w:t>
      </w:r>
      <w:r w:rsidR="00DE52A5">
        <w:rPr>
          <w:sz w:val="24"/>
          <w:lang w:val="en-US"/>
        </w:rPr>
        <w:t xml:space="preserve">] </w:t>
      </w:r>
      <w:r>
        <w:rPr>
          <w:sz w:val="24"/>
          <w:lang w:val="en-US"/>
        </w:rPr>
        <w:t>(</w:t>
      </w:r>
      <w:proofErr w:type="gramStart"/>
      <w:r w:rsidRPr="00B975D0">
        <w:rPr>
          <w:sz w:val="24"/>
        </w:rPr>
        <w:t>slika</w:t>
      </w:r>
      <w:proofErr w:type="gramEnd"/>
      <w:r>
        <w:rPr>
          <w:sz w:val="24"/>
          <w:lang w:val="en-US"/>
        </w:rPr>
        <w:t xml:space="preserve"> 1)</w:t>
      </w:r>
    </w:p>
    <w:p w:rsidR="006E6AE1" w:rsidRPr="006E6AE1" w:rsidRDefault="006E6AE1" w:rsidP="006E6AE1">
      <w:pPr>
        <w:spacing w:after="0"/>
        <w:jc w:val="both"/>
        <w:rPr>
          <w:sz w:val="24"/>
        </w:rPr>
      </w:pPr>
      <w:r w:rsidRPr="006E6AE1">
        <w:rPr>
          <w:sz w:val="24"/>
        </w:rPr>
        <w:t>N</w:t>
      </w:r>
      <w:r w:rsidR="004015AB">
        <w:rPr>
          <w:sz w:val="24"/>
        </w:rPr>
        <w:t>j</w:t>
      </w:r>
      <w:r w:rsidRPr="006E6AE1">
        <w:rPr>
          <w:sz w:val="24"/>
        </w:rPr>
        <w:t>emački naučnik Plank 1900. godine, proučava</w:t>
      </w:r>
      <w:r w:rsidR="004015AB">
        <w:rPr>
          <w:sz w:val="24"/>
        </w:rPr>
        <w:t>j</w:t>
      </w:r>
      <w:r w:rsidRPr="006E6AE1">
        <w:rPr>
          <w:sz w:val="24"/>
        </w:rPr>
        <w:t>ući problem zračenja apsolutno crnog t</w:t>
      </w:r>
      <w:r w:rsidR="004015AB">
        <w:rPr>
          <w:sz w:val="24"/>
        </w:rPr>
        <w:t>ij</w:t>
      </w:r>
      <w:r w:rsidRPr="006E6AE1">
        <w:rPr>
          <w:sz w:val="24"/>
        </w:rPr>
        <w:t xml:space="preserve">ela, postavio je teoriju kvanta. </w:t>
      </w:r>
    </w:p>
    <w:p w:rsidR="002405D6" w:rsidRDefault="006E6AE1" w:rsidP="006E6AE1">
      <w:pPr>
        <w:spacing w:after="120"/>
        <w:jc w:val="both"/>
        <w:rPr>
          <w:sz w:val="24"/>
        </w:rPr>
      </w:pPr>
      <w:r w:rsidRPr="006E6AE1">
        <w:rPr>
          <w:sz w:val="24"/>
        </w:rPr>
        <w:lastRenderedPageBreak/>
        <w:t>On je pretpostavio da se zračenje t</w:t>
      </w:r>
      <w:r w:rsidR="004015AB">
        <w:rPr>
          <w:sz w:val="24"/>
        </w:rPr>
        <w:t>ij</w:t>
      </w:r>
      <w:r w:rsidRPr="006E6AE1">
        <w:rPr>
          <w:sz w:val="24"/>
        </w:rPr>
        <w:t xml:space="preserve">ela vrši u strogo određenim količinama energije, tzv. kvantima. </w:t>
      </w:r>
    </w:p>
    <w:p w:rsidR="002405D6" w:rsidRDefault="002405D6" w:rsidP="006E6AE1">
      <w:pPr>
        <w:spacing w:after="120"/>
        <w:jc w:val="both"/>
        <w:rPr>
          <w:sz w:val="24"/>
        </w:rPr>
      </w:pPr>
      <w:r>
        <w:rPr>
          <w:sz w:val="24"/>
        </w:rPr>
        <w:t xml:space="preserve">Ideja o fotonima (kvantima) znači sljedeće: energija elektromagnetnih talasa ima zrnastu strukturu. Ova zrnca energije su u stvari </w:t>
      </w:r>
      <w:r w:rsidR="006725FE">
        <w:rPr>
          <w:sz w:val="24"/>
        </w:rPr>
        <w:t>fotoni (kvanti). Plankova formula za energiju jednog fotona pokazuje da različiti elektromagnetni talasi imaju fotone nejednakih energija. Kako je energija fotona obrnuto srazmjerna talasnoj dužini zračenja, to znači da minimalnu energiju fotona imaju elektromagnetni talasi sa maksimalnom talasnom dužinom – a to su radio talasi, dok maksimalnu energiju fotona ima onaj dio spektra koji ima minimalne talasne dužine – a to su kosmički zraci.</w:t>
      </w:r>
      <w:r w:rsidR="00D201FA">
        <w:rPr>
          <w:sz w:val="24"/>
        </w:rPr>
        <w:t xml:space="preserve"> [4</w:t>
      </w:r>
      <w:r w:rsidR="000678E7">
        <w:rPr>
          <w:sz w:val="24"/>
        </w:rPr>
        <w:t>]</w:t>
      </w:r>
    </w:p>
    <w:p w:rsidR="0017106E" w:rsidRPr="006E6AE1" w:rsidRDefault="0017106E" w:rsidP="006E6AE1">
      <w:pPr>
        <w:spacing w:after="120"/>
        <w:jc w:val="both"/>
        <w:rPr>
          <w:rFonts w:cstheme="minorHAnsi"/>
          <w:sz w:val="24"/>
        </w:rPr>
      </w:pPr>
      <w:r w:rsidRPr="006E6AE1">
        <w:rPr>
          <w:sz w:val="24"/>
        </w:rPr>
        <w:t xml:space="preserve">Energija kvanta je funkcija frekvencije </w:t>
      </w:r>
      <w:r w:rsidR="006E6AE1" w:rsidRPr="006E6AE1">
        <w:rPr>
          <w:rFonts w:cstheme="minorHAnsi"/>
          <w:i/>
          <w:sz w:val="24"/>
        </w:rPr>
        <w:t>ν</w:t>
      </w:r>
      <w:r w:rsidRPr="006E6AE1">
        <w:rPr>
          <w:sz w:val="24"/>
        </w:rPr>
        <w:t>.</w:t>
      </w:r>
      <w:r w:rsidRPr="006E6AE1">
        <w:rPr>
          <w:b/>
          <w:sz w:val="24"/>
        </w:rPr>
        <w:t xml:space="preserve"> </w:t>
      </w:r>
      <w:r w:rsidR="006E6AE1" w:rsidRPr="006E6AE1">
        <w:rPr>
          <w:sz w:val="24"/>
        </w:rPr>
        <w:t xml:space="preserve">Ako se elektromagnetno zračenje emituje u vidu kvanta, pri čemu je energija svakog kvanta </w:t>
      </w:r>
      <w:r w:rsidR="006E6AE1" w:rsidRPr="006E6AE1">
        <w:rPr>
          <w:i/>
          <w:sz w:val="24"/>
        </w:rPr>
        <w:t>h</w:t>
      </w:r>
      <w:r w:rsidR="006E6AE1" w:rsidRPr="006E6AE1">
        <w:rPr>
          <w:rFonts w:cstheme="minorHAnsi"/>
          <w:i/>
          <w:sz w:val="24"/>
        </w:rPr>
        <w:t>ν</w:t>
      </w:r>
      <w:r w:rsidR="006E6AE1" w:rsidRPr="006E6AE1">
        <w:rPr>
          <w:rFonts w:cstheme="minorHAnsi"/>
          <w:sz w:val="24"/>
        </w:rPr>
        <w:t>, onda je ukupna emitovana energija</w:t>
      </w:r>
      <w:r w:rsidR="000678E7">
        <w:rPr>
          <w:rFonts w:cstheme="minorHAnsi"/>
          <w:sz w:val="24"/>
        </w:rPr>
        <w:t xml:space="preserve"> </w:t>
      </w:r>
      <w:r w:rsidR="00D201FA">
        <w:rPr>
          <w:rFonts w:eastAsiaTheme="minorEastAsia"/>
          <w:sz w:val="24"/>
        </w:rPr>
        <w:t>[3</w:t>
      </w:r>
      <w:r w:rsidR="000678E7">
        <w:rPr>
          <w:rFonts w:eastAsiaTheme="minorEastAsia"/>
          <w:sz w:val="24"/>
        </w:rPr>
        <w:t>]</w:t>
      </w:r>
      <w:r w:rsidR="006E6AE1" w:rsidRPr="006E6AE1">
        <w:rPr>
          <w:rFonts w:cstheme="minorHAnsi"/>
          <w:sz w:val="24"/>
        </w:rPr>
        <w:t>:</w:t>
      </w:r>
    </w:p>
    <w:p w:rsidR="006E6AE1" w:rsidRDefault="006E6AE1" w:rsidP="006E6AE1">
      <w:pPr>
        <w:spacing w:after="120"/>
        <w:jc w:val="center"/>
        <w:rPr>
          <w:rFonts w:eastAsiaTheme="minorEastAsia"/>
          <w:sz w:val="24"/>
        </w:rPr>
      </w:pPr>
      <m:oMath>
        <m:r>
          <w:rPr>
            <w:rFonts w:ascii="Cambria Math" w:hAnsi="Cambria Math"/>
            <w:sz w:val="24"/>
          </w:rPr>
          <m:t>E=nh</m:t>
        </m:r>
        <m:r>
          <w:rPr>
            <w:rFonts w:ascii="Cambria Math" w:hAnsi="Cambria Math" w:cstheme="minorHAnsi"/>
            <w:sz w:val="24"/>
          </w:rPr>
          <m:t>ν</m:t>
        </m:r>
      </m:oMath>
      <w:r w:rsidR="0005011F">
        <w:rPr>
          <w:rFonts w:eastAsiaTheme="minorEastAsia"/>
          <w:i/>
          <w:sz w:val="24"/>
        </w:rPr>
        <w:t xml:space="preserve">    </w:t>
      </w:r>
      <w:r w:rsidRPr="006E6AE1">
        <w:rPr>
          <w:rFonts w:eastAsiaTheme="minorEastAsia"/>
          <w:i/>
          <w:sz w:val="24"/>
        </w:rPr>
        <w:t>(n</w:t>
      </w:r>
      <w:r w:rsidRPr="006E6AE1">
        <w:rPr>
          <w:rFonts w:eastAsiaTheme="minorEastAsia"/>
          <w:sz w:val="24"/>
        </w:rPr>
        <w:t>=1,2,3…</w:t>
      </w:r>
      <w:r w:rsidRPr="006E6AE1">
        <w:rPr>
          <w:rFonts w:eastAsiaTheme="minorEastAsia"/>
          <w:i/>
          <w:sz w:val="24"/>
        </w:rPr>
        <w:t xml:space="preserve">) – </w:t>
      </w:r>
      <w:r w:rsidRPr="006E6AE1">
        <w:rPr>
          <w:rFonts w:eastAsiaTheme="minorEastAsia"/>
          <w:sz w:val="24"/>
        </w:rPr>
        <w:t>kvantni broj</w:t>
      </w:r>
      <w:r w:rsidR="002405D6">
        <w:rPr>
          <w:rFonts w:eastAsiaTheme="minorEastAsia"/>
          <w:sz w:val="24"/>
        </w:rPr>
        <w:t xml:space="preserve">  </w:t>
      </w:r>
      <w:r w:rsidR="000678E7">
        <w:rPr>
          <w:rFonts w:eastAsiaTheme="minorEastAsia"/>
          <w:sz w:val="24"/>
        </w:rPr>
        <w:t xml:space="preserve">  </w:t>
      </w:r>
      <w:r w:rsidR="002405D6">
        <w:rPr>
          <w:rFonts w:eastAsiaTheme="minorEastAsia"/>
          <w:sz w:val="24"/>
        </w:rPr>
        <w:t>(1)</w:t>
      </w:r>
    </w:p>
    <w:p w:rsidR="004015AB" w:rsidRDefault="004015AB" w:rsidP="006E6AE1">
      <w:pPr>
        <w:spacing w:after="120"/>
        <w:jc w:val="center"/>
        <w:rPr>
          <w:rFonts w:eastAsiaTheme="minorEastAsia"/>
          <w:sz w:val="24"/>
        </w:rPr>
      </w:pPr>
      <w:r>
        <w:rPr>
          <w:rFonts w:eastAsiaTheme="minorEastAsia"/>
          <w:i/>
          <w:sz w:val="24"/>
        </w:rPr>
        <w:t xml:space="preserve">h </w:t>
      </w:r>
      <w:r>
        <w:rPr>
          <w:rFonts w:eastAsiaTheme="minorEastAsia"/>
          <w:sz w:val="24"/>
        </w:rPr>
        <w:t xml:space="preserve">= </w:t>
      </w:r>
      <m:oMath>
        <m:sSup>
          <m:sSupPr>
            <m:ctrlPr>
              <w:rPr>
                <w:rFonts w:ascii="Cambria Math" w:eastAsiaTheme="minorEastAsia" w:hAnsi="Cambria Math"/>
                <w:i/>
                <w:sz w:val="24"/>
              </w:rPr>
            </m:ctrlPr>
          </m:sSupPr>
          <m:e>
            <m:r>
              <w:rPr>
                <w:rFonts w:ascii="Cambria Math" w:eastAsiaTheme="minorEastAsia" w:hAnsi="Cambria Math"/>
                <w:sz w:val="24"/>
              </w:rPr>
              <m:t>6,62 x 10</m:t>
            </m:r>
          </m:e>
          <m:sup>
            <m:r>
              <w:rPr>
                <w:rFonts w:ascii="Cambria Math" w:eastAsiaTheme="minorEastAsia" w:hAnsi="Cambria Math"/>
                <w:sz w:val="24"/>
              </w:rPr>
              <m:t>-34</m:t>
            </m:r>
          </m:sup>
        </m:sSup>
        <m:r>
          <w:rPr>
            <w:rFonts w:ascii="Cambria Math" w:eastAsiaTheme="minorEastAsia" w:hAnsi="Cambria Math"/>
            <w:sz w:val="24"/>
          </w:rPr>
          <m:t xml:space="preserve"> Js</m:t>
        </m:r>
      </m:oMath>
      <w:r>
        <w:rPr>
          <w:rFonts w:eastAsiaTheme="minorEastAsia"/>
          <w:sz w:val="24"/>
        </w:rPr>
        <w:t xml:space="preserve"> - Plankova konstanta</w:t>
      </w:r>
    </w:p>
    <w:p w:rsidR="00B975D0" w:rsidRDefault="008A6E85" w:rsidP="00B975D0">
      <w:pPr>
        <w:keepNext/>
        <w:spacing w:after="0"/>
        <w:jc w:val="center"/>
      </w:pPr>
      <w:r w:rsidRPr="008A6E85">
        <w:rPr>
          <w:noProof/>
          <w:sz w:val="24"/>
          <w:lang w:eastAsia="sr-Latn-BA"/>
        </w:rPr>
        <w:drawing>
          <wp:inline distT="0" distB="0" distL="0" distR="0">
            <wp:extent cx="3352800" cy="3019425"/>
            <wp:effectExtent l="0" t="0" r="0" b="0"/>
            <wp:docPr id="3" name="Picture 1" descr="http://hyperphysics.phy-astr.gsu.edu/hbase/imgmod/bb7b.gif"/>
            <wp:cNvGraphicFramePr/>
            <a:graphic xmlns:a="http://schemas.openxmlformats.org/drawingml/2006/main">
              <a:graphicData uri="http://schemas.openxmlformats.org/drawingml/2006/picture">
                <pic:pic xmlns:pic="http://schemas.openxmlformats.org/drawingml/2006/picture">
                  <pic:nvPicPr>
                    <pic:cNvPr id="4103" name="Picture 6" descr="http://hyperphysics.phy-astr.gsu.edu/hbase/imgmod/bb7b.gif"/>
                    <pic:cNvPicPr>
                      <a:picLocks noChangeAspect="1" noChangeArrowheads="1"/>
                    </pic:cNvPicPr>
                  </pic:nvPicPr>
                  <pic:blipFill>
                    <a:blip r:embed="rId11" cstate="print"/>
                    <a:srcRect/>
                    <a:stretch>
                      <a:fillRect/>
                    </a:stretch>
                  </pic:blipFill>
                  <pic:spPr bwMode="auto">
                    <a:xfrm>
                      <a:off x="0" y="0"/>
                      <a:ext cx="3352800" cy="3019425"/>
                    </a:xfrm>
                    <a:prstGeom prst="rect">
                      <a:avLst/>
                    </a:prstGeom>
                    <a:noFill/>
                    <a:ln w="9525">
                      <a:noFill/>
                      <a:miter lim="800000"/>
                      <a:headEnd/>
                      <a:tailEnd/>
                    </a:ln>
                  </pic:spPr>
                </pic:pic>
              </a:graphicData>
            </a:graphic>
          </wp:inline>
        </w:drawing>
      </w:r>
    </w:p>
    <w:p w:rsidR="008A6E85" w:rsidRPr="00B975D0" w:rsidRDefault="00B975D0" w:rsidP="00DA1D83">
      <w:pPr>
        <w:pStyle w:val="Caption"/>
        <w:spacing w:after="240"/>
        <w:jc w:val="center"/>
        <w:rPr>
          <w:b w:val="0"/>
          <w:i/>
          <w:sz w:val="36"/>
          <w:lang w:val="en-US"/>
        </w:rPr>
      </w:pPr>
      <w:r w:rsidRPr="00B975D0">
        <w:rPr>
          <w:b w:val="0"/>
          <w:sz w:val="24"/>
        </w:rPr>
        <w:t xml:space="preserve">Slika </w:t>
      </w:r>
      <w:r w:rsidR="00204D5F">
        <w:rPr>
          <w:b w:val="0"/>
          <w:sz w:val="24"/>
        </w:rPr>
        <w:t>1</w:t>
      </w:r>
      <w:r w:rsidRPr="00B975D0">
        <w:rPr>
          <w:b w:val="0"/>
          <w:sz w:val="24"/>
        </w:rPr>
        <w:t xml:space="preserve"> </w:t>
      </w:r>
      <w:r w:rsidRPr="00B975D0">
        <w:rPr>
          <w:b w:val="0"/>
          <w:i/>
          <w:sz w:val="24"/>
        </w:rPr>
        <w:t>Plankov zakon zračenja</w:t>
      </w:r>
      <w:r w:rsidR="00D201FA">
        <w:rPr>
          <w:b w:val="0"/>
          <w:i/>
          <w:sz w:val="24"/>
        </w:rPr>
        <w:t xml:space="preserve"> [3</w:t>
      </w:r>
      <w:r w:rsidR="000678E7">
        <w:rPr>
          <w:b w:val="0"/>
          <w:i/>
          <w:sz w:val="24"/>
        </w:rPr>
        <w:t>]</w:t>
      </w:r>
    </w:p>
    <w:p w:rsidR="008A6E85" w:rsidRDefault="008A6E85" w:rsidP="00DA1D83">
      <w:pPr>
        <w:spacing w:after="240"/>
        <w:jc w:val="both"/>
        <w:rPr>
          <w:sz w:val="24"/>
        </w:rPr>
      </w:pPr>
      <w:r w:rsidRPr="008A6E85">
        <w:rPr>
          <w:sz w:val="24"/>
        </w:rPr>
        <w:t>Plankov zakon zračenja definiše gustinu energije zračenja crnog t</w:t>
      </w:r>
      <w:r>
        <w:rPr>
          <w:sz w:val="24"/>
        </w:rPr>
        <w:t>ij</w:t>
      </w:r>
      <w:r w:rsidRPr="008A6E85">
        <w:rPr>
          <w:sz w:val="24"/>
        </w:rPr>
        <w:t xml:space="preserve">ela kao funkciju temperature </w:t>
      </w:r>
      <w:r w:rsidRPr="008A6E85">
        <w:rPr>
          <w:i/>
          <w:iCs/>
          <w:sz w:val="24"/>
        </w:rPr>
        <w:t xml:space="preserve">T </w:t>
      </w:r>
      <w:r w:rsidRPr="008A6E85">
        <w:rPr>
          <w:sz w:val="24"/>
        </w:rPr>
        <w:t xml:space="preserve">i frekvencije </w:t>
      </w:r>
      <w:r w:rsidRPr="008A6E85">
        <w:rPr>
          <w:i/>
          <w:iCs/>
          <w:sz w:val="24"/>
        </w:rPr>
        <w:t>ν</w:t>
      </w:r>
      <w:r w:rsidRPr="008A6E85">
        <w:rPr>
          <w:sz w:val="24"/>
        </w:rPr>
        <w:t>:</w:t>
      </w:r>
    </w:p>
    <w:p w:rsidR="008A6E85" w:rsidRDefault="008A6E85" w:rsidP="00B975D0">
      <w:pPr>
        <w:jc w:val="center"/>
        <w:rPr>
          <w:rFonts w:eastAsiaTheme="minorEastAsia"/>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ν</m:t>
              </m:r>
              <m:r>
                <w:rPr>
                  <w:rFonts w:asci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8πh</m:t>
              </m:r>
              <m:sSup>
                <m:sSupPr>
                  <m:ctrlPr>
                    <w:rPr>
                      <w:rFonts w:ascii="Cambria Math" w:hAnsi="Cambria Math"/>
                      <w:i/>
                      <w:sz w:val="24"/>
                      <w:lang w:val="en-US"/>
                    </w:rPr>
                  </m:ctrlPr>
                </m:sSupPr>
                <m:e>
                  <m:r>
                    <w:rPr>
                      <w:rFonts w:ascii="Cambria Math" w:hAnsi="Cambria Math"/>
                      <w:sz w:val="24"/>
                    </w:rPr>
                    <m:t>ν</m:t>
                  </m:r>
                </m:e>
                <m:sup>
                  <m:r>
                    <w:rPr>
                      <w:rFonts w:ascii="Cambria Math" w:hAnsi="Cambria Math"/>
                      <w:sz w:val="24"/>
                      <w:lang w:val="en-US"/>
                    </w:rPr>
                    <m:t>3</m:t>
                  </m:r>
                </m:sup>
              </m:sSup>
            </m:num>
            <m:den>
              <m:sSup>
                <m:sSupPr>
                  <m:ctrlPr>
                    <w:rPr>
                      <w:rFonts w:ascii="Cambria Math" w:hAnsi="Cambria Math"/>
                      <w:i/>
                      <w:sz w:val="24"/>
                      <w:lang w:val="en-US"/>
                    </w:rPr>
                  </m:ctrlPr>
                </m:sSupPr>
                <m:e>
                  <m:r>
                    <w:rPr>
                      <w:rFonts w:ascii="Cambria Math" w:hAnsi="Cambria Math"/>
                      <w:sz w:val="24"/>
                    </w:rPr>
                    <m:t>c</m:t>
                  </m:r>
                </m:e>
                <m:sup>
                  <m:r>
                    <w:rPr>
                      <w:rFonts w:ascii="Cambria Math" w:hAnsi="Cambria Math"/>
                      <w:sz w:val="24"/>
                      <w:lang w:val="en-US"/>
                    </w:rPr>
                    <m:t>3</m:t>
                  </m:r>
                </m:sup>
              </m:sSup>
            </m:den>
          </m:f>
          <m:f>
            <m:fPr>
              <m:ctrlPr>
                <w:rPr>
                  <w:rFonts w:ascii="Cambria Math" w:hAnsi="Cambria Math"/>
                  <w:i/>
                  <w:sz w:val="24"/>
                </w:rPr>
              </m:ctrlPr>
            </m:fPr>
            <m:num>
              <m:r>
                <w:rPr>
                  <w:rFonts w:ascii="Cambria Math" w:hAnsi="Cambria Math"/>
                  <w:sz w:val="24"/>
                </w:rPr>
                <m:t>1</m:t>
              </m:r>
            </m:num>
            <m:den>
              <m:sSup>
                <m:sSupPr>
                  <m:ctrlPr>
                    <w:rPr>
                      <w:rFonts w:ascii="Cambria Math" w:hAnsi="Cambria Math"/>
                      <w:i/>
                      <w:sz w:val="24"/>
                    </w:rPr>
                  </m:ctrlPr>
                </m:sSupPr>
                <m:e>
                  <m:r>
                    <w:rPr>
                      <w:rFonts w:ascii="Cambria Math" w:hAnsi="Cambria Math"/>
                      <w:sz w:val="24"/>
                    </w:rPr>
                    <m:t>e</m:t>
                  </m:r>
                </m:e>
                <m:sup>
                  <m:f>
                    <m:fPr>
                      <m:ctrlPr>
                        <w:rPr>
                          <w:rFonts w:ascii="Cambria Math" w:hAnsi="Cambria Math"/>
                          <w:i/>
                          <w:sz w:val="24"/>
                        </w:rPr>
                      </m:ctrlPr>
                    </m:fPr>
                    <m:num>
                      <m:r>
                        <w:rPr>
                          <w:rFonts w:ascii="Cambria Math" w:hAnsi="Cambria Math"/>
                          <w:sz w:val="24"/>
                        </w:rPr>
                        <m:t>hν</m:t>
                      </m:r>
                    </m:num>
                    <m:den>
                      <m:r>
                        <w:rPr>
                          <w:rFonts w:ascii="Cambria Math" w:hAnsi="Cambria Math"/>
                          <w:sz w:val="24"/>
                        </w:rPr>
                        <m:t>kT</m:t>
                      </m:r>
                    </m:den>
                  </m:f>
                </m:sup>
              </m:sSup>
              <m:r>
                <w:rPr>
                  <w:rFonts w:ascii="Cambria Math" w:hAnsi="Cambria Math"/>
                  <w:sz w:val="24"/>
                </w:rPr>
                <m:t>-1</m:t>
              </m:r>
            </m:den>
          </m:f>
          <m:r>
            <w:rPr>
              <w:rFonts w:ascii="Cambria Math" w:hAnsi="Cambria Math"/>
              <w:sz w:val="24"/>
            </w:rPr>
            <m:t>↔u</m:t>
          </m:r>
          <m:d>
            <m:dPr>
              <m:ctrlPr>
                <w:rPr>
                  <w:rFonts w:ascii="Cambria Math" w:hAnsi="Cambria Math"/>
                  <w:i/>
                  <w:sz w:val="24"/>
                </w:rPr>
              </m:ctrlPr>
            </m:dPr>
            <m:e>
              <m:r>
                <w:rPr>
                  <w:rFonts w:ascii="Cambria Math" w:hAnsi="Cambria Math"/>
                  <w:sz w:val="24"/>
                </w:rPr>
                <m:t>λ</m:t>
              </m:r>
              <m:r>
                <w:rPr>
                  <w:rFonts w:ascii="Cambria Math"/>
                  <w:sz w:val="24"/>
                </w:rPr>
                <m:t>,T</m:t>
              </m:r>
            </m:e>
          </m:d>
          <m:r>
            <w:rPr>
              <w:rFonts w:ascii="Cambria Math" w:hAnsi="Cambria Math"/>
              <w:sz w:val="24"/>
            </w:rPr>
            <m:t>=</m:t>
          </m:r>
          <m:f>
            <m:fPr>
              <m:ctrlPr>
                <w:rPr>
                  <w:rFonts w:ascii="Cambria Math" w:hAnsi="Cambria Math"/>
                  <w:i/>
                  <w:sz w:val="24"/>
                </w:rPr>
              </m:ctrlPr>
            </m:fPr>
            <m:num>
              <m:r>
                <w:rPr>
                  <w:rFonts w:ascii="Cambria Math" w:hAnsi="Cambria Math"/>
                  <w:sz w:val="24"/>
                </w:rPr>
                <m:t>8πhc</m:t>
              </m:r>
            </m:num>
            <m:den>
              <m:sSup>
                <m:sSupPr>
                  <m:ctrlPr>
                    <w:rPr>
                      <w:rFonts w:ascii="Cambria Math" w:hAnsi="Cambria Math"/>
                      <w:i/>
                      <w:sz w:val="24"/>
                      <w:lang w:val="en-US"/>
                    </w:rPr>
                  </m:ctrlPr>
                </m:sSupPr>
                <m:e>
                  <m:r>
                    <w:rPr>
                      <w:rFonts w:ascii="Cambria Math" w:hAnsi="Cambria Math"/>
                      <w:sz w:val="24"/>
                    </w:rPr>
                    <m:t>λ</m:t>
                  </m:r>
                </m:e>
                <m:sup>
                  <m:r>
                    <w:rPr>
                      <w:rFonts w:ascii="Cambria Math" w:hAnsi="Cambria Math"/>
                      <w:sz w:val="24"/>
                      <w:lang w:val="en-US"/>
                    </w:rPr>
                    <m:t>5</m:t>
                  </m:r>
                </m:sup>
              </m:sSup>
            </m:den>
          </m:f>
          <m:f>
            <m:fPr>
              <m:ctrlPr>
                <w:rPr>
                  <w:rFonts w:ascii="Cambria Math" w:hAnsi="Cambria Math"/>
                  <w:i/>
                  <w:sz w:val="24"/>
                </w:rPr>
              </m:ctrlPr>
            </m:fPr>
            <m:num>
              <m:r>
                <w:rPr>
                  <w:rFonts w:ascii="Cambria Math" w:hAnsi="Cambria Math"/>
                  <w:sz w:val="24"/>
                </w:rPr>
                <m:t>1</m:t>
              </m:r>
            </m:num>
            <m:den>
              <m:sSup>
                <m:sSupPr>
                  <m:ctrlPr>
                    <w:rPr>
                      <w:rFonts w:ascii="Cambria Math" w:hAnsi="Cambria Math"/>
                      <w:i/>
                      <w:sz w:val="24"/>
                    </w:rPr>
                  </m:ctrlPr>
                </m:sSupPr>
                <m:e>
                  <m:r>
                    <w:rPr>
                      <w:rFonts w:ascii="Cambria Math" w:hAnsi="Cambria Math"/>
                      <w:sz w:val="24"/>
                    </w:rPr>
                    <m:t>e</m:t>
                  </m:r>
                </m:e>
                <m:sup>
                  <m:f>
                    <m:fPr>
                      <m:ctrlPr>
                        <w:rPr>
                          <w:rFonts w:ascii="Cambria Math" w:hAnsi="Cambria Math"/>
                          <w:i/>
                          <w:sz w:val="24"/>
                        </w:rPr>
                      </m:ctrlPr>
                    </m:fPr>
                    <m:num>
                      <m:r>
                        <w:rPr>
                          <w:rFonts w:ascii="Cambria Math" w:hAnsi="Cambria Math"/>
                          <w:sz w:val="24"/>
                        </w:rPr>
                        <m:t>hc</m:t>
                      </m:r>
                    </m:num>
                    <m:den>
                      <m:r>
                        <w:rPr>
                          <w:rFonts w:ascii="Cambria Math" w:hAnsi="Cambria Math"/>
                          <w:sz w:val="24"/>
                        </w:rPr>
                        <m:t>λkT</m:t>
                      </m:r>
                    </m:den>
                  </m:f>
                </m:sup>
              </m:sSup>
              <m:r>
                <w:rPr>
                  <w:rFonts w:ascii="Cambria Math" w:hAnsi="Cambria Math"/>
                  <w:sz w:val="24"/>
                </w:rPr>
                <m:t>-1</m:t>
              </m:r>
            </m:den>
          </m:f>
          <m:r>
            <w:rPr>
              <w:rFonts w:ascii="Cambria Math" w:hAnsi="Cambria Math"/>
              <w:sz w:val="24"/>
            </w:rPr>
            <m:t xml:space="preserve">     (2)</m:t>
          </m:r>
        </m:oMath>
      </m:oMathPara>
    </w:p>
    <w:p w:rsidR="00B975D0" w:rsidRDefault="0017106E" w:rsidP="00B975D0">
      <w:pPr>
        <w:keepNext/>
        <w:spacing w:after="0"/>
        <w:jc w:val="center"/>
      </w:pPr>
      <w:r w:rsidRPr="0017106E">
        <w:rPr>
          <w:noProof/>
          <w:sz w:val="24"/>
          <w:lang w:eastAsia="sr-Latn-BA"/>
        </w:rPr>
        <w:lastRenderedPageBreak/>
        <w:drawing>
          <wp:inline distT="0" distB="0" distL="0" distR="0">
            <wp:extent cx="5638800" cy="2457450"/>
            <wp:effectExtent l="19050" t="0" r="0" b="0"/>
            <wp:docPr id="9" name="Picture 2" descr="Maks Plank"/>
            <wp:cNvGraphicFramePr/>
            <a:graphic xmlns:a="http://schemas.openxmlformats.org/drawingml/2006/main">
              <a:graphicData uri="http://schemas.openxmlformats.org/drawingml/2006/picture">
                <pic:pic xmlns:pic="http://schemas.openxmlformats.org/drawingml/2006/picture">
                  <pic:nvPicPr>
                    <pic:cNvPr id="5126" name="Picture 14" descr="Maks Plank"/>
                    <pic:cNvPicPr>
                      <a:picLocks noChangeAspect="1" noChangeArrowheads="1"/>
                    </pic:cNvPicPr>
                  </pic:nvPicPr>
                  <pic:blipFill>
                    <a:blip r:embed="rId12" cstate="print"/>
                    <a:srcRect/>
                    <a:stretch>
                      <a:fillRect/>
                    </a:stretch>
                  </pic:blipFill>
                  <pic:spPr bwMode="auto">
                    <a:xfrm>
                      <a:off x="0" y="0"/>
                      <a:ext cx="5638800" cy="2457450"/>
                    </a:xfrm>
                    <a:prstGeom prst="rect">
                      <a:avLst/>
                    </a:prstGeom>
                    <a:noFill/>
                    <a:ln w="9525">
                      <a:noFill/>
                      <a:miter lim="800000"/>
                      <a:headEnd/>
                      <a:tailEnd/>
                    </a:ln>
                  </pic:spPr>
                </pic:pic>
              </a:graphicData>
            </a:graphic>
          </wp:inline>
        </w:drawing>
      </w:r>
    </w:p>
    <w:p w:rsidR="0017106E" w:rsidRDefault="00B975D0" w:rsidP="006725FE">
      <w:pPr>
        <w:pStyle w:val="Caption"/>
        <w:spacing w:after="300"/>
        <w:jc w:val="center"/>
        <w:rPr>
          <w:b w:val="0"/>
          <w:i/>
          <w:noProof/>
          <w:sz w:val="24"/>
        </w:rPr>
      </w:pPr>
      <w:r w:rsidRPr="00B975D0">
        <w:rPr>
          <w:b w:val="0"/>
          <w:sz w:val="24"/>
        </w:rPr>
        <w:t xml:space="preserve">Slika </w:t>
      </w:r>
      <w:r w:rsidR="00204D5F">
        <w:rPr>
          <w:b w:val="0"/>
          <w:sz w:val="24"/>
        </w:rPr>
        <w:t>2</w:t>
      </w:r>
      <w:r w:rsidRPr="00B975D0">
        <w:rPr>
          <w:b w:val="0"/>
          <w:sz w:val="24"/>
        </w:rPr>
        <w:t xml:space="preserve"> </w:t>
      </w:r>
      <w:r w:rsidRPr="00B975D0">
        <w:rPr>
          <w:b w:val="0"/>
          <w:i/>
          <w:sz w:val="24"/>
        </w:rPr>
        <w:t xml:space="preserve">Poklapanje teorijskih i eksperimentalnih rezultata </w:t>
      </w:r>
      <w:r w:rsidRPr="00B975D0">
        <w:rPr>
          <w:b w:val="0"/>
          <w:i/>
          <w:noProof/>
          <w:sz w:val="24"/>
        </w:rPr>
        <w:t>zračenja apsolutno crnog tijela</w:t>
      </w:r>
      <w:r w:rsidR="00D201FA">
        <w:rPr>
          <w:b w:val="0"/>
          <w:i/>
          <w:noProof/>
          <w:sz w:val="24"/>
        </w:rPr>
        <w:t xml:space="preserve"> [3</w:t>
      </w:r>
      <w:r w:rsidR="000678E7">
        <w:rPr>
          <w:b w:val="0"/>
          <w:i/>
          <w:noProof/>
          <w:sz w:val="24"/>
        </w:rPr>
        <w:t>]</w:t>
      </w:r>
    </w:p>
    <w:p w:rsidR="00941636" w:rsidRDefault="00941636" w:rsidP="00941636">
      <w:pPr>
        <w:rPr>
          <w:sz w:val="24"/>
        </w:rPr>
      </w:pPr>
      <w:r w:rsidRPr="00941636">
        <w:rPr>
          <w:sz w:val="24"/>
        </w:rPr>
        <w:t>Takođe, na CIE dijagramu boje</w:t>
      </w:r>
      <w:r>
        <w:rPr>
          <w:sz w:val="24"/>
        </w:rPr>
        <w:t xml:space="preserve"> (slika </w:t>
      </w:r>
      <w:r w:rsidR="000678E7">
        <w:rPr>
          <w:sz w:val="24"/>
        </w:rPr>
        <w:t>4</w:t>
      </w:r>
      <w:r>
        <w:rPr>
          <w:sz w:val="24"/>
        </w:rPr>
        <w:t>)</w:t>
      </w:r>
      <w:r w:rsidRPr="00941636">
        <w:rPr>
          <w:sz w:val="24"/>
        </w:rPr>
        <w:t xml:space="preserve"> obično je prikazan Plankov lokus koji predstavlja krivu koja se dobija kada se na dijagramu boja spoje sve tačke koje odgovaraju bojama crnog t</w:t>
      </w:r>
      <w:r>
        <w:rPr>
          <w:sz w:val="24"/>
        </w:rPr>
        <w:t>ij</w:t>
      </w:r>
      <w:r w:rsidRPr="00941636">
        <w:rPr>
          <w:sz w:val="24"/>
        </w:rPr>
        <w:t>ela na različitim temperaturama</w:t>
      </w:r>
      <w:r>
        <w:rPr>
          <w:sz w:val="24"/>
        </w:rPr>
        <w:t>.</w:t>
      </w:r>
      <w:r w:rsidR="00932FF2">
        <w:rPr>
          <w:sz w:val="24"/>
        </w:rPr>
        <w:t xml:space="preserve"> </w:t>
      </w:r>
    </w:p>
    <w:p w:rsidR="00932FF2" w:rsidRDefault="000F3B48" w:rsidP="00941636">
      <w:pPr>
        <w:rPr>
          <w:b/>
          <w:sz w:val="28"/>
        </w:rPr>
      </w:pPr>
      <w:r>
        <w:rPr>
          <w:b/>
          <w:sz w:val="28"/>
        </w:rPr>
        <w:t>4</w:t>
      </w:r>
      <w:r w:rsidR="00932FF2">
        <w:rPr>
          <w:b/>
          <w:sz w:val="28"/>
        </w:rPr>
        <w:t>. CIE XYZ PROSTOR BOJA</w:t>
      </w:r>
    </w:p>
    <w:p w:rsidR="00932FF2" w:rsidRDefault="00932FF2" w:rsidP="00932FF2">
      <w:pPr>
        <w:spacing w:after="120"/>
        <w:rPr>
          <w:sz w:val="24"/>
        </w:rPr>
      </w:pPr>
      <w:r w:rsidRPr="00932FF2">
        <w:rPr>
          <w:sz w:val="24"/>
        </w:rPr>
        <w:t>RGB i CMY prostori boja pogodni za hardversku implementaciju (npr. monitori i štampači). Međutim, s druge strane, operater (čov</w:t>
      </w:r>
      <w:r>
        <w:rPr>
          <w:sz w:val="24"/>
        </w:rPr>
        <w:t>j</w:t>
      </w:r>
      <w:r w:rsidRPr="00932FF2">
        <w:rPr>
          <w:sz w:val="24"/>
        </w:rPr>
        <w:t>ek) nije u stanju da na način koji je jednostavan za interpretaciju zada ili opiše boju u RGB ili CMY prostoru (npr. u RGB prostoru, koliko procenata crvene, zelene i plave boje sadrži određena boja). Boju koju registruje, čov</w:t>
      </w:r>
      <w:r>
        <w:rPr>
          <w:sz w:val="24"/>
        </w:rPr>
        <w:t>j</w:t>
      </w:r>
      <w:r w:rsidRPr="00932FF2">
        <w:rPr>
          <w:sz w:val="24"/>
        </w:rPr>
        <w:t>ek opisuje na osnovu njenog tona, zasićenosti i sv</w:t>
      </w:r>
      <w:r>
        <w:rPr>
          <w:sz w:val="24"/>
        </w:rPr>
        <w:t>j</w:t>
      </w:r>
      <w:r w:rsidRPr="00932FF2">
        <w:rPr>
          <w:sz w:val="24"/>
        </w:rPr>
        <w:t>etline.</w:t>
      </w:r>
      <w:r>
        <w:rPr>
          <w:sz w:val="24"/>
        </w:rPr>
        <w:t xml:space="preserve"> </w:t>
      </w:r>
      <w:r w:rsidRPr="00932FF2">
        <w:rPr>
          <w:sz w:val="24"/>
        </w:rPr>
        <w:t>Upravo kako bi se elementi trokomponentnog prostora boja približili načinu na koji čov</w:t>
      </w:r>
      <w:r>
        <w:rPr>
          <w:sz w:val="24"/>
        </w:rPr>
        <w:t>j</w:t>
      </w:r>
      <w:r w:rsidRPr="00932FF2">
        <w:rPr>
          <w:sz w:val="24"/>
        </w:rPr>
        <w:t>ek opisuje boje</w:t>
      </w:r>
      <w:r>
        <w:rPr>
          <w:sz w:val="24"/>
        </w:rPr>
        <w:t>,</w:t>
      </w:r>
      <w:r w:rsidRPr="00932FF2">
        <w:rPr>
          <w:sz w:val="24"/>
        </w:rPr>
        <w:t xml:space="preserve"> predloženi su prostori boja koji se zasnivaju na tonu boje, zasićenosti i sv</w:t>
      </w:r>
      <w:r>
        <w:rPr>
          <w:sz w:val="24"/>
        </w:rPr>
        <w:t>j</w:t>
      </w:r>
      <w:r w:rsidRPr="00932FF2">
        <w:rPr>
          <w:sz w:val="24"/>
        </w:rPr>
        <w:t>etlini boje, odnosno prostori boja orijentisani ka korisnicima.</w:t>
      </w:r>
      <w:r w:rsidR="00D201FA">
        <w:rPr>
          <w:sz w:val="24"/>
        </w:rPr>
        <w:t xml:space="preserve"> [2</w:t>
      </w:r>
      <w:r w:rsidR="000678E7">
        <w:rPr>
          <w:sz w:val="24"/>
        </w:rPr>
        <w:t>]</w:t>
      </w:r>
    </w:p>
    <w:p w:rsidR="00932FF2" w:rsidRDefault="00932FF2" w:rsidP="00941636">
      <w:pPr>
        <w:rPr>
          <w:sz w:val="24"/>
        </w:rPr>
      </w:pPr>
      <w:r>
        <w:rPr>
          <w:sz w:val="24"/>
        </w:rPr>
        <w:t>1920-ih, David Wright i</w:t>
      </w:r>
      <w:r w:rsidRPr="00932FF2">
        <w:rPr>
          <w:sz w:val="24"/>
        </w:rPr>
        <w:t xml:space="preserve"> John Guild nezavisno su izveli niz eksperimenata koji su postavili temelje za specifikaciju CIE XYZ prostora boja. Na osnovu rezultata Wright-a i Guild-a CIE komisija je 1931. definisala standardnog posmatrača i usvojila spektralne krive podudaranja boje definisane upravo za standardnog posmatrača</w:t>
      </w:r>
      <w:r w:rsidR="00FE2898">
        <w:rPr>
          <w:sz w:val="24"/>
        </w:rPr>
        <w:t>.</w:t>
      </w:r>
      <w:r w:rsidR="00D201FA">
        <w:rPr>
          <w:sz w:val="24"/>
        </w:rPr>
        <w:t xml:space="preserve"> [2</w:t>
      </w:r>
      <w:r w:rsidR="000678E7">
        <w:rPr>
          <w:sz w:val="24"/>
        </w:rPr>
        <w:t>]</w:t>
      </w:r>
      <w:r w:rsidR="00FE2898">
        <w:rPr>
          <w:sz w:val="24"/>
        </w:rPr>
        <w:t xml:space="preserve"> (slika 3)</w:t>
      </w:r>
    </w:p>
    <w:p w:rsidR="00547A52" w:rsidRDefault="00547A52" w:rsidP="00547A52">
      <w:pPr>
        <w:keepNext/>
        <w:spacing w:after="0"/>
        <w:jc w:val="center"/>
      </w:pPr>
      <w:r>
        <w:rPr>
          <w:noProof/>
          <w:sz w:val="24"/>
          <w:lang w:eastAsia="sr-Latn-BA"/>
        </w:rPr>
        <w:drawing>
          <wp:inline distT="0" distB="0" distL="0" distR="0">
            <wp:extent cx="3757755" cy="188595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790386" cy="1902327"/>
                    </a:xfrm>
                    <a:prstGeom prst="rect">
                      <a:avLst/>
                    </a:prstGeom>
                    <a:noFill/>
                    <a:ln w="9525">
                      <a:noFill/>
                      <a:miter lim="800000"/>
                      <a:headEnd/>
                      <a:tailEnd/>
                    </a:ln>
                  </pic:spPr>
                </pic:pic>
              </a:graphicData>
            </a:graphic>
          </wp:inline>
        </w:drawing>
      </w:r>
    </w:p>
    <w:p w:rsidR="00547A52" w:rsidRPr="00547A52" w:rsidRDefault="00547A52" w:rsidP="00547A52">
      <w:pPr>
        <w:pStyle w:val="Caption"/>
        <w:jc w:val="center"/>
        <w:rPr>
          <w:b w:val="0"/>
          <w:sz w:val="36"/>
        </w:rPr>
      </w:pPr>
      <w:r w:rsidRPr="00547A52">
        <w:rPr>
          <w:b w:val="0"/>
          <w:sz w:val="24"/>
        </w:rPr>
        <w:t xml:space="preserve">Slika </w:t>
      </w:r>
      <w:r w:rsidR="00204D5F">
        <w:rPr>
          <w:b w:val="0"/>
          <w:sz w:val="24"/>
        </w:rPr>
        <w:t>3</w:t>
      </w:r>
      <w:r w:rsidRPr="00547A52">
        <w:rPr>
          <w:b w:val="0"/>
          <w:sz w:val="24"/>
        </w:rPr>
        <w:t xml:space="preserve"> </w:t>
      </w:r>
      <w:r w:rsidRPr="00547A52">
        <w:rPr>
          <w:b w:val="0"/>
          <w:i/>
          <w:sz w:val="24"/>
        </w:rPr>
        <w:t>CIE 1931 xyz krive podudaranja boja</w:t>
      </w:r>
      <w:r w:rsidR="00D201FA">
        <w:rPr>
          <w:b w:val="0"/>
          <w:i/>
          <w:sz w:val="24"/>
        </w:rPr>
        <w:t xml:space="preserve"> [2</w:t>
      </w:r>
      <w:r w:rsidR="000678E7">
        <w:rPr>
          <w:b w:val="0"/>
          <w:i/>
          <w:sz w:val="24"/>
        </w:rPr>
        <w:t>]</w:t>
      </w:r>
    </w:p>
    <w:p w:rsidR="00FE2898" w:rsidRDefault="00FE2898" w:rsidP="0060694C">
      <w:pPr>
        <w:spacing w:after="240"/>
        <w:jc w:val="both"/>
        <w:rPr>
          <w:sz w:val="24"/>
        </w:rPr>
      </w:pPr>
      <w:r w:rsidRPr="00FE2898">
        <w:rPr>
          <w:sz w:val="24"/>
        </w:rPr>
        <w:lastRenderedPageBreak/>
        <w:t>Prim</w:t>
      </w:r>
      <w:r w:rsidR="000D63A7">
        <w:rPr>
          <w:sz w:val="24"/>
        </w:rPr>
        <w:t>j</w:t>
      </w:r>
      <w:r w:rsidRPr="00FE2898">
        <w:rPr>
          <w:sz w:val="24"/>
        </w:rPr>
        <w:t>enom ovih krivih spektralna raspodela snage spoljašnje pobude C(λ) (neke boje ili izvora svetlosti, odnosno sv</w:t>
      </w:r>
      <w:r w:rsidR="000D63A7">
        <w:rPr>
          <w:sz w:val="24"/>
        </w:rPr>
        <w:t>j</w:t>
      </w:r>
      <w:r w:rsidRPr="00FE2898">
        <w:rPr>
          <w:sz w:val="24"/>
        </w:rPr>
        <w:t>etlosti koja pada na mrežnjaču ljudskog oka) može se transformisati u tri brojčane vrednosti X, Y i Z koje opisuju boju pobude.</w:t>
      </w:r>
      <w:r w:rsidR="00204D5F">
        <w:rPr>
          <w:sz w:val="24"/>
        </w:rPr>
        <w:t xml:space="preserve"> Prikazano na slici </w:t>
      </w:r>
      <w:r w:rsidR="000D63A7">
        <w:rPr>
          <w:sz w:val="24"/>
        </w:rPr>
        <w:t>4</w:t>
      </w:r>
      <w:r w:rsidR="0060694C">
        <w:rPr>
          <w:sz w:val="24"/>
        </w:rPr>
        <w:t>.</w:t>
      </w:r>
    </w:p>
    <w:p w:rsidR="0060694C" w:rsidRDefault="00FE2898" w:rsidP="0060694C">
      <w:pPr>
        <w:keepNext/>
        <w:spacing w:after="0"/>
        <w:jc w:val="center"/>
      </w:pPr>
      <w:r>
        <w:rPr>
          <w:b/>
          <w:noProof/>
          <w:sz w:val="24"/>
          <w:lang w:eastAsia="sr-Latn-BA"/>
        </w:rPr>
        <w:drawing>
          <wp:inline distT="0" distB="0" distL="0" distR="0">
            <wp:extent cx="2133600" cy="1647825"/>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133600" cy="1647825"/>
                    </a:xfrm>
                    <a:prstGeom prst="rect">
                      <a:avLst/>
                    </a:prstGeom>
                    <a:noFill/>
                    <a:ln w="9525">
                      <a:noFill/>
                      <a:miter lim="800000"/>
                      <a:headEnd/>
                      <a:tailEnd/>
                    </a:ln>
                  </pic:spPr>
                </pic:pic>
              </a:graphicData>
            </a:graphic>
          </wp:inline>
        </w:drawing>
      </w:r>
    </w:p>
    <w:p w:rsidR="00FE2898" w:rsidRDefault="0060694C" w:rsidP="0060694C">
      <w:pPr>
        <w:pStyle w:val="Caption"/>
        <w:jc w:val="center"/>
        <w:rPr>
          <w:b w:val="0"/>
          <w:i/>
          <w:sz w:val="24"/>
        </w:rPr>
      </w:pPr>
      <w:r w:rsidRPr="0060694C">
        <w:rPr>
          <w:b w:val="0"/>
          <w:sz w:val="24"/>
        </w:rPr>
        <w:t xml:space="preserve">Slika </w:t>
      </w:r>
      <w:r w:rsidR="00204D5F">
        <w:rPr>
          <w:b w:val="0"/>
          <w:sz w:val="24"/>
        </w:rPr>
        <w:t>4</w:t>
      </w:r>
      <w:r w:rsidRPr="0060694C">
        <w:rPr>
          <w:b w:val="0"/>
          <w:sz w:val="24"/>
        </w:rPr>
        <w:t xml:space="preserve"> </w:t>
      </w:r>
      <w:r w:rsidRPr="0060694C">
        <w:rPr>
          <w:b w:val="0"/>
          <w:i/>
          <w:sz w:val="24"/>
        </w:rPr>
        <w:t>X, Y, Z vrijednosti formiraju CIE XYZ prostor boja</w:t>
      </w:r>
      <w:r w:rsidR="00D201FA">
        <w:rPr>
          <w:b w:val="0"/>
          <w:i/>
          <w:sz w:val="24"/>
        </w:rPr>
        <w:t xml:space="preserve"> [2</w:t>
      </w:r>
      <w:r w:rsidR="000678E7">
        <w:rPr>
          <w:b w:val="0"/>
          <w:i/>
          <w:sz w:val="24"/>
        </w:rPr>
        <w:t>]</w:t>
      </w:r>
    </w:p>
    <w:p w:rsidR="0060694C" w:rsidRPr="000678E7" w:rsidRDefault="0060694C" w:rsidP="0060694C">
      <w:pPr>
        <w:jc w:val="both"/>
        <w:rPr>
          <w:sz w:val="24"/>
        </w:rPr>
      </w:pPr>
      <w:r w:rsidRPr="000678E7">
        <w:rPr>
          <w:sz w:val="24"/>
        </w:rPr>
        <w:t>X, Y i Z se obično nazivaju tristimulusnim vrednostima. CIE XYZ prostor boja je namjerno dizajniran tako da je Y parametar mjera sjajnosti. Normalizacijom X, Y i Z parametara boje dobijaju se vrednosti x, y i z</w:t>
      </w:r>
      <w:r w:rsidR="00D201FA">
        <w:rPr>
          <w:sz w:val="24"/>
        </w:rPr>
        <w:t>, [2</w:t>
      </w:r>
      <w:r w:rsidR="000678E7" w:rsidRPr="000678E7">
        <w:rPr>
          <w:sz w:val="24"/>
        </w:rPr>
        <w:t>]</w:t>
      </w:r>
      <w:r w:rsidRPr="000678E7">
        <w:rPr>
          <w:sz w:val="24"/>
        </w:rPr>
        <w:t>:</w:t>
      </w:r>
    </w:p>
    <w:p w:rsidR="0060694C" w:rsidRDefault="0060694C" w:rsidP="0060694C">
      <w:pPr>
        <w:jc w:val="center"/>
        <w:rPr>
          <w:rFonts w:eastAsiaTheme="minorEastAsia"/>
        </w:rPr>
      </w:pPr>
      <m:oMathPara>
        <m:oMath>
          <m:r>
            <w:rPr>
              <w:rFonts w:ascii="Cambria Math" w:hAnsi="Cambria Math"/>
            </w:rPr>
            <m:t>x</m:t>
          </m:r>
          <m:r>
            <w:rPr>
              <w:rFonts w:ascii="Cambria Math" w:hAnsi="Cambria Math"/>
              <w:lang w:val="en-US"/>
            </w:rPr>
            <m:t>=</m:t>
          </m:r>
          <m:f>
            <m:fPr>
              <m:ctrlPr>
                <w:rPr>
                  <w:rFonts w:ascii="Cambria Math" w:hAnsi="Cambria Math"/>
                  <w:i/>
                </w:rPr>
              </m:ctrlPr>
            </m:fPr>
            <m:num>
              <m:r>
                <w:rPr>
                  <w:rFonts w:ascii="Cambria Math" w:hAnsi="Cambria Math"/>
                </w:rPr>
                <m:t>X</m:t>
              </m:r>
            </m:num>
            <m:den>
              <m:r>
                <w:rPr>
                  <w:rFonts w:ascii="Cambria Math" w:hAnsi="Cambria Math"/>
                </w:rPr>
                <m:t>X+Y+Z</m:t>
              </m:r>
            </m:den>
          </m:f>
          <m:r>
            <w:rPr>
              <w:rFonts w:ascii="Cambria Math" w:hAnsi="Cambria Math"/>
            </w:rPr>
            <m:t xml:space="preserve">         (3)</m:t>
          </m:r>
        </m:oMath>
      </m:oMathPara>
    </w:p>
    <w:p w:rsidR="0060694C" w:rsidRDefault="0060694C" w:rsidP="0060694C">
      <w:pPr>
        <w:jc w:val="center"/>
        <w:rPr>
          <w:rFonts w:eastAsiaTheme="minorEastAsia"/>
        </w:rPr>
      </w:pPr>
      <m:oMathPara>
        <m:oMath>
          <m:r>
            <w:rPr>
              <w:rFonts w:ascii="Cambria Math" w:hAnsi="Cambria Math"/>
            </w:rPr>
            <m:t>y</m:t>
          </m:r>
          <m:r>
            <w:rPr>
              <w:rFonts w:ascii="Cambria Math" w:hAnsi="Cambria Math"/>
              <w:lang w:val="en-US"/>
            </w:rPr>
            <m:t>=</m:t>
          </m:r>
          <m:f>
            <m:fPr>
              <m:ctrlPr>
                <w:rPr>
                  <w:rFonts w:ascii="Cambria Math" w:hAnsi="Cambria Math"/>
                  <w:i/>
                </w:rPr>
              </m:ctrlPr>
            </m:fPr>
            <m:num>
              <m:r>
                <w:rPr>
                  <w:rFonts w:ascii="Cambria Math" w:hAnsi="Cambria Math"/>
                </w:rPr>
                <m:t>Y</m:t>
              </m:r>
            </m:num>
            <m:den>
              <m:r>
                <w:rPr>
                  <w:rFonts w:ascii="Cambria Math" w:hAnsi="Cambria Math"/>
                </w:rPr>
                <m:t>X+Y+Z</m:t>
              </m:r>
            </m:den>
          </m:f>
          <m:r>
            <w:rPr>
              <w:rFonts w:ascii="Cambria Math" w:hAnsi="Cambria Math"/>
            </w:rPr>
            <m:t xml:space="preserve">         (4)</m:t>
          </m:r>
        </m:oMath>
      </m:oMathPara>
    </w:p>
    <w:p w:rsidR="0060694C" w:rsidRPr="0060694C" w:rsidRDefault="0060694C" w:rsidP="0060694C">
      <w:pPr>
        <w:jc w:val="center"/>
      </w:pPr>
      <m:oMathPara>
        <m:oMath>
          <m:r>
            <w:rPr>
              <w:rFonts w:ascii="Cambria Math" w:hAnsi="Cambria Math"/>
            </w:rPr>
            <m:t>z</m:t>
          </m:r>
          <m:r>
            <w:rPr>
              <w:rFonts w:ascii="Cambria Math" w:hAnsi="Cambria Math"/>
              <w:lang w:val="en-US"/>
            </w:rPr>
            <m:t>=</m:t>
          </m:r>
          <m:f>
            <m:fPr>
              <m:ctrlPr>
                <w:rPr>
                  <w:rFonts w:ascii="Cambria Math" w:hAnsi="Cambria Math"/>
                  <w:i/>
                </w:rPr>
              </m:ctrlPr>
            </m:fPr>
            <m:num>
              <m:r>
                <w:rPr>
                  <w:rFonts w:ascii="Cambria Math" w:hAnsi="Cambria Math"/>
                </w:rPr>
                <m:t>Z</m:t>
              </m:r>
            </m:num>
            <m:den>
              <m:r>
                <w:rPr>
                  <w:rFonts w:ascii="Cambria Math" w:hAnsi="Cambria Math"/>
                </w:rPr>
                <m:t>X+Y+Z</m:t>
              </m:r>
            </m:den>
          </m:f>
          <m:r>
            <w:rPr>
              <w:rFonts w:ascii="Cambria Math" w:hAnsi="Cambria Math"/>
            </w:rPr>
            <m:t xml:space="preserve">          (5)</m:t>
          </m:r>
        </m:oMath>
      </m:oMathPara>
    </w:p>
    <w:p w:rsidR="0060694C" w:rsidRPr="000678E7" w:rsidRDefault="0060694C" w:rsidP="0060694C">
      <w:pPr>
        <w:spacing w:after="0"/>
        <w:jc w:val="both"/>
        <w:rPr>
          <w:sz w:val="24"/>
        </w:rPr>
      </w:pPr>
      <w:r w:rsidRPr="000678E7">
        <w:rPr>
          <w:sz w:val="24"/>
        </w:rPr>
        <w:t xml:space="preserve">Na osnovu prethodnih izraza </w:t>
      </w:r>
      <w:r w:rsidR="005668B8" w:rsidRPr="000678E7">
        <w:rPr>
          <w:sz w:val="24"/>
        </w:rPr>
        <w:t xml:space="preserve">3, 4 i 5 </w:t>
      </w:r>
      <w:r w:rsidRPr="000678E7">
        <w:rPr>
          <w:sz w:val="24"/>
        </w:rPr>
        <w:t xml:space="preserve">može se zaključiti da se z može dobiti i kao z = 1- (x + y), pa je za opis boje dovoljno poznavati x, y i Y. </w:t>
      </w:r>
    </w:p>
    <w:p w:rsidR="005668B8" w:rsidRPr="000678E7" w:rsidRDefault="0060694C" w:rsidP="005668B8">
      <w:pPr>
        <w:spacing w:after="0"/>
        <w:jc w:val="both"/>
        <w:rPr>
          <w:sz w:val="24"/>
        </w:rPr>
      </w:pPr>
      <w:r w:rsidRPr="000678E7">
        <w:rPr>
          <w:sz w:val="24"/>
        </w:rPr>
        <w:t>x i y nazivaju se koordinatama hromatičnosti ili hromatskim koordinatama i opisuju boju u smislu tona boje (crvena, zelena, plava) i zasićenosti (sadžaj bijele boje u datoj boji). Treći parameter Y opisuje sjajnost.</w:t>
      </w:r>
      <w:r w:rsidR="00D201FA">
        <w:rPr>
          <w:sz w:val="24"/>
        </w:rPr>
        <w:t xml:space="preserve"> [2</w:t>
      </w:r>
      <w:r w:rsidR="000678E7">
        <w:rPr>
          <w:sz w:val="24"/>
        </w:rPr>
        <w:t>]</w:t>
      </w:r>
    </w:p>
    <w:p w:rsidR="005668B8" w:rsidRPr="000678E7" w:rsidRDefault="005668B8" w:rsidP="005668B8">
      <w:pPr>
        <w:spacing w:after="240"/>
        <w:jc w:val="both"/>
        <w:rPr>
          <w:sz w:val="24"/>
        </w:rPr>
      </w:pPr>
      <w:r w:rsidRPr="000678E7">
        <w:rPr>
          <w:sz w:val="24"/>
        </w:rPr>
        <w:t>Koordinate hromatičnosti projektuju trodimenzionalni prostor boja CIE XYZ u ravan xy, koja se još naziva i hromatski dijagram. Svaka fizički ostvariva boja (ili sve boje koje čovjek razlikuje) može se predstaviti kao tačka unutar hromatskog dijagrama koji ima jasno definisane granice.</w:t>
      </w:r>
      <w:r w:rsidR="00D201FA">
        <w:rPr>
          <w:sz w:val="24"/>
        </w:rPr>
        <w:t xml:space="preserve"> [2</w:t>
      </w:r>
      <w:r w:rsidR="000678E7">
        <w:rPr>
          <w:sz w:val="24"/>
        </w:rPr>
        <w:t>]</w:t>
      </w:r>
      <w:r w:rsidRPr="000678E7">
        <w:rPr>
          <w:sz w:val="24"/>
        </w:rPr>
        <w:t xml:space="preserve"> (slika </w:t>
      </w:r>
      <w:r w:rsidR="00204D5F">
        <w:rPr>
          <w:sz w:val="24"/>
        </w:rPr>
        <w:t>5</w:t>
      </w:r>
      <w:r w:rsidRPr="000678E7">
        <w:rPr>
          <w:sz w:val="24"/>
        </w:rPr>
        <w:t>)</w:t>
      </w:r>
    </w:p>
    <w:p w:rsidR="006725FE" w:rsidRDefault="000F3B48" w:rsidP="006725FE">
      <w:pPr>
        <w:jc w:val="both"/>
        <w:rPr>
          <w:sz w:val="24"/>
        </w:rPr>
      </w:pPr>
      <w:bookmarkStart w:id="5" w:name="_Toc33381604"/>
      <w:r>
        <w:rPr>
          <w:rStyle w:val="Heading1Char"/>
        </w:rPr>
        <w:t>5</w:t>
      </w:r>
      <w:r w:rsidR="006725FE" w:rsidRPr="00885158">
        <w:rPr>
          <w:rStyle w:val="Heading1Char"/>
        </w:rPr>
        <w:t>. Korelisana temperatura boje, CCT</w:t>
      </w:r>
      <w:bookmarkEnd w:id="5"/>
      <w:r w:rsidR="006725FE">
        <w:rPr>
          <w:b/>
          <w:sz w:val="28"/>
        </w:rPr>
        <w:t xml:space="preserve"> </w:t>
      </w:r>
      <w:r w:rsidR="006725FE">
        <w:rPr>
          <w:sz w:val="28"/>
        </w:rPr>
        <w:t>(eng. Correlated color temperature)</w:t>
      </w:r>
      <w:r w:rsidR="006725FE">
        <w:rPr>
          <w:sz w:val="24"/>
        </w:rPr>
        <w:t xml:space="preserve"> </w:t>
      </w:r>
    </w:p>
    <w:p w:rsidR="00480795" w:rsidRDefault="00480795" w:rsidP="00480795">
      <w:pPr>
        <w:spacing w:after="120"/>
        <w:jc w:val="both"/>
        <w:rPr>
          <w:sz w:val="24"/>
        </w:rPr>
      </w:pPr>
      <w:r w:rsidRPr="00480795">
        <w:rPr>
          <w:sz w:val="24"/>
        </w:rPr>
        <w:t>Temperatura b</w:t>
      </w:r>
      <w:r>
        <w:rPr>
          <w:sz w:val="24"/>
        </w:rPr>
        <w:t xml:space="preserve">oje (eng. color temperature),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480795">
        <w:rPr>
          <w:sz w:val="24"/>
        </w:rPr>
        <w:t>, je temperatura (usijanog) crnog t</w:t>
      </w:r>
      <w:r>
        <w:rPr>
          <w:sz w:val="24"/>
        </w:rPr>
        <w:t>ij</w:t>
      </w:r>
      <w:r w:rsidRPr="00480795">
        <w:rPr>
          <w:sz w:val="24"/>
        </w:rPr>
        <w:t>ela koje zrači sv</w:t>
      </w:r>
      <w:r>
        <w:rPr>
          <w:sz w:val="24"/>
        </w:rPr>
        <w:t>j</w:t>
      </w:r>
      <w:r w:rsidRPr="00480795">
        <w:rPr>
          <w:sz w:val="24"/>
        </w:rPr>
        <w:t>etlost boje iste kao i sv</w:t>
      </w:r>
      <w:r>
        <w:rPr>
          <w:sz w:val="24"/>
        </w:rPr>
        <w:t>j</w:t>
      </w:r>
      <w:r w:rsidRPr="00480795">
        <w:rPr>
          <w:sz w:val="24"/>
        </w:rPr>
        <w:t>etlost čija se temperatura boje određuje.</w:t>
      </w:r>
      <w:r>
        <w:rPr>
          <w:sz w:val="24"/>
        </w:rPr>
        <w:t xml:space="preserve"> </w:t>
      </w:r>
      <w:r w:rsidRPr="00480795">
        <w:rPr>
          <w:sz w:val="24"/>
        </w:rPr>
        <w:t>Temperaturom boje se jednostavno, samo jednim brojem, opisuje boja sv</w:t>
      </w:r>
      <w:r>
        <w:rPr>
          <w:sz w:val="24"/>
        </w:rPr>
        <w:t>j</w:t>
      </w:r>
      <w:r w:rsidRPr="00480795">
        <w:rPr>
          <w:sz w:val="24"/>
        </w:rPr>
        <w:t>etlosti.</w:t>
      </w:r>
      <w:r w:rsidR="00D201FA">
        <w:rPr>
          <w:sz w:val="24"/>
        </w:rPr>
        <w:t xml:space="preserve"> [1</w:t>
      </w:r>
      <w:r w:rsidR="000678E7">
        <w:rPr>
          <w:sz w:val="24"/>
        </w:rPr>
        <w:t>]</w:t>
      </w:r>
    </w:p>
    <w:p w:rsidR="00E169EE" w:rsidRDefault="00E169EE" w:rsidP="0005011F">
      <w:pPr>
        <w:spacing w:after="240"/>
        <w:jc w:val="both"/>
        <w:rPr>
          <w:sz w:val="24"/>
        </w:rPr>
      </w:pPr>
      <w:r>
        <w:rPr>
          <w:sz w:val="24"/>
        </w:rPr>
        <w:t xml:space="preserve">1992. godine McCamy </w:t>
      </w:r>
      <w:r>
        <w:rPr>
          <w:sz w:val="24"/>
          <w:lang w:val="en-US"/>
        </w:rPr>
        <w:t>[</w:t>
      </w:r>
      <w:r w:rsidR="00310561">
        <w:rPr>
          <w:sz w:val="24"/>
          <w:lang w:val="en-US"/>
        </w:rPr>
        <w:t>6</w:t>
      </w:r>
      <w:r>
        <w:rPr>
          <w:sz w:val="24"/>
          <w:lang w:val="en-US"/>
        </w:rPr>
        <w:t>,</w:t>
      </w:r>
      <w:r w:rsidR="00310561">
        <w:rPr>
          <w:sz w:val="24"/>
          <w:lang w:val="en-US"/>
        </w:rPr>
        <w:t>7</w:t>
      </w:r>
      <w:r>
        <w:rPr>
          <w:sz w:val="24"/>
          <w:lang w:val="en-US"/>
        </w:rPr>
        <w:t>]</w:t>
      </w:r>
      <w:r>
        <w:rPr>
          <w:sz w:val="24"/>
        </w:rPr>
        <w:t xml:space="preserve"> je predložio jednostavnu formulu  za procjenu </w:t>
      </w:r>
      <w:r>
        <w:rPr>
          <w:i/>
          <w:sz w:val="24"/>
        </w:rPr>
        <w:t>T</w:t>
      </w:r>
      <w:r w:rsidR="00DA1D83">
        <w:rPr>
          <w:i/>
          <w:sz w:val="24"/>
        </w:rPr>
        <w:t>c</w:t>
      </w:r>
      <w:r>
        <w:rPr>
          <w:sz w:val="24"/>
        </w:rPr>
        <w:t xml:space="preserve"> pomoću hromatskih koordinata </w:t>
      </w:r>
      <w:r>
        <w:rPr>
          <w:i/>
          <w:sz w:val="24"/>
        </w:rPr>
        <w:t xml:space="preserve">x </w:t>
      </w:r>
      <w:r>
        <w:rPr>
          <w:sz w:val="24"/>
        </w:rPr>
        <w:t xml:space="preserve">i </w:t>
      </w:r>
      <w:r>
        <w:rPr>
          <w:i/>
          <w:sz w:val="24"/>
        </w:rPr>
        <w:t>y</w:t>
      </w:r>
      <w:r>
        <w:rPr>
          <w:sz w:val="24"/>
        </w:rPr>
        <w:t xml:space="preserve">, za CCT u opsegu od 2000 </w:t>
      </w:r>
      <w:r>
        <w:rPr>
          <w:i/>
          <w:sz w:val="24"/>
        </w:rPr>
        <w:t xml:space="preserve">K do </w:t>
      </w:r>
      <w:r>
        <w:rPr>
          <w:sz w:val="24"/>
        </w:rPr>
        <w:t xml:space="preserve">12 500 </w:t>
      </w:r>
      <w:r>
        <w:rPr>
          <w:i/>
          <w:sz w:val="24"/>
        </w:rPr>
        <w:t>K</w:t>
      </w:r>
      <w:r w:rsidR="000678E7">
        <w:rPr>
          <w:i/>
          <w:sz w:val="24"/>
        </w:rPr>
        <w:t xml:space="preserve"> </w:t>
      </w:r>
      <w:r w:rsidR="000678E7">
        <w:rPr>
          <w:sz w:val="24"/>
        </w:rPr>
        <w:t>[5]</w:t>
      </w:r>
      <w:r>
        <w:rPr>
          <w:sz w:val="24"/>
        </w:rPr>
        <w:t>:</w:t>
      </w:r>
    </w:p>
    <w:p w:rsidR="00E169EE" w:rsidRDefault="00E169EE" w:rsidP="00E169EE">
      <w:pPr>
        <w:spacing w:after="120"/>
        <w:jc w:val="center"/>
        <w:rPr>
          <w:rFonts w:eastAsiaTheme="minorEastAsia"/>
          <w:sz w:val="24"/>
        </w:rPr>
      </w:pPr>
      <m:oMath>
        <m:r>
          <w:rPr>
            <w:rFonts w:ascii="Cambria Math" w:hAnsi="Cambria Math"/>
            <w:sz w:val="24"/>
          </w:rPr>
          <m:t>Tc</m:t>
        </m:r>
        <m:r>
          <w:rPr>
            <w:rFonts w:ascii="Cambria Math" w:hAnsi="Cambria Math"/>
            <w:sz w:val="24"/>
            <w:lang w:val="en-US"/>
          </w:rPr>
          <m:t>=a</m:t>
        </m:r>
        <m:sSup>
          <m:sSupPr>
            <m:ctrlPr>
              <w:rPr>
                <w:rFonts w:ascii="Cambria Math" w:hAnsi="Cambria Math"/>
                <w:i/>
                <w:sz w:val="24"/>
              </w:rPr>
            </m:ctrlPr>
          </m:sSupPr>
          <m:e>
            <m:r>
              <w:rPr>
                <w:rFonts w:ascii="Cambria Math" w:hAnsi="Cambria Math"/>
                <w:sz w:val="24"/>
              </w:rPr>
              <m:t>n</m:t>
            </m:r>
          </m:e>
          <m:sup>
            <m:r>
              <w:rPr>
                <w:rFonts w:ascii="Cambria Math" w:hAnsi="Cambria Math"/>
                <w:sz w:val="24"/>
              </w:rPr>
              <m:t>3</m:t>
            </m:r>
          </m:sup>
        </m:sSup>
        <m:r>
          <w:rPr>
            <w:rFonts w:ascii="Cambria Math" w:hAnsi="Cambria Math"/>
            <w:sz w:val="24"/>
          </w:rPr>
          <m:t>+b</m:t>
        </m:r>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+cn+d          (6)</m:t>
        </m:r>
      </m:oMath>
      <w:r>
        <w:rPr>
          <w:rFonts w:eastAsiaTheme="minorEastAsia"/>
          <w:sz w:val="24"/>
        </w:rPr>
        <w:t xml:space="preserve">  </w:t>
      </w:r>
    </w:p>
    <w:p w:rsidR="0005011F" w:rsidRDefault="0005011F" w:rsidP="0005011F">
      <w:pPr>
        <w:spacing w:after="120"/>
        <w:jc w:val="both"/>
      </w:pPr>
      <w:r>
        <w:rPr>
          <w:rFonts w:eastAsiaTheme="minorEastAsia"/>
          <w:sz w:val="24"/>
        </w:rPr>
        <w:lastRenderedPageBreak/>
        <w:t xml:space="preserve">Gdje je: </w:t>
      </w:r>
      <w:r>
        <w:t>a = −437, b = 3601, c = −6861, d = 5514.31 i :</w:t>
      </w:r>
    </w:p>
    <w:p w:rsidR="0005011F" w:rsidRDefault="0005011F" w:rsidP="0005011F">
      <w:pPr>
        <w:spacing w:after="120"/>
        <w:jc w:val="center"/>
        <w:rPr>
          <w:rFonts w:eastAsiaTheme="minorEastAsia"/>
          <w:sz w:val="24"/>
        </w:rPr>
      </w:pPr>
      <m:oMathPara>
        <m:oMath>
          <m:r>
            <w:rPr>
              <w:rFonts w:ascii="Cambria Math" w:hAnsi="Cambria Math"/>
              <w:sz w:val="24"/>
            </w:rPr>
            <m:t>n=</m:t>
          </m:r>
          <m:f>
            <m:fPr>
              <m:ctrlPr>
                <w:rPr>
                  <w:rFonts w:ascii="Cambria Math" w:hAnsi="Cambria Math"/>
                  <w:i/>
                  <w:sz w:val="24"/>
                </w:rPr>
              </m:ctrlPr>
            </m:fPr>
            <m:num>
              <m:r>
                <w:rPr>
                  <w:rFonts w:ascii="Cambria Math" w:hAnsi="Cambria Math"/>
                  <w:sz w:val="24"/>
                </w:rPr>
                <m:t>x-</m:t>
              </m:r>
              <m:sSup>
                <m:sSupPr>
                  <m:ctrlPr>
                    <w:rPr>
                      <w:rFonts w:ascii="Cambria Math" w:hAnsi="Cambria Math"/>
                      <w:i/>
                      <w:sz w:val="24"/>
                    </w:rPr>
                  </m:ctrlPr>
                </m:sSupPr>
                <m:e>
                  <m:r>
                    <w:rPr>
                      <w:rFonts w:ascii="Cambria Math" w:hAnsi="Cambria Math"/>
                      <w:sz w:val="24"/>
                    </w:rPr>
                    <m:t>x</m:t>
                  </m:r>
                </m:e>
                <m:sup>
                  <m:r>
                    <w:rPr>
                      <w:rFonts w:ascii="Cambria Math" w:hAnsi="Cambria Math"/>
                      <w:sz w:val="24"/>
                    </w:rPr>
                    <m:t>e</m:t>
                  </m:r>
                </m:sup>
              </m:sSup>
            </m:num>
            <m:den>
              <m:r>
                <w:rPr>
                  <w:rFonts w:ascii="Cambria Math" w:hAnsi="Cambria Math"/>
                  <w:sz w:val="24"/>
                </w:rPr>
                <m:t>y-</m:t>
              </m:r>
              <m:sSup>
                <m:sSupPr>
                  <m:ctrlPr>
                    <w:rPr>
                      <w:rFonts w:ascii="Cambria Math" w:hAnsi="Cambria Math"/>
                      <w:i/>
                      <w:sz w:val="24"/>
                    </w:rPr>
                  </m:ctrlPr>
                </m:sSupPr>
                <m:e>
                  <m:r>
                    <w:rPr>
                      <w:rFonts w:ascii="Cambria Math" w:hAnsi="Cambria Math"/>
                      <w:sz w:val="24"/>
                    </w:rPr>
                    <m:t>y</m:t>
                  </m:r>
                </m:e>
                <m:sup>
                  <m:r>
                    <w:rPr>
                      <w:rFonts w:ascii="Cambria Math" w:hAnsi="Cambria Math"/>
                      <w:sz w:val="24"/>
                    </w:rPr>
                    <m:t>e</m:t>
                  </m:r>
                </m:sup>
              </m:sSup>
            </m:den>
          </m:f>
          <m:r>
            <w:rPr>
              <w:rFonts w:ascii="Cambria Math" w:hAnsi="Cambria Math"/>
              <w:sz w:val="24"/>
            </w:rPr>
            <m:t xml:space="preserve">        (7)</m:t>
          </m:r>
        </m:oMath>
      </m:oMathPara>
    </w:p>
    <w:p w:rsidR="0005011F" w:rsidRPr="0005011F" w:rsidRDefault="009B20BD" w:rsidP="0005011F">
      <w:pPr>
        <w:spacing w:after="240"/>
        <w:jc w:val="center"/>
        <w:rPr>
          <w:sz w:val="24"/>
          <w:szCs w:val="24"/>
        </w:rPr>
      </w:pP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e</m:t>
            </m:r>
          </m:sup>
        </m:sSup>
      </m:oMath>
      <w:r w:rsidR="0005011F" w:rsidRPr="0005011F">
        <w:rPr>
          <w:rFonts w:eastAsiaTheme="minorEastAsia"/>
          <w:sz w:val="24"/>
          <w:szCs w:val="24"/>
        </w:rPr>
        <w:t>=</w:t>
      </w:r>
      <w:r w:rsidR="0005011F" w:rsidRPr="0005011F">
        <w:rPr>
          <w:sz w:val="24"/>
          <w:szCs w:val="24"/>
        </w:rPr>
        <w:t>0.3320</w:t>
      </w:r>
      <w:r w:rsidR="0005011F">
        <w:rPr>
          <w:sz w:val="24"/>
          <w:szCs w:val="24"/>
        </w:rPr>
        <w:t xml:space="preserv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e</m:t>
            </m:r>
          </m:sup>
        </m:sSup>
      </m:oMath>
      <w:r w:rsidR="0005011F" w:rsidRPr="0005011F">
        <w:rPr>
          <w:rFonts w:eastAsiaTheme="minorEastAsia"/>
          <w:sz w:val="24"/>
          <w:szCs w:val="24"/>
        </w:rPr>
        <w:t>=</w:t>
      </w:r>
      <w:r w:rsidR="0005011F">
        <w:rPr>
          <w:sz w:val="24"/>
          <w:szCs w:val="24"/>
        </w:rPr>
        <w:t>1858;</w:t>
      </w:r>
      <w:r w:rsidR="000678E7">
        <w:rPr>
          <w:sz w:val="24"/>
          <w:szCs w:val="24"/>
        </w:rPr>
        <w:t xml:space="preserve"> [5]</w:t>
      </w:r>
    </w:p>
    <w:p w:rsidR="00480795" w:rsidRDefault="00480795" w:rsidP="00D834C3">
      <w:pPr>
        <w:spacing w:after="0"/>
        <w:jc w:val="both"/>
        <w:rPr>
          <w:sz w:val="24"/>
        </w:rPr>
      </w:pPr>
      <w:r w:rsidRPr="00480795">
        <w:rPr>
          <w:b/>
          <w:sz w:val="24"/>
        </w:rPr>
        <w:t>Distribuciona temperatura boje</w:t>
      </w:r>
      <w:r w:rsidRPr="00480795">
        <w:rPr>
          <w:sz w:val="24"/>
        </w:rPr>
        <w:t xml:space="preserve"> (eng. distribution color temperature), je temperatura boje sv</w:t>
      </w:r>
      <w:r>
        <w:rPr>
          <w:sz w:val="24"/>
        </w:rPr>
        <w:t>j</w:t>
      </w:r>
      <w:r w:rsidRPr="00480795">
        <w:rPr>
          <w:sz w:val="24"/>
        </w:rPr>
        <w:t>etlosti čiji je spektar sličan spektru crnog t</w:t>
      </w:r>
      <w:r>
        <w:rPr>
          <w:sz w:val="24"/>
        </w:rPr>
        <w:t>ij</w:t>
      </w:r>
      <w:r w:rsidRPr="00480795">
        <w:rPr>
          <w:sz w:val="24"/>
        </w:rPr>
        <w:t xml:space="preserve">ela u opsegu </w:t>
      </w:r>
      <w:r>
        <w:rPr>
          <w:sz w:val="24"/>
        </w:rPr>
        <w:t xml:space="preserve">talasnih dužina od 380 </w:t>
      </w:r>
      <w:r w:rsidR="00DA1D83">
        <w:rPr>
          <w:i/>
          <w:sz w:val="24"/>
        </w:rPr>
        <w:t xml:space="preserve">nm </w:t>
      </w:r>
      <w:r>
        <w:rPr>
          <w:sz w:val="24"/>
        </w:rPr>
        <w:t xml:space="preserve">do 780 </w:t>
      </w:r>
      <w:r>
        <w:rPr>
          <w:i/>
          <w:sz w:val="24"/>
        </w:rPr>
        <w:t>nm</w:t>
      </w:r>
      <w:r w:rsidRPr="00480795">
        <w:rPr>
          <w:sz w:val="24"/>
        </w:rPr>
        <w:t>.</w:t>
      </w:r>
    </w:p>
    <w:p w:rsidR="00480795" w:rsidRDefault="00480795" w:rsidP="00D834C3">
      <w:pPr>
        <w:spacing w:after="0"/>
        <w:jc w:val="both"/>
        <w:rPr>
          <w:sz w:val="24"/>
        </w:rPr>
      </w:pPr>
      <w:r w:rsidRPr="00480795">
        <w:rPr>
          <w:sz w:val="24"/>
        </w:rPr>
        <w:t>Za sv</w:t>
      </w:r>
      <w:r>
        <w:rPr>
          <w:sz w:val="24"/>
        </w:rPr>
        <w:t>etlost sijalice sa užarenim vlaknom</w:t>
      </w:r>
      <w:r w:rsidRPr="00480795">
        <w:rPr>
          <w:sz w:val="24"/>
        </w:rPr>
        <w:t xml:space="preserve"> (</w:t>
      </w:r>
      <w:r w:rsidRPr="00480795">
        <w:rPr>
          <w:b/>
          <w:sz w:val="24"/>
        </w:rPr>
        <w:t>inkandescentne sijalice</w:t>
      </w:r>
      <w:r w:rsidRPr="00480795">
        <w:rPr>
          <w:sz w:val="24"/>
        </w:rPr>
        <w:t xml:space="preserve">) određuje se distribuciona temperatura boje. Sijalice sa </w:t>
      </w:r>
      <w:r>
        <w:rPr>
          <w:sz w:val="24"/>
        </w:rPr>
        <w:t xml:space="preserve">užarenim vlaknom </w:t>
      </w:r>
      <w:r w:rsidRPr="00480795">
        <w:rPr>
          <w:sz w:val="24"/>
        </w:rPr>
        <w:t>zrače sv</w:t>
      </w:r>
      <w:r>
        <w:rPr>
          <w:sz w:val="24"/>
        </w:rPr>
        <w:t>j</w:t>
      </w:r>
      <w:r w:rsidRPr="00480795">
        <w:rPr>
          <w:sz w:val="24"/>
        </w:rPr>
        <w:t xml:space="preserve">etlost čija je distribuciona temperatura boje približno </w:t>
      </w:r>
      <w:r>
        <w:rPr>
          <w:sz w:val="24"/>
        </w:rPr>
        <w:t>jednaka temperaturi njihovog vlakna</w:t>
      </w:r>
      <w:r w:rsidRPr="00480795">
        <w:rPr>
          <w:sz w:val="24"/>
        </w:rPr>
        <w:t>. Distribuciona temperatura sv</w:t>
      </w:r>
      <w:r>
        <w:rPr>
          <w:sz w:val="24"/>
        </w:rPr>
        <w:t>j</w:t>
      </w:r>
      <w:r w:rsidRPr="00480795">
        <w:rPr>
          <w:sz w:val="24"/>
        </w:rPr>
        <w:t>etlosti sijalice zavisi od emisivnosti njene niti i za v</w:t>
      </w:r>
      <w:r>
        <w:rPr>
          <w:sz w:val="24"/>
        </w:rPr>
        <w:t xml:space="preserve">ećinu sijalica je 2 ili 3 </w:t>
      </w:r>
      <w:r>
        <w:rPr>
          <w:i/>
          <w:sz w:val="24"/>
        </w:rPr>
        <w:t>K</w:t>
      </w:r>
      <w:r>
        <w:rPr>
          <w:sz w:val="24"/>
        </w:rPr>
        <w:t xml:space="preserve"> viša od temperature vlakna</w:t>
      </w:r>
      <w:r w:rsidRPr="00480795">
        <w:rPr>
          <w:sz w:val="24"/>
        </w:rPr>
        <w:t>, ali ima tipova čija je distribuc</w:t>
      </w:r>
      <w:r>
        <w:rPr>
          <w:sz w:val="24"/>
        </w:rPr>
        <w:t xml:space="preserve">iona temperatura boje i oko 50 </w:t>
      </w:r>
      <w:r>
        <w:rPr>
          <w:i/>
          <w:sz w:val="24"/>
        </w:rPr>
        <w:t>K</w:t>
      </w:r>
      <w:r>
        <w:rPr>
          <w:sz w:val="24"/>
        </w:rPr>
        <w:t xml:space="preserve"> viša od temperature vlakna</w:t>
      </w:r>
      <w:r w:rsidRPr="00480795">
        <w:rPr>
          <w:sz w:val="24"/>
        </w:rPr>
        <w:t>.</w:t>
      </w:r>
      <w:r w:rsidR="00D201FA">
        <w:rPr>
          <w:sz w:val="24"/>
        </w:rPr>
        <w:t xml:space="preserve"> [1</w:t>
      </w:r>
      <w:r w:rsidR="00690818">
        <w:rPr>
          <w:sz w:val="24"/>
        </w:rPr>
        <w:t>]</w:t>
      </w:r>
    </w:p>
    <w:p w:rsidR="00E6708F" w:rsidRDefault="00480795" w:rsidP="00D834C3">
      <w:pPr>
        <w:spacing w:after="0"/>
        <w:jc w:val="both"/>
        <w:rPr>
          <w:sz w:val="24"/>
        </w:rPr>
      </w:pPr>
      <w:r>
        <w:rPr>
          <w:b/>
          <w:sz w:val="24"/>
        </w:rPr>
        <w:t>Korelisana temperatura boje</w:t>
      </w:r>
      <w:r w:rsidR="00E6708F">
        <w:rPr>
          <w:sz w:val="24"/>
        </w:rPr>
        <w:t xml:space="preserve"> </w:t>
      </w:r>
      <w:r w:rsidR="00E6708F" w:rsidRPr="00E6708F">
        <w:rPr>
          <w:sz w:val="24"/>
        </w:rPr>
        <w:t>je temperatura boje sv</w:t>
      </w:r>
      <w:r w:rsidR="00E6708F">
        <w:rPr>
          <w:sz w:val="24"/>
        </w:rPr>
        <w:t>j</w:t>
      </w:r>
      <w:r w:rsidR="00E6708F" w:rsidRPr="00E6708F">
        <w:rPr>
          <w:sz w:val="24"/>
        </w:rPr>
        <w:t>etlosti čiji se spektar znatno razlikuje od spektra crnog t</w:t>
      </w:r>
      <w:r w:rsidR="00E6708F">
        <w:rPr>
          <w:sz w:val="24"/>
        </w:rPr>
        <w:t>ij</w:t>
      </w:r>
      <w:r w:rsidR="00E6708F" w:rsidRPr="00E6708F">
        <w:rPr>
          <w:sz w:val="24"/>
        </w:rPr>
        <w:t>ela. Takav znatno različit, linijski spektar sv</w:t>
      </w:r>
      <w:r w:rsidR="00E6708F">
        <w:rPr>
          <w:sz w:val="24"/>
        </w:rPr>
        <w:t>j</w:t>
      </w:r>
      <w:r w:rsidR="000D63A7">
        <w:rPr>
          <w:sz w:val="24"/>
        </w:rPr>
        <w:t>etlosti, imaju</w:t>
      </w:r>
      <w:r>
        <w:rPr>
          <w:sz w:val="24"/>
        </w:rPr>
        <w:t xml:space="preserve"> LED lampe.</w:t>
      </w:r>
      <w:r w:rsidR="00E6708F" w:rsidRPr="00E6708F">
        <w:rPr>
          <w:sz w:val="24"/>
        </w:rPr>
        <w:t xml:space="preserve"> Za vr</w:t>
      </w:r>
      <w:r w:rsidR="00E6708F">
        <w:rPr>
          <w:sz w:val="24"/>
        </w:rPr>
        <w:t>ij</w:t>
      </w:r>
      <w:r w:rsidR="00E6708F" w:rsidRPr="00E6708F">
        <w:rPr>
          <w:sz w:val="24"/>
        </w:rPr>
        <w:t>ednost korelisane temperature boje, daje se temperatura crnog t</w:t>
      </w:r>
      <w:r w:rsidR="00E6708F">
        <w:rPr>
          <w:sz w:val="24"/>
        </w:rPr>
        <w:t>ij</w:t>
      </w:r>
      <w:r w:rsidR="00E6708F" w:rsidRPr="00E6708F">
        <w:rPr>
          <w:sz w:val="24"/>
        </w:rPr>
        <w:t>ela koje zrači sv</w:t>
      </w:r>
      <w:r w:rsidR="00E6708F">
        <w:rPr>
          <w:sz w:val="24"/>
        </w:rPr>
        <w:t>j</w:t>
      </w:r>
      <w:r w:rsidR="00E6708F" w:rsidRPr="00E6708F">
        <w:rPr>
          <w:sz w:val="24"/>
        </w:rPr>
        <w:t>etlost najsličnije boje sa sv</w:t>
      </w:r>
      <w:r w:rsidR="00E6708F">
        <w:rPr>
          <w:sz w:val="24"/>
        </w:rPr>
        <w:t>j</w:t>
      </w:r>
      <w:r w:rsidR="00E6708F" w:rsidRPr="00E6708F">
        <w:rPr>
          <w:sz w:val="24"/>
        </w:rPr>
        <w:t>etlošću čija se temperatura boje određuje. Korelisana temperature boje praktično se određuje iz dijagrama boja</w:t>
      </w:r>
      <w:r w:rsidR="00DA1D83">
        <w:rPr>
          <w:sz w:val="24"/>
        </w:rPr>
        <w:t xml:space="preserve"> (slika 5</w:t>
      </w:r>
      <w:r w:rsidR="00E6708F">
        <w:rPr>
          <w:sz w:val="24"/>
        </w:rPr>
        <w:t>).</w:t>
      </w:r>
    </w:p>
    <w:p w:rsidR="00D834C3" w:rsidRPr="00D834C3" w:rsidRDefault="00D834C3" w:rsidP="00D834C3">
      <w:pPr>
        <w:spacing w:after="120"/>
        <w:jc w:val="both"/>
        <w:rPr>
          <w:sz w:val="24"/>
        </w:rPr>
      </w:pPr>
      <w:r>
        <w:rPr>
          <w:sz w:val="24"/>
        </w:rPr>
        <w:t xml:space="preserve">Temperature boja iznad 5000 </w:t>
      </w:r>
      <w:r>
        <w:rPr>
          <w:i/>
          <w:sz w:val="24"/>
        </w:rPr>
        <w:t xml:space="preserve">K </w:t>
      </w:r>
      <w:r>
        <w:rPr>
          <w:sz w:val="24"/>
        </w:rPr>
        <w:t xml:space="preserve">zovu se hladnim bojama, a niže temperature, između 2700 </w:t>
      </w:r>
      <w:r>
        <w:rPr>
          <w:i/>
          <w:sz w:val="24"/>
        </w:rPr>
        <w:t xml:space="preserve">K </w:t>
      </w:r>
      <w:r>
        <w:rPr>
          <w:sz w:val="24"/>
        </w:rPr>
        <w:t xml:space="preserve">i 3000 </w:t>
      </w:r>
      <w:r>
        <w:rPr>
          <w:i/>
          <w:sz w:val="24"/>
        </w:rPr>
        <w:t>K</w:t>
      </w:r>
      <w:r>
        <w:rPr>
          <w:sz w:val="24"/>
        </w:rPr>
        <w:t>, toplim bojama.</w:t>
      </w:r>
      <w:r w:rsidR="00D201FA">
        <w:rPr>
          <w:sz w:val="24"/>
        </w:rPr>
        <w:t xml:space="preserve"> [1</w:t>
      </w:r>
      <w:r w:rsidR="00690818">
        <w:rPr>
          <w:sz w:val="24"/>
        </w:rPr>
        <w:t>]</w:t>
      </w:r>
    </w:p>
    <w:p w:rsidR="00E6708F" w:rsidRDefault="00204D5F" w:rsidP="008F6057">
      <w:pPr>
        <w:jc w:val="both"/>
        <w:rPr>
          <w:sz w:val="24"/>
        </w:rPr>
      </w:pPr>
      <w:r>
        <w:rPr>
          <w:sz w:val="24"/>
        </w:rPr>
        <w:t>U tabeli 2</w:t>
      </w:r>
      <w:r w:rsidR="00E6708F" w:rsidRPr="00E6708F">
        <w:rPr>
          <w:sz w:val="24"/>
        </w:rPr>
        <w:t xml:space="preserve"> su date temperature boja</w:t>
      </w:r>
      <w:r w:rsidR="00E6708F">
        <w:rPr>
          <w:sz w:val="24"/>
        </w:rPr>
        <w:t xml:space="preserve"> </w:t>
      </w:r>
      <w:r>
        <w:rPr>
          <w:sz w:val="24"/>
        </w:rPr>
        <w:t>nekih svjetlosti. Na slici 5</w:t>
      </w:r>
      <w:r w:rsidR="00E6708F" w:rsidRPr="00E6708F">
        <w:rPr>
          <w:sz w:val="24"/>
        </w:rPr>
        <w:t>, xy dijagramu boja, označene su sv</w:t>
      </w:r>
      <w:r w:rsidR="00E6708F">
        <w:rPr>
          <w:sz w:val="24"/>
        </w:rPr>
        <w:t>j</w:t>
      </w:r>
      <w:r w:rsidR="00E6708F" w:rsidRPr="00E6708F">
        <w:rPr>
          <w:sz w:val="24"/>
        </w:rPr>
        <w:t>etlosti crnih t</w:t>
      </w:r>
      <w:r w:rsidR="00E6708F">
        <w:rPr>
          <w:sz w:val="24"/>
        </w:rPr>
        <w:t>ij</w:t>
      </w:r>
      <w:r w:rsidR="00E6708F" w:rsidRPr="00E6708F">
        <w:rPr>
          <w:sz w:val="24"/>
        </w:rPr>
        <w:t>ela različitih temperatura i neke standardne sv</w:t>
      </w:r>
      <w:r w:rsidR="00E6708F">
        <w:rPr>
          <w:sz w:val="24"/>
        </w:rPr>
        <w:t>j</w:t>
      </w:r>
      <w:r w:rsidR="00E6708F" w:rsidRPr="00E6708F">
        <w:rPr>
          <w:sz w:val="24"/>
        </w:rPr>
        <w:t>etlosti.</w:t>
      </w:r>
    </w:p>
    <w:p w:rsidR="00E6708F" w:rsidRDefault="00E6708F" w:rsidP="00A009F5">
      <w:pPr>
        <w:keepNext/>
        <w:spacing w:after="0"/>
        <w:jc w:val="center"/>
      </w:pPr>
      <w:r>
        <w:rPr>
          <w:noProof/>
          <w:sz w:val="24"/>
          <w:lang w:eastAsia="sr-Latn-BA"/>
        </w:rPr>
        <w:drawing>
          <wp:inline distT="0" distB="0" distL="0" distR="0">
            <wp:extent cx="3162300" cy="34595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162300" cy="3459543"/>
                    </a:xfrm>
                    <a:prstGeom prst="rect">
                      <a:avLst/>
                    </a:prstGeom>
                    <a:noFill/>
                    <a:ln w="9525">
                      <a:noFill/>
                      <a:miter lim="800000"/>
                      <a:headEnd/>
                      <a:tailEnd/>
                    </a:ln>
                  </pic:spPr>
                </pic:pic>
              </a:graphicData>
            </a:graphic>
          </wp:inline>
        </w:drawing>
      </w:r>
    </w:p>
    <w:p w:rsidR="00E6708F" w:rsidRPr="00A009F5" w:rsidRDefault="00941636" w:rsidP="00E6708F">
      <w:pPr>
        <w:pStyle w:val="Caption"/>
        <w:jc w:val="center"/>
        <w:rPr>
          <w:b w:val="0"/>
          <w:sz w:val="36"/>
        </w:rPr>
      </w:pPr>
      <w:r>
        <w:rPr>
          <w:b w:val="0"/>
          <w:sz w:val="24"/>
        </w:rPr>
        <w:t xml:space="preserve">Slika </w:t>
      </w:r>
      <w:r w:rsidR="00204D5F">
        <w:rPr>
          <w:b w:val="0"/>
          <w:sz w:val="24"/>
        </w:rPr>
        <w:t>5</w:t>
      </w:r>
      <w:r w:rsidR="008F6057">
        <w:rPr>
          <w:b w:val="0"/>
          <w:sz w:val="24"/>
        </w:rPr>
        <w:t xml:space="preserve"> </w:t>
      </w:r>
      <w:r w:rsidR="008F6057" w:rsidRPr="008F6057">
        <w:rPr>
          <w:b w:val="0"/>
          <w:i/>
          <w:sz w:val="24"/>
        </w:rPr>
        <w:t>x</w:t>
      </w:r>
      <w:r w:rsidR="008F6057">
        <w:rPr>
          <w:b w:val="0"/>
          <w:i/>
          <w:sz w:val="24"/>
        </w:rPr>
        <w:t>y dijagram boja (sistem CIE 1931</w:t>
      </w:r>
      <w:r w:rsidR="008F6057" w:rsidRPr="008F6057">
        <w:rPr>
          <w:b w:val="0"/>
          <w:i/>
          <w:sz w:val="24"/>
        </w:rPr>
        <w:t>)</w:t>
      </w:r>
      <w:r w:rsidR="00D201FA">
        <w:rPr>
          <w:b w:val="0"/>
          <w:i/>
          <w:sz w:val="24"/>
        </w:rPr>
        <w:t xml:space="preserve"> </w:t>
      </w:r>
      <w:r w:rsidR="00D201FA" w:rsidRPr="00D201FA">
        <w:rPr>
          <w:b w:val="0"/>
          <w:sz w:val="24"/>
        </w:rPr>
        <w:t>[1</w:t>
      </w:r>
      <w:r w:rsidR="00690818" w:rsidRPr="00D201FA">
        <w:rPr>
          <w:b w:val="0"/>
          <w:sz w:val="24"/>
        </w:rPr>
        <w:t>]</w:t>
      </w:r>
    </w:p>
    <w:p w:rsidR="00E6708F" w:rsidRDefault="00E6708F" w:rsidP="002D09DE">
      <w:pPr>
        <w:spacing w:after="120"/>
        <w:jc w:val="both"/>
        <w:rPr>
          <w:sz w:val="24"/>
        </w:rPr>
      </w:pPr>
    </w:p>
    <w:p w:rsidR="002D09DE" w:rsidRDefault="00204D5F" w:rsidP="008F6057">
      <w:pPr>
        <w:jc w:val="both"/>
        <w:rPr>
          <w:sz w:val="24"/>
        </w:rPr>
      </w:pPr>
      <w:r>
        <w:rPr>
          <w:sz w:val="24"/>
        </w:rPr>
        <w:t>Slika 5</w:t>
      </w:r>
      <w:r w:rsidR="00A009F5" w:rsidRPr="008F6057">
        <w:rPr>
          <w:sz w:val="24"/>
        </w:rPr>
        <w:t xml:space="preserve"> - xy dijagram boja (sistem CIE 1931.) sa označenim: monohromatskim sv</w:t>
      </w:r>
      <w:r w:rsidR="000B7625">
        <w:rPr>
          <w:sz w:val="24"/>
        </w:rPr>
        <w:t>j</w:t>
      </w:r>
      <w:r w:rsidR="00A009F5" w:rsidRPr="008F6057">
        <w:rPr>
          <w:sz w:val="24"/>
        </w:rPr>
        <w:t>etlostima (po obodu „potkovice“), oblastima</w:t>
      </w:r>
      <w:r w:rsidR="000B7625">
        <w:rPr>
          <w:sz w:val="24"/>
        </w:rPr>
        <w:t xml:space="preserve"> boja, RGB primarima (NTSC 1953</w:t>
      </w:r>
      <w:r w:rsidR="00A009F5" w:rsidRPr="008F6057">
        <w:rPr>
          <w:sz w:val="24"/>
        </w:rPr>
        <w:t>), standardnim sv</w:t>
      </w:r>
      <w:r w:rsidR="000B7625">
        <w:rPr>
          <w:sz w:val="24"/>
        </w:rPr>
        <w:t>j</w:t>
      </w:r>
      <w:r w:rsidR="00A009F5" w:rsidRPr="008F6057">
        <w:rPr>
          <w:sz w:val="24"/>
        </w:rPr>
        <w:t>etlostima (CIE), i krivom boje svetlosti crnih t</w:t>
      </w:r>
      <w:r w:rsidR="000B7625">
        <w:rPr>
          <w:sz w:val="24"/>
        </w:rPr>
        <w:t>ij</w:t>
      </w:r>
      <w:r w:rsidR="00A009F5" w:rsidRPr="008F6057">
        <w:rPr>
          <w:sz w:val="24"/>
        </w:rPr>
        <w:t>ela različitih temperatura. (Svaka od boja je najzasićenija koju može da prikaže CRT monitor računara)</w:t>
      </w:r>
    </w:p>
    <w:p w:rsidR="00DA1D83" w:rsidRPr="00DA1D83" w:rsidRDefault="00DA1D83" w:rsidP="00DA1D83">
      <w:pPr>
        <w:pStyle w:val="Caption"/>
        <w:keepNext/>
        <w:spacing w:after="120"/>
        <w:jc w:val="center"/>
        <w:rPr>
          <w:b w:val="0"/>
          <w:sz w:val="24"/>
        </w:rPr>
      </w:pPr>
      <w:r w:rsidRPr="00DA1D83">
        <w:rPr>
          <w:b w:val="0"/>
          <w:sz w:val="24"/>
        </w:rPr>
        <w:t xml:space="preserve">Tabela </w:t>
      </w:r>
      <w:r w:rsidR="009B20BD" w:rsidRPr="00DA1D83">
        <w:rPr>
          <w:b w:val="0"/>
          <w:sz w:val="24"/>
        </w:rPr>
        <w:fldChar w:fldCharType="begin"/>
      </w:r>
      <w:r w:rsidRPr="00DA1D83">
        <w:rPr>
          <w:b w:val="0"/>
          <w:sz w:val="24"/>
        </w:rPr>
        <w:instrText xml:space="preserve"> SEQ Tabela \* ARABIC </w:instrText>
      </w:r>
      <w:r w:rsidR="009B20BD" w:rsidRPr="00DA1D83">
        <w:rPr>
          <w:b w:val="0"/>
          <w:sz w:val="24"/>
        </w:rPr>
        <w:fldChar w:fldCharType="separate"/>
      </w:r>
      <w:r w:rsidR="003A770C">
        <w:rPr>
          <w:b w:val="0"/>
          <w:noProof/>
          <w:sz w:val="24"/>
        </w:rPr>
        <w:t>2</w:t>
      </w:r>
      <w:r w:rsidR="009B20BD" w:rsidRPr="00DA1D83">
        <w:rPr>
          <w:b w:val="0"/>
          <w:sz w:val="24"/>
        </w:rPr>
        <w:fldChar w:fldCharType="end"/>
      </w:r>
      <w:r w:rsidRPr="00DA1D83">
        <w:rPr>
          <w:b w:val="0"/>
          <w:sz w:val="24"/>
        </w:rPr>
        <w:t xml:space="preserve"> </w:t>
      </w:r>
      <w:r w:rsidRPr="00DA1D83">
        <w:rPr>
          <w:b w:val="0"/>
          <w:i/>
          <w:sz w:val="24"/>
        </w:rPr>
        <w:t>Temperature boja i koordinate svetlosti</w:t>
      </w:r>
      <w:r w:rsidR="00D201FA">
        <w:rPr>
          <w:b w:val="0"/>
          <w:i/>
          <w:sz w:val="24"/>
        </w:rPr>
        <w:t xml:space="preserve"> </w:t>
      </w:r>
      <w:r w:rsidR="00D201FA" w:rsidRPr="00D201FA">
        <w:rPr>
          <w:b w:val="0"/>
          <w:sz w:val="24"/>
        </w:rPr>
        <w:t>[1</w:t>
      </w:r>
      <w:r w:rsidR="00690818" w:rsidRPr="00D201FA">
        <w:rPr>
          <w:b w:val="0"/>
          <w:sz w:val="24"/>
        </w:rPr>
        <w:t>]</w:t>
      </w:r>
    </w:p>
    <w:p w:rsidR="008F6057" w:rsidRPr="00DA1D83" w:rsidRDefault="008F6057" w:rsidP="00DA1D83">
      <w:pPr>
        <w:keepNext/>
        <w:spacing w:after="60"/>
        <w:jc w:val="center"/>
      </w:pPr>
      <w:r>
        <w:rPr>
          <w:noProof/>
          <w:sz w:val="28"/>
          <w:lang w:eastAsia="sr-Latn-BA"/>
        </w:rPr>
        <w:drawing>
          <wp:inline distT="0" distB="0" distL="0" distR="0">
            <wp:extent cx="2971800" cy="50101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2971800" cy="5010150"/>
                    </a:xfrm>
                    <a:prstGeom prst="rect">
                      <a:avLst/>
                    </a:prstGeom>
                    <a:noFill/>
                    <a:ln w="9525">
                      <a:noFill/>
                      <a:miter lim="800000"/>
                      <a:headEnd/>
                      <a:tailEnd/>
                    </a:ln>
                  </pic:spPr>
                </pic:pic>
              </a:graphicData>
            </a:graphic>
          </wp:inline>
        </w:drawing>
      </w:r>
    </w:p>
    <w:p w:rsidR="00D834C3" w:rsidRDefault="00D834C3" w:rsidP="003F4434">
      <w:pPr>
        <w:rPr>
          <w:sz w:val="28"/>
        </w:rPr>
      </w:pPr>
    </w:p>
    <w:p w:rsidR="00D834C3" w:rsidRDefault="00D834C3">
      <w:pPr>
        <w:rPr>
          <w:sz w:val="28"/>
        </w:rPr>
      </w:pPr>
    </w:p>
    <w:p w:rsidR="00FB12A1" w:rsidRDefault="00FB12A1">
      <w:pPr>
        <w:rPr>
          <w:sz w:val="28"/>
        </w:rPr>
      </w:pPr>
    </w:p>
    <w:p w:rsidR="00FB12A1" w:rsidRDefault="00FB12A1">
      <w:pPr>
        <w:rPr>
          <w:sz w:val="28"/>
        </w:rPr>
      </w:pPr>
    </w:p>
    <w:p w:rsidR="00FB12A1" w:rsidRDefault="00FB12A1">
      <w:pPr>
        <w:rPr>
          <w:sz w:val="28"/>
        </w:rPr>
      </w:pPr>
    </w:p>
    <w:p w:rsidR="00FB12A1" w:rsidRDefault="00FB12A1">
      <w:pPr>
        <w:rPr>
          <w:sz w:val="28"/>
        </w:rPr>
      </w:pPr>
    </w:p>
    <w:p w:rsidR="008B552C" w:rsidRDefault="000F3B48" w:rsidP="003F4434">
      <w:pPr>
        <w:rPr>
          <w:sz w:val="28"/>
        </w:rPr>
      </w:pPr>
      <w:bookmarkStart w:id="6" w:name="_Toc33381605"/>
      <w:r>
        <w:rPr>
          <w:rStyle w:val="Heading1Char"/>
        </w:rPr>
        <w:lastRenderedPageBreak/>
        <w:t>6</w:t>
      </w:r>
      <w:r w:rsidR="00D834C3" w:rsidRPr="00885158">
        <w:rPr>
          <w:rStyle w:val="Heading1Char"/>
        </w:rPr>
        <w:t>. Osvjetljenost, LUX</w:t>
      </w:r>
      <w:bookmarkEnd w:id="6"/>
      <w:r w:rsidR="00D834C3">
        <w:rPr>
          <w:b/>
          <w:sz w:val="28"/>
        </w:rPr>
        <w:t xml:space="preserve"> </w:t>
      </w:r>
      <w:r w:rsidR="00D834C3">
        <w:rPr>
          <w:sz w:val="28"/>
        </w:rPr>
        <w:t>(eng. illuminance)</w:t>
      </w:r>
    </w:p>
    <w:p w:rsidR="00D834C3" w:rsidRDefault="00D834C3" w:rsidP="00E30955">
      <w:pPr>
        <w:jc w:val="both"/>
        <w:rPr>
          <w:sz w:val="24"/>
        </w:rPr>
      </w:pPr>
      <w:r>
        <w:rPr>
          <w:sz w:val="24"/>
        </w:rPr>
        <w:t>Osv</w:t>
      </w:r>
      <w:r w:rsidR="00BC705F">
        <w:rPr>
          <w:sz w:val="24"/>
        </w:rPr>
        <w:t>j</w:t>
      </w:r>
      <w:r>
        <w:rPr>
          <w:sz w:val="24"/>
        </w:rPr>
        <w:t xml:space="preserve">etljenost,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v</m:t>
            </m:r>
          </m:sub>
        </m:sSub>
      </m:oMath>
      <w:r w:rsidRPr="00D834C3">
        <w:rPr>
          <w:sz w:val="24"/>
        </w:rPr>
        <w:t>, za površin</w:t>
      </w:r>
      <w:r>
        <w:rPr>
          <w:sz w:val="24"/>
        </w:rPr>
        <w:t xml:space="preserve">u </w:t>
      </w:r>
      <w:r>
        <w:rPr>
          <w:i/>
          <w:sz w:val="24"/>
        </w:rPr>
        <w:t>dA</w:t>
      </w:r>
      <w:r>
        <w:rPr>
          <w:sz w:val="24"/>
        </w:rPr>
        <w:t xml:space="preserve"> osvetljenu fluksom </w:t>
      </w:r>
      <w:r>
        <w:rPr>
          <w:i/>
          <w:sz w:val="24"/>
        </w:rPr>
        <w:t>d</w:t>
      </w:r>
      <m:oMath>
        <m:sSub>
          <m:sSubPr>
            <m:ctrlPr>
              <w:rPr>
                <w:rFonts w:ascii="Cambria Math" w:hAnsi="Cambria Math"/>
                <w:i/>
                <w:sz w:val="24"/>
              </w:rPr>
            </m:ctrlPr>
          </m:sSubPr>
          <m:e>
            <m:r>
              <w:rPr>
                <w:rFonts w:ascii="Cambria Math" w:hAnsi="Cambria Math"/>
                <w:sz w:val="24"/>
              </w:rPr>
              <m:t>Φ</m:t>
            </m:r>
          </m:e>
          <m:sub>
            <m:r>
              <w:rPr>
                <w:rFonts w:ascii="Cambria Math" w:hAnsi="Cambria Math"/>
                <w:sz w:val="24"/>
              </w:rPr>
              <m:t>v</m:t>
            </m:r>
          </m:sub>
        </m:sSub>
      </m:oMath>
      <w:r w:rsidR="00E30955">
        <w:rPr>
          <w:sz w:val="24"/>
        </w:rPr>
        <w:t xml:space="preserve"> ,</w:t>
      </w:r>
      <w:r w:rsidRPr="00D834C3">
        <w:rPr>
          <w:sz w:val="24"/>
        </w:rPr>
        <w:t xml:space="preserve"> definisana je jednačinom:</w:t>
      </w:r>
    </w:p>
    <w:p w:rsidR="00E30955" w:rsidRDefault="009B20BD" w:rsidP="00E30955">
      <w:pPr>
        <w:jc w:val="center"/>
        <w:rPr>
          <w:rFonts w:eastAsiaTheme="minorEastAsia"/>
          <w:i/>
          <w:sz w:val="24"/>
          <w:lang w:val="en-US"/>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v</m:t>
              </m:r>
            </m:sub>
          </m:sSub>
          <m:r>
            <w:rPr>
              <w:rFonts w:ascii="Cambria Math" w:hAnsi="Cambria Math"/>
              <w:sz w:val="24"/>
              <w:lang w:val="en-US"/>
            </w:rPr>
            <m:t>=</m:t>
          </m:r>
          <m:f>
            <m:fPr>
              <m:ctrlPr>
                <w:rPr>
                  <w:rFonts w:ascii="Cambria Math" w:hAnsi="Cambria Math"/>
                  <w:i/>
                  <w:sz w:val="24"/>
                  <w:lang w:val="en-US"/>
                </w:rPr>
              </m:ctrlPr>
            </m:fPr>
            <m:num>
              <m:sSub>
                <m:sSubPr>
                  <m:ctrlPr>
                    <w:rPr>
                      <w:rFonts w:ascii="Cambria Math" w:hAnsi="Cambria Math"/>
                      <w:i/>
                      <w:sz w:val="24"/>
                    </w:rPr>
                  </m:ctrlPr>
                </m:sSubPr>
                <m:e>
                  <m:r>
                    <w:rPr>
                      <w:rFonts w:ascii="Cambria Math" w:hAnsi="Cambria Math"/>
                      <w:sz w:val="24"/>
                    </w:rPr>
                    <m:t>dΦ</m:t>
                  </m:r>
                </m:e>
                <m:sub>
                  <m:r>
                    <w:rPr>
                      <w:rFonts w:ascii="Cambria Math" w:hAnsi="Cambria Math"/>
                      <w:sz w:val="24"/>
                    </w:rPr>
                    <m:t>v</m:t>
                  </m:r>
                </m:sub>
              </m:sSub>
              <m:r>
                <w:rPr>
                  <w:rFonts w:ascii="Cambria Math" w:hAnsi="Cambria Math"/>
                  <w:sz w:val="24"/>
                  <w:lang w:val="en-US"/>
                </w:rPr>
                <m:t xml:space="preserve"> </m:t>
              </m:r>
            </m:num>
            <m:den>
              <m:r>
                <w:rPr>
                  <w:rFonts w:ascii="Cambria Math" w:hAnsi="Cambria Math"/>
                  <w:sz w:val="24"/>
                  <w:lang w:val="en-US"/>
                </w:rPr>
                <m:t>dA</m:t>
              </m:r>
            </m:den>
          </m:f>
          <m:r>
            <w:rPr>
              <w:rFonts w:ascii="Cambria Math" w:hAnsi="Cambria Math"/>
              <w:sz w:val="24"/>
              <w:lang w:val="en-US"/>
            </w:rPr>
            <m:t xml:space="preserve">  (8)</m:t>
          </m:r>
        </m:oMath>
      </m:oMathPara>
    </w:p>
    <w:p w:rsidR="00E30955" w:rsidRDefault="000B7625" w:rsidP="00E30955">
      <w:pPr>
        <w:jc w:val="both"/>
        <w:rPr>
          <w:sz w:val="24"/>
        </w:rPr>
      </w:pPr>
      <w:r>
        <w:rPr>
          <w:sz w:val="24"/>
        </w:rPr>
        <w:t>Osv</w:t>
      </w:r>
      <w:r w:rsidR="009B55E9">
        <w:rPr>
          <w:sz w:val="24"/>
        </w:rPr>
        <w:t>j</w:t>
      </w:r>
      <w:r>
        <w:rPr>
          <w:sz w:val="24"/>
        </w:rPr>
        <w:t>etljenost (lx)</w:t>
      </w:r>
      <w:r w:rsidR="00E30955" w:rsidRPr="00E30955">
        <w:rPr>
          <w:sz w:val="24"/>
        </w:rPr>
        <w:t xml:space="preserve"> površine, je gustina sv</w:t>
      </w:r>
      <w:r w:rsidR="00E30955">
        <w:rPr>
          <w:sz w:val="24"/>
        </w:rPr>
        <w:t>j</w:t>
      </w:r>
      <w:r w:rsidR="00E30955" w:rsidRPr="00E30955">
        <w:rPr>
          <w:sz w:val="24"/>
        </w:rPr>
        <w:t>etlosnog fluksa na toj površini</w:t>
      </w:r>
      <w:r w:rsidR="00D944E6">
        <w:rPr>
          <w:sz w:val="24"/>
        </w:rPr>
        <w:t xml:space="preserve"> (slika 1)</w:t>
      </w:r>
      <w:r w:rsidR="00E30955" w:rsidRPr="00E30955">
        <w:rPr>
          <w:sz w:val="24"/>
        </w:rPr>
        <w:t>. Najveća osv</w:t>
      </w:r>
      <w:r w:rsidR="00E30955">
        <w:rPr>
          <w:sz w:val="24"/>
        </w:rPr>
        <w:t xml:space="preserve">jetljenost površine,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vMAX</m:t>
            </m:r>
          </m:sub>
        </m:sSub>
      </m:oMath>
      <w:r w:rsidR="00E30955" w:rsidRPr="00E30955">
        <w:rPr>
          <w:sz w:val="24"/>
        </w:rPr>
        <w:t>, pri istim ostalim parametrima, se dobija kada se površina postavi normalno na snop sv</w:t>
      </w:r>
      <w:r w:rsidR="00E30955">
        <w:rPr>
          <w:sz w:val="24"/>
        </w:rPr>
        <w:t>j</w:t>
      </w:r>
      <w:r w:rsidR="00E30955" w:rsidRPr="00E30955">
        <w:rPr>
          <w:sz w:val="24"/>
        </w:rPr>
        <w:t>e</w:t>
      </w:r>
      <w:r w:rsidR="00E30955">
        <w:rPr>
          <w:sz w:val="24"/>
        </w:rPr>
        <w:t>tlosti. Kada snop zaklapa ugao 0</w:t>
      </w:r>
      <w:r w:rsidR="00E30955" w:rsidRPr="00E30955">
        <w:rPr>
          <w:sz w:val="24"/>
        </w:rPr>
        <w:t xml:space="preserve"> sa normalom na površinu</w:t>
      </w:r>
      <w:r w:rsidR="00E30955">
        <w:rPr>
          <w:sz w:val="24"/>
        </w:rPr>
        <w:t>.</w:t>
      </w:r>
      <w:r w:rsidR="00D201FA">
        <w:rPr>
          <w:sz w:val="24"/>
        </w:rPr>
        <w:t xml:space="preserve"> [</w:t>
      </w:r>
      <w:r w:rsidR="009B55E9">
        <w:rPr>
          <w:sz w:val="24"/>
        </w:rPr>
        <w:t>1</w:t>
      </w:r>
      <w:r w:rsidR="00471FA5">
        <w:rPr>
          <w:sz w:val="24"/>
        </w:rPr>
        <w:t>]</w:t>
      </w:r>
    </w:p>
    <w:p w:rsidR="00E30955" w:rsidRDefault="009B20BD" w:rsidP="00E30955">
      <w:pPr>
        <w:jc w:val="center"/>
        <w:rPr>
          <w:rFonts w:eastAsiaTheme="minorEastAsia"/>
          <w:sz w:val="24"/>
        </w:rPr>
      </w:pPr>
      <m:oMath>
        <m:sSub>
          <m:sSubPr>
            <m:ctrlPr>
              <w:rPr>
                <w:rFonts w:ascii="Cambria Math" w:hAnsi="Cambria Math"/>
                <w:i/>
                <w:sz w:val="24"/>
              </w:rPr>
            </m:ctrlPr>
          </m:sSubPr>
          <m:e>
            <m:r>
              <w:rPr>
                <w:rFonts w:ascii="Cambria Math" w:hAnsi="Cambria Math"/>
                <w:sz w:val="24"/>
              </w:rPr>
              <m:t>E</m:t>
            </m:r>
          </m:e>
          <m:sub>
            <m:r>
              <w:rPr>
                <w:rFonts w:ascii="Cambria Math" w:hAnsi="Cambria Math"/>
                <w:sz w:val="24"/>
              </w:rPr>
              <m:t>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E</m:t>
            </m:r>
          </m:e>
          <m:sub>
            <m:r>
              <w:rPr>
                <w:rFonts w:ascii="Cambria Math" w:hAnsi="Cambria Math"/>
                <w:sz w:val="24"/>
              </w:rPr>
              <m:t>vMAX</m:t>
            </m:r>
          </m:sub>
        </m:sSub>
      </m:oMath>
      <w:r w:rsidR="00E30955">
        <w:rPr>
          <w:sz w:val="24"/>
        </w:rPr>
        <w:t>x</w:t>
      </w:r>
      <m:oMath>
        <m:r>
          <w:rPr>
            <w:rFonts w:ascii="Cambria Math" w:hAnsi="Cambria Math"/>
            <w:sz w:val="24"/>
          </w:rPr>
          <m:t xml:space="preserve"> </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0</m:t>
            </m:r>
          </m:e>
        </m:func>
        <m:r>
          <w:rPr>
            <w:rFonts w:ascii="Cambria Math" w:hAnsi="Cambria Math"/>
            <w:sz w:val="24"/>
          </w:rPr>
          <m:t xml:space="preserve">   (9)</m:t>
        </m:r>
      </m:oMath>
    </w:p>
    <w:p w:rsidR="00E30955" w:rsidRDefault="00E30955" w:rsidP="00E30955">
      <w:pPr>
        <w:jc w:val="both"/>
        <w:rPr>
          <w:rFonts w:eastAsiaTheme="minorEastAsia"/>
          <w:sz w:val="24"/>
        </w:rPr>
      </w:pPr>
      <w:r w:rsidRPr="00E30955">
        <w:rPr>
          <w:sz w:val="24"/>
        </w:rPr>
        <w:t>Pri konstantnoj gustini fluksa na površini A,</w:t>
      </w:r>
      <w:r>
        <w:rPr>
          <w:sz w:val="24"/>
        </w:rPr>
        <w:t xml:space="preserve">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Φ</m:t>
            </m:r>
          </m:e>
          <m:sub>
            <m:r>
              <w:rPr>
                <w:rFonts w:ascii="Cambria Math" w:hAnsi="Cambria Math"/>
                <w:sz w:val="24"/>
              </w:rPr>
              <m:t>v</m:t>
            </m:r>
          </m:sub>
        </m:sSub>
        <m:r>
          <w:rPr>
            <w:rFonts w:ascii="Cambria Math" w:hAnsi="Cambria Math"/>
            <w:sz w:val="24"/>
          </w:rPr>
          <m:t>/A</m:t>
        </m:r>
      </m:oMath>
      <w:r>
        <w:rPr>
          <w:rFonts w:eastAsiaTheme="minorEastAsia"/>
          <w:sz w:val="24"/>
        </w:rPr>
        <w:t>.</w:t>
      </w:r>
    </w:p>
    <w:p w:rsidR="00E30955" w:rsidRDefault="00E30955" w:rsidP="00E30955">
      <w:pPr>
        <w:jc w:val="both"/>
      </w:pPr>
      <w:r>
        <w:t xml:space="preserve">Osvetljenost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v</m:t>
            </m:r>
          </m:sub>
        </m:sSub>
      </m:oMath>
      <w:r>
        <w:t>, površine normalne na snop svetlosti iz tačkastog izvora na ra</w:t>
      </w:r>
      <w:r w:rsidR="00D944E6">
        <w:t xml:space="preserve">stojanju </w:t>
      </w:r>
      <w:r w:rsidR="00D944E6">
        <w:rPr>
          <w:i/>
        </w:rPr>
        <w:t>r</w:t>
      </w:r>
      <w:r w:rsidR="00D944E6">
        <w:t xml:space="preserve"> i sv</w:t>
      </w:r>
      <w:r w:rsidR="009B55E9">
        <w:t>j</w:t>
      </w:r>
      <w:r w:rsidR="00D944E6">
        <w:t xml:space="preserve">etlosne jačine </w:t>
      </w:r>
      <m:oMath>
        <m:sSub>
          <m:sSubPr>
            <m:ctrlPr>
              <w:rPr>
                <w:rFonts w:ascii="Cambria Math" w:hAnsi="Cambria Math"/>
                <w:i/>
                <w:sz w:val="24"/>
              </w:rPr>
            </m:ctrlPr>
          </m:sSubPr>
          <m:e>
            <m:r>
              <w:rPr>
                <w:rFonts w:ascii="Cambria Math" w:hAnsi="Cambria Math"/>
                <w:sz w:val="24"/>
              </w:rPr>
              <m:t>I</m:t>
            </m:r>
          </m:e>
          <m:sub>
            <m:r>
              <w:rPr>
                <w:rFonts w:ascii="Cambria Math" w:hAnsi="Cambria Math"/>
                <w:sz w:val="24"/>
              </w:rPr>
              <m:t>v</m:t>
            </m:r>
          </m:sub>
        </m:sSub>
      </m:oMath>
      <w:r>
        <w:t>, je</w:t>
      </w:r>
      <w:r w:rsidR="00D944E6">
        <w:t xml:space="preserve">: </w:t>
      </w:r>
    </w:p>
    <w:p w:rsidR="00E30955" w:rsidRDefault="009B20BD" w:rsidP="00D944E6">
      <w:pPr>
        <w:jc w:val="center"/>
        <w:rPr>
          <w:rFonts w:eastAsiaTheme="minorEastAsia"/>
          <w:sz w:val="24"/>
          <w:lang w:val="en-US"/>
        </w:rPr>
      </w:pPr>
      <m:oMathPara>
        <m:oMath>
          <m:sSub>
            <m:sSubPr>
              <m:ctrlPr>
                <w:rPr>
                  <w:rFonts w:ascii="Cambria Math" w:hAnsi="Cambria Math"/>
                  <w:i/>
                  <w:sz w:val="24"/>
                  <w:lang w:val="en-US"/>
                </w:rPr>
              </m:ctrlPr>
            </m:sSubPr>
            <m:e>
              <m:r>
                <w:rPr>
                  <w:rFonts w:ascii="Cambria Math" w:hAnsi="Cambria Math"/>
                  <w:sz w:val="24"/>
                  <w:lang w:val="en-US"/>
                </w:rPr>
                <m:t>E</m:t>
              </m:r>
            </m:e>
            <m:sub>
              <m:r>
                <w:rPr>
                  <w:rFonts w:ascii="Cambria Math" w:hAnsi="Cambria Math"/>
                  <w:sz w:val="24"/>
                  <w:lang w:val="en-US"/>
                </w:rPr>
                <m:t>v</m:t>
              </m:r>
            </m:sub>
          </m:sSub>
          <m:r>
            <w:rPr>
              <w:rFonts w:ascii="Cambria Math" w:hAnsi="Cambria Math"/>
              <w:sz w:val="24"/>
              <w:lang w:val="en-US"/>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sz w:val="24"/>
                      <w:lang w:val="en-US"/>
                    </w:rPr>
                    <m:t>v</m:t>
                  </m:r>
                </m:sub>
              </m:sSub>
            </m:num>
            <m:den>
              <m:sSup>
                <m:sSupPr>
                  <m:ctrlPr>
                    <w:rPr>
                      <w:rFonts w:ascii="Cambria Math" w:hAnsi="Cambria Math"/>
                      <w:i/>
                      <w:sz w:val="24"/>
                      <w:lang w:val="en-US"/>
                    </w:rPr>
                  </m:ctrlPr>
                </m:sSupPr>
                <m:e>
                  <m:r>
                    <w:rPr>
                      <w:rFonts w:ascii="Cambria Math" w:hAnsi="Cambria Math"/>
                      <w:sz w:val="24"/>
                      <w:lang w:val="en-US"/>
                    </w:rPr>
                    <m:t>r</m:t>
                  </m:r>
                </m:e>
                <m:sup>
                  <m:r>
                    <w:rPr>
                      <w:rFonts w:ascii="Cambria Math" w:hAnsi="Cambria Math"/>
                      <w:sz w:val="24"/>
                      <w:lang w:val="en-US"/>
                    </w:rPr>
                    <m:t>2</m:t>
                  </m:r>
                </m:sup>
              </m:sSup>
            </m:den>
          </m:f>
          <m:r>
            <w:rPr>
              <w:rFonts w:ascii="Cambria Math" w:hAnsi="Cambria Math"/>
              <w:sz w:val="24"/>
              <w:lang w:val="en-US"/>
            </w:rPr>
            <m:t xml:space="preserve">    (10)</m:t>
          </m:r>
        </m:oMath>
      </m:oMathPara>
    </w:p>
    <w:p w:rsidR="00D944E6" w:rsidRDefault="00D944E6" w:rsidP="00D944E6">
      <w:pPr>
        <w:jc w:val="both"/>
        <w:rPr>
          <w:sz w:val="24"/>
        </w:rPr>
      </w:pPr>
      <w:r w:rsidRPr="00D944E6">
        <w:rPr>
          <w:sz w:val="24"/>
        </w:rPr>
        <w:t>Osv</w:t>
      </w:r>
      <w:r>
        <w:rPr>
          <w:sz w:val="24"/>
        </w:rPr>
        <w:t>j</w:t>
      </w:r>
      <w:r w:rsidRPr="00D944E6">
        <w:rPr>
          <w:sz w:val="24"/>
        </w:rPr>
        <w:t>etljenost površine koju osv</w:t>
      </w:r>
      <w:r>
        <w:rPr>
          <w:sz w:val="24"/>
        </w:rPr>
        <w:t>j</w:t>
      </w:r>
      <w:r w:rsidRPr="00D944E6">
        <w:rPr>
          <w:sz w:val="24"/>
        </w:rPr>
        <w:t>etljava više izvora sv</w:t>
      </w:r>
      <w:r>
        <w:rPr>
          <w:sz w:val="24"/>
        </w:rPr>
        <w:t>j</w:t>
      </w:r>
      <w:r w:rsidRPr="00D944E6">
        <w:rPr>
          <w:sz w:val="24"/>
        </w:rPr>
        <w:t>etlosti, jednaka je zbiru osv</w:t>
      </w:r>
      <w:r>
        <w:rPr>
          <w:sz w:val="24"/>
        </w:rPr>
        <w:t>j</w:t>
      </w:r>
      <w:r w:rsidRPr="00D944E6">
        <w:rPr>
          <w:sz w:val="24"/>
        </w:rPr>
        <w:t>etljenosti koje bi dao svaki od izvora samostalno. Neke osve</w:t>
      </w:r>
      <w:r w:rsidR="009B55E9">
        <w:rPr>
          <w:sz w:val="24"/>
        </w:rPr>
        <w:t>tljenosti navedene su u tabeli 3</w:t>
      </w:r>
      <w:r>
        <w:rPr>
          <w:sz w:val="24"/>
        </w:rPr>
        <w:t>.</w:t>
      </w:r>
    </w:p>
    <w:p w:rsidR="00D944E6" w:rsidRDefault="00D944E6" w:rsidP="00D944E6">
      <w:pPr>
        <w:keepNext/>
        <w:spacing w:after="0"/>
        <w:jc w:val="center"/>
      </w:pPr>
      <w:r>
        <w:rPr>
          <w:noProof/>
          <w:sz w:val="24"/>
          <w:lang w:eastAsia="sr-Latn-BA"/>
        </w:rPr>
        <w:drawing>
          <wp:inline distT="0" distB="0" distL="0" distR="0">
            <wp:extent cx="2695575" cy="2190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695575" cy="2190750"/>
                    </a:xfrm>
                    <a:prstGeom prst="rect">
                      <a:avLst/>
                    </a:prstGeom>
                    <a:noFill/>
                    <a:ln w="9525">
                      <a:noFill/>
                      <a:miter lim="800000"/>
                      <a:headEnd/>
                      <a:tailEnd/>
                    </a:ln>
                  </pic:spPr>
                </pic:pic>
              </a:graphicData>
            </a:graphic>
          </wp:inline>
        </w:drawing>
      </w:r>
    </w:p>
    <w:p w:rsidR="00D944E6" w:rsidRPr="00D944E6" w:rsidRDefault="00D944E6" w:rsidP="00D944E6">
      <w:pPr>
        <w:pStyle w:val="Caption"/>
        <w:jc w:val="center"/>
        <w:rPr>
          <w:b w:val="0"/>
          <w:sz w:val="36"/>
        </w:rPr>
      </w:pPr>
      <w:r w:rsidRPr="00D944E6">
        <w:rPr>
          <w:b w:val="0"/>
          <w:sz w:val="24"/>
        </w:rPr>
        <w:t xml:space="preserve">Slika </w:t>
      </w:r>
      <w:r w:rsidR="009B20BD" w:rsidRPr="00D944E6">
        <w:rPr>
          <w:b w:val="0"/>
          <w:sz w:val="24"/>
        </w:rPr>
        <w:fldChar w:fldCharType="begin"/>
      </w:r>
      <w:r w:rsidRPr="00D944E6">
        <w:rPr>
          <w:b w:val="0"/>
          <w:sz w:val="24"/>
        </w:rPr>
        <w:instrText xml:space="preserve"> SEQ Slika \* ARABIC </w:instrText>
      </w:r>
      <w:r w:rsidR="009B20BD" w:rsidRPr="00D944E6">
        <w:rPr>
          <w:b w:val="0"/>
          <w:sz w:val="24"/>
        </w:rPr>
        <w:fldChar w:fldCharType="separate"/>
      </w:r>
      <w:r w:rsidR="000F3B48">
        <w:rPr>
          <w:b w:val="0"/>
          <w:noProof/>
          <w:sz w:val="24"/>
        </w:rPr>
        <w:t>6</w:t>
      </w:r>
      <w:r w:rsidR="009B20BD" w:rsidRPr="00D944E6">
        <w:rPr>
          <w:b w:val="0"/>
          <w:sz w:val="24"/>
        </w:rPr>
        <w:fldChar w:fldCharType="end"/>
      </w:r>
      <w:r w:rsidRPr="00D944E6">
        <w:rPr>
          <w:b w:val="0"/>
          <w:sz w:val="24"/>
        </w:rPr>
        <w:t xml:space="preserve"> </w:t>
      </w:r>
      <w:r w:rsidRPr="00D944E6">
        <w:rPr>
          <w:b w:val="0"/>
          <w:i/>
          <w:sz w:val="24"/>
        </w:rPr>
        <w:t>LUX</w:t>
      </w:r>
      <w:r w:rsidR="00D201FA">
        <w:rPr>
          <w:b w:val="0"/>
          <w:i/>
          <w:sz w:val="24"/>
        </w:rPr>
        <w:t xml:space="preserve"> </w:t>
      </w:r>
      <w:r w:rsidR="00D201FA" w:rsidRPr="00204D5F">
        <w:rPr>
          <w:b w:val="0"/>
          <w:sz w:val="24"/>
        </w:rPr>
        <w:t>[</w:t>
      </w:r>
      <w:r w:rsidR="00204D5F" w:rsidRPr="00204D5F">
        <w:rPr>
          <w:b w:val="0"/>
          <w:sz w:val="24"/>
        </w:rPr>
        <w:t>8</w:t>
      </w:r>
      <w:r w:rsidR="00471FA5" w:rsidRPr="00204D5F">
        <w:rPr>
          <w:b w:val="0"/>
          <w:sz w:val="24"/>
        </w:rPr>
        <w:t>]</w:t>
      </w:r>
    </w:p>
    <w:p w:rsidR="00D201FA" w:rsidRPr="00D201FA" w:rsidRDefault="00D201FA" w:rsidP="00D201FA">
      <w:pPr>
        <w:pStyle w:val="Caption"/>
        <w:keepNext/>
        <w:spacing w:after="60"/>
        <w:jc w:val="center"/>
        <w:rPr>
          <w:b w:val="0"/>
        </w:rPr>
      </w:pPr>
      <w:r w:rsidRPr="00D201FA">
        <w:rPr>
          <w:b w:val="0"/>
          <w:sz w:val="24"/>
        </w:rPr>
        <w:t xml:space="preserve">Tabela </w:t>
      </w:r>
      <w:r w:rsidR="009B20BD" w:rsidRPr="00D201FA">
        <w:rPr>
          <w:b w:val="0"/>
          <w:sz w:val="24"/>
        </w:rPr>
        <w:fldChar w:fldCharType="begin"/>
      </w:r>
      <w:r w:rsidRPr="00D201FA">
        <w:rPr>
          <w:b w:val="0"/>
          <w:sz w:val="24"/>
        </w:rPr>
        <w:instrText xml:space="preserve"> SEQ Tabela \* ARABIC </w:instrText>
      </w:r>
      <w:r w:rsidR="009B20BD" w:rsidRPr="00D201FA">
        <w:rPr>
          <w:b w:val="0"/>
          <w:sz w:val="24"/>
        </w:rPr>
        <w:fldChar w:fldCharType="separate"/>
      </w:r>
      <w:r w:rsidR="003A770C">
        <w:rPr>
          <w:b w:val="0"/>
          <w:noProof/>
          <w:sz w:val="24"/>
        </w:rPr>
        <w:t>3</w:t>
      </w:r>
      <w:r w:rsidR="009B20BD" w:rsidRPr="00D201FA">
        <w:rPr>
          <w:b w:val="0"/>
          <w:sz w:val="24"/>
        </w:rPr>
        <w:fldChar w:fldCharType="end"/>
      </w:r>
      <w:r w:rsidRPr="00D201FA">
        <w:rPr>
          <w:b w:val="0"/>
          <w:i/>
          <w:sz w:val="24"/>
        </w:rPr>
        <w:t xml:space="preserve"> Osvetljenost nekih površina</w:t>
      </w:r>
      <w:r>
        <w:rPr>
          <w:b w:val="0"/>
          <w:sz w:val="24"/>
        </w:rPr>
        <w:t xml:space="preserve"> [1</w:t>
      </w:r>
      <w:r w:rsidRPr="00D201FA">
        <w:rPr>
          <w:b w:val="0"/>
          <w:sz w:val="24"/>
        </w:rPr>
        <w:t>]</w:t>
      </w:r>
    </w:p>
    <w:p w:rsidR="00D944E6" w:rsidRDefault="00D944E6" w:rsidP="00D944E6">
      <w:pPr>
        <w:keepNext/>
        <w:spacing w:after="0"/>
        <w:jc w:val="center"/>
      </w:pPr>
      <w:r>
        <w:rPr>
          <w:noProof/>
          <w:sz w:val="24"/>
          <w:lang w:eastAsia="sr-Latn-BA"/>
        </w:rPr>
        <w:drawing>
          <wp:inline distT="0" distB="0" distL="0" distR="0">
            <wp:extent cx="2695575" cy="1620928"/>
            <wp:effectExtent l="19050" t="0" r="9525"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695575" cy="1620928"/>
                    </a:xfrm>
                    <a:prstGeom prst="rect">
                      <a:avLst/>
                    </a:prstGeom>
                    <a:noFill/>
                    <a:ln w="9525">
                      <a:noFill/>
                      <a:miter lim="800000"/>
                      <a:headEnd/>
                      <a:tailEnd/>
                    </a:ln>
                  </pic:spPr>
                </pic:pic>
              </a:graphicData>
            </a:graphic>
          </wp:inline>
        </w:drawing>
      </w:r>
    </w:p>
    <w:p w:rsidR="00D201FA" w:rsidRDefault="00D201FA" w:rsidP="00885158">
      <w:pPr>
        <w:pStyle w:val="Heading1"/>
      </w:pPr>
    </w:p>
    <w:p w:rsidR="00D944E6" w:rsidRDefault="000F3B48" w:rsidP="00885158">
      <w:pPr>
        <w:pStyle w:val="Heading1"/>
      </w:pPr>
      <w:bookmarkStart w:id="7" w:name="_Toc33381606"/>
      <w:r>
        <w:lastRenderedPageBreak/>
        <w:t>7</w:t>
      </w:r>
      <w:r w:rsidR="006E4C87">
        <w:t>.</w:t>
      </w:r>
      <w:r w:rsidR="006E4C87">
        <w:rPr>
          <w:sz w:val="24"/>
        </w:rPr>
        <w:t xml:space="preserve"> </w:t>
      </w:r>
      <w:r w:rsidR="006E4C87">
        <w:t>Senzor AS7261</w:t>
      </w:r>
      <w:bookmarkEnd w:id="7"/>
    </w:p>
    <w:p w:rsidR="006E4C87" w:rsidRPr="007E6933" w:rsidRDefault="006E4C87" w:rsidP="007E6933">
      <w:pPr>
        <w:spacing w:after="120"/>
        <w:jc w:val="both"/>
        <w:rPr>
          <w:rFonts w:eastAsiaTheme="minorEastAsia"/>
          <w:sz w:val="24"/>
          <w:szCs w:val="24"/>
        </w:rPr>
      </w:pPr>
      <w:r w:rsidRPr="007E6933">
        <w:rPr>
          <w:sz w:val="24"/>
          <w:szCs w:val="24"/>
        </w:rPr>
        <w:t>Ovaj senzor</w:t>
      </w:r>
      <w:r w:rsidR="00471FA5">
        <w:rPr>
          <w:sz w:val="24"/>
          <w:szCs w:val="24"/>
        </w:rPr>
        <w:t xml:space="preserve"> je hromatski bijeli senzor boje</w:t>
      </w:r>
      <w:r w:rsidRPr="007E6933">
        <w:rPr>
          <w:sz w:val="24"/>
          <w:szCs w:val="24"/>
        </w:rPr>
        <w:t xml:space="preserve"> i omogućava direktno određivanje XYZ koordinata konzistentnih sa CIE 1931 prostorom boja, odnosno standardnim posmatračem.</w:t>
      </w:r>
      <w:r w:rsidR="000B38E5" w:rsidRPr="007E6933">
        <w:rPr>
          <w:sz w:val="24"/>
          <w:szCs w:val="24"/>
        </w:rPr>
        <w:t xml:space="preserve"> Omogućava precizno određivanje korelisane temperature boje (CCT), takođe integriše i NEAR-IR kanal za druge aplikacije. Senzor posjeduje i LED drajvere</w:t>
      </w:r>
      <w:r w:rsidR="00436870" w:rsidRPr="007E6933">
        <w:rPr>
          <w:sz w:val="24"/>
          <w:szCs w:val="24"/>
        </w:rPr>
        <w:t xml:space="preserve"> (LED_IND, LED_DRV)</w:t>
      </w:r>
      <w:r w:rsidR="000B38E5" w:rsidRPr="007E6933">
        <w:rPr>
          <w:sz w:val="24"/>
          <w:szCs w:val="24"/>
        </w:rPr>
        <w:t xml:space="preserve"> sa programabilnim strujama</w:t>
      </w:r>
      <w:r w:rsidR="00436870" w:rsidRPr="007E6933">
        <w:rPr>
          <w:sz w:val="24"/>
          <w:szCs w:val="24"/>
        </w:rPr>
        <w:t>. Nalazi se u LGA kućištu na kojem se nalazi otvor za kontrolu svetlosti. Kontrola i pristup spektralnim podacima omogućena je upotrebom</w:t>
      </w:r>
      <w:r w:rsidR="00471FA5">
        <w:rPr>
          <w:rFonts w:eastAsiaTheme="minorEastAsia"/>
          <w:sz w:val="24"/>
          <w:szCs w:val="24"/>
        </w:rPr>
        <w:t xml:space="preserve"> </w:t>
      </w:r>
      <w:r w:rsidR="00436870" w:rsidRPr="007E6933">
        <w:rPr>
          <w:rFonts w:eastAsiaTheme="minorEastAsia"/>
          <w:sz w:val="24"/>
          <w:szCs w:val="24"/>
        </w:rPr>
        <w:t>UART serijske komunikacije, odnosno AT komandi. UART komunikacija vrši se brzinom od 115 200 bps i nije je moguće menjati. Podržava poruke od 8 bit-a, bez Parity bit-a i sa jednim STOP bit-om.</w:t>
      </w:r>
      <w:r w:rsidR="00204D5F">
        <w:rPr>
          <w:rFonts w:eastAsiaTheme="minorEastAsia"/>
          <w:sz w:val="24"/>
          <w:szCs w:val="24"/>
        </w:rPr>
        <w:t xml:space="preserve"> [9]</w:t>
      </w:r>
    </w:p>
    <w:p w:rsidR="007E6933" w:rsidRDefault="007E6933" w:rsidP="007E6933">
      <w:pPr>
        <w:jc w:val="both"/>
        <w:rPr>
          <w:rFonts w:eastAsiaTheme="minorEastAsia"/>
          <w:sz w:val="24"/>
        </w:rPr>
      </w:pPr>
      <w:r w:rsidRPr="007E6933">
        <w:rPr>
          <w:rFonts w:eastAsiaTheme="minorEastAsia"/>
          <w:sz w:val="24"/>
        </w:rPr>
        <w:t>Preciznost senzora dolazi od korišćenja 16-bit AD konvertora integrisanog u senzor. Senzor radi na naponu napajanja od 3.3</w:t>
      </w:r>
      <w:r>
        <w:rPr>
          <w:rFonts w:eastAsiaTheme="minorEastAsia"/>
          <w:sz w:val="24"/>
        </w:rPr>
        <w:t xml:space="preserve"> </w:t>
      </w:r>
      <w:r w:rsidRPr="007E6933">
        <w:rPr>
          <w:rFonts w:eastAsiaTheme="minorEastAsia"/>
          <w:i/>
          <w:sz w:val="24"/>
        </w:rPr>
        <w:t>V</w:t>
      </w:r>
      <w:r w:rsidRPr="007E6933">
        <w:rPr>
          <w:rFonts w:eastAsiaTheme="minorEastAsia"/>
          <w:sz w:val="24"/>
        </w:rPr>
        <w:t xml:space="preserve"> i ima mogućnost povezivanja spoljašnje memorije korišćenjem I2C protokola. Modul koji je korišćen u projektu nema mogućnost pristupa pinovima za dodavanje spoljašnje memorije. Senzor ima validne vr</w:t>
      </w:r>
      <w:r>
        <w:rPr>
          <w:rFonts w:eastAsiaTheme="minorEastAsia"/>
          <w:sz w:val="24"/>
        </w:rPr>
        <w:t>ij</w:t>
      </w:r>
      <w:r w:rsidRPr="007E6933">
        <w:rPr>
          <w:rFonts w:eastAsiaTheme="minorEastAsia"/>
          <w:sz w:val="24"/>
        </w:rPr>
        <w:t>ednosti m</w:t>
      </w:r>
      <w:r>
        <w:rPr>
          <w:rFonts w:eastAsiaTheme="minorEastAsia"/>
          <w:sz w:val="24"/>
        </w:rPr>
        <w:t>j</w:t>
      </w:r>
      <w:r w:rsidRPr="007E6933">
        <w:rPr>
          <w:rFonts w:eastAsiaTheme="minorEastAsia"/>
          <w:sz w:val="24"/>
        </w:rPr>
        <w:t xml:space="preserve">erenja u temperaturnom opsegu od -40 do 85 </w:t>
      </w:r>
      <w:r>
        <w:rPr>
          <w:rFonts w:eastAsiaTheme="minorEastAsia" w:cstheme="minorHAnsi"/>
          <w:sz w:val="24"/>
        </w:rPr>
        <w:t>˚</w:t>
      </w:r>
      <w:r w:rsidRPr="007E6933">
        <w:rPr>
          <w:rFonts w:eastAsiaTheme="minorEastAsia"/>
          <w:i/>
          <w:sz w:val="24"/>
        </w:rPr>
        <w:t>C</w:t>
      </w:r>
      <w:r w:rsidRPr="007E6933">
        <w:rPr>
          <w:rFonts w:eastAsiaTheme="minorEastAsia"/>
          <w:sz w:val="24"/>
        </w:rPr>
        <w:t>.</w:t>
      </w:r>
      <w:r w:rsidR="00204D5F">
        <w:rPr>
          <w:rFonts w:eastAsiaTheme="minorEastAsia"/>
          <w:sz w:val="24"/>
        </w:rPr>
        <w:t xml:space="preserve"> [9]</w:t>
      </w:r>
    </w:p>
    <w:p w:rsidR="007E6933" w:rsidRDefault="007E6933" w:rsidP="007E6933">
      <w:pPr>
        <w:keepNext/>
        <w:spacing w:after="60"/>
        <w:jc w:val="center"/>
      </w:pPr>
      <w:r>
        <w:rPr>
          <w:rFonts w:eastAsiaTheme="minorEastAsia"/>
          <w:noProof/>
          <w:sz w:val="24"/>
          <w:lang w:eastAsia="sr-Latn-BA"/>
        </w:rPr>
        <w:drawing>
          <wp:inline distT="0" distB="0" distL="0" distR="0">
            <wp:extent cx="2705100" cy="375570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05100" cy="3755705"/>
                    </a:xfrm>
                    <a:prstGeom prst="rect">
                      <a:avLst/>
                    </a:prstGeom>
                    <a:noFill/>
                    <a:ln w="9525">
                      <a:noFill/>
                      <a:miter lim="800000"/>
                      <a:headEnd/>
                      <a:tailEnd/>
                    </a:ln>
                  </pic:spPr>
                </pic:pic>
              </a:graphicData>
            </a:graphic>
          </wp:inline>
        </w:drawing>
      </w:r>
    </w:p>
    <w:p w:rsidR="007E6933" w:rsidRPr="00204D5F" w:rsidRDefault="007E6933" w:rsidP="007E6933">
      <w:pPr>
        <w:pStyle w:val="Caption"/>
        <w:jc w:val="center"/>
        <w:rPr>
          <w:rFonts w:eastAsiaTheme="minorEastAsia"/>
          <w:b w:val="0"/>
          <w:sz w:val="36"/>
        </w:rPr>
      </w:pPr>
      <w:r w:rsidRPr="007E6933">
        <w:rPr>
          <w:b w:val="0"/>
          <w:sz w:val="24"/>
        </w:rPr>
        <w:t xml:space="preserve">Slika </w:t>
      </w:r>
      <w:r w:rsidR="009B20BD" w:rsidRPr="007E6933">
        <w:rPr>
          <w:b w:val="0"/>
          <w:sz w:val="24"/>
        </w:rPr>
        <w:fldChar w:fldCharType="begin"/>
      </w:r>
      <w:r w:rsidRPr="007E6933">
        <w:rPr>
          <w:b w:val="0"/>
          <w:sz w:val="24"/>
        </w:rPr>
        <w:instrText xml:space="preserve"> SEQ Slika \* ARABIC </w:instrText>
      </w:r>
      <w:r w:rsidR="009B20BD" w:rsidRPr="007E6933">
        <w:rPr>
          <w:b w:val="0"/>
          <w:sz w:val="24"/>
        </w:rPr>
        <w:fldChar w:fldCharType="separate"/>
      </w:r>
      <w:r w:rsidR="000F3B48">
        <w:rPr>
          <w:b w:val="0"/>
          <w:noProof/>
          <w:sz w:val="24"/>
        </w:rPr>
        <w:t>7</w:t>
      </w:r>
      <w:r w:rsidR="009B20BD" w:rsidRPr="007E6933">
        <w:rPr>
          <w:b w:val="0"/>
          <w:sz w:val="24"/>
        </w:rPr>
        <w:fldChar w:fldCharType="end"/>
      </w:r>
      <w:r w:rsidRPr="007E6933">
        <w:rPr>
          <w:b w:val="0"/>
          <w:sz w:val="24"/>
        </w:rPr>
        <w:t xml:space="preserve"> </w:t>
      </w:r>
      <w:r w:rsidRPr="007E6933">
        <w:rPr>
          <w:b w:val="0"/>
          <w:i/>
          <w:sz w:val="24"/>
        </w:rPr>
        <w:t>Senzor AS7261</w:t>
      </w:r>
      <w:r w:rsidR="00204D5F">
        <w:rPr>
          <w:b w:val="0"/>
          <w:i/>
          <w:sz w:val="24"/>
        </w:rPr>
        <w:t xml:space="preserve"> </w:t>
      </w:r>
      <w:r w:rsidR="00204D5F">
        <w:rPr>
          <w:b w:val="0"/>
          <w:sz w:val="24"/>
        </w:rPr>
        <w:t>[10]</w:t>
      </w:r>
    </w:p>
    <w:p w:rsidR="007E6933" w:rsidRPr="007E6933" w:rsidRDefault="007E6933" w:rsidP="007E6933">
      <w:pPr>
        <w:spacing w:after="120"/>
        <w:jc w:val="center"/>
        <w:rPr>
          <w:rFonts w:eastAsiaTheme="minorEastAsia"/>
          <w:sz w:val="24"/>
        </w:rPr>
      </w:pPr>
    </w:p>
    <w:p w:rsidR="007E6933" w:rsidRDefault="007E6933" w:rsidP="007E6933">
      <w:pPr>
        <w:spacing w:after="120"/>
        <w:jc w:val="both"/>
        <w:rPr>
          <w:rFonts w:eastAsiaTheme="minorEastAsia"/>
        </w:rPr>
      </w:pPr>
    </w:p>
    <w:p w:rsidR="007E6933" w:rsidRPr="006E4C87" w:rsidRDefault="007E6933" w:rsidP="006E4C87">
      <w:pPr>
        <w:jc w:val="both"/>
        <w:rPr>
          <w:sz w:val="24"/>
          <w:lang w:val="en-US"/>
        </w:rPr>
      </w:pPr>
    </w:p>
    <w:p w:rsidR="00D626DD" w:rsidRDefault="00D626DD" w:rsidP="007E6933">
      <w:pPr>
        <w:jc w:val="both"/>
        <w:rPr>
          <w:sz w:val="24"/>
        </w:rPr>
      </w:pPr>
    </w:p>
    <w:p w:rsidR="007E6933" w:rsidRDefault="000F3B48" w:rsidP="00885158">
      <w:pPr>
        <w:pStyle w:val="Heading1"/>
      </w:pPr>
      <w:bookmarkStart w:id="8" w:name="_Toc33381607"/>
      <w:r>
        <w:lastRenderedPageBreak/>
        <w:t>8</w:t>
      </w:r>
      <w:r w:rsidR="007E6933">
        <w:t xml:space="preserve">. </w:t>
      </w:r>
      <w:bookmarkStart w:id="9" w:name="_Toc533710408"/>
      <w:r w:rsidR="007E6933" w:rsidRPr="007E6933">
        <w:t>Razvojno okruženje Mikromedia Plus for STM32</w:t>
      </w:r>
      <w:bookmarkEnd w:id="8"/>
      <w:bookmarkEnd w:id="9"/>
    </w:p>
    <w:p w:rsidR="00F46049" w:rsidRDefault="00D626DD" w:rsidP="0087657C">
      <w:pPr>
        <w:spacing w:after="120"/>
        <w:jc w:val="both"/>
        <w:rPr>
          <w:sz w:val="24"/>
        </w:rPr>
      </w:pPr>
      <w:r>
        <w:rPr>
          <w:bCs/>
          <w:sz w:val="24"/>
        </w:rPr>
        <w:t>Mikromedia Plus je razvojno okruženje u vlasništvu kompanije Mikroelektronika</w:t>
      </w:r>
      <w:r w:rsidR="00F46049">
        <w:rPr>
          <w:bCs/>
          <w:sz w:val="24"/>
        </w:rPr>
        <w:t xml:space="preserve">. Srž razvojnog okruženja je moćni </w:t>
      </w:r>
      <w:hyperlink r:id="rId20" w:tgtFrame="_blank" w:history="1">
        <w:r w:rsidR="00F46049" w:rsidRPr="00F46049">
          <w:rPr>
            <w:rStyle w:val="Hyperlink"/>
            <w:sz w:val="24"/>
            <w:u w:val="none"/>
          </w:rPr>
          <w:t>STM32F746ZG</w:t>
        </w:r>
      </w:hyperlink>
      <w:r w:rsidR="00F46049" w:rsidRPr="00F46049">
        <w:rPr>
          <w:sz w:val="24"/>
        </w:rPr>
        <w:t> ARM Cortex M4</w:t>
      </w:r>
      <w:r w:rsidR="00F46049">
        <w:rPr>
          <w:sz w:val="24"/>
        </w:rPr>
        <w:t xml:space="preserve"> mikrokontroler koji može da radi na maksimalnoj frekvenciji od 216 </w:t>
      </w:r>
      <w:r w:rsidR="00F46049">
        <w:rPr>
          <w:i/>
          <w:sz w:val="24"/>
        </w:rPr>
        <w:t>MHz</w:t>
      </w:r>
      <w:r w:rsidR="00F46049">
        <w:rPr>
          <w:sz w:val="24"/>
        </w:rPr>
        <w:t xml:space="preserve">. Predstavlja moćan alat za izradu GUI aplikacija, s obzirom da posjeduje programabilni displej koji funkcioniše na dodir. Displej veličine </w:t>
      </w:r>
      <w:r w:rsidR="00F46049" w:rsidRPr="00F46049">
        <w:rPr>
          <w:sz w:val="24"/>
        </w:rPr>
        <w:t>4.3”</w:t>
      </w:r>
      <w:r w:rsidR="000C081E">
        <w:rPr>
          <w:sz w:val="24"/>
        </w:rPr>
        <w:t xml:space="preserve"> upravljan</w:t>
      </w:r>
      <w:r w:rsidR="00F46049">
        <w:rPr>
          <w:sz w:val="24"/>
        </w:rPr>
        <w:t xml:space="preserve"> je od strane </w:t>
      </w:r>
      <w:r w:rsidR="00F46049" w:rsidRPr="00F46049">
        <w:rPr>
          <w:sz w:val="24"/>
        </w:rPr>
        <w:t>SSD1963</w:t>
      </w:r>
      <w:r w:rsidR="00F46049">
        <w:rPr>
          <w:sz w:val="24"/>
        </w:rPr>
        <w:t xml:space="preserve"> grafičkog kontrolera obezbjeđuje kristalno jasne slike rezolucije 480x272 </w:t>
      </w:r>
      <w:r w:rsidR="00F46049">
        <w:rPr>
          <w:i/>
          <w:sz w:val="24"/>
        </w:rPr>
        <w:t>px.</w:t>
      </w:r>
      <w:r w:rsidR="0087657C">
        <w:rPr>
          <w:i/>
          <w:sz w:val="24"/>
        </w:rPr>
        <w:t xml:space="preserve"> </w:t>
      </w:r>
      <w:r w:rsidR="0087657C">
        <w:rPr>
          <w:sz w:val="24"/>
        </w:rPr>
        <w:t xml:space="preserve">Pored pomenutih razvojno okruženje posjeduje i niz drugih korisnih modula, ali u ovom projektu nisu korišćeni. Detaljnije informacije mogu se naći na adresama u literaturi. </w:t>
      </w:r>
      <w:r w:rsidR="00204D5F">
        <w:rPr>
          <w:sz w:val="24"/>
        </w:rPr>
        <w:t>[10]</w:t>
      </w:r>
    </w:p>
    <w:p w:rsidR="0087657C" w:rsidRDefault="0087657C" w:rsidP="0087657C">
      <w:pPr>
        <w:jc w:val="both"/>
        <w:rPr>
          <w:sz w:val="24"/>
        </w:rPr>
      </w:pPr>
      <w:r>
        <w:rPr>
          <w:sz w:val="24"/>
        </w:rPr>
        <w:t>Prikaz razvojnog okruženja dat je na slici 3.</w:t>
      </w:r>
    </w:p>
    <w:p w:rsidR="0087657C" w:rsidRDefault="0087657C" w:rsidP="0087657C">
      <w:pPr>
        <w:keepNext/>
        <w:spacing w:after="120"/>
        <w:jc w:val="center"/>
      </w:pPr>
      <w:r>
        <w:rPr>
          <w:noProof/>
          <w:sz w:val="24"/>
          <w:lang w:eastAsia="sr-Latn-BA"/>
        </w:rPr>
        <w:drawing>
          <wp:inline distT="0" distB="0" distL="0" distR="0">
            <wp:extent cx="2608738" cy="3905250"/>
            <wp:effectExtent l="19050" t="0" r="111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610391" cy="3907724"/>
                    </a:xfrm>
                    <a:prstGeom prst="rect">
                      <a:avLst/>
                    </a:prstGeom>
                    <a:noFill/>
                    <a:ln w="9525">
                      <a:noFill/>
                      <a:miter lim="800000"/>
                      <a:headEnd/>
                      <a:tailEnd/>
                    </a:ln>
                  </pic:spPr>
                </pic:pic>
              </a:graphicData>
            </a:graphic>
          </wp:inline>
        </w:drawing>
      </w:r>
    </w:p>
    <w:p w:rsidR="0087657C" w:rsidRPr="00204D5F" w:rsidRDefault="0087657C" w:rsidP="0087657C">
      <w:pPr>
        <w:pStyle w:val="Caption"/>
        <w:jc w:val="center"/>
        <w:rPr>
          <w:b w:val="0"/>
          <w:sz w:val="24"/>
        </w:rPr>
      </w:pPr>
      <w:r w:rsidRPr="0087657C">
        <w:rPr>
          <w:b w:val="0"/>
          <w:sz w:val="24"/>
        </w:rPr>
        <w:t xml:space="preserve">Slika </w:t>
      </w:r>
      <w:r w:rsidR="009B20BD" w:rsidRPr="0087657C">
        <w:rPr>
          <w:b w:val="0"/>
          <w:sz w:val="24"/>
        </w:rPr>
        <w:fldChar w:fldCharType="begin"/>
      </w:r>
      <w:r w:rsidRPr="0087657C">
        <w:rPr>
          <w:b w:val="0"/>
          <w:sz w:val="24"/>
        </w:rPr>
        <w:instrText xml:space="preserve"> SEQ Slika \* ARABIC </w:instrText>
      </w:r>
      <w:r w:rsidR="009B20BD" w:rsidRPr="0087657C">
        <w:rPr>
          <w:b w:val="0"/>
          <w:sz w:val="24"/>
        </w:rPr>
        <w:fldChar w:fldCharType="separate"/>
      </w:r>
      <w:r w:rsidR="000F3B48">
        <w:rPr>
          <w:b w:val="0"/>
          <w:noProof/>
          <w:sz w:val="24"/>
        </w:rPr>
        <w:t>8</w:t>
      </w:r>
      <w:r w:rsidR="009B20BD" w:rsidRPr="0087657C">
        <w:rPr>
          <w:b w:val="0"/>
          <w:sz w:val="24"/>
        </w:rPr>
        <w:fldChar w:fldCharType="end"/>
      </w:r>
      <w:r w:rsidRPr="0087657C">
        <w:rPr>
          <w:b w:val="0"/>
          <w:sz w:val="24"/>
        </w:rPr>
        <w:t xml:space="preserve"> </w:t>
      </w:r>
      <w:r w:rsidRPr="0087657C">
        <w:rPr>
          <w:b w:val="0"/>
          <w:i/>
          <w:sz w:val="24"/>
        </w:rPr>
        <w:t>Mikromedia Plus razvojno okruženje</w:t>
      </w:r>
      <w:r w:rsidR="00204D5F">
        <w:rPr>
          <w:b w:val="0"/>
          <w:i/>
          <w:sz w:val="24"/>
        </w:rPr>
        <w:t xml:space="preserve"> </w:t>
      </w:r>
      <w:r w:rsidR="00204D5F">
        <w:rPr>
          <w:b w:val="0"/>
          <w:sz w:val="24"/>
        </w:rPr>
        <w:t>[10]</w:t>
      </w:r>
    </w:p>
    <w:p w:rsidR="0087657C" w:rsidRDefault="0087657C" w:rsidP="0087657C"/>
    <w:p w:rsidR="0087657C" w:rsidRDefault="0087657C"/>
    <w:p w:rsidR="00FB12A1" w:rsidRDefault="00FB12A1"/>
    <w:p w:rsidR="00FB12A1" w:rsidRDefault="00FB12A1"/>
    <w:p w:rsidR="00FB12A1" w:rsidRDefault="00FB12A1"/>
    <w:p w:rsidR="00FB12A1" w:rsidRDefault="00FB12A1"/>
    <w:p w:rsidR="0087657C" w:rsidRDefault="000F3B48" w:rsidP="00885158">
      <w:pPr>
        <w:pStyle w:val="Heading1"/>
      </w:pPr>
      <w:bookmarkStart w:id="10" w:name="_Toc33381608"/>
      <w:r>
        <w:lastRenderedPageBreak/>
        <w:t>9</w:t>
      </w:r>
      <w:r w:rsidR="0087657C">
        <w:t xml:space="preserve">. </w:t>
      </w:r>
      <w:bookmarkStart w:id="11" w:name="_Toc533710409"/>
      <w:r w:rsidR="0087657C" w:rsidRPr="0087657C">
        <w:t>Povezivanje senzora i razvojnog sistema</w:t>
      </w:r>
      <w:bookmarkEnd w:id="10"/>
      <w:bookmarkEnd w:id="11"/>
    </w:p>
    <w:p w:rsidR="00B138B1" w:rsidRDefault="00B138B1" w:rsidP="00B138B1">
      <w:pPr>
        <w:spacing w:after="120"/>
        <w:jc w:val="both"/>
        <w:rPr>
          <w:bCs/>
          <w:sz w:val="24"/>
        </w:rPr>
      </w:pPr>
      <w:r>
        <w:rPr>
          <w:bCs/>
          <w:sz w:val="24"/>
        </w:rPr>
        <w:t>S obzirom da senzor AS7261 prenosi podatke preko serijske komunikacije, i na razvojnom okruženju omogućen je UART i to na pinovima C6 i C7, koji predstavljaju izlazne pinove.</w:t>
      </w:r>
    </w:p>
    <w:p w:rsidR="00B138B1" w:rsidRDefault="00B138B1" w:rsidP="00B138B1">
      <w:pPr>
        <w:spacing w:after="120"/>
        <w:jc w:val="both"/>
        <w:rPr>
          <w:bCs/>
          <w:sz w:val="24"/>
        </w:rPr>
      </w:pPr>
      <w:r>
        <w:rPr>
          <w:bCs/>
          <w:sz w:val="24"/>
        </w:rPr>
        <w:t>RX senzora treba povezati na RX razvojnog okruženja, odnosno C6, a TX senzora na TX razvojnog okruženja, tj. C7.</w:t>
      </w:r>
    </w:p>
    <w:p w:rsidR="00B138B1" w:rsidRDefault="00B138B1" w:rsidP="00B138B1">
      <w:pPr>
        <w:jc w:val="both"/>
        <w:rPr>
          <w:bCs/>
          <w:sz w:val="24"/>
        </w:rPr>
      </w:pPr>
      <w:r>
        <w:rPr>
          <w:bCs/>
          <w:sz w:val="24"/>
        </w:rPr>
        <w:t>Skica pov</w:t>
      </w:r>
      <w:r w:rsidR="00204D5F">
        <w:rPr>
          <w:bCs/>
          <w:sz w:val="24"/>
        </w:rPr>
        <w:t>ezivanja prikazana je na slici 9</w:t>
      </w:r>
      <w:r>
        <w:rPr>
          <w:bCs/>
          <w:sz w:val="24"/>
        </w:rPr>
        <w:t>.</w:t>
      </w:r>
    </w:p>
    <w:p w:rsidR="00B138B1" w:rsidRDefault="00B138B1" w:rsidP="00B138B1">
      <w:pPr>
        <w:keepNext/>
        <w:spacing w:after="120"/>
        <w:jc w:val="center"/>
      </w:pPr>
      <w:r w:rsidRPr="00B138B1">
        <w:rPr>
          <w:bCs/>
          <w:noProof/>
          <w:sz w:val="24"/>
          <w:lang w:eastAsia="sr-Latn-BA"/>
        </w:rPr>
        <w:drawing>
          <wp:inline distT="0" distB="0" distL="0" distR="0">
            <wp:extent cx="5719445" cy="150939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9445" cy="1509395"/>
                    </a:xfrm>
                    <a:prstGeom prst="rect">
                      <a:avLst/>
                    </a:prstGeom>
                    <a:noFill/>
                    <a:ln>
                      <a:noFill/>
                    </a:ln>
                  </pic:spPr>
                </pic:pic>
              </a:graphicData>
            </a:graphic>
          </wp:inline>
        </w:drawing>
      </w:r>
    </w:p>
    <w:p w:rsidR="00B138B1" w:rsidRDefault="00B138B1" w:rsidP="00B138B1">
      <w:pPr>
        <w:pStyle w:val="Caption"/>
        <w:jc w:val="center"/>
        <w:rPr>
          <w:b w:val="0"/>
          <w:i/>
          <w:sz w:val="24"/>
        </w:rPr>
      </w:pPr>
      <w:r w:rsidRPr="00B138B1">
        <w:rPr>
          <w:b w:val="0"/>
          <w:sz w:val="24"/>
        </w:rPr>
        <w:t xml:space="preserve">Slika </w:t>
      </w:r>
      <w:r w:rsidR="009B20BD" w:rsidRPr="00B138B1">
        <w:rPr>
          <w:b w:val="0"/>
          <w:sz w:val="24"/>
        </w:rPr>
        <w:fldChar w:fldCharType="begin"/>
      </w:r>
      <w:r w:rsidRPr="00B138B1">
        <w:rPr>
          <w:b w:val="0"/>
          <w:sz w:val="24"/>
        </w:rPr>
        <w:instrText xml:space="preserve"> SEQ Slika \* ARABIC </w:instrText>
      </w:r>
      <w:r w:rsidR="009B20BD" w:rsidRPr="00B138B1">
        <w:rPr>
          <w:b w:val="0"/>
          <w:sz w:val="24"/>
        </w:rPr>
        <w:fldChar w:fldCharType="separate"/>
      </w:r>
      <w:r w:rsidR="000F3B48">
        <w:rPr>
          <w:b w:val="0"/>
          <w:noProof/>
          <w:sz w:val="24"/>
        </w:rPr>
        <w:t>9</w:t>
      </w:r>
      <w:r w:rsidR="009B20BD" w:rsidRPr="00B138B1">
        <w:rPr>
          <w:b w:val="0"/>
          <w:sz w:val="24"/>
        </w:rPr>
        <w:fldChar w:fldCharType="end"/>
      </w:r>
      <w:r w:rsidRPr="00B138B1">
        <w:rPr>
          <w:b w:val="0"/>
          <w:sz w:val="24"/>
        </w:rPr>
        <w:t xml:space="preserve"> </w:t>
      </w:r>
      <w:r w:rsidRPr="00B138B1">
        <w:rPr>
          <w:b w:val="0"/>
          <w:i/>
          <w:sz w:val="24"/>
        </w:rPr>
        <w:t>Skica povezivanja senzora i razvojnog sistema</w:t>
      </w:r>
    </w:p>
    <w:p w:rsidR="00B138B1" w:rsidRDefault="00B138B1" w:rsidP="00885158">
      <w:pPr>
        <w:spacing w:after="240"/>
        <w:rPr>
          <w:sz w:val="24"/>
        </w:rPr>
      </w:pPr>
      <w:r>
        <w:rPr>
          <w:sz w:val="24"/>
        </w:rPr>
        <w:t>Provjera uspostavljenosti komunikacije između senzora i razvojnog sistema vrši se pritiskom na taster START</w:t>
      </w:r>
      <w:r w:rsidR="005F735E">
        <w:rPr>
          <w:sz w:val="24"/>
        </w:rPr>
        <w:t xml:space="preserve"> nakon pokretanja aplikacije.</w:t>
      </w:r>
    </w:p>
    <w:p w:rsidR="00885158" w:rsidRDefault="000F3B48" w:rsidP="00885158">
      <w:pPr>
        <w:pStyle w:val="Heading1"/>
      </w:pPr>
      <w:bookmarkStart w:id="12" w:name="_Toc33381609"/>
      <w:r>
        <w:t>10</w:t>
      </w:r>
      <w:r w:rsidR="00885158">
        <w:t>. Zadatak projekta</w:t>
      </w:r>
      <w:bookmarkEnd w:id="12"/>
    </w:p>
    <w:p w:rsidR="0011639E" w:rsidRDefault="0011639E" w:rsidP="0011639E">
      <w:pPr>
        <w:spacing w:after="120"/>
        <w:rPr>
          <w:sz w:val="24"/>
        </w:rPr>
      </w:pPr>
      <w:r>
        <w:rPr>
          <w:sz w:val="24"/>
        </w:rPr>
        <w:t>Senzorom je omogućeno mjerenje korelisane temperature boje (CCT) i osvjetljenosti (LUX) i prikazivanje tih vrijednosti a displeju, kao i prikaz trenutne vrijednosti na progres-baru čija početna i krajnja vrijednost pripadaju opsezima koji odgovaraju sijalicama sa užarenim vlaknom i LED sijalicama.</w:t>
      </w:r>
    </w:p>
    <w:p w:rsidR="0011639E" w:rsidRDefault="0011639E" w:rsidP="0011639E">
      <w:pPr>
        <w:spacing w:after="120"/>
        <w:rPr>
          <w:sz w:val="24"/>
        </w:rPr>
      </w:pPr>
      <w:r>
        <w:rPr>
          <w:sz w:val="24"/>
        </w:rPr>
        <w:t>Nakon pokretanja aplikacije i pokretanja displeja, pritiskom na tarter START vršti s</w:t>
      </w:r>
      <w:r w:rsidR="00204D5F">
        <w:rPr>
          <w:sz w:val="24"/>
        </w:rPr>
        <w:t>e provjera komunikacije (slika 10</w:t>
      </w:r>
      <w:r>
        <w:rPr>
          <w:sz w:val="24"/>
        </w:rPr>
        <w:t>).</w:t>
      </w:r>
    </w:p>
    <w:p w:rsidR="0011639E" w:rsidRDefault="0011639E" w:rsidP="0011639E">
      <w:pPr>
        <w:spacing w:after="120"/>
        <w:rPr>
          <w:sz w:val="24"/>
        </w:rPr>
      </w:pPr>
      <w:r>
        <w:rPr>
          <w:sz w:val="24"/>
        </w:rPr>
        <w:t>Po uspostavljanju komunikacije, pokreće se sljedeći prozor na displeju, na kojem korisnik može podešavati vrijeme integracije i pojačanje senzora. Paralelno se vrš</w:t>
      </w:r>
      <w:r w:rsidR="00204D5F">
        <w:rPr>
          <w:sz w:val="24"/>
        </w:rPr>
        <w:t>i i mjerenje CCT i LUX. (slika 11</w:t>
      </w:r>
      <w:r>
        <w:rPr>
          <w:sz w:val="24"/>
        </w:rPr>
        <w:t>)</w:t>
      </w:r>
    </w:p>
    <w:p w:rsidR="00041918" w:rsidRDefault="003E5156" w:rsidP="00041918">
      <w:pPr>
        <w:keepNext/>
        <w:spacing w:after="0"/>
        <w:jc w:val="center"/>
      </w:pPr>
      <w:r>
        <w:rPr>
          <w:noProof/>
          <w:sz w:val="24"/>
          <w:lang w:eastAsia="sr-Latn-BA"/>
        </w:rPr>
        <w:lastRenderedPageBreak/>
        <w:drawing>
          <wp:inline distT="0" distB="0" distL="0" distR="0">
            <wp:extent cx="3514725" cy="4102100"/>
            <wp:effectExtent l="19050" t="0" r="9525" b="0"/>
            <wp:docPr id="11" name="Picture 10" descr="87194543_543140983227356_87637160469022638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194543_543140983227356_8763716046902263808_n.jpg"/>
                    <pic:cNvPicPr/>
                  </pic:nvPicPr>
                  <pic:blipFill>
                    <a:blip r:embed="rId23" cstate="print"/>
                    <a:stretch>
                      <a:fillRect/>
                    </a:stretch>
                  </pic:blipFill>
                  <pic:spPr>
                    <a:xfrm>
                      <a:off x="0" y="0"/>
                      <a:ext cx="3516469" cy="4104135"/>
                    </a:xfrm>
                    <a:prstGeom prst="rect">
                      <a:avLst/>
                    </a:prstGeom>
                  </pic:spPr>
                </pic:pic>
              </a:graphicData>
            </a:graphic>
          </wp:inline>
        </w:drawing>
      </w:r>
    </w:p>
    <w:p w:rsidR="003E5156" w:rsidRPr="00041918" w:rsidRDefault="00041918" w:rsidP="00041918">
      <w:pPr>
        <w:pStyle w:val="Caption"/>
        <w:jc w:val="center"/>
        <w:rPr>
          <w:b w:val="0"/>
          <w:sz w:val="36"/>
        </w:rPr>
      </w:pPr>
      <w:r w:rsidRPr="00041918">
        <w:rPr>
          <w:b w:val="0"/>
          <w:sz w:val="24"/>
        </w:rPr>
        <w:t xml:space="preserve">Slika </w:t>
      </w:r>
      <w:r w:rsidR="009B20BD" w:rsidRPr="00041918">
        <w:rPr>
          <w:b w:val="0"/>
          <w:sz w:val="24"/>
        </w:rPr>
        <w:fldChar w:fldCharType="begin"/>
      </w:r>
      <w:r w:rsidRPr="00041918">
        <w:rPr>
          <w:b w:val="0"/>
          <w:sz w:val="24"/>
        </w:rPr>
        <w:instrText xml:space="preserve"> SEQ Slika \* ARABIC </w:instrText>
      </w:r>
      <w:r w:rsidR="009B20BD" w:rsidRPr="00041918">
        <w:rPr>
          <w:b w:val="0"/>
          <w:sz w:val="24"/>
        </w:rPr>
        <w:fldChar w:fldCharType="separate"/>
      </w:r>
      <w:r w:rsidR="000F3B48">
        <w:rPr>
          <w:b w:val="0"/>
          <w:noProof/>
          <w:sz w:val="24"/>
        </w:rPr>
        <w:t>10</w:t>
      </w:r>
      <w:r w:rsidR="009B20BD" w:rsidRPr="00041918">
        <w:rPr>
          <w:b w:val="0"/>
          <w:sz w:val="24"/>
        </w:rPr>
        <w:fldChar w:fldCharType="end"/>
      </w:r>
      <w:r w:rsidRPr="00041918">
        <w:rPr>
          <w:b w:val="0"/>
          <w:sz w:val="24"/>
        </w:rPr>
        <w:t xml:space="preserve"> </w:t>
      </w:r>
      <w:r w:rsidRPr="00041918">
        <w:rPr>
          <w:b w:val="0"/>
          <w:i/>
          <w:sz w:val="24"/>
        </w:rPr>
        <w:t>START Window</w:t>
      </w:r>
    </w:p>
    <w:p w:rsidR="00041918" w:rsidRDefault="00041918" w:rsidP="00041918">
      <w:pPr>
        <w:keepNext/>
        <w:spacing w:after="0"/>
        <w:jc w:val="center"/>
      </w:pPr>
      <w:r>
        <w:rPr>
          <w:noProof/>
          <w:sz w:val="24"/>
          <w:lang w:eastAsia="sr-Latn-BA"/>
        </w:rPr>
        <w:drawing>
          <wp:inline distT="0" distB="0" distL="0" distR="0">
            <wp:extent cx="3381375" cy="4212708"/>
            <wp:effectExtent l="19050" t="0" r="9525" b="0"/>
            <wp:docPr id="12" name="Picture 11" descr="87479465_502147873826496_6984653070055505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79465_502147873826496_698465307005550592_n.jpg"/>
                    <pic:cNvPicPr/>
                  </pic:nvPicPr>
                  <pic:blipFill>
                    <a:blip r:embed="rId24" cstate="print"/>
                    <a:stretch>
                      <a:fillRect/>
                    </a:stretch>
                  </pic:blipFill>
                  <pic:spPr>
                    <a:xfrm>
                      <a:off x="0" y="0"/>
                      <a:ext cx="3383053" cy="4214799"/>
                    </a:xfrm>
                    <a:prstGeom prst="rect">
                      <a:avLst/>
                    </a:prstGeom>
                  </pic:spPr>
                </pic:pic>
              </a:graphicData>
            </a:graphic>
          </wp:inline>
        </w:drawing>
      </w:r>
    </w:p>
    <w:p w:rsidR="00041918" w:rsidRPr="00041918" w:rsidRDefault="00041918" w:rsidP="00041918">
      <w:pPr>
        <w:pStyle w:val="Caption"/>
        <w:jc w:val="center"/>
        <w:rPr>
          <w:b w:val="0"/>
          <w:sz w:val="36"/>
        </w:rPr>
      </w:pPr>
      <w:r w:rsidRPr="00041918">
        <w:rPr>
          <w:b w:val="0"/>
          <w:sz w:val="24"/>
        </w:rPr>
        <w:t xml:space="preserve">Slika </w:t>
      </w:r>
      <w:r w:rsidR="009B20BD" w:rsidRPr="00041918">
        <w:rPr>
          <w:b w:val="0"/>
          <w:sz w:val="24"/>
        </w:rPr>
        <w:fldChar w:fldCharType="begin"/>
      </w:r>
      <w:r w:rsidRPr="00041918">
        <w:rPr>
          <w:b w:val="0"/>
          <w:sz w:val="24"/>
        </w:rPr>
        <w:instrText xml:space="preserve"> SEQ Slika \* ARABIC </w:instrText>
      </w:r>
      <w:r w:rsidR="009B20BD" w:rsidRPr="00041918">
        <w:rPr>
          <w:b w:val="0"/>
          <w:sz w:val="24"/>
        </w:rPr>
        <w:fldChar w:fldCharType="separate"/>
      </w:r>
      <w:r w:rsidR="000F3B48">
        <w:rPr>
          <w:b w:val="0"/>
          <w:noProof/>
          <w:sz w:val="24"/>
        </w:rPr>
        <w:t>11</w:t>
      </w:r>
      <w:r w:rsidR="009B20BD" w:rsidRPr="00041918">
        <w:rPr>
          <w:b w:val="0"/>
          <w:sz w:val="24"/>
        </w:rPr>
        <w:fldChar w:fldCharType="end"/>
      </w:r>
      <w:r w:rsidRPr="00041918">
        <w:rPr>
          <w:b w:val="0"/>
          <w:sz w:val="24"/>
        </w:rPr>
        <w:t xml:space="preserve"> </w:t>
      </w:r>
      <w:r w:rsidRPr="00041918">
        <w:rPr>
          <w:b w:val="0"/>
          <w:i/>
          <w:sz w:val="24"/>
        </w:rPr>
        <w:t>Prikaz mjerenja na displeju</w:t>
      </w:r>
    </w:p>
    <w:p w:rsidR="00CD6E2F" w:rsidRPr="0044088C" w:rsidRDefault="00CD6E2F" w:rsidP="0044088C">
      <w:pPr>
        <w:pStyle w:val="Heading1"/>
      </w:pPr>
      <w:bookmarkStart w:id="13" w:name="_Toc33381610"/>
      <w:r w:rsidRPr="0044088C">
        <w:lastRenderedPageBreak/>
        <w:t>11. Testiranje</w:t>
      </w:r>
      <w:bookmarkEnd w:id="13"/>
    </w:p>
    <w:p w:rsidR="00CD6E2F" w:rsidRPr="0018683A" w:rsidRDefault="00CD6E2F" w:rsidP="0018683A">
      <w:pPr>
        <w:jc w:val="both"/>
        <w:rPr>
          <w:b/>
          <w:bCs/>
          <w:sz w:val="24"/>
        </w:rPr>
      </w:pPr>
      <w:r>
        <w:rPr>
          <w:sz w:val="24"/>
        </w:rPr>
        <w:t>Testiranje</w:t>
      </w:r>
      <w:r w:rsidR="003F7226">
        <w:rPr>
          <w:sz w:val="24"/>
        </w:rPr>
        <w:t xml:space="preserve"> je vršeno na tri različite sijalice, CFL</w:t>
      </w:r>
      <w:r w:rsidR="005346C9">
        <w:rPr>
          <w:sz w:val="24"/>
        </w:rPr>
        <w:t xml:space="preserve"> (</w:t>
      </w:r>
      <w:r w:rsidR="005346C9" w:rsidRPr="005346C9">
        <w:rPr>
          <w:sz w:val="24"/>
        </w:rPr>
        <w:t>EconomyTwister 8W WW E14 220-240V 1PF/6</w:t>
      </w:r>
      <w:r w:rsidR="005346C9">
        <w:rPr>
          <w:sz w:val="24"/>
        </w:rPr>
        <w:t>)</w:t>
      </w:r>
      <w:r w:rsidR="003F7226">
        <w:rPr>
          <w:sz w:val="24"/>
        </w:rPr>
        <w:t>, GLS</w:t>
      </w:r>
      <w:r w:rsidR="005346C9">
        <w:rPr>
          <w:sz w:val="24"/>
        </w:rPr>
        <w:t xml:space="preserve"> (</w:t>
      </w:r>
      <w:r w:rsidR="0018683A">
        <w:rPr>
          <w:bCs/>
          <w:sz w:val="24"/>
        </w:rPr>
        <w:t xml:space="preserve">Inkandescentna sijalica </w:t>
      </w:r>
      <w:r w:rsidR="0018683A" w:rsidRPr="0018683A">
        <w:rPr>
          <w:bCs/>
          <w:sz w:val="24"/>
        </w:rPr>
        <w:t>E14 P45 - 40W - 220V - 2700K</w:t>
      </w:r>
      <w:r w:rsidR="005346C9">
        <w:rPr>
          <w:sz w:val="24"/>
        </w:rPr>
        <w:t>)</w:t>
      </w:r>
      <w:r w:rsidR="005346C9">
        <w:rPr>
          <w:b/>
          <w:bCs/>
          <w:sz w:val="24"/>
        </w:rPr>
        <w:t xml:space="preserve"> </w:t>
      </w:r>
      <w:r w:rsidR="00343809">
        <w:rPr>
          <w:bCs/>
          <w:sz w:val="24"/>
        </w:rPr>
        <w:t xml:space="preserve">i fluo cijev (neonka T5 – 840 – 14 </w:t>
      </w:r>
      <w:r w:rsidR="00343809">
        <w:rPr>
          <w:bCs/>
          <w:i/>
          <w:sz w:val="24"/>
        </w:rPr>
        <w:t>W</w:t>
      </w:r>
      <w:r w:rsidR="00343809">
        <w:rPr>
          <w:bCs/>
          <w:sz w:val="24"/>
        </w:rPr>
        <w:t>)</w:t>
      </w:r>
      <w:r w:rsidR="005346C9">
        <w:rPr>
          <w:bCs/>
          <w:sz w:val="24"/>
        </w:rPr>
        <w:t>.</w:t>
      </w:r>
    </w:p>
    <w:p w:rsidR="005346C9" w:rsidRDefault="005346C9" w:rsidP="005346C9">
      <w:pPr>
        <w:spacing w:after="240"/>
        <w:jc w:val="both"/>
        <w:rPr>
          <w:bCs/>
          <w:sz w:val="24"/>
        </w:rPr>
      </w:pPr>
      <w:r>
        <w:rPr>
          <w:bCs/>
          <w:sz w:val="24"/>
        </w:rPr>
        <w:t xml:space="preserve">Rezultati </w:t>
      </w:r>
      <w:r w:rsidR="00737DD8">
        <w:rPr>
          <w:bCs/>
          <w:sz w:val="24"/>
        </w:rPr>
        <w:t xml:space="preserve">pri vremenu integracije od 20 </w:t>
      </w:r>
      <w:r w:rsidR="00737DD8">
        <w:rPr>
          <w:bCs/>
          <w:i/>
          <w:sz w:val="24"/>
        </w:rPr>
        <w:t xml:space="preserve">ms </w:t>
      </w:r>
      <w:r w:rsidR="00737DD8">
        <w:rPr>
          <w:bCs/>
          <w:sz w:val="24"/>
        </w:rPr>
        <w:t xml:space="preserve">i pojačanju 1 </w:t>
      </w:r>
      <w:r>
        <w:rPr>
          <w:bCs/>
          <w:sz w:val="24"/>
        </w:rPr>
        <w:t>su prikazani u tabeli 4.</w:t>
      </w:r>
    </w:p>
    <w:p w:rsidR="00343809" w:rsidRPr="00343809" w:rsidRDefault="00343809" w:rsidP="00343809">
      <w:pPr>
        <w:pStyle w:val="Caption"/>
        <w:keepNext/>
        <w:spacing w:after="120"/>
        <w:jc w:val="center"/>
        <w:rPr>
          <w:b w:val="0"/>
          <w:sz w:val="24"/>
        </w:rPr>
      </w:pPr>
      <w:r w:rsidRPr="00343809">
        <w:rPr>
          <w:b w:val="0"/>
          <w:sz w:val="24"/>
        </w:rPr>
        <w:t xml:space="preserve">Tabela </w:t>
      </w:r>
      <w:r w:rsidR="009B20BD" w:rsidRPr="00343809">
        <w:rPr>
          <w:b w:val="0"/>
          <w:sz w:val="24"/>
        </w:rPr>
        <w:fldChar w:fldCharType="begin"/>
      </w:r>
      <w:r w:rsidRPr="00343809">
        <w:rPr>
          <w:b w:val="0"/>
          <w:sz w:val="24"/>
        </w:rPr>
        <w:instrText xml:space="preserve"> SEQ Tabela \* ARABIC </w:instrText>
      </w:r>
      <w:r w:rsidR="009B20BD" w:rsidRPr="00343809">
        <w:rPr>
          <w:b w:val="0"/>
          <w:sz w:val="24"/>
        </w:rPr>
        <w:fldChar w:fldCharType="separate"/>
      </w:r>
      <w:r w:rsidR="003A770C">
        <w:rPr>
          <w:b w:val="0"/>
          <w:noProof/>
          <w:sz w:val="24"/>
        </w:rPr>
        <w:t>4</w:t>
      </w:r>
      <w:r w:rsidR="009B20BD" w:rsidRPr="00343809">
        <w:rPr>
          <w:b w:val="0"/>
          <w:sz w:val="24"/>
        </w:rPr>
        <w:fldChar w:fldCharType="end"/>
      </w:r>
      <w:r w:rsidRPr="00343809">
        <w:rPr>
          <w:b w:val="0"/>
          <w:sz w:val="24"/>
        </w:rPr>
        <w:t xml:space="preserve"> </w:t>
      </w:r>
      <w:r w:rsidRPr="00343809">
        <w:rPr>
          <w:b w:val="0"/>
          <w:i/>
          <w:sz w:val="24"/>
        </w:rPr>
        <w:t>Rezultati mjerenja CCT</w:t>
      </w:r>
    </w:p>
    <w:tbl>
      <w:tblPr>
        <w:tblStyle w:val="TableGrid"/>
        <w:tblW w:w="0" w:type="auto"/>
        <w:tblLook w:val="04A0"/>
      </w:tblPr>
      <w:tblGrid>
        <w:gridCol w:w="3096"/>
        <w:gridCol w:w="3096"/>
        <w:gridCol w:w="3096"/>
      </w:tblGrid>
      <w:tr w:rsidR="005346C9" w:rsidTr="005346C9">
        <w:tc>
          <w:tcPr>
            <w:tcW w:w="3096" w:type="dxa"/>
          </w:tcPr>
          <w:p w:rsidR="005346C9" w:rsidRDefault="005346C9" w:rsidP="00B9178F">
            <w:pPr>
              <w:spacing w:after="240"/>
              <w:jc w:val="center"/>
              <w:rPr>
                <w:bCs/>
                <w:sz w:val="24"/>
              </w:rPr>
            </w:pPr>
            <w:r>
              <w:rPr>
                <w:bCs/>
                <w:sz w:val="24"/>
              </w:rPr>
              <w:t>Vrsta sijalice</w:t>
            </w:r>
          </w:p>
        </w:tc>
        <w:tc>
          <w:tcPr>
            <w:tcW w:w="3096" w:type="dxa"/>
          </w:tcPr>
          <w:p w:rsidR="005346C9" w:rsidRDefault="005346C9" w:rsidP="00B9178F">
            <w:pPr>
              <w:spacing w:after="240"/>
              <w:jc w:val="center"/>
              <w:rPr>
                <w:bCs/>
                <w:sz w:val="24"/>
              </w:rPr>
            </w:pPr>
            <w:r>
              <w:rPr>
                <w:bCs/>
                <w:sz w:val="24"/>
              </w:rPr>
              <w:t>Izmjerena CCT</w:t>
            </w:r>
          </w:p>
        </w:tc>
        <w:tc>
          <w:tcPr>
            <w:tcW w:w="3096" w:type="dxa"/>
          </w:tcPr>
          <w:p w:rsidR="005346C9" w:rsidRDefault="005346C9" w:rsidP="00B9178F">
            <w:pPr>
              <w:spacing w:after="240"/>
              <w:jc w:val="center"/>
              <w:rPr>
                <w:bCs/>
                <w:sz w:val="24"/>
              </w:rPr>
            </w:pPr>
            <w:r>
              <w:rPr>
                <w:bCs/>
                <w:sz w:val="24"/>
              </w:rPr>
              <w:t>Deklarisana CCT</w:t>
            </w:r>
          </w:p>
        </w:tc>
      </w:tr>
      <w:tr w:rsidR="005346C9" w:rsidTr="005346C9">
        <w:tc>
          <w:tcPr>
            <w:tcW w:w="3096" w:type="dxa"/>
          </w:tcPr>
          <w:p w:rsidR="005346C9" w:rsidRDefault="00343809" w:rsidP="00B9178F">
            <w:pPr>
              <w:spacing w:after="240"/>
              <w:jc w:val="center"/>
              <w:rPr>
                <w:bCs/>
                <w:sz w:val="24"/>
              </w:rPr>
            </w:pPr>
            <w:r>
              <w:rPr>
                <w:bCs/>
                <w:sz w:val="24"/>
              </w:rPr>
              <w:t>CFL</w:t>
            </w:r>
          </w:p>
        </w:tc>
        <w:tc>
          <w:tcPr>
            <w:tcW w:w="3096" w:type="dxa"/>
          </w:tcPr>
          <w:p w:rsidR="005346C9" w:rsidRPr="00343809" w:rsidRDefault="00921CF0" w:rsidP="00B9178F">
            <w:pPr>
              <w:spacing w:after="240"/>
              <w:jc w:val="center"/>
              <w:rPr>
                <w:bCs/>
                <w:i/>
                <w:sz w:val="24"/>
              </w:rPr>
            </w:pPr>
            <w:r>
              <w:rPr>
                <w:bCs/>
                <w:sz w:val="24"/>
              </w:rPr>
              <w:t>2676</w:t>
            </w:r>
            <w:r w:rsidR="00343809">
              <w:rPr>
                <w:bCs/>
                <w:sz w:val="24"/>
              </w:rPr>
              <w:t xml:space="preserve"> </w:t>
            </w:r>
            <w:r w:rsidR="00343809">
              <w:rPr>
                <w:bCs/>
                <w:i/>
                <w:sz w:val="24"/>
              </w:rPr>
              <w:t>K</w:t>
            </w:r>
          </w:p>
        </w:tc>
        <w:tc>
          <w:tcPr>
            <w:tcW w:w="3096" w:type="dxa"/>
          </w:tcPr>
          <w:p w:rsidR="005346C9" w:rsidRPr="00343809" w:rsidRDefault="00343809" w:rsidP="00B9178F">
            <w:pPr>
              <w:spacing w:after="240"/>
              <w:jc w:val="center"/>
              <w:rPr>
                <w:bCs/>
                <w:sz w:val="24"/>
              </w:rPr>
            </w:pPr>
            <w:r>
              <w:rPr>
                <w:bCs/>
                <w:sz w:val="24"/>
              </w:rPr>
              <w:t xml:space="preserve">2700 </w:t>
            </w:r>
            <w:r>
              <w:rPr>
                <w:bCs/>
                <w:i/>
                <w:sz w:val="24"/>
              </w:rPr>
              <w:t>K</w:t>
            </w:r>
          </w:p>
        </w:tc>
      </w:tr>
      <w:tr w:rsidR="005346C9" w:rsidTr="005346C9">
        <w:tc>
          <w:tcPr>
            <w:tcW w:w="3096" w:type="dxa"/>
          </w:tcPr>
          <w:p w:rsidR="005346C9" w:rsidRDefault="00BD44B2" w:rsidP="00B9178F">
            <w:pPr>
              <w:spacing w:after="240"/>
              <w:jc w:val="center"/>
              <w:rPr>
                <w:bCs/>
                <w:sz w:val="24"/>
              </w:rPr>
            </w:pPr>
            <w:r>
              <w:rPr>
                <w:bCs/>
                <w:sz w:val="24"/>
              </w:rPr>
              <w:t>GLS</w:t>
            </w:r>
          </w:p>
        </w:tc>
        <w:tc>
          <w:tcPr>
            <w:tcW w:w="3096" w:type="dxa"/>
          </w:tcPr>
          <w:p w:rsidR="005346C9" w:rsidRPr="004174BA" w:rsidRDefault="004174BA" w:rsidP="00B9178F">
            <w:pPr>
              <w:spacing w:after="240"/>
              <w:jc w:val="center"/>
              <w:rPr>
                <w:bCs/>
                <w:i/>
                <w:sz w:val="24"/>
              </w:rPr>
            </w:pPr>
            <w:r>
              <w:rPr>
                <w:bCs/>
                <w:sz w:val="24"/>
              </w:rPr>
              <w:t xml:space="preserve">2833 </w:t>
            </w:r>
            <w:r>
              <w:rPr>
                <w:bCs/>
                <w:i/>
                <w:sz w:val="24"/>
              </w:rPr>
              <w:t>K</w:t>
            </w:r>
          </w:p>
        </w:tc>
        <w:tc>
          <w:tcPr>
            <w:tcW w:w="3096" w:type="dxa"/>
          </w:tcPr>
          <w:p w:rsidR="005346C9" w:rsidRPr="004174BA" w:rsidRDefault="004174BA" w:rsidP="00B9178F">
            <w:pPr>
              <w:spacing w:after="240"/>
              <w:jc w:val="center"/>
              <w:rPr>
                <w:bCs/>
                <w:i/>
                <w:sz w:val="24"/>
              </w:rPr>
            </w:pPr>
            <w:r>
              <w:rPr>
                <w:bCs/>
                <w:sz w:val="24"/>
              </w:rPr>
              <w:t xml:space="preserve">2700 </w:t>
            </w:r>
            <w:r>
              <w:rPr>
                <w:bCs/>
                <w:i/>
                <w:sz w:val="24"/>
              </w:rPr>
              <w:t>K</w:t>
            </w:r>
          </w:p>
        </w:tc>
      </w:tr>
      <w:tr w:rsidR="005346C9" w:rsidTr="005346C9">
        <w:tc>
          <w:tcPr>
            <w:tcW w:w="3096" w:type="dxa"/>
          </w:tcPr>
          <w:p w:rsidR="005346C9" w:rsidRDefault="00343809" w:rsidP="00B9178F">
            <w:pPr>
              <w:spacing w:after="240"/>
              <w:jc w:val="center"/>
              <w:rPr>
                <w:bCs/>
                <w:sz w:val="24"/>
              </w:rPr>
            </w:pPr>
            <w:r>
              <w:rPr>
                <w:bCs/>
                <w:sz w:val="24"/>
              </w:rPr>
              <w:t>Neonka</w:t>
            </w:r>
          </w:p>
        </w:tc>
        <w:tc>
          <w:tcPr>
            <w:tcW w:w="3096" w:type="dxa"/>
          </w:tcPr>
          <w:p w:rsidR="005346C9" w:rsidRPr="00343809" w:rsidRDefault="00343809" w:rsidP="00B9178F">
            <w:pPr>
              <w:spacing w:after="240"/>
              <w:jc w:val="center"/>
              <w:rPr>
                <w:bCs/>
                <w:i/>
                <w:sz w:val="24"/>
              </w:rPr>
            </w:pPr>
            <w:r>
              <w:rPr>
                <w:bCs/>
                <w:sz w:val="24"/>
              </w:rPr>
              <w:t xml:space="preserve">3852 </w:t>
            </w:r>
            <w:r>
              <w:rPr>
                <w:bCs/>
                <w:i/>
                <w:sz w:val="24"/>
              </w:rPr>
              <w:t>K</w:t>
            </w:r>
          </w:p>
        </w:tc>
        <w:tc>
          <w:tcPr>
            <w:tcW w:w="3096" w:type="dxa"/>
          </w:tcPr>
          <w:p w:rsidR="005346C9" w:rsidRPr="00343809" w:rsidRDefault="00343809" w:rsidP="00B9178F">
            <w:pPr>
              <w:spacing w:after="240"/>
              <w:jc w:val="center"/>
              <w:rPr>
                <w:bCs/>
                <w:i/>
                <w:sz w:val="24"/>
              </w:rPr>
            </w:pPr>
            <w:r>
              <w:rPr>
                <w:bCs/>
                <w:sz w:val="24"/>
              </w:rPr>
              <w:t xml:space="preserve">4000 </w:t>
            </w:r>
            <w:r>
              <w:rPr>
                <w:bCs/>
                <w:i/>
                <w:sz w:val="24"/>
              </w:rPr>
              <w:t>K</w:t>
            </w:r>
          </w:p>
        </w:tc>
      </w:tr>
    </w:tbl>
    <w:p w:rsidR="00B9178F" w:rsidRDefault="00B9178F" w:rsidP="00B9178F">
      <w:pPr>
        <w:spacing w:after="240"/>
        <w:jc w:val="both"/>
        <w:rPr>
          <w:bCs/>
          <w:sz w:val="24"/>
        </w:rPr>
      </w:pPr>
    </w:p>
    <w:p w:rsidR="00B9178F" w:rsidRPr="00B9178F" w:rsidRDefault="00B9178F" w:rsidP="00B9178F">
      <w:pPr>
        <w:spacing w:after="240"/>
        <w:jc w:val="both"/>
        <w:rPr>
          <w:bCs/>
          <w:sz w:val="24"/>
        </w:rPr>
      </w:pPr>
      <w:r>
        <w:rPr>
          <w:bCs/>
          <w:sz w:val="24"/>
        </w:rPr>
        <w:t xml:space="preserve">Testiranje je vršeno na rastojanju od 30 </w:t>
      </w:r>
      <w:r>
        <w:rPr>
          <w:bCs/>
          <w:i/>
          <w:sz w:val="24"/>
        </w:rPr>
        <w:t xml:space="preserve">cm </w:t>
      </w:r>
      <w:r>
        <w:rPr>
          <w:bCs/>
          <w:sz w:val="24"/>
        </w:rPr>
        <w:t>od izvora osvjetljenja i senzor nije bio izložen direktnom svjetlu, već je bio postavljen pod uglom.</w:t>
      </w:r>
    </w:p>
    <w:p w:rsidR="005346C9" w:rsidRDefault="005346C9" w:rsidP="005346C9">
      <w:pPr>
        <w:spacing w:after="0"/>
        <w:jc w:val="both"/>
        <w:rPr>
          <w:bCs/>
          <w:sz w:val="24"/>
        </w:rPr>
      </w:pPr>
    </w:p>
    <w:p w:rsidR="003A770C" w:rsidRPr="003A770C" w:rsidRDefault="003A770C" w:rsidP="003A770C">
      <w:pPr>
        <w:pStyle w:val="Caption"/>
        <w:keepNext/>
        <w:spacing w:after="120"/>
        <w:jc w:val="center"/>
        <w:rPr>
          <w:b w:val="0"/>
          <w:sz w:val="24"/>
        </w:rPr>
      </w:pPr>
      <w:r w:rsidRPr="003A770C">
        <w:rPr>
          <w:b w:val="0"/>
          <w:sz w:val="24"/>
        </w:rPr>
        <w:t xml:space="preserve">Tabela </w:t>
      </w:r>
      <w:r w:rsidR="009B20BD" w:rsidRPr="003A770C">
        <w:rPr>
          <w:b w:val="0"/>
          <w:sz w:val="24"/>
        </w:rPr>
        <w:fldChar w:fldCharType="begin"/>
      </w:r>
      <w:r w:rsidRPr="003A770C">
        <w:rPr>
          <w:b w:val="0"/>
          <w:sz w:val="24"/>
        </w:rPr>
        <w:instrText xml:space="preserve"> SEQ Tabela \* ARABIC </w:instrText>
      </w:r>
      <w:r w:rsidR="009B20BD" w:rsidRPr="003A770C">
        <w:rPr>
          <w:b w:val="0"/>
          <w:sz w:val="24"/>
        </w:rPr>
        <w:fldChar w:fldCharType="separate"/>
      </w:r>
      <w:r w:rsidRPr="003A770C">
        <w:rPr>
          <w:b w:val="0"/>
          <w:noProof/>
          <w:sz w:val="24"/>
        </w:rPr>
        <w:t>5</w:t>
      </w:r>
      <w:r w:rsidR="009B20BD" w:rsidRPr="003A770C">
        <w:rPr>
          <w:b w:val="0"/>
          <w:sz w:val="24"/>
        </w:rPr>
        <w:fldChar w:fldCharType="end"/>
      </w:r>
      <w:r w:rsidRPr="003A770C">
        <w:rPr>
          <w:b w:val="0"/>
          <w:sz w:val="24"/>
        </w:rPr>
        <w:t xml:space="preserve"> </w:t>
      </w:r>
      <w:r w:rsidRPr="003A770C">
        <w:rPr>
          <w:b w:val="0"/>
          <w:i/>
          <w:sz w:val="24"/>
        </w:rPr>
        <w:t>Izmjereni LUX</w:t>
      </w:r>
    </w:p>
    <w:tbl>
      <w:tblPr>
        <w:tblStyle w:val="TableGrid"/>
        <w:tblW w:w="0" w:type="auto"/>
        <w:tblLook w:val="04A0"/>
      </w:tblPr>
      <w:tblGrid>
        <w:gridCol w:w="3096"/>
        <w:gridCol w:w="3096"/>
        <w:gridCol w:w="3096"/>
      </w:tblGrid>
      <w:tr w:rsidR="00921CF0" w:rsidTr="00921CF0">
        <w:tc>
          <w:tcPr>
            <w:tcW w:w="3096" w:type="dxa"/>
          </w:tcPr>
          <w:p w:rsidR="00921CF0" w:rsidRDefault="00921CF0" w:rsidP="00921CF0">
            <w:pPr>
              <w:jc w:val="center"/>
              <w:rPr>
                <w:bCs/>
                <w:sz w:val="24"/>
              </w:rPr>
            </w:pPr>
            <w:r>
              <w:rPr>
                <w:bCs/>
                <w:sz w:val="24"/>
              </w:rPr>
              <w:t>Vrsta sijalice</w:t>
            </w:r>
          </w:p>
        </w:tc>
        <w:tc>
          <w:tcPr>
            <w:tcW w:w="3096" w:type="dxa"/>
          </w:tcPr>
          <w:p w:rsidR="00921CF0" w:rsidRDefault="00921CF0" w:rsidP="00921CF0">
            <w:pPr>
              <w:jc w:val="center"/>
              <w:rPr>
                <w:bCs/>
                <w:sz w:val="24"/>
              </w:rPr>
            </w:pPr>
            <w:r>
              <w:rPr>
                <w:bCs/>
                <w:sz w:val="24"/>
              </w:rPr>
              <w:t>Izmjereni LUX</w:t>
            </w:r>
          </w:p>
        </w:tc>
        <w:tc>
          <w:tcPr>
            <w:tcW w:w="3096" w:type="dxa"/>
          </w:tcPr>
          <w:p w:rsidR="00921CF0" w:rsidRDefault="00336166" w:rsidP="00336166">
            <w:pPr>
              <w:jc w:val="center"/>
              <w:rPr>
                <w:bCs/>
                <w:sz w:val="24"/>
              </w:rPr>
            </w:pPr>
            <w:r>
              <w:rPr>
                <w:bCs/>
                <w:sz w:val="24"/>
              </w:rPr>
              <w:t>Deklarisani svjetlosni fluks</w:t>
            </w:r>
          </w:p>
        </w:tc>
      </w:tr>
      <w:tr w:rsidR="00921CF0" w:rsidTr="00921CF0">
        <w:tc>
          <w:tcPr>
            <w:tcW w:w="3096" w:type="dxa"/>
          </w:tcPr>
          <w:p w:rsidR="00921CF0" w:rsidRDefault="00921CF0" w:rsidP="00921CF0">
            <w:pPr>
              <w:jc w:val="center"/>
              <w:rPr>
                <w:bCs/>
                <w:sz w:val="24"/>
              </w:rPr>
            </w:pPr>
            <w:r>
              <w:rPr>
                <w:bCs/>
                <w:sz w:val="24"/>
              </w:rPr>
              <w:t>CFL</w:t>
            </w:r>
          </w:p>
        </w:tc>
        <w:tc>
          <w:tcPr>
            <w:tcW w:w="3096" w:type="dxa"/>
          </w:tcPr>
          <w:p w:rsidR="00921CF0" w:rsidRPr="00336166" w:rsidRDefault="00921CF0" w:rsidP="00921CF0">
            <w:pPr>
              <w:jc w:val="center"/>
              <w:rPr>
                <w:bCs/>
                <w:sz w:val="24"/>
              </w:rPr>
            </w:pPr>
            <w:r>
              <w:rPr>
                <w:bCs/>
                <w:sz w:val="24"/>
              </w:rPr>
              <w:t xml:space="preserve">89 </w:t>
            </w:r>
            <w:r w:rsidRPr="00336166">
              <w:rPr>
                <w:bCs/>
                <w:i/>
                <w:sz w:val="24"/>
              </w:rPr>
              <w:t>lux</w:t>
            </w:r>
            <w:r w:rsidR="00336166" w:rsidRPr="00336166">
              <w:rPr>
                <w:bCs/>
                <w:i/>
                <w:sz w:val="24"/>
              </w:rPr>
              <w:t xml:space="preserve"> </w:t>
            </w:r>
            <w:r w:rsidR="00336166">
              <w:rPr>
                <w:bCs/>
                <w:sz w:val="24"/>
              </w:rPr>
              <w:t>(</w:t>
            </w:r>
            <w:r w:rsidR="00336166">
              <w:rPr>
                <w:bCs/>
                <w:i/>
                <w:sz w:val="24"/>
              </w:rPr>
              <w:t>lm/</w:t>
            </w:r>
            <m:oMath>
              <m:sSup>
                <m:sSupPr>
                  <m:ctrlPr>
                    <w:rPr>
                      <w:rFonts w:ascii="Cambria Math" w:hAnsi="Cambria Math"/>
                      <w:bCs/>
                      <w:i/>
                      <w:sz w:val="24"/>
                    </w:rPr>
                  </m:ctrlPr>
                </m:sSupPr>
                <m:e>
                  <m:r>
                    <w:rPr>
                      <w:rFonts w:ascii="Cambria Math" w:hAnsi="Cambria Math"/>
                      <w:sz w:val="24"/>
                    </w:rPr>
                    <m:t>m</m:t>
                  </m:r>
                </m:e>
                <m:sup>
                  <m:r>
                    <w:rPr>
                      <w:rFonts w:ascii="Cambria Math" w:hAnsi="Cambria Math"/>
                      <w:sz w:val="24"/>
                    </w:rPr>
                    <m:t>2</m:t>
                  </m:r>
                </m:sup>
              </m:sSup>
            </m:oMath>
            <w:r w:rsidR="00336166">
              <w:rPr>
                <w:bCs/>
                <w:sz w:val="24"/>
              </w:rPr>
              <w:t>)</w:t>
            </w:r>
          </w:p>
        </w:tc>
        <w:tc>
          <w:tcPr>
            <w:tcW w:w="3096" w:type="dxa"/>
          </w:tcPr>
          <w:p w:rsidR="00921CF0" w:rsidRPr="00336166" w:rsidRDefault="00336166" w:rsidP="00336166">
            <w:pPr>
              <w:jc w:val="center"/>
              <w:rPr>
                <w:bCs/>
                <w:i/>
                <w:sz w:val="24"/>
              </w:rPr>
            </w:pPr>
            <w:r>
              <w:rPr>
                <w:bCs/>
                <w:sz w:val="24"/>
              </w:rPr>
              <w:t xml:space="preserve">500 </w:t>
            </w:r>
            <w:r>
              <w:rPr>
                <w:bCs/>
                <w:i/>
                <w:sz w:val="24"/>
              </w:rPr>
              <w:t>lm</w:t>
            </w:r>
          </w:p>
        </w:tc>
      </w:tr>
      <w:tr w:rsidR="00921CF0" w:rsidTr="00921CF0">
        <w:tc>
          <w:tcPr>
            <w:tcW w:w="3096" w:type="dxa"/>
          </w:tcPr>
          <w:p w:rsidR="00921CF0" w:rsidRDefault="004174BA" w:rsidP="004174BA">
            <w:pPr>
              <w:jc w:val="center"/>
              <w:rPr>
                <w:bCs/>
                <w:sz w:val="24"/>
              </w:rPr>
            </w:pPr>
            <w:r>
              <w:rPr>
                <w:bCs/>
                <w:sz w:val="24"/>
              </w:rPr>
              <w:t>GLS</w:t>
            </w:r>
          </w:p>
        </w:tc>
        <w:tc>
          <w:tcPr>
            <w:tcW w:w="3096" w:type="dxa"/>
          </w:tcPr>
          <w:p w:rsidR="00921CF0" w:rsidRDefault="004174BA" w:rsidP="004174BA">
            <w:pPr>
              <w:jc w:val="center"/>
              <w:rPr>
                <w:bCs/>
                <w:sz w:val="24"/>
              </w:rPr>
            </w:pPr>
            <w:r>
              <w:rPr>
                <w:bCs/>
                <w:sz w:val="24"/>
              </w:rPr>
              <w:t xml:space="preserve">121 </w:t>
            </w:r>
            <w:r w:rsidRPr="00336166">
              <w:rPr>
                <w:bCs/>
                <w:i/>
                <w:sz w:val="24"/>
              </w:rPr>
              <w:t xml:space="preserve">lux </w:t>
            </w:r>
            <w:r>
              <w:rPr>
                <w:bCs/>
                <w:sz w:val="24"/>
              </w:rPr>
              <w:t>(</w:t>
            </w:r>
            <w:r>
              <w:rPr>
                <w:bCs/>
                <w:i/>
                <w:sz w:val="24"/>
              </w:rPr>
              <w:t>lm/</w:t>
            </w:r>
            <m:oMath>
              <m:sSup>
                <m:sSupPr>
                  <m:ctrlPr>
                    <w:rPr>
                      <w:rFonts w:ascii="Cambria Math" w:hAnsi="Cambria Math"/>
                      <w:bCs/>
                      <w:i/>
                      <w:sz w:val="24"/>
                    </w:rPr>
                  </m:ctrlPr>
                </m:sSupPr>
                <m:e>
                  <m:r>
                    <w:rPr>
                      <w:rFonts w:ascii="Cambria Math" w:hAnsi="Cambria Math"/>
                      <w:sz w:val="24"/>
                    </w:rPr>
                    <m:t>m</m:t>
                  </m:r>
                </m:e>
                <m:sup>
                  <m:r>
                    <w:rPr>
                      <w:rFonts w:ascii="Cambria Math" w:hAnsi="Cambria Math"/>
                      <w:sz w:val="24"/>
                    </w:rPr>
                    <m:t>2</m:t>
                  </m:r>
                </m:sup>
              </m:sSup>
            </m:oMath>
            <w:r>
              <w:rPr>
                <w:bCs/>
                <w:sz w:val="24"/>
              </w:rPr>
              <w:t>)</w:t>
            </w:r>
          </w:p>
        </w:tc>
        <w:tc>
          <w:tcPr>
            <w:tcW w:w="3096" w:type="dxa"/>
          </w:tcPr>
          <w:p w:rsidR="00921CF0" w:rsidRDefault="004174BA" w:rsidP="004174BA">
            <w:pPr>
              <w:jc w:val="center"/>
              <w:rPr>
                <w:bCs/>
                <w:sz w:val="24"/>
              </w:rPr>
            </w:pPr>
            <w:r>
              <w:rPr>
                <w:bCs/>
                <w:sz w:val="24"/>
              </w:rPr>
              <w:t xml:space="preserve">405 </w:t>
            </w:r>
            <w:r>
              <w:rPr>
                <w:bCs/>
                <w:i/>
                <w:sz w:val="24"/>
              </w:rPr>
              <w:t>lm</w:t>
            </w:r>
          </w:p>
        </w:tc>
      </w:tr>
      <w:tr w:rsidR="00921CF0" w:rsidTr="00921CF0">
        <w:tc>
          <w:tcPr>
            <w:tcW w:w="3096" w:type="dxa"/>
          </w:tcPr>
          <w:p w:rsidR="00921CF0" w:rsidRDefault="00921CF0" w:rsidP="00921CF0">
            <w:pPr>
              <w:jc w:val="center"/>
              <w:rPr>
                <w:bCs/>
                <w:sz w:val="24"/>
              </w:rPr>
            </w:pPr>
            <w:r>
              <w:rPr>
                <w:bCs/>
                <w:sz w:val="24"/>
              </w:rPr>
              <w:t>Neonka</w:t>
            </w:r>
          </w:p>
        </w:tc>
        <w:tc>
          <w:tcPr>
            <w:tcW w:w="3096" w:type="dxa"/>
          </w:tcPr>
          <w:p w:rsidR="00921CF0" w:rsidRDefault="00921CF0" w:rsidP="00921CF0">
            <w:pPr>
              <w:jc w:val="center"/>
              <w:rPr>
                <w:bCs/>
                <w:sz w:val="24"/>
              </w:rPr>
            </w:pPr>
            <w:r>
              <w:rPr>
                <w:bCs/>
                <w:sz w:val="24"/>
              </w:rPr>
              <w:t xml:space="preserve">154 </w:t>
            </w:r>
            <w:r w:rsidRPr="00336166">
              <w:rPr>
                <w:bCs/>
                <w:i/>
                <w:sz w:val="24"/>
              </w:rPr>
              <w:t>lux</w:t>
            </w:r>
            <w:r w:rsidR="00336166">
              <w:rPr>
                <w:bCs/>
                <w:i/>
                <w:sz w:val="24"/>
              </w:rPr>
              <w:t xml:space="preserve"> </w:t>
            </w:r>
            <w:r w:rsidR="00336166">
              <w:rPr>
                <w:bCs/>
                <w:sz w:val="24"/>
              </w:rPr>
              <w:t>(</w:t>
            </w:r>
            <w:r w:rsidR="00336166">
              <w:rPr>
                <w:bCs/>
                <w:i/>
                <w:sz w:val="24"/>
              </w:rPr>
              <w:t>lm/</w:t>
            </w:r>
            <m:oMath>
              <m:sSup>
                <m:sSupPr>
                  <m:ctrlPr>
                    <w:rPr>
                      <w:rFonts w:ascii="Cambria Math" w:hAnsi="Cambria Math"/>
                      <w:bCs/>
                      <w:i/>
                      <w:sz w:val="24"/>
                    </w:rPr>
                  </m:ctrlPr>
                </m:sSupPr>
                <m:e>
                  <m:r>
                    <w:rPr>
                      <w:rFonts w:ascii="Cambria Math" w:hAnsi="Cambria Math"/>
                      <w:sz w:val="24"/>
                    </w:rPr>
                    <m:t>m</m:t>
                  </m:r>
                </m:e>
                <m:sup>
                  <m:r>
                    <w:rPr>
                      <w:rFonts w:ascii="Cambria Math" w:hAnsi="Cambria Math"/>
                      <w:sz w:val="24"/>
                    </w:rPr>
                    <m:t>2</m:t>
                  </m:r>
                </m:sup>
              </m:sSup>
            </m:oMath>
            <w:r w:rsidR="00336166">
              <w:rPr>
                <w:bCs/>
                <w:sz w:val="24"/>
              </w:rPr>
              <w:t>)</w:t>
            </w:r>
          </w:p>
        </w:tc>
        <w:tc>
          <w:tcPr>
            <w:tcW w:w="3096" w:type="dxa"/>
          </w:tcPr>
          <w:p w:rsidR="00921CF0" w:rsidRPr="00336166" w:rsidRDefault="00336166" w:rsidP="00336166">
            <w:pPr>
              <w:jc w:val="center"/>
              <w:rPr>
                <w:bCs/>
                <w:i/>
                <w:sz w:val="24"/>
              </w:rPr>
            </w:pPr>
            <w:r>
              <w:rPr>
                <w:bCs/>
                <w:sz w:val="24"/>
              </w:rPr>
              <w:t xml:space="preserve">1300 </w:t>
            </w:r>
            <w:r>
              <w:rPr>
                <w:bCs/>
                <w:i/>
                <w:sz w:val="24"/>
              </w:rPr>
              <w:t>lm</w:t>
            </w:r>
          </w:p>
        </w:tc>
      </w:tr>
    </w:tbl>
    <w:p w:rsidR="005346C9" w:rsidRPr="005346C9" w:rsidRDefault="005346C9" w:rsidP="00CD6E2F">
      <w:pPr>
        <w:jc w:val="both"/>
        <w:rPr>
          <w:bCs/>
          <w:sz w:val="24"/>
        </w:rPr>
      </w:pPr>
    </w:p>
    <w:p w:rsidR="00CD6E2F" w:rsidRDefault="00CD6E2F" w:rsidP="00CD6E2F">
      <w:pPr>
        <w:rPr>
          <w:sz w:val="28"/>
        </w:rPr>
      </w:pPr>
      <w:r>
        <w:br w:type="page"/>
      </w:r>
    </w:p>
    <w:p w:rsidR="005F735E" w:rsidRPr="0044088C" w:rsidRDefault="0044088C" w:rsidP="0044088C">
      <w:pPr>
        <w:pStyle w:val="Heading1"/>
      </w:pPr>
      <w:bookmarkStart w:id="14" w:name="_Toc33381611"/>
      <w:r>
        <w:lastRenderedPageBreak/>
        <w:t>12</w:t>
      </w:r>
      <w:r w:rsidR="005F735E" w:rsidRPr="0044088C">
        <w:t>. Zaključak</w:t>
      </w:r>
      <w:bookmarkEnd w:id="14"/>
    </w:p>
    <w:p w:rsidR="005F735E" w:rsidRDefault="005F735E" w:rsidP="00B138B1">
      <w:pPr>
        <w:rPr>
          <w:sz w:val="24"/>
        </w:rPr>
      </w:pPr>
      <w:r>
        <w:rPr>
          <w:sz w:val="24"/>
        </w:rPr>
        <w:t>Ovaj senzor omogućava:</w:t>
      </w:r>
    </w:p>
    <w:p w:rsidR="005F735E" w:rsidRDefault="005F735E" w:rsidP="005F735E">
      <w:pPr>
        <w:pStyle w:val="ListParagraph"/>
        <w:numPr>
          <w:ilvl w:val="0"/>
          <w:numId w:val="2"/>
        </w:numPr>
        <w:rPr>
          <w:sz w:val="24"/>
        </w:rPr>
      </w:pPr>
      <w:r>
        <w:rPr>
          <w:sz w:val="24"/>
        </w:rPr>
        <w:t>Mjerenje boje i optičke gustine(apsorbancije)</w:t>
      </w:r>
    </w:p>
    <w:p w:rsidR="005F735E" w:rsidRDefault="005F735E" w:rsidP="005F735E">
      <w:pPr>
        <w:pStyle w:val="ListParagraph"/>
        <w:numPr>
          <w:ilvl w:val="0"/>
          <w:numId w:val="2"/>
        </w:numPr>
        <w:rPr>
          <w:sz w:val="24"/>
        </w:rPr>
      </w:pPr>
      <w:r>
        <w:rPr>
          <w:sz w:val="24"/>
        </w:rPr>
        <w:t>Podudaranje i identifikaciju boja</w:t>
      </w:r>
    </w:p>
    <w:p w:rsidR="005F735E" w:rsidRPr="005F735E" w:rsidRDefault="00041918" w:rsidP="005F735E">
      <w:pPr>
        <w:pStyle w:val="ListParagraph"/>
        <w:numPr>
          <w:ilvl w:val="0"/>
          <w:numId w:val="2"/>
        </w:numPr>
        <w:rPr>
          <w:sz w:val="24"/>
        </w:rPr>
      </w:pPr>
      <w:r>
        <w:rPr>
          <w:sz w:val="24"/>
        </w:rPr>
        <w:t>Preciznu kalibraciju/p</w:t>
      </w:r>
      <w:r w:rsidR="005F735E">
        <w:rPr>
          <w:sz w:val="24"/>
        </w:rPr>
        <w:t>odešavanje boja</w:t>
      </w:r>
    </w:p>
    <w:p w:rsidR="0087657C" w:rsidRPr="0087657C" w:rsidRDefault="00B138B1" w:rsidP="0087657C">
      <w:pPr>
        <w:jc w:val="both"/>
        <w:rPr>
          <w:bCs/>
          <w:sz w:val="24"/>
        </w:rPr>
      </w:pPr>
      <w:r>
        <w:rPr>
          <w:bCs/>
          <w:sz w:val="24"/>
        </w:rPr>
        <w:t xml:space="preserve"> </w:t>
      </w:r>
      <w:r w:rsidR="00B9178F">
        <w:rPr>
          <w:bCs/>
          <w:sz w:val="24"/>
        </w:rPr>
        <w:t>Mjerenja su dala rezultate izuzetno bliske deklarisanim vrijednostima za pojedine izvore osvjetljenja, što potvrđuje preciznost i robustnost senzora AS7261.</w:t>
      </w:r>
    </w:p>
    <w:p w:rsidR="00A55502" w:rsidRDefault="00A55502" w:rsidP="0087657C">
      <w:pPr>
        <w:rPr>
          <w:b/>
          <w:sz w:val="28"/>
        </w:rPr>
      </w:pPr>
    </w:p>
    <w:p w:rsidR="00A55502" w:rsidRDefault="00A55502">
      <w:pPr>
        <w:rPr>
          <w:b/>
          <w:sz w:val="28"/>
        </w:rPr>
      </w:pPr>
    </w:p>
    <w:p w:rsidR="00FB12A1" w:rsidRDefault="00FB12A1">
      <w:pPr>
        <w:rPr>
          <w:b/>
          <w:sz w:val="28"/>
        </w:rPr>
      </w:pPr>
    </w:p>
    <w:p w:rsidR="00FB12A1" w:rsidRDefault="00FB12A1">
      <w:pPr>
        <w:rPr>
          <w:b/>
          <w:sz w:val="28"/>
        </w:rPr>
      </w:pPr>
    </w:p>
    <w:p w:rsidR="00FB12A1" w:rsidRDefault="00FB12A1">
      <w:pPr>
        <w:rPr>
          <w:b/>
          <w:sz w:val="28"/>
        </w:rPr>
      </w:pPr>
    </w:p>
    <w:p w:rsidR="00FB12A1" w:rsidRDefault="00FB12A1">
      <w:pPr>
        <w:rPr>
          <w:b/>
          <w:sz w:val="28"/>
        </w:rPr>
      </w:pPr>
    </w:p>
    <w:p w:rsidR="00FB12A1" w:rsidRDefault="00FB12A1">
      <w:pPr>
        <w:rPr>
          <w:b/>
          <w:sz w:val="28"/>
        </w:rPr>
      </w:pPr>
    </w:p>
    <w:p w:rsidR="00041918" w:rsidRDefault="00041918">
      <w:pPr>
        <w:rPr>
          <w:b/>
          <w:sz w:val="28"/>
        </w:rPr>
      </w:pPr>
    </w:p>
    <w:p w:rsidR="00041918" w:rsidRDefault="00041918">
      <w:pPr>
        <w:rPr>
          <w:b/>
          <w:sz w:val="28"/>
        </w:rPr>
      </w:pPr>
    </w:p>
    <w:p w:rsidR="00041918" w:rsidRDefault="00041918">
      <w:pPr>
        <w:rPr>
          <w:b/>
          <w:sz w:val="28"/>
        </w:rPr>
      </w:pPr>
    </w:p>
    <w:p w:rsidR="00041918" w:rsidRDefault="00041918">
      <w:pPr>
        <w:rPr>
          <w:b/>
          <w:sz w:val="28"/>
        </w:rPr>
      </w:pPr>
    </w:p>
    <w:p w:rsidR="00041918" w:rsidRDefault="00041918">
      <w:pPr>
        <w:rPr>
          <w:b/>
          <w:sz w:val="28"/>
        </w:rPr>
      </w:pPr>
    </w:p>
    <w:p w:rsidR="00041918" w:rsidRDefault="00041918">
      <w:pPr>
        <w:rPr>
          <w:b/>
          <w:sz w:val="28"/>
        </w:rPr>
      </w:pPr>
    </w:p>
    <w:p w:rsidR="00041918" w:rsidRDefault="00041918">
      <w:pPr>
        <w:rPr>
          <w:b/>
          <w:sz w:val="28"/>
        </w:rPr>
      </w:pPr>
    </w:p>
    <w:p w:rsidR="00041918" w:rsidRDefault="00041918">
      <w:pPr>
        <w:rPr>
          <w:b/>
          <w:sz w:val="28"/>
        </w:rPr>
      </w:pPr>
    </w:p>
    <w:p w:rsidR="00041918" w:rsidRDefault="00041918">
      <w:pPr>
        <w:rPr>
          <w:b/>
          <w:sz w:val="28"/>
        </w:rPr>
      </w:pPr>
    </w:p>
    <w:p w:rsidR="00041918" w:rsidRDefault="00041918">
      <w:pPr>
        <w:rPr>
          <w:b/>
          <w:sz w:val="28"/>
        </w:rPr>
      </w:pPr>
    </w:p>
    <w:p w:rsidR="00041918" w:rsidRDefault="00041918">
      <w:pPr>
        <w:rPr>
          <w:b/>
          <w:sz w:val="28"/>
        </w:rPr>
      </w:pPr>
    </w:p>
    <w:p w:rsidR="00041918" w:rsidRDefault="00041918" w:rsidP="00885158">
      <w:pPr>
        <w:pStyle w:val="Heading1"/>
      </w:pPr>
    </w:p>
    <w:p w:rsidR="0087657C" w:rsidRDefault="0044088C" w:rsidP="00885158">
      <w:pPr>
        <w:pStyle w:val="Heading1"/>
      </w:pPr>
      <w:bookmarkStart w:id="15" w:name="_Toc33381612"/>
      <w:r>
        <w:t>13</w:t>
      </w:r>
      <w:r w:rsidR="00A55502">
        <w:t>. Literatura</w:t>
      </w:r>
      <w:bookmarkEnd w:id="15"/>
    </w:p>
    <w:p w:rsidR="00D201FA" w:rsidRPr="00D201FA" w:rsidRDefault="00D201FA" w:rsidP="00310561">
      <w:pPr>
        <w:spacing w:after="120"/>
        <w:jc w:val="both"/>
        <w:rPr>
          <w:sz w:val="24"/>
        </w:rPr>
      </w:pPr>
      <w:r>
        <w:rPr>
          <w:sz w:val="24"/>
        </w:rPr>
        <w:t xml:space="preserve">[1] Kostić, G. (2013), </w:t>
      </w:r>
      <w:r>
        <w:rPr>
          <w:i/>
          <w:sz w:val="24"/>
        </w:rPr>
        <w:t>Fotometrija,</w:t>
      </w:r>
      <w:r>
        <w:rPr>
          <w:sz w:val="24"/>
        </w:rPr>
        <w:t xml:space="preserve"> SYMMETRY, </w:t>
      </w:r>
      <w:r w:rsidRPr="00A55502">
        <w:rPr>
          <w:sz w:val="24"/>
        </w:rPr>
        <w:t>SY295</w:t>
      </w:r>
      <w:r>
        <w:rPr>
          <w:sz w:val="24"/>
        </w:rPr>
        <w:t>.</w:t>
      </w:r>
    </w:p>
    <w:p w:rsidR="00DA1D83" w:rsidRDefault="00D201FA" w:rsidP="00310561">
      <w:pPr>
        <w:spacing w:after="120"/>
        <w:jc w:val="both"/>
        <w:rPr>
          <w:sz w:val="24"/>
          <w:lang w:val="en-US"/>
        </w:rPr>
      </w:pPr>
      <w:r>
        <w:rPr>
          <w:sz w:val="24"/>
          <w:lang w:val="en-US"/>
        </w:rPr>
        <w:t>[2</w:t>
      </w:r>
      <w:r w:rsidR="00DA1D83">
        <w:rPr>
          <w:sz w:val="24"/>
          <w:lang w:val="en-US"/>
        </w:rPr>
        <w:t>]</w:t>
      </w:r>
      <w:r w:rsidR="00DA1D83" w:rsidRPr="00DA1D83">
        <w:t xml:space="preserve"> </w:t>
      </w:r>
      <w:hyperlink r:id="rId25" w:history="1">
        <w:r w:rsidR="00DA1D83" w:rsidRPr="00A55502">
          <w:rPr>
            <w:rStyle w:val="Hyperlink"/>
            <w:sz w:val="24"/>
            <w:u w:val="none"/>
          </w:rPr>
          <w:t>https://www.optolab.ftn.uns.ac.rs/</w:t>
        </w:r>
      </w:hyperlink>
      <w:r w:rsidR="00DA1D83">
        <w:rPr>
          <w:sz w:val="24"/>
        </w:rPr>
        <w:t xml:space="preserve">, </w:t>
      </w:r>
      <w:r w:rsidR="00DA1D83" w:rsidRPr="00A55502">
        <w:rPr>
          <w:sz w:val="24"/>
        </w:rPr>
        <w:t>pristupljeno 20.02.2020.</w:t>
      </w:r>
    </w:p>
    <w:p w:rsidR="00DE52A5" w:rsidRDefault="00D201FA" w:rsidP="00310561">
      <w:pPr>
        <w:spacing w:after="120"/>
        <w:jc w:val="both"/>
        <w:rPr>
          <w:sz w:val="24"/>
        </w:rPr>
      </w:pPr>
      <w:r>
        <w:rPr>
          <w:sz w:val="24"/>
          <w:lang w:val="en-US"/>
        </w:rPr>
        <w:t>[3</w:t>
      </w:r>
      <w:r w:rsidR="00DE52A5">
        <w:rPr>
          <w:sz w:val="24"/>
          <w:lang w:val="en-US"/>
        </w:rPr>
        <w:t xml:space="preserve">] </w:t>
      </w:r>
      <w:hyperlink r:id="rId26" w:tgtFrame="_blank" w:history="1">
        <w:r w:rsidR="00DE52A5" w:rsidRPr="00DE52A5">
          <w:rPr>
            <w:rStyle w:val="Hyperlink"/>
            <w:sz w:val="24"/>
            <w:u w:val="none"/>
          </w:rPr>
          <w:t>http://nasport.pmf.ni.ac.rs/materijali/487/Predavanja%2009.12.2014..ppt</w:t>
        </w:r>
      </w:hyperlink>
      <w:r w:rsidR="00DE52A5">
        <w:rPr>
          <w:sz w:val="24"/>
          <w:lang w:val="en-US"/>
        </w:rPr>
        <w:t>,</w:t>
      </w:r>
      <w:r w:rsidR="00DE52A5" w:rsidRPr="00DE52A5">
        <w:rPr>
          <w:sz w:val="24"/>
        </w:rPr>
        <w:t xml:space="preserve"> </w:t>
      </w:r>
      <w:r w:rsidR="00DE52A5" w:rsidRPr="00A55502">
        <w:rPr>
          <w:sz w:val="24"/>
        </w:rPr>
        <w:t>pristupljeno 20.02.2020.</w:t>
      </w:r>
    </w:p>
    <w:p w:rsidR="00DE52A5" w:rsidRDefault="00D201FA" w:rsidP="00310561">
      <w:pPr>
        <w:spacing w:after="120"/>
        <w:jc w:val="both"/>
        <w:rPr>
          <w:sz w:val="24"/>
        </w:rPr>
      </w:pPr>
      <w:r>
        <w:rPr>
          <w:sz w:val="24"/>
        </w:rPr>
        <w:t>[4</w:t>
      </w:r>
      <w:r w:rsidR="00DE52A5">
        <w:rPr>
          <w:sz w:val="24"/>
        </w:rPr>
        <w:t xml:space="preserve">] </w:t>
      </w:r>
      <w:hyperlink r:id="rId27" w:history="1">
        <w:r w:rsidR="00DE52A5" w:rsidRPr="00DE52A5">
          <w:rPr>
            <w:rStyle w:val="Hyperlink"/>
            <w:sz w:val="24"/>
            <w:u w:val="none"/>
          </w:rPr>
          <w:t>https://fizis.rs/</w:t>
        </w:r>
      </w:hyperlink>
      <w:r w:rsidR="00DE52A5">
        <w:rPr>
          <w:sz w:val="24"/>
        </w:rPr>
        <w:t xml:space="preserve"> Plankova teorija zračenja</w:t>
      </w:r>
    </w:p>
    <w:p w:rsidR="00310561" w:rsidRPr="00690818" w:rsidRDefault="00D201FA" w:rsidP="00310561">
      <w:pPr>
        <w:spacing w:after="120"/>
        <w:jc w:val="both"/>
        <w:rPr>
          <w:sz w:val="24"/>
        </w:rPr>
      </w:pPr>
      <w:r>
        <w:rPr>
          <w:sz w:val="24"/>
        </w:rPr>
        <w:t xml:space="preserve"> [5</w:t>
      </w:r>
      <w:r w:rsidR="00310561">
        <w:rPr>
          <w:sz w:val="24"/>
        </w:rPr>
        <w:t xml:space="preserve">] </w:t>
      </w:r>
      <w:r w:rsidR="00690818">
        <w:rPr>
          <w:sz w:val="24"/>
        </w:rPr>
        <w:t>Li, C., Cui, G., Melgosa, M., Ruan, X., Zhang, Y., Ma, L., Xiao, K., Luo, M, ''</w:t>
      </w:r>
      <w:r w:rsidR="00690818" w:rsidRPr="00690818">
        <w:rPr>
          <w:i/>
          <w:sz w:val="24"/>
        </w:rPr>
        <w:t>Accurate method for computing correlated color temperature</w:t>
      </w:r>
      <w:r w:rsidR="00690818">
        <w:rPr>
          <w:i/>
          <w:sz w:val="24"/>
        </w:rPr>
        <w:t xml:space="preserve">'', </w:t>
      </w:r>
      <w:r w:rsidR="00690818" w:rsidRPr="00690818">
        <w:rPr>
          <w:sz w:val="24"/>
        </w:rPr>
        <w:t>Vol. 24, No. 13</w:t>
      </w:r>
      <w:r w:rsidR="00690818">
        <w:rPr>
          <w:sz w:val="24"/>
        </w:rPr>
        <w:t xml:space="preserve">, </w:t>
      </w:r>
      <w:r w:rsidR="00690818" w:rsidRPr="00690818">
        <w:rPr>
          <w:sz w:val="24"/>
        </w:rPr>
        <w:t>OPTICS EXPRESS</w:t>
      </w:r>
      <w:r w:rsidR="00690818">
        <w:rPr>
          <w:sz w:val="24"/>
        </w:rPr>
        <w:t xml:space="preserve"> (2016).</w:t>
      </w:r>
    </w:p>
    <w:p w:rsidR="00310561" w:rsidRDefault="00310561" w:rsidP="00310561">
      <w:pPr>
        <w:spacing w:after="120"/>
        <w:jc w:val="both"/>
        <w:rPr>
          <w:sz w:val="24"/>
        </w:rPr>
      </w:pPr>
      <w:r>
        <w:rPr>
          <w:sz w:val="24"/>
        </w:rPr>
        <w:t xml:space="preserve">[6] </w:t>
      </w:r>
      <w:r w:rsidRPr="00310561">
        <w:rPr>
          <w:sz w:val="24"/>
        </w:rPr>
        <w:t xml:space="preserve">C. S. McCamy, </w:t>
      </w:r>
      <w:r w:rsidRPr="00310561">
        <w:rPr>
          <w:i/>
          <w:sz w:val="24"/>
        </w:rPr>
        <w:t xml:space="preserve">“Correlated color temperature as an explicit function of chromaticity coordinates,” </w:t>
      </w:r>
      <w:r w:rsidRPr="00310561">
        <w:rPr>
          <w:sz w:val="24"/>
        </w:rPr>
        <w:t>Color Res. Appl. 17(2), 142–144 (1992).</w:t>
      </w:r>
    </w:p>
    <w:p w:rsidR="00310561" w:rsidRDefault="00310561" w:rsidP="00310561">
      <w:pPr>
        <w:spacing w:after="120"/>
        <w:jc w:val="both"/>
        <w:rPr>
          <w:sz w:val="24"/>
        </w:rPr>
      </w:pPr>
      <w:r>
        <w:rPr>
          <w:sz w:val="24"/>
        </w:rPr>
        <w:t xml:space="preserve">[7] </w:t>
      </w:r>
      <w:r w:rsidRPr="00310561">
        <w:rPr>
          <w:sz w:val="24"/>
        </w:rPr>
        <w:t xml:space="preserve">C. S. McCamy, </w:t>
      </w:r>
      <w:r w:rsidRPr="00310561">
        <w:rPr>
          <w:i/>
          <w:sz w:val="24"/>
        </w:rPr>
        <w:t>“Correlated color temperature as an explicit function of chromaticity coordinates (Erratum)”</w:t>
      </w:r>
      <w:r w:rsidR="00690818">
        <w:rPr>
          <w:i/>
          <w:sz w:val="24"/>
        </w:rPr>
        <w:t>,</w:t>
      </w:r>
      <w:r w:rsidRPr="00310561">
        <w:rPr>
          <w:sz w:val="24"/>
        </w:rPr>
        <w:t xml:space="preserve"> Color Res. Appl. 18(2), 150 (1993).</w:t>
      </w:r>
    </w:p>
    <w:p w:rsidR="00204D5F" w:rsidRPr="00310561" w:rsidRDefault="00204D5F" w:rsidP="00310561">
      <w:pPr>
        <w:spacing w:after="120"/>
        <w:jc w:val="both"/>
        <w:rPr>
          <w:sz w:val="24"/>
        </w:rPr>
      </w:pPr>
      <w:r>
        <w:rPr>
          <w:sz w:val="24"/>
        </w:rPr>
        <w:t>[8]</w:t>
      </w:r>
      <w:r w:rsidRPr="00204D5F">
        <w:rPr>
          <w:sz w:val="28"/>
        </w:rPr>
        <w:t xml:space="preserve"> </w:t>
      </w:r>
      <w:hyperlink r:id="rId28" w:history="1">
        <w:r w:rsidRPr="00204D5F">
          <w:rPr>
            <w:rStyle w:val="Hyperlink"/>
            <w:sz w:val="24"/>
            <w:u w:val="none"/>
          </w:rPr>
          <w:t>http://www.ohopt.com/led.asp</w:t>
        </w:r>
      </w:hyperlink>
      <w:r>
        <w:rPr>
          <w:sz w:val="24"/>
        </w:rPr>
        <w:t>, pristupljeno 23</w:t>
      </w:r>
      <w:r w:rsidRPr="00A55502">
        <w:rPr>
          <w:sz w:val="24"/>
        </w:rPr>
        <w:t>.02.2020</w:t>
      </w:r>
      <w:r>
        <w:t>.</w:t>
      </w:r>
    </w:p>
    <w:p w:rsidR="00A55502" w:rsidRPr="00204D5F" w:rsidRDefault="00D201FA" w:rsidP="00310561">
      <w:pPr>
        <w:spacing w:after="120"/>
        <w:jc w:val="both"/>
        <w:rPr>
          <w:sz w:val="24"/>
          <w:lang w:val="en-US"/>
        </w:rPr>
      </w:pPr>
      <w:r>
        <w:rPr>
          <w:sz w:val="24"/>
          <w:lang w:val="en-US"/>
        </w:rPr>
        <w:t>[</w:t>
      </w:r>
      <w:r w:rsidR="00204D5F">
        <w:rPr>
          <w:sz w:val="24"/>
          <w:lang w:val="en-US"/>
        </w:rPr>
        <w:t>9</w:t>
      </w:r>
      <w:r w:rsidR="00A55502">
        <w:rPr>
          <w:sz w:val="24"/>
          <w:lang w:val="en-US"/>
        </w:rPr>
        <w:t>]</w:t>
      </w:r>
      <w:r w:rsidR="00A55502" w:rsidRPr="00A55502">
        <w:rPr>
          <w:sz w:val="24"/>
          <w:lang w:val="en-US"/>
        </w:rPr>
        <w:t xml:space="preserve"> </w:t>
      </w:r>
      <w:hyperlink r:id="rId29" w:history="1">
        <w:r w:rsidR="00204D5F" w:rsidRPr="00A55502">
          <w:rPr>
            <w:rStyle w:val="Hyperlink"/>
            <w:sz w:val="24"/>
            <w:u w:val="none"/>
          </w:rPr>
          <w:t>https://ams.com/as7261</w:t>
        </w:r>
      </w:hyperlink>
      <w:r w:rsidR="00204D5F" w:rsidRPr="00A55502">
        <w:rPr>
          <w:sz w:val="24"/>
        </w:rPr>
        <w:t>, pristupljeno 20.02.2020.</w:t>
      </w:r>
    </w:p>
    <w:p w:rsidR="00A55502" w:rsidRDefault="00D201FA" w:rsidP="00204D5F">
      <w:pPr>
        <w:spacing w:after="120"/>
        <w:jc w:val="both"/>
        <w:rPr>
          <w:sz w:val="24"/>
        </w:rPr>
      </w:pPr>
      <w:r>
        <w:t>[</w:t>
      </w:r>
      <w:r w:rsidR="00204D5F">
        <w:t>10</w:t>
      </w:r>
      <w:r w:rsidR="00A55502">
        <w:t xml:space="preserve">] </w:t>
      </w:r>
      <w:hyperlink r:id="rId30" w:history="1">
        <w:r w:rsidR="00204D5F" w:rsidRPr="00A55502">
          <w:rPr>
            <w:rStyle w:val="Hyperlink"/>
            <w:sz w:val="24"/>
            <w:u w:val="none"/>
          </w:rPr>
          <w:t>https://www.mikroe.com/mikromedia-4-stm32f7</w:t>
        </w:r>
      </w:hyperlink>
      <w:r w:rsidR="00204D5F" w:rsidRPr="00A55502">
        <w:rPr>
          <w:sz w:val="24"/>
        </w:rPr>
        <w:t>, pristupljeno 20.02.2020</w:t>
      </w:r>
      <w:r w:rsidR="00204D5F">
        <w:rPr>
          <w:sz w:val="24"/>
        </w:rPr>
        <w:t>.</w:t>
      </w:r>
    </w:p>
    <w:p w:rsidR="00A55502" w:rsidRPr="00A55502" w:rsidRDefault="00A55502" w:rsidP="00A55502">
      <w:pPr>
        <w:rPr>
          <w:sz w:val="24"/>
          <w:lang w:val="en-US"/>
        </w:rPr>
      </w:pPr>
    </w:p>
    <w:p w:rsidR="0087657C" w:rsidRPr="0087657C" w:rsidRDefault="0087657C" w:rsidP="00F46049">
      <w:pPr>
        <w:jc w:val="both"/>
        <w:rPr>
          <w:sz w:val="24"/>
        </w:rPr>
      </w:pPr>
    </w:p>
    <w:p w:rsidR="00D626DD" w:rsidRPr="00D626DD" w:rsidRDefault="00D626DD" w:rsidP="007E6933">
      <w:pPr>
        <w:jc w:val="both"/>
        <w:rPr>
          <w:bCs/>
          <w:sz w:val="24"/>
        </w:rPr>
      </w:pPr>
    </w:p>
    <w:p w:rsidR="008F16A1" w:rsidRPr="008F16A1" w:rsidRDefault="008F16A1" w:rsidP="007E6933">
      <w:pPr>
        <w:jc w:val="both"/>
        <w:rPr>
          <w:b/>
          <w:sz w:val="28"/>
        </w:rPr>
      </w:pPr>
    </w:p>
    <w:sectPr w:rsidR="008F16A1" w:rsidRPr="008F16A1" w:rsidSect="00155908">
      <w:footerReference w:type="default" r:id="rId31"/>
      <w:headerReference w:type="first" r:id="rId32"/>
      <w:footerReference w:type="first" r:id="rId33"/>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23AE" w:rsidRDefault="005B23AE" w:rsidP="008F16A1">
      <w:pPr>
        <w:spacing w:after="0" w:line="240" w:lineRule="auto"/>
      </w:pPr>
      <w:r>
        <w:separator/>
      </w:r>
    </w:p>
  </w:endnote>
  <w:endnote w:type="continuationSeparator" w:id="0">
    <w:p w:rsidR="005B23AE" w:rsidRDefault="005B23AE" w:rsidP="008F16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88C" w:rsidRDefault="0044088C">
    <w:pPr>
      <w:pStyle w:val="Footer"/>
      <w:jc w:val="center"/>
    </w:pPr>
  </w:p>
  <w:p w:rsidR="0044088C" w:rsidRDefault="0044088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535360"/>
      <w:docPartObj>
        <w:docPartGallery w:val="Page Numbers (Bottom of Page)"/>
        <w:docPartUnique/>
      </w:docPartObj>
    </w:sdtPr>
    <w:sdtContent>
      <w:p w:rsidR="0044088C" w:rsidRDefault="009B20BD">
        <w:pPr>
          <w:pStyle w:val="Footer"/>
          <w:jc w:val="center"/>
        </w:pPr>
        <w:fldSimple w:instr=" PAGE   \* MERGEFORMAT ">
          <w:r w:rsidR="00737DD8">
            <w:rPr>
              <w:noProof/>
            </w:rPr>
            <w:t>13</w:t>
          </w:r>
        </w:fldSimple>
      </w:p>
    </w:sdtContent>
  </w:sdt>
  <w:p w:rsidR="0044088C" w:rsidRDefault="0044088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535357"/>
      <w:docPartObj>
        <w:docPartGallery w:val="Page Numbers (Bottom of Page)"/>
        <w:docPartUnique/>
      </w:docPartObj>
    </w:sdtPr>
    <w:sdtContent>
      <w:p w:rsidR="0044088C" w:rsidRDefault="009B20BD">
        <w:pPr>
          <w:pStyle w:val="Footer"/>
          <w:jc w:val="center"/>
        </w:pPr>
        <w:fldSimple w:instr=" PAGE   \* MERGEFORMAT ">
          <w:r w:rsidR="0044088C">
            <w:rPr>
              <w:noProof/>
            </w:rPr>
            <w:t>1</w:t>
          </w:r>
        </w:fldSimple>
      </w:p>
    </w:sdtContent>
  </w:sdt>
  <w:p w:rsidR="0044088C" w:rsidRDefault="004408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23AE" w:rsidRDefault="005B23AE" w:rsidP="008F16A1">
      <w:pPr>
        <w:spacing w:after="0" w:line="240" w:lineRule="auto"/>
      </w:pPr>
      <w:r>
        <w:separator/>
      </w:r>
    </w:p>
  </w:footnote>
  <w:footnote w:type="continuationSeparator" w:id="0">
    <w:p w:rsidR="005B23AE" w:rsidRDefault="005B23AE" w:rsidP="008F16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88C" w:rsidRDefault="0044088C">
    <w:pPr>
      <w:pStyle w:val="Header"/>
    </w:pPr>
    <w:r w:rsidRPr="008F16A1">
      <w:rPr>
        <w:noProof/>
        <w:lang w:eastAsia="sr-Latn-BA"/>
      </w:rPr>
      <w:drawing>
        <wp:anchor distT="0" distB="0" distL="0" distR="0" simplePos="0" relativeHeight="251659264" behindDoc="0" locked="0" layoutInCell="1" allowOverlap="1">
          <wp:simplePos x="0" y="0"/>
          <wp:positionH relativeFrom="column">
            <wp:posOffset>-213995</wp:posOffset>
          </wp:positionH>
          <wp:positionV relativeFrom="paragraph">
            <wp:posOffset>-306705</wp:posOffset>
          </wp:positionV>
          <wp:extent cx="6151245" cy="1438275"/>
          <wp:effectExtent l="1905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1245" cy="1438275"/>
                  </a:xfrm>
                  <a:prstGeom prst="rect">
                    <a:avLst/>
                  </a:prstGeom>
                  <a:solidFill>
                    <a:srgbClr val="FFFFFF">
                      <a:alpha val="0"/>
                    </a:srgbClr>
                  </a:solid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088C" w:rsidRPr="00FB12A1" w:rsidRDefault="0044088C" w:rsidP="00FB12A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10943"/>
    <w:multiLevelType w:val="hybridMultilevel"/>
    <w:tmpl w:val="E67A7A18"/>
    <w:lvl w:ilvl="0" w:tplc="181A0001">
      <w:start w:val="1"/>
      <w:numFmt w:val="bullet"/>
      <w:lvlText w:val=""/>
      <w:lvlJc w:val="left"/>
      <w:pPr>
        <w:ind w:left="720" w:hanging="360"/>
      </w:pPr>
      <w:rPr>
        <w:rFonts w:ascii="Symbol" w:hAnsi="Symbol"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1">
    <w:nsid w:val="010266F4"/>
    <w:multiLevelType w:val="hybridMultilevel"/>
    <w:tmpl w:val="BC58F44E"/>
    <w:lvl w:ilvl="0" w:tplc="1828214C">
      <w:start w:val="1"/>
      <w:numFmt w:val="bullet"/>
      <w:lvlText w:val="•"/>
      <w:lvlJc w:val="left"/>
      <w:pPr>
        <w:tabs>
          <w:tab w:val="num" w:pos="720"/>
        </w:tabs>
        <w:ind w:left="720" w:hanging="360"/>
      </w:pPr>
      <w:rPr>
        <w:rFonts w:ascii="Arial" w:hAnsi="Arial" w:hint="default"/>
      </w:rPr>
    </w:lvl>
    <w:lvl w:ilvl="1" w:tplc="D018C942" w:tentative="1">
      <w:start w:val="1"/>
      <w:numFmt w:val="bullet"/>
      <w:lvlText w:val="•"/>
      <w:lvlJc w:val="left"/>
      <w:pPr>
        <w:tabs>
          <w:tab w:val="num" w:pos="1440"/>
        </w:tabs>
        <w:ind w:left="1440" w:hanging="360"/>
      </w:pPr>
      <w:rPr>
        <w:rFonts w:ascii="Arial" w:hAnsi="Arial" w:hint="default"/>
      </w:rPr>
    </w:lvl>
    <w:lvl w:ilvl="2" w:tplc="8B14FF04" w:tentative="1">
      <w:start w:val="1"/>
      <w:numFmt w:val="bullet"/>
      <w:lvlText w:val="•"/>
      <w:lvlJc w:val="left"/>
      <w:pPr>
        <w:tabs>
          <w:tab w:val="num" w:pos="2160"/>
        </w:tabs>
        <w:ind w:left="2160" w:hanging="360"/>
      </w:pPr>
      <w:rPr>
        <w:rFonts w:ascii="Arial" w:hAnsi="Arial" w:hint="default"/>
      </w:rPr>
    </w:lvl>
    <w:lvl w:ilvl="3" w:tplc="CAB88A66" w:tentative="1">
      <w:start w:val="1"/>
      <w:numFmt w:val="bullet"/>
      <w:lvlText w:val="•"/>
      <w:lvlJc w:val="left"/>
      <w:pPr>
        <w:tabs>
          <w:tab w:val="num" w:pos="2880"/>
        </w:tabs>
        <w:ind w:left="2880" w:hanging="360"/>
      </w:pPr>
      <w:rPr>
        <w:rFonts w:ascii="Arial" w:hAnsi="Arial" w:hint="default"/>
      </w:rPr>
    </w:lvl>
    <w:lvl w:ilvl="4" w:tplc="D9761112" w:tentative="1">
      <w:start w:val="1"/>
      <w:numFmt w:val="bullet"/>
      <w:lvlText w:val="•"/>
      <w:lvlJc w:val="left"/>
      <w:pPr>
        <w:tabs>
          <w:tab w:val="num" w:pos="3600"/>
        </w:tabs>
        <w:ind w:left="3600" w:hanging="360"/>
      </w:pPr>
      <w:rPr>
        <w:rFonts w:ascii="Arial" w:hAnsi="Arial" w:hint="default"/>
      </w:rPr>
    </w:lvl>
    <w:lvl w:ilvl="5" w:tplc="64AC7424" w:tentative="1">
      <w:start w:val="1"/>
      <w:numFmt w:val="bullet"/>
      <w:lvlText w:val="•"/>
      <w:lvlJc w:val="left"/>
      <w:pPr>
        <w:tabs>
          <w:tab w:val="num" w:pos="4320"/>
        </w:tabs>
        <w:ind w:left="4320" w:hanging="360"/>
      </w:pPr>
      <w:rPr>
        <w:rFonts w:ascii="Arial" w:hAnsi="Arial" w:hint="default"/>
      </w:rPr>
    </w:lvl>
    <w:lvl w:ilvl="6" w:tplc="03CADA92" w:tentative="1">
      <w:start w:val="1"/>
      <w:numFmt w:val="bullet"/>
      <w:lvlText w:val="•"/>
      <w:lvlJc w:val="left"/>
      <w:pPr>
        <w:tabs>
          <w:tab w:val="num" w:pos="5040"/>
        </w:tabs>
        <w:ind w:left="5040" w:hanging="360"/>
      </w:pPr>
      <w:rPr>
        <w:rFonts w:ascii="Arial" w:hAnsi="Arial" w:hint="default"/>
      </w:rPr>
    </w:lvl>
    <w:lvl w:ilvl="7" w:tplc="ACE43BAE" w:tentative="1">
      <w:start w:val="1"/>
      <w:numFmt w:val="bullet"/>
      <w:lvlText w:val="•"/>
      <w:lvlJc w:val="left"/>
      <w:pPr>
        <w:tabs>
          <w:tab w:val="num" w:pos="5760"/>
        </w:tabs>
        <w:ind w:left="5760" w:hanging="360"/>
      </w:pPr>
      <w:rPr>
        <w:rFonts w:ascii="Arial" w:hAnsi="Arial" w:hint="default"/>
      </w:rPr>
    </w:lvl>
    <w:lvl w:ilvl="8" w:tplc="F6AE0E02" w:tentative="1">
      <w:start w:val="1"/>
      <w:numFmt w:val="bullet"/>
      <w:lvlText w:val="•"/>
      <w:lvlJc w:val="left"/>
      <w:pPr>
        <w:tabs>
          <w:tab w:val="num" w:pos="6480"/>
        </w:tabs>
        <w:ind w:left="6480" w:hanging="360"/>
      </w:pPr>
      <w:rPr>
        <w:rFonts w:ascii="Arial" w:hAnsi="Arial" w:hint="default"/>
      </w:rPr>
    </w:lvl>
  </w:abstractNum>
  <w:abstractNum w:abstractNumId="2">
    <w:nsid w:val="0F7A633D"/>
    <w:multiLevelType w:val="hybridMultilevel"/>
    <w:tmpl w:val="E8DE49C0"/>
    <w:lvl w:ilvl="0" w:tplc="B64884DA">
      <w:start w:val="1"/>
      <w:numFmt w:val="bullet"/>
      <w:lvlText w:val="•"/>
      <w:lvlJc w:val="left"/>
      <w:pPr>
        <w:tabs>
          <w:tab w:val="num" w:pos="720"/>
        </w:tabs>
        <w:ind w:left="720" w:hanging="360"/>
      </w:pPr>
      <w:rPr>
        <w:rFonts w:ascii="Arial" w:hAnsi="Arial" w:hint="default"/>
      </w:rPr>
    </w:lvl>
    <w:lvl w:ilvl="1" w:tplc="331E575E" w:tentative="1">
      <w:start w:val="1"/>
      <w:numFmt w:val="bullet"/>
      <w:lvlText w:val="•"/>
      <w:lvlJc w:val="left"/>
      <w:pPr>
        <w:tabs>
          <w:tab w:val="num" w:pos="1440"/>
        </w:tabs>
        <w:ind w:left="1440" w:hanging="360"/>
      </w:pPr>
      <w:rPr>
        <w:rFonts w:ascii="Arial" w:hAnsi="Arial" w:hint="default"/>
      </w:rPr>
    </w:lvl>
    <w:lvl w:ilvl="2" w:tplc="48A2D5B4" w:tentative="1">
      <w:start w:val="1"/>
      <w:numFmt w:val="bullet"/>
      <w:lvlText w:val="•"/>
      <w:lvlJc w:val="left"/>
      <w:pPr>
        <w:tabs>
          <w:tab w:val="num" w:pos="2160"/>
        </w:tabs>
        <w:ind w:left="2160" w:hanging="360"/>
      </w:pPr>
      <w:rPr>
        <w:rFonts w:ascii="Arial" w:hAnsi="Arial" w:hint="default"/>
      </w:rPr>
    </w:lvl>
    <w:lvl w:ilvl="3" w:tplc="02609D04" w:tentative="1">
      <w:start w:val="1"/>
      <w:numFmt w:val="bullet"/>
      <w:lvlText w:val="•"/>
      <w:lvlJc w:val="left"/>
      <w:pPr>
        <w:tabs>
          <w:tab w:val="num" w:pos="2880"/>
        </w:tabs>
        <w:ind w:left="2880" w:hanging="360"/>
      </w:pPr>
      <w:rPr>
        <w:rFonts w:ascii="Arial" w:hAnsi="Arial" w:hint="default"/>
      </w:rPr>
    </w:lvl>
    <w:lvl w:ilvl="4" w:tplc="412EF178" w:tentative="1">
      <w:start w:val="1"/>
      <w:numFmt w:val="bullet"/>
      <w:lvlText w:val="•"/>
      <w:lvlJc w:val="left"/>
      <w:pPr>
        <w:tabs>
          <w:tab w:val="num" w:pos="3600"/>
        </w:tabs>
        <w:ind w:left="3600" w:hanging="360"/>
      </w:pPr>
      <w:rPr>
        <w:rFonts w:ascii="Arial" w:hAnsi="Arial" w:hint="default"/>
      </w:rPr>
    </w:lvl>
    <w:lvl w:ilvl="5" w:tplc="1B3C5444" w:tentative="1">
      <w:start w:val="1"/>
      <w:numFmt w:val="bullet"/>
      <w:lvlText w:val="•"/>
      <w:lvlJc w:val="left"/>
      <w:pPr>
        <w:tabs>
          <w:tab w:val="num" w:pos="4320"/>
        </w:tabs>
        <w:ind w:left="4320" w:hanging="360"/>
      </w:pPr>
      <w:rPr>
        <w:rFonts w:ascii="Arial" w:hAnsi="Arial" w:hint="default"/>
      </w:rPr>
    </w:lvl>
    <w:lvl w:ilvl="6" w:tplc="2D6867E2" w:tentative="1">
      <w:start w:val="1"/>
      <w:numFmt w:val="bullet"/>
      <w:lvlText w:val="•"/>
      <w:lvlJc w:val="left"/>
      <w:pPr>
        <w:tabs>
          <w:tab w:val="num" w:pos="5040"/>
        </w:tabs>
        <w:ind w:left="5040" w:hanging="360"/>
      </w:pPr>
      <w:rPr>
        <w:rFonts w:ascii="Arial" w:hAnsi="Arial" w:hint="default"/>
      </w:rPr>
    </w:lvl>
    <w:lvl w:ilvl="7" w:tplc="AECEA3A0" w:tentative="1">
      <w:start w:val="1"/>
      <w:numFmt w:val="bullet"/>
      <w:lvlText w:val="•"/>
      <w:lvlJc w:val="left"/>
      <w:pPr>
        <w:tabs>
          <w:tab w:val="num" w:pos="5760"/>
        </w:tabs>
        <w:ind w:left="5760" w:hanging="360"/>
      </w:pPr>
      <w:rPr>
        <w:rFonts w:ascii="Arial" w:hAnsi="Arial" w:hint="default"/>
      </w:rPr>
    </w:lvl>
    <w:lvl w:ilvl="8" w:tplc="DA8CB130" w:tentative="1">
      <w:start w:val="1"/>
      <w:numFmt w:val="bullet"/>
      <w:lvlText w:val="•"/>
      <w:lvlJc w:val="left"/>
      <w:pPr>
        <w:tabs>
          <w:tab w:val="num" w:pos="6480"/>
        </w:tabs>
        <w:ind w:left="6480" w:hanging="360"/>
      </w:pPr>
      <w:rPr>
        <w:rFonts w:ascii="Arial" w:hAnsi="Arial" w:hint="default"/>
      </w:rPr>
    </w:lvl>
  </w:abstractNum>
  <w:abstractNum w:abstractNumId="3">
    <w:nsid w:val="1FDF66CE"/>
    <w:multiLevelType w:val="hybridMultilevel"/>
    <w:tmpl w:val="7BE43C38"/>
    <w:lvl w:ilvl="0" w:tplc="181A000F">
      <w:start w:val="1"/>
      <w:numFmt w:val="decimal"/>
      <w:lvlText w:val="%1."/>
      <w:lvlJc w:val="left"/>
      <w:pPr>
        <w:ind w:left="720" w:hanging="360"/>
      </w:pPr>
    </w:lvl>
    <w:lvl w:ilvl="1" w:tplc="181A0019" w:tentative="1">
      <w:start w:val="1"/>
      <w:numFmt w:val="lowerLetter"/>
      <w:lvlText w:val="%2."/>
      <w:lvlJc w:val="left"/>
      <w:pPr>
        <w:ind w:left="1440" w:hanging="360"/>
      </w:pPr>
    </w:lvl>
    <w:lvl w:ilvl="2" w:tplc="181A001B" w:tentative="1">
      <w:start w:val="1"/>
      <w:numFmt w:val="lowerRoman"/>
      <w:lvlText w:val="%3."/>
      <w:lvlJc w:val="right"/>
      <w:pPr>
        <w:ind w:left="2160" w:hanging="180"/>
      </w:pPr>
    </w:lvl>
    <w:lvl w:ilvl="3" w:tplc="181A000F" w:tentative="1">
      <w:start w:val="1"/>
      <w:numFmt w:val="decimal"/>
      <w:lvlText w:val="%4."/>
      <w:lvlJc w:val="left"/>
      <w:pPr>
        <w:ind w:left="2880" w:hanging="360"/>
      </w:pPr>
    </w:lvl>
    <w:lvl w:ilvl="4" w:tplc="181A0019" w:tentative="1">
      <w:start w:val="1"/>
      <w:numFmt w:val="lowerLetter"/>
      <w:lvlText w:val="%5."/>
      <w:lvlJc w:val="left"/>
      <w:pPr>
        <w:ind w:left="3600" w:hanging="360"/>
      </w:pPr>
    </w:lvl>
    <w:lvl w:ilvl="5" w:tplc="181A001B" w:tentative="1">
      <w:start w:val="1"/>
      <w:numFmt w:val="lowerRoman"/>
      <w:lvlText w:val="%6."/>
      <w:lvlJc w:val="right"/>
      <w:pPr>
        <w:ind w:left="4320" w:hanging="180"/>
      </w:pPr>
    </w:lvl>
    <w:lvl w:ilvl="6" w:tplc="181A000F" w:tentative="1">
      <w:start w:val="1"/>
      <w:numFmt w:val="decimal"/>
      <w:lvlText w:val="%7."/>
      <w:lvlJc w:val="left"/>
      <w:pPr>
        <w:ind w:left="5040" w:hanging="360"/>
      </w:pPr>
    </w:lvl>
    <w:lvl w:ilvl="7" w:tplc="181A0019" w:tentative="1">
      <w:start w:val="1"/>
      <w:numFmt w:val="lowerLetter"/>
      <w:lvlText w:val="%8."/>
      <w:lvlJc w:val="left"/>
      <w:pPr>
        <w:ind w:left="5760" w:hanging="360"/>
      </w:pPr>
    </w:lvl>
    <w:lvl w:ilvl="8" w:tplc="181A001B" w:tentative="1">
      <w:start w:val="1"/>
      <w:numFmt w:val="lowerRoman"/>
      <w:lvlText w:val="%9."/>
      <w:lvlJc w:val="right"/>
      <w:pPr>
        <w:ind w:left="6480" w:hanging="180"/>
      </w:pPr>
    </w:lvl>
  </w:abstractNum>
  <w:abstractNum w:abstractNumId="4">
    <w:nsid w:val="28C42103"/>
    <w:multiLevelType w:val="hybridMultilevel"/>
    <w:tmpl w:val="380A5030"/>
    <w:lvl w:ilvl="0" w:tplc="D4E86D56">
      <w:start w:val="1"/>
      <w:numFmt w:val="bullet"/>
      <w:lvlText w:val="•"/>
      <w:lvlJc w:val="left"/>
      <w:pPr>
        <w:tabs>
          <w:tab w:val="num" w:pos="720"/>
        </w:tabs>
        <w:ind w:left="720" w:hanging="360"/>
      </w:pPr>
      <w:rPr>
        <w:rFonts w:ascii="Arial" w:hAnsi="Arial" w:hint="default"/>
      </w:rPr>
    </w:lvl>
    <w:lvl w:ilvl="1" w:tplc="E20C65AA" w:tentative="1">
      <w:start w:val="1"/>
      <w:numFmt w:val="bullet"/>
      <w:lvlText w:val="•"/>
      <w:lvlJc w:val="left"/>
      <w:pPr>
        <w:tabs>
          <w:tab w:val="num" w:pos="1440"/>
        </w:tabs>
        <w:ind w:left="1440" w:hanging="360"/>
      </w:pPr>
      <w:rPr>
        <w:rFonts w:ascii="Arial" w:hAnsi="Arial" w:hint="default"/>
      </w:rPr>
    </w:lvl>
    <w:lvl w:ilvl="2" w:tplc="93C67A40" w:tentative="1">
      <w:start w:val="1"/>
      <w:numFmt w:val="bullet"/>
      <w:lvlText w:val="•"/>
      <w:lvlJc w:val="left"/>
      <w:pPr>
        <w:tabs>
          <w:tab w:val="num" w:pos="2160"/>
        </w:tabs>
        <w:ind w:left="2160" w:hanging="360"/>
      </w:pPr>
      <w:rPr>
        <w:rFonts w:ascii="Arial" w:hAnsi="Arial" w:hint="default"/>
      </w:rPr>
    </w:lvl>
    <w:lvl w:ilvl="3" w:tplc="8E224272" w:tentative="1">
      <w:start w:val="1"/>
      <w:numFmt w:val="bullet"/>
      <w:lvlText w:val="•"/>
      <w:lvlJc w:val="left"/>
      <w:pPr>
        <w:tabs>
          <w:tab w:val="num" w:pos="2880"/>
        </w:tabs>
        <w:ind w:left="2880" w:hanging="360"/>
      </w:pPr>
      <w:rPr>
        <w:rFonts w:ascii="Arial" w:hAnsi="Arial" w:hint="default"/>
      </w:rPr>
    </w:lvl>
    <w:lvl w:ilvl="4" w:tplc="89645830" w:tentative="1">
      <w:start w:val="1"/>
      <w:numFmt w:val="bullet"/>
      <w:lvlText w:val="•"/>
      <w:lvlJc w:val="left"/>
      <w:pPr>
        <w:tabs>
          <w:tab w:val="num" w:pos="3600"/>
        </w:tabs>
        <w:ind w:left="3600" w:hanging="360"/>
      </w:pPr>
      <w:rPr>
        <w:rFonts w:ascii="Arial" w:hAnsi="Arial" w:hint="default"/>
      </w:rPr>
    </w:lvl>
    <w:lvl w:ilvl="5" w:tplc="9838332A" w:tentative="1">
      <w:start w:val="1"/>
      <w:numFmt w:val="bullet"/>
      <w:lvlText w:val="•"/>
      <w:lvlJc w:val="left"/>
      <w:pPr>
        <w:tabs>
          <w:tab w:val="num" w:pos="4320"/>
        </w:tabs>
        <w:ind w:left="4320" w:hanging="360"/>
      </w:pPr>
      <w:rPr>
        <w:rFonts w:ascii="Arial" w:hAnsi="Arial" w:hint="default"/>
      </w:rPr>
    </w:lvl>
    <w:lvl w:ilvl="6" w:tplc="48E25FD2" w:tentative="1">
      <w:start w:val="1"/>
      <w:numFmt w:val="bullet"/>
      <w:lvlText w:val="•"/>
      <w:lvlJc w:val="left"/>
      <w:pPr>
        <w:tabs>
          <w:tab w:val="num" w:pos="5040"/>
        </w:tabs>
        <w:ind w:left="5040" w:hanging="360"/>
      </w:pPr>
      <w:rPr>
        <w:rFonts w:ascii="Arial" w:hAnsi="Arial" w:hint="default"/>
      </w:rPr>
    </w:lvl>
    <w:lvl w:ilvl="7" w:tplc="83303E9A" w:tentative="1">
      <w:start w:val="1"/>
      <w:numFmt w:val="bullet"/>
      <w:lvlText w:val="•"/>
      <w:lvlJc w:val="left"/>
      <w:pPr>
        <w:tabs>
          <w:tab w:val="num" w:pos="5760"/>
        </w:tabs>
        <w:ind w:left="5760" w:hanging="360"/>
      </w:pPr>
      <w:rPr>
        <w:rFonts w:ascii="Arial" w:hAnsi="Arial" w:hint="default"/>
      </w:rPr>
    </w:lvl>
    <w:lvl w:ilvl="8" w:tplc="1CD2F52C" w:tentative="1">
      <w:start w:val="1"/>
      <w:numFmt w:val="bullet"/>
      <w:lvlText w:val="•"/>
      <w:lvlJc w:val="left"/>
      <w:pPr>
        <w:tabs>
          <w:tab w:val="num" w:pos="6480"/>
        </w:tabs>
        <w:ind w:left="6480" w:hanging="360"/>
      </w:pPr>
      <w:rPr>
        <w:rFonts w:ascii="Arial" w:hAnsi="Arial" w:hint="default"/>
      </w:rPr>
    </w:lvl>
  </w:abstractNum>
  <w:abstractNum w:abstractNumId="5">
    <w:nsid w:val="4A5C5E25"/>
    <w:multiLevelType w:val="hybridMultilevel"/>
    <w:tmpl w:val="DE04FDF8"/>
    <w:lvl w:ilvl="0" w:tplc="BE240AE8">
      <w:start w:val="1"/>
      <w:numFmt w:val="bullet"/>
      <w:lvlText w:val="•"/>
      <w:lvlJc w:val="left"/>
      <w:pPr>
        <w:tabs>
          <w:tab w:val="num" w:pos="720"/>
        </w:tabs>
        <w:ind w:left="720" w:hanging="360"/>
      </w:pPr>
      <w:rPr>
        <w:rFonts w:ascii="Arial" w:hAnsi="Arial" w:hint="default"/>
      </w:rPr>
    </w:lvl>
    <w:lvl w:ilvl="1" w:tplc="B43AA5D4" w:tentative="1">
      <w:start w:val="1"/>
      <w:numFmt w:val="bullet"/>
      <w:lvlText w:val="•"/>
      <w:lvlJc w:val="left"/>
      <w:pPr>
        <w:tabs>
          <w:tab w:val="num" w:pos="1440"/>
        </w:tabs>
        <w:ind w:left="1440" w:hanging="360"/>
      </w:pPr>
      <w:rPr>
        <w:rFonts w:ascii="Arial" w:hAnsi="Arial" w:hint="default"/>
      </w:rPr>
    </w:lvl>
    <w:lvl w:ilvl="2" w:tplc="5C2EA4E6" w:tentative="1">
      <w:start w:val="1"/>
      <w:numFmt w:val="bullet"/>
      <w:lvlText w:val="•"/>
      <w:lvlJc w:val="left"/>
      <w:pPr>
        <w:tabs>
          <w:tab w:val="num" w:pos="2160"/>
        </w:tabs>
        <w:ind w:left="2160" w:hanging="360"/>
      </w:pPr>
      <w:rPr>
        <w:rFonts w:ascii="Arial" w:hAnsi="Arial" w:hint="default"/>
      </w:rPr>
    </w:lvl>
    <w:lvl w:ilvl="3" w:tplc="BF04A476" w:tentative="1">
      <w:start w:val="1"/>
      <w:numFmt w:val="bullet"/>
      <w:lvlText w:val="•"/>
      <w:lvlJc w:val="left"/>
      <w:pPr>
        <w:tabs>
          <w:tab w:val="num" w:pos="2880"/>
        </w:tabs>
        <w:ind w:left="2880" w:hanging="360"/>
      </w:pPr>
      <w:rPr>
        <w:rFonts w:ascii="Arial" w:hAnsi="Arial" w:hint="default"/>
      </w:rPr>
    </w:lvl>
    <w:lvl w:ilvl="4" w:tplc="BA864660" w:tentative="1">
      <w:start w:val="1"/>
      <w:numFmt w:val="bullet"/>
      <w:lvlText w:val="•"/>
      <w:lvlJc w:val="left"/>
      <w:pPr>
        <w:tabs>
          <w:tab w:val="num" w:pos="3600"/>
        </w:tabs>
        <w:ind w:left="3600" w:hanging="360"/>
      </w:pPr>
      <w:rPr>
        <w:rFonts w:ascii="Arial" w:hAnsi="Arial" w:hint="default"/>
      </w:rPr>
    </w:lvl>
    <w:lvl w:ilvl="5" w:tplc="1CE60528" w:tentative="1">
      <w:start w:val="1"/>
      <w:numFmt w:val="bullet"/>
      <w:lvlText w:val="•"/>
      <w:lvlJc w:val="left"/>
      <w:pPr>
        <w:tabs>
          <w:tab w:val="num" w:pos="4320"/>
        </w:tabs>
        <w:ind w:left="4320" w:hanging="360"/>
      </w:pPr>
      <w:rPr>
        <w:rFonts w:ascii="Arial" w:hAnsi="Arial" w:hint="default"/>
      </w:rPr>
    </w:lvl>
    <w:lvl w:ilvl="6" w:tplc="0E901F52" w:tentative="1">
      <w:start w:val="1"/>
      <w:numFmt w:val="bullet"/>
      <w:lvlText w:val="•"/>
      <w:lvlJc w:val="left"/>
      <w:pPr>
        <w:tabs>
          <w:tab w:val="num" w:pos="5040"/>
        </w:tabs>
        <w:ind w:left="5040" w:hanging="360"/>
      </w:pPr>
      <w:rPr>
        <w:rFonts w:ascii="Arial" w:hAnsi="Arial" w:hint="default"/>
      </w:rPr>
    </w:lvl>
    <w:lvl w:ilvl="7" w:tplc="FD32F788" w:tentative="1">
      <w:start w:val="1"/>
      <w:numFmt w:val="bullet"/>
      <w:lvlText w:val="•"/>
      <w:lvlJc w:val="left"/>
      <w:pPr>
        <w:tabs>
          <w:tab w:val="num" w:pos="5760"/>
        </w:tabs>
        <w:ind w:left="5760" w:hanging="360"/>
      </w:pPr>
      <w:rPr>
        <w:rFonts w:ascii="Arial" w:hAnsi="Arial" w:hint="default"/>
      </w:rPr>
    </w:lvl>
    <w:lvl w:ilvl="8" w:tplc="E1F2ADDA" w:tentative="1">
      <w:start w:val="1"/>
      <w:numFmt w:val="bullet"/>
      <w:lvlText w:val="•"/>
      <w:lvlJc w:val="left"/>
      <w:pPr>
        <w:tabs>
          <w:tab w:val="num" w:pos="6480"/>
        </w:tabs>
        <w:ind w:left="6480" w:hanging="360"/>
      </w:pPr>
      <w:rPr>
        <w:rFonts w:ascii="Arial" w:hAnsi="Arial" w:hint="default"/>
      </w:rPr>
    </w:lvl>
  </w:abstractNum>
  <w:abstractNum w:abstractNumId="6">
    <w:nsid w:val="4D812379"/>
    <w:multiLevelType w:val="multilevel"/>
    <w:tmpl w:val="70C46A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4F467939"/>
    <w:multiLevelType w:val="hybridMultilevel"/>
    <w:tmpl w:val="C2167774"/>
    <w:lvl w:ilvl="0" w:tplc="3D0AF332">
      <w:start w:val="1"/>
      <w:numFmt w:val="bullet"/>
      <w:lvlText w:val="•"/>
      <w:lvlJc w:val="left"/>
      <w:pPr>
        <w:tabs>
          <w:tab w:val="num" w:pos="720"/>
        </w:tabs>
        <w:ind w:left="720" w:hanging="360"/>
      </w:pPr>
      <w:rPr>
        <w:rFonts w:ascii="Arial" w:hAnsi="Arial" w:hint="default"/>
      </w:rPr>
    </w:lvl>
    <w:lvl w:ilvl="1" w:tplc="891A438A" w:tentative="1">
      <w:start w:val="1"/>
      <w:numFmt w:val="bullet"/>
      <w:lvlText w:val="•"/>
      <w:lvlJc w:val="left"/>
      <w:pPr>
        <w:tabs>
          <w:tab w:val="num" w:pos="1440"/>
        </w:tabs>
        <w:ind w:left="1440" w:hanging="360"/>
      </w:pPr>
      <w:rPr>
        <w:rFonts w:ascii="Arial" w:hAnsi="Arial" w:hint="default"/>
      </w:rPr>
    </w:lvl>
    <w:lvl w:ilvl="2" w:tplc="79D445E4" w:tentative="1">
      <w:start w:val="1"/>
      <w:numFmt w:val="bullet"/>
      <w:lvlText w:val="•"/>
      <w:lvlJc w:val="left"/>
      <w:pPr>
        <w:tabs>
          <w:tab w:val="num" w:pos="2160"/>
        </w:tabs>
        <w:ind w:left="2160" w:hanging="360"/>
      </w:pPr>
      <w:rPr>
        <w:rFonts w:ascii="Arial" w:hAnsi="Arial" w:hint="default"/>
      </w:rPr>
    </w:lvl>
    <w:lvl w:ilvl="3" w:tplc="A28C8322" w:tentative="1">
      <w:start w:val="1"/>
      <w:numFmt w:val="bullet"/>
      <w:lvlText w:val="•"/>
      <w:lvlJc w:val="left"/>
      <w:pPr>
        <w:tabs>
          <w:tab w:val="num" w:pos="2880"/>
        </w:tabs>
        <w:ind w:left="2880" w:hanging="360"/>
      </w:pPr>
      <w:rPr>
        <w:rFonts w:ascii="Arial" w:hAnsi="Arial" w:hint="default"/>
      </w:rPr>
    </w:lvl>
    <w:lvl w:ilvl="4" w:tplc="520E38A0" w:tentative="1">
      <w:start w:val="1"/>
      <w:numFmt w:val="bullet"/>
      <w:lvlText w:val="•"/>
      <w:lvlJc w:val="left"/>
      <w:pPr>
        <w:tabs>
          <w:tab w:val="num" w:pos="3600"/>
        </w:tabs>
        <w:ind w:left="3600" w:hanging="360"/>
      </w:pPr>
      <w:rPr>
        <w:rFonts w:ascii="Arial" w:hAnsi="Arial" w:hint="default"/>
      </w:rPr>
    </w:lvl>
    <w:lvl w:ilvl="5" w:tplc="D29C69A8" w:tentative="1">
      <w:start w:val="1"/>
      <w:numFmt w:val="bullet"/>
      <w:lvlText w:val="•"/>
      <w:lvlJc w:val="left"/>
      <w:pPr>
        <w:tabs>
          <w:tab w:val="num" w:pos="4320"/>
        </w:tabs>
        <w:ind w:left="4320" w:hanging="360"/>
      </w:pPr>
      <w:rPr>
        <w:rFonts w:ascii="Arial" w:hAnsi="Arial" w:hint="default"/>
      </w:rPr>
    </w:lvl>
    <w:lvl w:ilvl="6" w:tplc="E4BC9F2C" w:tentative="1">
      <w:start w:val="1"/>
      <w:numFmt w:val="bullet"/>
      <w:lvlText w:val="•"/>
      <w:lvlJc w:val="left"/>
      <w:pPr>
        <w:tabs>
          <w:tab w:val="num" w:pos="5040"/>
        </w:tabs>
        <w:ind w:left="5040" w:hanging="360"/>
      </w:pPr>
      <w:rPr>
        <w:rFonts w:ascii="Arial" w:hAnsi="Arial" w:hint="default"/>
      </w:rPr>
    </w:lvl>
    <w:lvl w:ilvl="7" w:tplc="C39819A6" w:tentative="1">
      <w:start w:val="1"/>
      <w:numFmt w:val="bullet"/>
      <w:lvlText w:val="•"/>
      <w:lvlJc w:val="left"/>
      <w:pPr>
        <w:tabs>
          <w:tab w:val="num" w:pos="5760"/>
        </w:tabs>
        <w:ind w:left="5760" w:hanging="360"/>
      </w:pPr>
      <w:rPr>
        <w:rFonts w:ascii="Arial" w:hAnsi="Arial" w:hint="default"/>
      </w:rPr>
    </w:lvl>
    <w:lvl w:ilvl="8" w:tplc="6472D6EC" w:tentative="1">
      <w:start w:val="1"/>
      <w:numFmt w:val="bullet"/>
      <w:lvlText w:val="•"/>
      <w:lvlJc w:val="left"/>
      <w:pPr>
        <w:tabs>
          <w:tab w:val="num" w:pos="6480"/>
        </w:tabs>
        <w:ind w:left="6480" w:hanging="360"/>
      </w:pPr>
      <w:rPr>
        <w:rFonts w:ascii="Arial" w:hAnsi="Arial" w:hint="default"/>
      </w:rPr>
    </w:lvl>
  </w:abstractNum>
  <w:abstractNum w:abstractNumId="8">
    <w:nsid w:val="4FDC007F"/>
    <w:multiLevelType w:val="hybridMultilevel"/>
    <w:tmpl w:val="6BA661C4"/>
    <w:lvl w:ilvl="0" w:tplc="FE8845A8">
      <w:start w:val="1"/>
      <w:numFmt w:val="bullet"/>
      <w:lvlText w:val="•"/>
      <w:lvlJc w:val="left"/>
      <w:pPr>
        <w:tabs>
          <w:tab w:val="num" w:pos="720"/>
        </w:tabs>
        <w:ind w:left="720" w:hanging="360"/>
      </w:pPr>
      <w:rPr>
        <w:rFonts w:ascii="Arial" w:hAnsi="Arial" w:hint="default"/>
      </w:rPr>
    </w:lvl>
    <w:lvl w:ilvl="1" w:tplc="CD26E686" w:tentative="1">
      <w:start w:val="1"/>
      <w:numFmt w:val="bullet"/>
      <w:lvlText w:val="•"/>
      <w:lvlJc w:val="left"/>
      <w:pPr>
        <w:tabs>
          <w:tab w:val="num" w:pos="1440"/>
        </w:tabs>
        <w:ind w:left="1440" w:hanging="360"/>
      </w:pPr>
      <w:rPr>
        <w:rFonts w:ascii="Arial" w:hAnsi="Arial" w:hint="default"/>
      </w:rPr>
    </w:lvl>
    <w:lvl w:ilvl="2" w:tplc="2E6C70C0" w:tentative="1">
      <w:start w:val="1"/>
      <w:numFmt w:val="bullet"/>
      <w:lvlText w:val="•"/>
      <w:lvlJc w:val="left"/>
      <w:pPr>
        <w:tabs>
          <w:tab w:val="num" w:pos="2160"/>
        </w:tabs>
        <w:ind w:left="2160" w:hanging="360"/>
      </w:pPr>
      <w:rPr>
        <w:rFonts w:ascii="Arial" w:hAnsi="Arial" w:hint="default"/>
      </w:rPr>
    </w:lvl>
    <w:lvl w:ilvl="3" w:tplc="D86C2E26" w:tentative="1">
      <w:start w:val="1"/>
      <w:numFmt w:val="bullet"/>
      <w:lvlText w:val="•"/>
      <w:lvlJc w:val="left"/>
      <w:pPr>
        <w:tabs>
          <w:tab w:val="num" w:pos="2880"/>
        </w:tabs>
        <w:ind w:left="2880" w:hanging="360"/>
      </w:pPr>
      <w:rPr>
        <w:rFonts w:ascii="Arial" w:hAnsi="Arial" w:hint="default"/>
      </w:rPr>
    </w:lvl>
    <w:lvl w:ilvl="4" w:tplc="BA083738" w:tentative="1">
      <w:start w:val="1"/>
      <w:numFmt w:val="bullet"/>
      <w:lvlText w:val="•"/>
      <w:lvlJc w:val="left"/>
      <w:pPr>
        <w:tabs>
          <w:tab w:val="num" w:pos="3600"/>
        </w:tabs>
        <w:ind w:left="3600" w:hanging="360"/>
      </w:pPr>
      <w:rPr>
        <w:rFonts w:ascii="Arial" w:hAnsi="Arial" w:hint="default"/>
      </w:rPr>
    </w:lvl>
    <w:lvl w:ilvl="5" w:tplc="C93EC50A" w:tentative="1">
      <w:start w:val="1"/>
      <w:numFmt w:val="bullet"/>
      <w:lvlText w:val="•"/>
      <w:lvlJc w:val="left"/>
      <w:pPr>
        <w:tabs>
          <w:tab w:val="num" w:pos="4320"/>
        </w:tabs>
        <w:ind w:left="4320" w:hanging="360"/>
      </w:pPr>
      <w:rPr>
        <w:rFonts w:ascii="Arial" w:hAnsi="Arial" w:hint="default"/>
      </w:rPr>
    </w:lvl>
    <w:lvl w:ilvl="6" w:tplc="C0808BC0" w:tentative="1">
      <w:start w:val="1"/>
      <w:numFmt w:val="bullet"/>
      <w:lvlText w:val="•"/>
      <w:lvlJc w:val="left"/>
      <w:pPr>
        <w:tabs>
          <w:tab w:val="num" w:pos="5040"/>
        </w:tabs>
        <w:ind w:left="5040" w:hanging="360"/>
      </w:pPr>
      <w:rPr>
        <w:rFonts w:ascii="Arial" w:hAnsi="Arial" w:hint="default"/>
      </w:rPr>
    </w:lvl>
    <w:lvl w:ilvl="7" w:tplc="E8824294" w:tentative="1">
      <w:start w:val="1"/>
      <w:numFmt w:val="bullet"/>
      <w:lvlText w:val="•"/>
      <w:lvlJc w:val="left"/>
      <w:pPr>
        <w:tabs>
          <w:tab w:val="num" w:pos="5760"/>
        </w:tabs>
        <w:ind w:left="5760" w:hanging="360"/>
      </w:pPr>
      <w:rPr>
        <w:rFonts w:ascii="Arial" w:hAnsi="Arial" w:hint="default"/>
      </w:rPr>
    </w:lvl>
    <w:lvl w:ilvl="8" w:tplc="B5AE838C" w:tentative="1">
      <w:start w:val="1"/>
      <w:numFmt w:val="bullet"/>
      <w:lvlText w:val="•"/>
      <w:lvlJc w:val="left"/>
      <w:pPr>
        <w:tabs>
          <w:tab w:val="num" w:pos="6480"/>
        </w:tabs>
        <w:ind w:left="6480" w:hanging="360"/>
      </w:pPr>
      <w:rPr>
        <w:rFonts w:ascii="Arial" w:hAnsi="Arial" w:hint="default"/>
      </w:rPr>
    </w:lvl>
  </w:abstractNum>
  <w:abstractNum w:abstractNumId="9">
    <w:nsid w:val="553D4625"/>
    <w:multiLevelType w:val="hybridMultilevel"/>
    <w:tmpl w:val="73FAB9C0"/>
    <w:lvl w:ilvl="0" w:tplc="A1140064">
      <w:start w:val="1"/>
      <w:numFmt w:val="bullet"/>
      <w:lvlText w:val="•"/>
      <w:lvlJc w:val="left"/>
      <w:pPr>
        <w:tabs>
          <w:tab w:val="num" w:pos="720"/>
        </w:tabs>
        <w:ind w:left="720" w:hanging="360"/>
      </w:pPr>
      <w:rPr>
        <w:rFonts w:ascii="Arial" w:hAnsi="Arial" w:hint="default"/>
      </w:rPr>
    </w:lvl>
    <w:lvl w:ilvl="1" w:tplc="7A268F00" w:tentative="1">
      <w:start w:val="1"/>
      <w:numFmt w:val="bullet"/>
      <w:lvlText w:val="•"/>
      <w:lvlJc w:val="left"/>
      <w:pPr>
        <w:tabs>
          <w:tab w:val="num" w:pos="1440"/>
        </w:tabs>
        <w:ind w:left="1440" w:hanging="360"/>
      </w:pPr>
      <w:rPr>
        <w:rFonts w:ascii="Arial" w:hAnsi="Arial" w:hint="default"/>
      </w:rPr>
    </w:lvl>
    <w:lvl w:ilvl="2" w:tplc="675CBF1A" w:tentative="1">
      <w:start w:val="1"/>
      <w:numFmt w:val="bullet"/>
      <w:lvlText w:val="•"/>
      <w:lvlJc w:val="left"/>
      <w:pPr>
        <w:tabs>
          <w:tab w:val="num" w:pos="2160"/>
        </w:tabs>
        <w:ind w:left="2160" w:hanging="360"/>
      </w:pPr>
      <w:rPr>
        <w:rFonts w:ascii="Arial" w:hAnsi="Arial" w:hint="default"/>
      </w:rPr>
    </w:lvl>
    <w:lvl w:ilvl="3" w:tplc="B85AC91A" w:tentative="1">
      <w:start w:val="1"/>
      <w:numFmt w:val="bullet"/>
      <w:lvlText w:val="•"/>
      <w:lvlJc w:val="left"/>
      <w:pPr>
        <w:tabs>
          <w:tab w:val="num" w:pos="2880"/>
        </w:tabs>
        <w:ind w:left="2880" w:hanging="360"/>
      </w:pPr>
      <w:rPr>
        <w:rFonts w:ascii="Arial" w:hAnsi="Arial" w:hint="default"/>
      </w:rPr>
    </w:lvl>
    <w:lvl w:ilvl="4" w:tplc="5F98E0BC" w:tentative="1">
      <w:start w:val="1"/>
      <w:numFmt w:val="bullet"/>
      <w:lvlText w:val="•"/>
      <w:lvlJc w:val="left"/>
      <w:pPr>
        <w:tabs>
          <w:tab w:val="num" w:pos="3600"/>
        </w:tabs>
        <w:ind w:left="3600" w:hanging="360"/>
      </w:pPr>
      <w:rPr>
        <w:rFonts w:ascii="Arial" w:hAnsi="Arial" w:hint="default"/>
      </w:rPr>
    </w:lvl>
    <w:lvl w:ilvl="5" w:tplc="41E0A69A" w:tentative="1">
      <w:start w:val="1"/>
      <w:numFmt w:val="bullet"/>
      <w:lvlText w:val="•"/>
      <w:lvlJc w:val="left"/>
      <w:pPr>
        <w:tabs>
          <w:tab w:val="num" w:pos="4320"/>
        </w:tabs>
        <w:ind w:left="4320" w:hanging="360"/>
      </w:pPr>
      <w:rPr>
        <w:rFonts w:ascii="Arial" w:hAnsi="Arial" w:hint="default"/>
      </w:rPr>
    </w:lvl>
    <w:lvl w:ilvl="6" w:tplc="D62E56AE" w:tentative="1">
      <w:start w:val="1"/>
      <w:numFmt w:val="bullet"/>
      <w:lvlText w:val="•"/>
      <w:lvlJc w:val="left"/>
      <w:pPr>
        <w:tabs>
          <w:tab w:val="num" w:pos="5040"/>
        </w:tabs>
        <w:ind w:left="5040" w:hanging="360"/>
      </w:pPr>
      <w:rPr>
        <w:rFonts w:ascii="Arial" w:hAnsi="Arial" w:hint="default"/>
      </w:rPr>
    </w:lvl>
    <w:lvl w:ilvl="7" w:tplc="C5E0DA84" w:tentative="1">
      <w:start w:val="1"/>
      <w:numFmt w:val="bullet"/>
      <w:lvlText w:val="•"/>
      <w:lvlJc w:val="left"/>
      <w:pPr>
        <w:tabs>
          <w:tab w:val="num" w:pos="5760"/>
        </w:tabs>
        <w:ind w:left="5760" w:hanging="360"/>
      </w:pPr>
      <w:rPr>
        <w:rFonts w:ascii="Arial" w:hAnsi="Arial" w:hint="default"/>
      </w:rPr>
    </w:lvl>
    <w:lvl w:ilvl="8" w:tplc="9CC24900" w:tentative="1">
      <w:start w:val="1"/>
      <w:numFmt w:val="bullet"/>
      <w:lvlText w:val="•"/>
      <w:lvlJc w:val="left"/>
      <w:pPr>
        <w:tabs>
          <w:tab w:val="num" w:pos="6480"/>
        </w:tabs>
        <w:ind w:left="6480" w:hanging="360"/>
      </w:pPr>
      <w:rPr>
        <w:rFonts w:ascii="Arial" w:hAnsi="Arial" w:hint="default"/>
      </w:rPr>
    </w:lvl>
  </w:abstractNum>
  <w:abstractNum w:abstractNumId="10">
    <w:nsid w:val="64280FAA"/>
    <w:multiLevelType w:val="hybridMultilevel"/>
    <w:tmpl w:val="3EEC3F64"/>
    <w:lvl w:ilvl="0" w:tplc="181A0001">
      <w:start w:val="1"/>
      <w:numFmt w:val="bullet"/>
      <w:lvlText w:val=""/>
      <w:lvlJc w:val="left"/>
      <w:pPr>
        <w:ind w:left="720" w:hanging="360"/>
      </w:pPr>
      <w:rPr>
        <w:rFonts w:ascii="Symbol" w:hAnsi="Symbol"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11">
    <w:nsid w:val="6DB20252"/>
    <w:multiLevelType w:val="hybridMultilevel"/>
    <w:tmpl w:val="75BE8F36"/>
    <w:lvl w:ilvl="0" w:tplc="9F2E599C">
      <w:start w:val="1"/>
      <w:numFmt w:val="bullet"/>
      <w:lvlText w:val="•"/>
      <w:lvlJc w:val="left"/>
      <w:pPr>
        <w:tabs>
          <w:tab w:val="num" w:pos="720"/>
        </w:tabs>
        <w:ind w:left="720" w:hanging="360"/>
      </w:pPr>
      <w:rPr>
        <w:rFonts w:ascii="Arial" w:hAnsi="Arial" w:hint="default"/>
      </w:rPr>
    </w:lvl>
    <w:lvl w:ilvl="1" w:tplc="20FCB034" w:tentative="1">
      <w:start w:val="1"/>
      <w:numFmt w:val="bullet"/>
      <w:lvlText w:val="•"/>
      <w:lvlJc w:val="left"/>
      <w:pPr>
        <w:tabs>
          <w:tab w:val="num" w:pos="1440"/>
        </w:tabs>
        <w:ind w:left="1440" w:hanging="360"/>
      </w:pPr>
      <w:rPr>
        <w:rFonts w:ascii="Arial" w:hAnsi="Arial" w:hint="default"/>
      </w:rPr>
    </w:lvl>
    <w:lvl w:ilvl="2" w:tplc="3BE407E4" w:tentative="1">
      <w:start w:val="1"/>
      <w:numFmt w:val="bullet"/>
      <w:lvlText w:val="•"/>
      <w:lvlJc w:val="left"/>
      <w:pPr>
        <w:tabs>
          <w:tab w:val="num" w:pos="2160"/>
        </w:tabs>
        <w:ind w:left="2160" w:hanging="360"/>
      </w:pPr>
      <w:rPr>
        <w:rFonts w:ascii="Arial" w:hAnsi="Arial" w:hint="default"/>
      </w:rPr>
    </w:lvl>
    <w:lvl w:ilvl="3" w:tplc="1ADE267A" w:tentative="1">
      <w:start w:val="1"/>
      <w:numFmt w:val="bullet"/>
      <w:lvlText w:val="•"/>
      <w:lvlJc w:val="left"/>
      <w:pPr>
        <w:tabs>
          <w:tab w:val="num" w:pos="2880"/>
        </w:tabs>
        <w:ind w:left="2880" w:hanging="360"/>
      </w:pPr>
      <w:rPr>
        <w:rFonts w:ascii="Arial" w:hAnsi="Arial" w:hint="default"/>
      </w:rPr>
    </w:lvl>
    <w:lvl w:ilvl="4" w:tplc="7F00C054" w:tentative="1">
      <w:start w:val="1"/>
      <w:numFmt w:val="bullet"/>
      <w:lvlText w:val="•"/>
      <w:lvlJc w:val="left"/>
      <w:pPr>
        <w:tabs>
          <w:tab w:val="num" w:pos="3600"/>
        </w:tabs>
        <w:ind w:left="3600" w:hanging="360"/>
      </w:pPr>
      <w:rPr>
        <w:rFonts w:ascii="Arial" w:hAnsi="Arial" w:hint="default"/>
      </w:rPr>
    </w:lvl>
    <w:lvl w:ilvl="5" w:tplc="DEDAE256" w:tentative="1">
      <w:start w:val="1"/>
      <w:numFmt w:val="bullet"/>
      <w:lvlText w:val="•"/>
      <w:lvlJc w:val="left"/>
      <w:pPr>
        <w:tabs>
          <w:tab w:val="num" w:pos="4320"/>
        </w:tabs>
        <w:ind w:left="4320" w:hanging="360"/>
      </w:pPr>
      <w:rPr>
        <w:rFonts w:ascii="Arial" w:hAnsi="Arial" w:hint="default"/>
      </w:rPr>
    </w:lvl>
    <w:lvl w:ilvl="6" w:tplc="9BEAE1D8" w:tentative="1">
      <w:start w:val="1"/>
      <w:numFmt w:val="bullet"/>
      <w:lvlText w:val="•"/>
      <w:lvlJc w:val="left"/>
      <w:pPr>
        <w:tabs>
          <w:tab w:val="num" w:pos="5040"/>
        </w:tabs>
        <w:ind w:left="5040" w:hanging="360"/>
      </w:pPr>
      <w:rPr>
        <w:rFonts w:ascii="Arial" w:hAnsi="Arial" w:hint="default"/>
      </w:rPr>
    </w:lvl>
    <w:lvl w:ilvl="7" w:tplc="D4E879E0" w:tentative="1">
      <w:start w:val="1"/>
      <w:numFmt w:val="bullet"/>
      <w:lvlText w:val="•"/>
      <w:lvlJc w:val="left"/>
      <w:pPr>
        <w:tabs>
          <w:tab w:val="num" w:pos="5760"/>
        </w:tabs>
        <w:ind w:left="5760" w:hanging="360"/>
      </w:pPr>
      <w:rPr>
        <w:rFonts w:ascii="Arial" w:hAnsi="Arial" w:hint="default"/>
      </w:rPr>
    </w:lvl>
    <w:lvl w:ilvl="8" w:tplc="E3060194" w:tentative="1">
      <w:start w:val="1"/>
      <w:numFmt w:val="bullet"/>
      <w:lvlText w:val="•"/>
      <w:lvlJc w:val="left"/>
      <w:pPr>
        <w:tabs>
          <w:tab w:val="num" w:pos="6480"/>
        </w:tabs>
        <w:ind w:left="6480" w:hanging="360"/>
      </w:pPr>
      <w:rPr>
        <w:rFonts w:ascii="Arial" w:hAnsi="Arial" w:hint="default"/>
      </w:rPr>
    </w:lvl>
  </w:abstractNum>
  <w:abstractNum w:abstractNumId="12">
    <w:nsid w:val="75504D1D"/>
    <w:multiLevelType w:val="hybridMultilevel"/>
    <w:tmpl w:val="338268C2"/>
    <w:lvl w:ilvl="0" w:tplc="50FC240A">
      <w:start w:val="1"/>
      <w:numFmt w:val="bullet"/>
      <w:lvlText w:val="•"/>
      <w:lvlJc w:val="left"/>
      <w:pPr>
        <w:tabs>
          <w:tab w:val="num" w:pos="720"/>
        </w:tabs>
        <w:ind w:left="720" w:hanging="360"/>
      </w:pPr>
      <w:rPr>
        <w:rFonts w:ascii="Arial" w:hAnsi="Arial" w:hint="default"/>
      </w:rPr>
    </w:lvl>
    <w:lvl w:ilvl="1" w:tplc="FCA61022" w:tentative="1">
      <w:start w:val="1"/>
      <w:numFmt w:val="bullet"/>
      <w:lvlText w:val="•"/>
      <w:lvlJc w:val="left"/>
      <w:pPr>
        <w:tabs>
          <w:tab w:val="num" w:pos="1440"/>
        </w:tabs>
        <w:ind w:left="1440" w:hanging="360"/>
      </w:pPr>
      <w:rPr>
        <w:rFonts w:ascii="Arial" w:hAnsi="Arial" w:hint="default"/>
      </w:rPr>
    </w:lvl>
    <w:lvl w:ilvl="2" w:tplc="3800B904" w:tentative="1">
      <w:start w:val="1"/>
      <w:numFmt w:val="bullet"/>
      <w:lvlText w:val="•"/>
      <w:lvlJc w:val="left"/>
      <w:pPr>
        <w:tabs>
          <w:tab w:val="num" w:pos="2160"/>
        </w:tabs>
        <w:ind w:left="2160" w:hanging="360"/>
      </w:pPr>
      <w:rPr>
        <w:rFonts w:ascii="Arial" w:hAnsi="Arial" w:hint="default"/>
      </w:rPr>
    </w:lvl>
    <w:lvl w:ilvl="3" w:tplc="8294C508" w:tentative="1">
      <w:start w:val="1"/>
      <w:numFmt w:val="bullet"/>
      <w:lvlText w:val="•"/>
      <w:lvlJc w:val="left"/>
      <w:pPr>
        <w:tabs>
          <w:tab w:val="num" w:pos="2880"/>
        </w:tabs>
        <w:ind w:left="2880" w:hanging="360"/>
      </w:pPr>
      <w:rPr>
        <w:rFonts w:ascii="Arial" w:hAnsi="Arial" w:hint="default"/>
      </w:rPr>
    </w:lvl>
    <w:lvl w:ilvl="4" w:tplc="6958DD0E" w:tentative="1">
      <w:start w:val="1"/>
      <w:numFmt w:val="bullet"/>
      <w:lvlText w:val="•"/>
      <w:lvlJc w:val="left"/>
      <w:pPr>
        <w:tabs>
          <w:tab w:val="num" w:pos="3600"/>
        </w:tabs>
        <w:ind w:left="3600" w:hanging="360"/>
      </w:pPr>
      <w:rPr>
        <w:rFonts w:ascii="Arial" w:hAnsi="Arial" w:hint="default"/>
      </w:rPr>
    </w:lvl>
    <w:lvl w:ilvl="5" w:tplc="ED487784" w:tentative="1">
      <w:start w:val="1"/>
      <w:numFmt w:val="bullet"/>
      <w:lvlText w:val="•"/>
      <w:lvlJc w:val="left"/>
      <w:pPr>
        <w:tabs>
          <w:tab w:val="num" w:pos="4320"/>
        </w:tabs>
        <w:ind w:left="4320" w:hanging="360"/>
      </w:pPr>
      <w:rPr>
        <w:rFonts w:ascii="Arial" w:hAnsi="Arial" w:hint="default"/>
      </w:rPr>
    </w:lvl>
    <w:lvl w:ilvl="6" w:tplc="953EFA4A" w:tentative="1">
      <w:start w:val="1"/>
      <w:numFmt w:val="bullet"/>
      <w:lvlText w:val="•"/>
      <w:lvlJc w:val="left"/>
      <w:pPr>
        <w:tabs>
          <w:tab w:val="num" w:pos="5040"/>
        </w:tabs>
        <w:ind w:left="5040" w:hanging="360"/>
      </w:pPr>
      <w:rPr>
        <w:rFonts w:ascii="Arial" w:hAnsi="Arial" w:hint="default"/>
      </w:rPr>
    </w:lvl>
    <w:lvl w:ilvl="7" w:tplc="752CAD4C" w:tentative="1">
      <w:start w:val="1"/>
      <w:numFmt w:val="bullet"/>
      <w:lvlText w:val="•"/>
      <w:lvlJc w:val="left"/>
      <w:pPr>
        <w:tabs>
          <w:tab w:val="num" w:pos="5760"/>
        </w:tabs>
        <w:ind w:left="5760" w:hanging="360"/>
      </w:pPr>
      <w:rPr>
        <w:rFonts w:ascii="Arial" w:hAnsi="Arial" w:hint="default"/>
      </w:rPr>
    </w:lvl>
    <w:lvl w:ilvl="8" w:tplc="D7789EAE" w:tentative="1">
      <w:start w:val="1"/>
      <w:numFmt w:val="bullet"/>
      <w:lvlText w:val="•"/>
      <w:lvlJc w:val="left"/>
      <w:pPr>
        <w:tabs>
          <w:tab w:val="num" w:pos="6480"/>
        </w:tabs>
        <w:ind w:left="6480" w:hanging="360"/>
      </w:pPr>
      <w:rPr>
        <w:rFonts w:ascii="Arial" w:hAnsi="Arial" w:hint="default"/>
      </w:rPr>
    </w:lvl>
  </w:abstractNum>
  <w:abstractNum w:abstractNumId="13">
    <w:nsid w:val="7B9836B2"/>
    <w:multiLevelType w:val="hybridMultilevel"/>
    <w:tmpl w:val="2522FF6E"/>
    <w:lvl w:ilvl="0" w:tplc="DECA91CA">
      <w:start w:val="1"/>
      <w:numFmt w:val="bullet"/>
      <w:lvlText w:val="•"/>
      <w:lvlJc w:val="left"/>
      <w:pPr>
        <w:tabs>
          <w:tab w:val="num" w:pos="720"/>
        </w:tabs>
        <w:ind w:left="720" w:hanging="360"/>
      </w:pPr>
      <w:rPr>
        <w:rFonts w:ascii="Arial" w:hAnsi="Arial" w:hint="default"/>
      </w:rPr>
    </w:lvl>
    <w:lvl w:ilvl="1" w:tplc="6332ED36" w:tentative="1">
      <w:start w:val="1"/>
      <w:numFmt w:val="bullet"/>
      <w:lvlText w:val="•"/>
      <w:lvlJc w:val="left"/>
      <w:pPr>
        <w:tabs>
          <w:tab w:val="num" w:pos="1440"/>
        </w:tabs>
        <w:ind w:left="1440" w:hanging="360"/>
      </w:pPr>
      <w:rPr>
        <w:rFonts w:ascii="Arial" w:hAnsi="Arial" w:hint="default"/>
      </w:rPr>
    </w:lvl>
    <w:lvl w:ilvl="2" w:tplc="DBAAC39E" w:tentative="1">
      <w:start w:val="1"/>
      <w:numFmt w:val="bullet"/>
      <w:lvlText w:val="•"/>
      <w:lvlJc w:val="left"/>
      <w:pPr>
        <w:tabs>
          <w:tab w:val="num" w:pos="2160"/>
        </w:tabs>
        <w:ind w:left="2160" w:hanging="360"/>
      </w:pPr>
      <w:rPr>
        <w:rFonts w:ascii="Arial" w:hAnsi="Arial" w:hint="default"/>
      </w:rPr>
    </w:lvl>
    <w:lvl w:ilvl="3" w:tplc="16C6EF4A" w:tentative="1">
      <w:start w:val="1"/>
      <w:numFmt w:val="bullet"/>
      <w:lvlText w:val="•"/>
      <w:lvlJc w:val="left"/>
      <w:pPr>
        <w:tabs>
          <w:tab w:val="num" w:pos="2880"/>
        </w:tabs>
        <w:ind w:left="2880" w:hanging="360"/>
      </w:pPr>
      <w:rPr>
        <w:rFonts w:ascii="Arial" w:hAnsi="Arial" w:hint="default"/>
      </w:rPr>
    </w:lvl>
    <w:lvl w:ilvl="4" w:tplc="960A6A74" w:tentative="1">
      <w:start w:val="1"/>
      <w:numFmt w:val="bullet"/>
      <w:lvlText w:val="•"/>
      <w:lvlJc w:val="left"/>
      <w:pPr>
        <w:tabs>
          <w:tab w:val="num" w:pos="3600"/>
        </w:tabs>
        <w:ind w:left="3600" w:hanging="360"/>
      </w:pPr>
      <w:rPr>
        <w:rFonts w:ascii="Arial" w:hAnsi="Arial" w:hint="default"/>
      </w:rPr>
    </w:lvl>
    <w:lvl w:ilvl="5" w:tplc="4992E33E" w:tentative="1">
      <w:start w:val="1"/>
      <w:numFmt w:val="bullet"/>
      <w:lvlText w:val="•"/>
      <w:lvlJc w:val="left"/>
      <w:pPr>
        <w:tabs>
          <w:tab w:val="num" w:pos="4320"/>
        </w:tabs>
        <w:ind w:left="4320" w:hanging="360"/>
      </w:pPr>
      <w:rPr>
        <w:rFonts w:ascii="Arial" w:hAnsi="Arial" w:hint="default"/>
      </w:rPr>
    </w:lvl>
    <w:lvl w:ilvl="6" w:tplc="82602FAA" w:tentative="1">
      <w:start w:val="1"/>
      <w:numFmt w:val="bullet"/>
      <w:lvlText w:val="•"/>
      <w:lvlJc w:val="left"/>
      <w:pPr>
        <w:tabs>
          <w:tab w:val="num" w:pos="5040"/>
        </w:tabs>
        <w:ind w:left="5040" w:hanging="360"/>
      </w:pPr>
      <w:rPr>
        <w:rFonts w:ascii="Arial" w:hAnsi="Arial" w:hint="default"/>
      </w:rPr>
    </w:lvl>
    <w:lvl w:ilvl="7" w:tplc="E76A569E" w:tentative="1">
      <w:start w:val="1"/>
      <w:numFmt w:val="bullet"/>
      <w:lvlText w:val="•"/>
      <w:lvlJc w:val="left"/>
      <w:pPr>
        <w:tabs>
          <w:tab w:val="num" w:pos="5760"/>
        </w:tabs>
        <w:ind w:left="5760" w:hanging="360"/>
      </w:pPr>
      <w:rPr>
        <w:rFonts w:ascii="Arial" w:hAnsi="Arial" w:hint="default"/>
      </w:rPr>
    </w:lvl>
    <w:lvl w:ilvl="8" w:tplc="697E668E"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0"/>
  </w:num>
  <w:num w:numId="3">
    <w:abstractNumId w:val="3"/>
  </w:num>
  <w:num w:numId="4">
    <w:abstractNumId w:val="13"/>
  </w:num>
  <w:num w:numId="5">
    <w:abstractNumId w:val="11"/>
  </w:num>
  <w:num w:numId="6">
    <w:abstractNumId w:val="0"/>
  </w:num>
  <w:num w:numId="7">
    <w:abstractNumId w:val="9"/>
  </w:num>
  <w:num w:numId="8">
    <w:abstractNumId w:val="2"/>
  </w:num>
  <w:num w:numId="9">
    <w:abstractNumId w:val="8"/>
  </w:num>
  <w:num w:numId="10">
    <w:abstractNumId w:val="1"/>
  </w:num>
  <w:num w:numId="11">
    <w:abstractNumId w:val="7"/>
  </w:num>
  <w:num w:numId="12">
    <w:abstractNumId w:val="12"/>
  </w:num>
  <w:num w:numId="13">
    <w:abstractNumId w:val="5"/>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0242"/>
  </w:hdrShapeDefaults>
  <w:footnotePr>
    <w:footnote w:id="-1"/>
    <w:footnote w:id="0"/>
  </w:footnotePr>
  <w:endnotePr>
    <w:endnote w:id="-1"/>
    <w:endnote w:id="0"/>
  </w:endnotePr>
  <w:compat/>
  <w:rsids>
    <w:rsidRoot w:val="008F16A1"/>
    <w:rsid w:val="00041918"/>
    <w:rsid w:val="0005011F"/>
    <w:rsid w:val="000678E7"/>
    <w:rsid w:val="00084F18"/>
    <w:rsid w:val="000B38E5"/>
    <w:rsid w:val="000B7625"/>
    <w:rsid w:val="000C081E"/>
    <w:rsid w:val="000D6253"/>
    <w:rsid w:val="000D63A7"/>
    <w:rsid w:val="000F3B48"/>
    <w:rsid w:val="0011639E"/>
    <w:rsid w:val="001429C6"/>
    <w:rsid w:val="00155908"/>
    <w:rsid w:val="0017106E"/>
    <w:rsid w:val="0018683A"/>
    <w:rsid w:val="001E3AB8"/>
    <w:rsid w:val="00204D5F"/>
    <w:rsid w:val="002163C3"/>
    <w:rsid w:val="002405D6"/>
    <w:rsid w:val="0027183F"/>
    <w:rsid w:val="00281330"/>
    <w:rsid w:val="00285429"/>
    <w:rsid w:val="002D09DE"/>
    <w:rsid w:val="002E67D8"/>
    <w:rsid w:val="0030358E"/>
    <w:rsid w:val="00310561"/>
    <w:rsid w:val="00336166"/>
    <w:rsid w:val="00343809"/>
    <w:rsid w:val="003A770C"/>
    <w:rsid w:val="003E5156"/>
    <w:rsid w:val="003F4434"/>
    <w:rsid w:val="003F7226"/>
    <w:rsid w:val="004015AB"/>
    <w:rsid w:val="004174BA"/>
    <w:rsid w:val="00436870"/>
    <w:rsid w:val="0044088C"/>
    <w:rsid w:val="00471FA5"/>
    <w:rsid w:val="00480795"/>
    <w:rsid w:val="0049380E"/>
    <w:rsid w:val="0049775E"/>
    <w:rsid w:val="004C2811"/>
    <w:rsid w:val="004D002E"/>
    <w:rsid w:val="005346C9"/>
    <w:rsid w:val="00547A52"/>
    <w:rsid w:val="00552A1B"/>
    <w:rsid w:val="005668B8"/>
    <w:rsid w:val="0059046A"/>
    <w:rsid w:val="005B23AE"/>
    <w:rsid w:val="005F735E"/>
    <w:rsid w:val="0060694C"/>
    <w:rsid w:val="006213EC"/>
    <w:rsid w:val="006725FE"/>
    <w:rsid w:val="00690818"/>
    <w:rsid w:val="006E4C87"/>
    <w:rsid w:val="006E6AE1"/>
    <w:rsid w:val="00732382"/>
    <w:rsid w:val="00737DD8"/>
    <w:rsid w:val="007401B5"/>
    <w:rsid w:val="007E6933"/>
    <w:rsid w:val="007F7766"/>
    <w:rsid w:val="008047EE"/>
    <w:rsid w:val="008223F1"/>
    <w:rsid w:val="0087657C"/>
    <w:rsid w:val="00885158"/>
    <w:rsid w:val="008A6E85"/>
    <w:rsid w:val="008B552C"/>
    <w:rsid w:val="008E030F"/>
    <w:rsid w:val="008F16A1"/>
    <w:rsid w:val="008F6057"/>
    <w:rsid w:val="00921CF0"/>
    <w:rsid w:val="00932FF2"/>
    <w:rsid w:val="00941636"/>
    <w:rsid w:val="00993529"/>
    <w:rsid w:val="009B20BD"/>
    <w:rsid w:val="009B55E9"/>
    <w:rsid w:val="009D0605"/>
    <w:rsid w:val="009F0B85"/>
    <w:rsid w:val="00A009F5"/>
    <w:rsid w:val="00A34BAF"/>
    <w:rsid w:val="00A35E11"/>
    <w:rsid w:val="00A55502"/>
    <w:rsid w:val="00B06531"/>
    <w:rsid w:val="00B138B1"/>
    <w:rsid w:val="00B9178F"/>
    <w:rsid w:val="00B975D0"/>
    <w:rsid w:val="00BA0A47"/>
    <w:rsid w:val="00BC705F"/>
    <w:rsid w:val="00BD44B2"/>
    <w:rsid w:val="00BE5F0A"/>
    <w:rsid w:val="00CA356E"/>
    <w:rsid w:val="00CD35AC"/>
    <w:rsid w:val="00CD6E2F"/>
    <w:rsid w:val="00D014D2"/>
    <w:rsid w:val="00D201FA"/>
    <w:rsid w:val="00D3122D"/>
    <w:rsid w:val="00D340D5"/>
    <w:rsid w:val="00D626DD"/>
    <w:rsid w:val="00D834C3"/>
    <w:rsid w:val="00D944E6"/>
    <w:rsid w:val="00DA1D83"/>
    <w:rsid w:val="00DE52A5"/>
    <w:rsid w:val="00E169EE"/>
    <w:rsid w:val="00E30955"/>
    <w:rsid w:val="00E44BA0"/>
    <w:rsid w:val="00E6708F"/>
    <w:rsid w:val="00EB1A56"/>
    <w:rsid w:val="00F46049"/>
    <w:rsid w:val="00FB12A1"/>
    <w:rsid w:val="00FB2213"/>
    <w:rsid w:val="00FE2898"/>
  </w:rsids>
  <m:mathPr>
    <m:mathFont m:val="Cambria Math"/>
    <m:brkBin m:val="before"/>
    <m:brkBinSub m:val="--"/>
    <m:smallFrac m:val="off"/>
    <m:dispDef/>
    <m:lMargin m:val="0"/>
    <m:rMargin m:val="0"/>
    <m:defJc m:val="centerGroup"/>
    <m:wrapIndent m:val="1440"/>
    <m:intLim m:val="subSup"/>
    <m:naryLim m:val="undOvr"/>
  </m:mathPr>
  <w:themeFontLang w:val="sr-Latn-B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r-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67D8"/>
  </w:style>
  <w:style w:type="paragraph" w:styleId="Heading1">
    <w:name w:val="heading 1"/>
    <w:basedOn w:val="Normal"/>
    <w:next w:val="Normal"/>
    <w:link w:val="Heading1Char"/>
    <w:uiPriority w:val="9"/>
    <w:qFormat/>
    <w:rsid w:val="00885158"/>
    <w:pPr>
      <w:outlineLvl w:val="0"/>
    </w:pPr>
    <w:rPr>
      <w:b/>
      <w:sz w:val="28"/>
    </w:rPr>
  </w:style>
  <w:style w:type="paragraph" w:styleId="Heading2">
    <w:name w:val="heading 2"/>
    <w:basedOn w:val="Normal"/>
    <w:next w:val="Normal"/>
    <w:link w:val="Heading2Char"/>
    <w:uiPriority w:val="9"/>
    <w:unhideWhenUsed/>
    <w:qFormat/>
    <w:rsid w:val="007E69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460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6A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F16A1"/>
  </w:style>
  <w:style w:type="paragraph" w:styleId="Footer">
    <w:name w:val="footer"/>
    <w:basedOn w:val="Normal"/>
    <w:link w:val="FooterChar"/>
    <w:uiPriority w:val="99"/>
    <w:unhideWhenUsed/>
    <w:rsid w:val="008F16A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F16A1"/>
  </w:style>
  <w:style w:type="paragraph" w:styleId="BalloonText">
    <w:name w:val="Balloon Text"/>
    <w:basedOn w:val="Normal"/>
    <w:link w:val="BalloonTextChar"/>
    <w:uiPriority w:val="99"/>
    <w:semiHidden/>
    <w:unhideWhenUsed/>
    <w:rsid w:val="008F16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6A1"/>
    <w:rPr>
      <w:rFonts w:ascii="Tahoma" w:hAnsi="Tahoma" w:cs="Tahoma"/>
      <w:sz w:val="16"/>
      <w:szCs w:val="16"/>
    </w:rPr>
  </w:style>
  <w:style w:type="paragraph" w:styleId="Caption">
    <w:name w:val="caption"/>
    <w:basedOn w:val="Normal"/>
    <w:next w:val="Normal"/>
    <w:uiPriority w:val="35"/>
    <w:unhideWhenUsed/>
    <w:qFormat/>
    <w:rsid w:val="00E6708F"/>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834C3"/>
    <w:rPr>
      <w:color w:val="808080"/>
    </w:rPr>
  </w:style>
  <w:style w:type="character" w:customStyle="1" w:styleId="Heading2Char">
    <w:name w:val="Heading 2 Char"/>
    <w:basedOn w:val="DefaultParagraphFont"/>
    <w:link w:val="Heading2"/>
    <w:uiPriority w:val="9"/>
    <w:rsid w:val="007E69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4604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F46049"/>
    <w:rPr>
      <w:color w:val="0000FF" w:themeColor="hyperlink"/>
      <w:u w:val="single"/>
    </w:rPr>
  </w:style>
  <w:style w:type="paragraph" w:styleId="ListParagraph">
    <w:name w:val="List Paragraph"/>
    <w:basedOn w:val="Normal"/>
    <w:uiPriority w:val="34"/>
    <w:qFormat/>
    <w:rsid w:val="005F735E"/>
    <w:pPr>
      <w:ind w:left="720"/>
      <w:contextualSpacing/>
    </w:pPr>
  </w:style>
  <w:style w:type="character" w:customStyle="1" w:styleId="Heading1Char">
    <w:name w:val="Heading 1 Char"/>
    <w:basedOn w:val="DefaultParagraphFont"/>
    <w:link w:val="Heading1"/>
    <w:uiPriority w:val="9"/>
    <w:rsid w:val="00885158"/>
    <w:rPr>
      <w:b/>
      <w:sz w:val="28"/>
    </w:rPr>
  </w:style>
  <w:style w:type="paragraph" w:styleId="TOCHeading">
    <w:name w:val="TOC Heading"/>
    <w:basedOn w:val="Heading1"/>
    <w:next w:val="Normal"/>
    <w:uiPriority w:val="39"/>
    <w:unhideWhenUsed/>
    <w:qFormat/>
    <w:rsid w:val="00155908"/>
    <w:pPr>
      <w:keepNext/>
      <w:keepLines/>
      <w:spacing w:before="480" w:after="0"/>
      <w:outlineLvl w:val="9"/>
    </w:pPr>
    <w:rPr>
      <w:rFonts w:asciiTheme="majorHAnsi" w:eastAsiaTheme="majorEastAsia" w:hAnsiTheme="majorHAnsi" w:cstheme="majorBidi"/>
      <w:bCs/>
      <w:color w:val="365F91" w:themeColor="accent1" w:themeShade="BF"/>
      <w:szCs w:val="28"/>
      <w:lang w:val="en-US"/>
    </w:rPr>
  </w:style>
  <w:style w:type="paragraph" w:styleId="TOC1">
    <w:name w:val="toc 1"/>
    <w:basedOn w:val="Normal"/>
    <w:next w:val="Normal"/>
    <w:autoRedefine/>
    <w:uiPriority w:val="39"/>
    <w:unhideWhenUsed/>
    <w:rsid w:val="00155908"/>
    <w:pPr>
      <w:spacing w:after="100"/>
    </w:pPr>
  </w:style>
  <w:style w:type="table" w:styleId="TableGrid">
    <w:name w:val="Table Grid"/>
    <w:basedOn w:val="TableNormal"/>
    <w:uiPriority w:val="59"/>
    <w:rsid w:val="005346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985702">
      <w:bodyDiv w:val="1"/>
      <w:marLeft w:val="0"/>
      <w:marRight w:val="0"/>
      <w:marTop w:val="0"/>
      <w:marBottom w:val="0"/>
      <w:divBdr>
        <w:top w:val="none" w:sz="0" w:space="0" w:color="auto"/>
        <w:left w:val="none" w:sz="0" w:space="0" w:color="auto"/>
        <w:bottom w:val="none" w:sz="0" w:space="0" w:color="auto"/>
        <w:right w:val="none" w:sz="0" w:space="0" w:color="auto"/>
      </w:divBdr>
      <w:divsChild>
        <w:div w:id="2058774989">
          <w:marLeft w:val="432"/>
          <w:marRight w:val="0"/>
          <w:marTop w:val="106"/>
          <w:marBottom w:val="0"/>
          <w:divBdr>
            <w:top w:val="none" w:sz="0" w:space="0" w:color="auto"/>
            <w:left w:val="none" w:sz="0" w:space="0" w:color="auto"/>
            <w:bottom w:val="none" w:sz="0" w:space="0" w:color="auto"/>
            <w:right w:val="none" w:sz="0" w:space="0" w:color="auto"/>
          </w:divBdr>
        </w:div>
        <w:div w:id="2044019880">
          <w:marLeft w:val="432"/>
          <w:marRight w:val="0"/>
          <w:marTop w:val="106"/>
          <w:marBottom w:val="0"/>
          <w:divBdr>
            <w:top w:val="none" w:sz="0" w:space="0" w:color="auto"/>
            <w:left w:val="none" w:sz="0" w:space="0" w:color="auto"/>
            <w:bottom w:val="none" w:sz="0" w:space="0" w:color="auto"/>
            <w:right w:val="none" w:sz="0" w:space="0" w:color="auto"/>
          </w:divBdr>
        </w:div>
      </w:divsChild>
    </w:div>
    <w:div w:id="28535836">
      <w:bodyDiv w:val="1"/>
      <w:marLeft w:val="0"/>
      <w:marRight w:val="0"/>
      <w:marTop w:val="0"/>
      <w:marBottom w:val="0"/>
      <w:divBdr>
        <w:top w:val="none" w:sz="0" w:space="0" w:color="auto"/>
        <w:left w:val="none" w:sz="0" w:space="0" w:color="auto"/>
        <w:bottom w:val="none" w:sz="0" w:space="0" w:color="auto"/>
        <w:right w:val="none" w:sz="0" w:space="0" w:color="auto"/>
      </w:divBdr>
      <w:divsChild>
        <w:div w:id="1941638795">
          <w:marLeft w:val="432"/>
          <w:marRight w:val="0"/>
          <w:marTop w:val="115"/>
          <w:marBottom w:val="0"/>
          <w:divBdr>
            <w:top w:val="none" w:sz="0" w:space="0" w:color="auto"/>
            <w:left w:val="none" w:sz="0" w:space="0" w:color="auto"/>
            <w:bottom w:val="none" w:sz="0" w:space="0" w:color="auto"/>
            <w:right w:val="none" w:sz="0" w:space="0" w:color="auto"/>
          </w:divBdr>
        </w:div>
      </w:divsChild>
    </w:div>
    <w:div w:id="441385664">
      <w:bodyDiv w:val="1"/>
      <w:marLeft w:val="0"/>
      <w:marRight w:val="0"/>
      <w:marTop w:val="0"/>
      <w:marBottom w:val="0"/>
      <w:divBdr>
        <w:top w:val="none" w:sz="0" w:space="0" w:color="auto"/>
        <w:left w:val="none" w:sz="0" w:space="0" w:color="auto"/>
        <w:bottom w:val="none" w:sz="0" w:space="0" w:color="auto"/>
        <w:right w:val="none" w:sz="0" w:space="0" w:color="auto"/>
      </w:divBdr>
    </w:div>
    <w:div w:id="707025207">
      <w:bodyDiv w:val="1"/>
      <w:marLeft w:val="0"/>
      <w:marRight w:val="0"/>
      <w:marTop w:val="0"/>
      <w:marBottom w:val="0"/>
      <w:divBdr>
        <w:top w:val="none" w:sz="0" w:space="0" w:color="auto"/>
        <w:left w:val="none" w:sz="0" w:space="0" w:color="auto"/>
        <w:bottom w:val="none" w:sz="0" w:space="0" w:color="auto"/>
        <w:right w:val="none" w:sz="0" w:space="0" w:color="auto"/>
      </w:divBdr>
    </w:div>
    <w:div w:id="836305106">
      <w:bodyDiv w:val="1"/>
      <w:marLeft w:val="0"/>
      <w:marRight w:val="0"/>
      <w:marTop w:val="0"/>
      <w:marBottom w:val="0"/>
      <w:divBdr>
        <w:top w:val="none" w:sz="0" w:space="0" w:color="auto"/>
        <w:left w:val="none" w:sz="0" w:space="0" w:color="auto"/>
        <w:bottom w:val="none" w:sz="0" w:space="0" w:color="auto"/>
        <w:right w:val="none" w:sz="0" w:space="0" w:color="auto"/>
      </w:divBdr>
    </w:div>
    <w:div w:id="986280082">
      <w:bodyDiv w:val="1"/>
      <w:marLeft w:val="0"/>
      <w:marRight w:val="0"/>
      <w:marTop w:val="0"/>
      <w:marBottom w:val="0"/>
      <w:divBdr>
        <w:top w:val="none" w:sz="0" w:space="0" w:color="auto"/>
        <w:left w:val="none" w:sz="0" w:space="0" w:color="auto"/>
        <w:bottom w:val="none" w:sz="0" w:space="0" w:color="auto"/>
        <w:right w:val="none" w:sz="0" w:space="0" w:color="auto"/>
      </w:divBdr>
      <w:divsChild>
        <w:div w:id="371658511">
          <w:marLeft w:val="432"/>
          <w:marRight w:val="0"/>
          <w:marTop w:val="115"/>
          <w:marBottom w:val="0"/>
          <w:divBdr>
            <w:top w:val="none" w:sz="0" w:space="0" w:color="auto"/>
            <w:left w:val="none" w:sz="0" w:space="0" w:color="auto"/>
            <w:bottom w:val="none" w:sz="0" w:space="0" w:color="auto"/>
            <w:right w:val="none" w:sz="0" w:space="0" w:color="auto"/>
          </w:divBdr>
        </w:div>
      </w:divsChild>
    </w:div>
    <w:div w:id="1051274578">
      <w:bodyDiv w:val="1"/>
      <w:marLeft w:val="0"/>
      <w:marRight w:val="0"/>
      <w:marTop w:val="0"/>
      <w:marBottom w:val="0"/>
      <w:divBdr>
        <w:top w:val="none" w:sz="0" w:space="0" w:color="auto"/>
        <w:left w:val="none" w:sz="0" w:space="0" w:color="auto"/>
        <w:bottom w:val="none" w:sz="0" w:space="0" w:color="auto"/>
        <w:right w:val="none" w:sz="0" w:space="0" w:color="auto"/>
      </w:divBdr>
      <w:divsChild>
        <w:div w:id="1249343354">
          <w:marLeft w:val="432"/>
          <w:marRight w:val="0"/>
          <w:marTop w:val="115"/>
          <w:marBottom w:val="0"/>
          <w:divBdr>
            <w:top w:val="none" w:sz="0" w:space="0" w:color="auto"/>
            <w:left w:val="none" w:sz="0" w:space="0" w:color="auto"/>
            <w:bottom w:val="none" w:sz="0" w:space="0" w:color="auto"/>
            <w:right w:val="none" w:sz="0" w:space="0" w:color="auto"/>
          </w:divBdr>
        </w:div>
      </w:divsChild>
    </w:div>
    <w:div w:id="1072585291">
      <w:bodyDiv w:val="1"/>
      <w:marLeft w:val="0"/>
      <w:marRight w:val="0"/>
      <w:marTop w:val="0"/>
      <w:marBottom w:val="0"/>
      <w:divBdr>
        <w:top w:val="none" w:sz="0" w:space="0" w:color="auto"/>
        <w:left w:val="none" w:sz="0" w:space="0" w:color="auto"/>
        <w:bottom w:val="none" w:sz="0" w:space="0" w:color="auto"/>
        <w:right w:val="none" w:sz="0" w:space="0" w:color="auto"/>
      </w:divBdr>
      <w:divsChild>
        <w:div w:id="493420773">
          <w:marLeft w:val="432"/>
          <w:marRight w:val="0"/>
          <w:marTop w:val="115"/>
          <w:marBottom w:val="0"/>
          <w:divBdr>
            <w:top w:val="none" w:sz="0" w:space="0" w:color="auto"/>
            <w:left w:val="none" w:sz="0" w:space="0" w:color="auto"/>
            <w:bottom w:val="none" w:sz="0" w:space="0" w:color="auto"/>
            <w:right w:val="none" w:sz="0" w:space="0" w:color="auto"/>
          </w:divBdr>
        </w:div>
        <w:div w:id="1279676680">
          <w:marLeft w:val="432"/>
          <w:marRight w:val="0"/>
          <w:marTop w:val="115"/>
          <w:marBottom w:val="0"/>
          <w:divBdr>
            <w:top w:val="none" w:sz="0" w:space="0" w:color="auto"/>
            <w:left w:val="none" w:sz="0" w:space="0" w:color="auto"/>
            <w:bottom w:val="none" w:sz="0" w:space="0" w:color="auto"/>
            <w:right w:val="none" w:sz="0" w:space="0" w:color="auto"/>
          </w:divBdr>
        </w:div>
        <w:div w:id="1310210457">
          <w:marLeft w:val="432"/>
          <w:marRight w:val="0"/>
          <w:marTop w:val="115"/>
          <w:marBottom w:val="0"/>
          <w:divBdr>
            <w:top w:val="none" w:sz="0" w:space="0" w:color="auto"/>
            <w:left w:val="none" w:sz="0" w:space="0" w:color="auto"/>
            <w:bottom w:val="none" w:sz="0" w:space="0" w:color="auto"/>
            <w:right w:val="none" w:sz="0" w:space="0" w:color="auto"/>
          </w:divBdr>
        </w:div>
      </w:divsChild>
    </w:div>
    <w:div w:id="1074202427">
      <w:bodyDiv w:val="1"/>
      <w:marLeft w:val="0"/>
      <w:marRight w:val="0"/>
      <w:marTop w:val="0"/>
      <w:marBottom w:val="0"/>
      <w:divBdr>
        <w:top w:val="none" w:sz="0" w:space="0" w:color="auto"/>
        <w:left w:val="none" w:sz="0" w:space="0" w:color="auto"/>
        <w:bottom w:val="none" w:sz="0" w:space="0" w:color="auto"/>
        <w:right w:val="none" w:sz="0" w:space="0" w:color="auto"/>
      </w:divBdr>
    </w:div>
    <w:div w:id="1141531746">
      <w:bodyDiv w:val="1"/>
      <w:marLeft w:val="0"/>
      <w:marRight w:val="0"/>
      <w:marTop w:val="0"/>
      <w:marBottom w:val="0"/>
      <w:divBdr>
        <w:top w:val="none" w:sz="0" w:space="0" w:color="auto"/>
        <w:left w:val="none" w:sz="0" w:space="0" w:color="auto"/>
        <w:bottom w:val="none" w:sz="0" w:space="0" w:color="auto"/>
        <w:right w:val="none" w:sz="0" w:space="0" w:color="auto"/>
      </w:divBdr>
      <w:divsChild>
        <w:div w:id="2126725553">
          <w:marLeft w:val="432"/>
          <w:marRight w:val="0"/>
          <w:marTop w:val="115"/>
          <w:marBottom w:val="0"/>
          <w:divBdr>
            <w:top w:val="none" w:sz="0" w:space="0" w:color="auto"/>
            <w:left w:val="none" w:sz="0" w:space="0" w:color="auto"/>
            <w:bottom w:val="none" w:sz="0" w:space="0" w:color="auto"/>
            <w:right w:val="none" w:sz="0" w:space="0" w:color="auto"/>
          </w:divBdr>
        </w:div>
      </w:divsChild>
    </w:div>
    <w:div w:id="1238708077">
      <w:bodyDiv w:val="1"/>
      <w:marLeft w:val="0"/>
      <w:marRight w:val="0"/>
      <w:marTop w:val="0"/>
      <w:marBottom w:val="0"/>
      <w:divBdr>
        <w:top w:val="none" w:sz="0" w:space="0" w:color="auto"/>
        <w:left w:val="none" w:sz="0" w:space="0" w:color="auto"/>
        <w:bottom w:val="none" w:sz="0" w:space="0" w:color="auto"/>
        <w:right w:val="none" w:sz="0" w:space="0" w:color="auto"/>
      </w:divBdr>
      <w:divsChild>
        <w:div w:id="1479541458">
          <w:marLeft w:val="432"/>
          <w:marRight w:val="0"/>
          <w:marTop w:val="115"/>
          <w:marBottom w:val="0"/>
          <w:divBdr>
            <w:top w:val="none" w:sz="0" w:space="0" w:color="auto"/>
            <w:left w:val="none" w:sz="0" w:space="0" w:color="auto"/>
            <w:bottom w:val="none" w:sz="0" w:space="0" w:color="auto"/>
            <w:right w:val="none" w:sz="0" w:space="0" w:color="auto"/>
          </w:divBdr>
        </w:div>
      </w:divsChild>
    </w:div>
    <w:div w:id="1290210811">
      <w:bodyDiv w:val="1"/>
      <w:marLeft w:val="0"/>
      <w:marRight w:val="0"/>
      <w:marTop w:val="0"/>
      <w:marBottom w:val="0"/>
      <w:divBdr>
        <w:top w:val="none" w:sz="0" w:space="0" w:color="auto"/>
        <w:left w:val="none" w:sz="0" w:space="0" w:color="auto"/>
        <w:bottom w:val="none" w:sz="0" w:space="0" w:color="auto"/>
        <w:right w:val="none" w:sz="0" w:space="0" w:color="auto"/>
      </w:divBdr>
    </w:div>
    <w:div w:id="1540314585">
      <w:bodyDiv w:val="1"/>
      <w:marLeft w:val="0"/>
      <w:marRight w:val="0"/>
      <w:marTop w:val="0"/>
      <w:marBottom w:val="0"/>
      <w:divBdr>
        <w:top w:val="none" w:sz="0" w:space="0" w:color="auto"/>
        <w:left w:val="none" w:sz="0" w:space="0" w:color="auto"/>
        <w:bottom w:val="none" w:sz="0" w:space="0" w:color="auto"/>
        <w:right w:val="none" w:sz="0" w:space="0" w:color="auto"/>
      </w:divBdr>
      <w:divsChild>
        <w:div w:id="1743865606">
          <w:marLeft w:val="432"/>
          <w:marRight w:val="0"/>
          <w:marTop w:val="115"/>
          <w:marBottom w:val="0"/>
          <w:divBdr>
            <w:top w:val="none" w:sz="0" w:space="0" w:color="auto"/>
            <w:left w:val="none" w:sz="0" w:space="0" w:color="auto"/>
            <w:bottom w:val="none" w:sz="0" w:space="0" w:color="auto"/>
            <w:right w:val="none" w:sz="0" w:space="0" w:color="auto"/>
          </w:divBdr>
        </w:div>
      </w:divsChild>
    </w:div>
    <w:div w:id="1671835824">
      <w:bodyDiv w:val="1"/>
      <w:marLeft w:val="0"/>
      <w:marRight w:val="0"/>
      <w:marTop w:val="0"/>
      <w:marBottom w:val="0"/>
      <w:divBdr>
        <w:top w:val="none" w:sz="0" w:space="0" w:color="auto"/>
        <w:left w:val="none" w:sz="0" w:space="0" w:color="auto"/>
        <w:bottom w:val="none" w:sz="0" w:space="0" w:color="auto"/>
        <w:right w:val="none" w:sz="0" w:space="0" w:color="auto"/>
      </w:divBdr>
      <w:divsChild>
        <w:div w:id="487290150">
          <w:marLeft w:val="432"/>
          <w:marRight w:val="0"/>
          <w:marTop w:val="115"/>
          <w:marBottom w:val="0"/>
          <w:divBdr>
            <w:top w:val="none" w:sz="0" w:space="0" w:color="auto"/>
            <w:left w:val="none" w:sz="0" w:space="0" w:color="auto"/>
            <w:bottom w:val="none" w:sz="0" w:space="0" w:color="auto"/>
            <w:right w:val="none" w:sz="0" w:space="0" w:color="auto"/>
          </w:divBdr>
        </w:div>
      </w:divsChild>
    </w:div>
    <w:div w:id="1692492214">
      <w:bodyDiv w:val="1"/>
      <w:marLeft w:val="0"/>
      <w:marRight w:val="0"/>
      <w:marTop w:val="0"/>
      <w:marBottom w:val="0"/>
      <w:divBdr>
        <w:top w:val="none" w:sz="0" w:space="0" w:color="auto"/>
        <w:left w:val="none" w:sz="0" w:space="0" w:color="auto"/>
        <w:bottom w:val="none" w:sz="0" w:space="0" w:color="auto"/>
        <w:right w:val="none" w:sz="0" w:space="0" w:color="auto"/>
      </w:divBdr>
    </w:div>
    <w:div w:id="2023121835">
      <w:bodyDiv w:val="1"/>
      <w:marLeft w:val="0"/>
      <w:marRight w:val="0"/>
      <w:marTop w:val="0"/>
      <w:marBottom w:val="0"/>
      <w:divBdr>
        <w:top w:val="none" w:sz="0" w:space="0" w:color="auto"/>
        <w:left w:val="none" w:sz="0" w:space="0" w:color="auto"/>
        <w:bottom w:val="none" w:sz="0" w:space="0" w:color="auto"/>
        <w:right w:val="none" w:sz="0" w:space="0" w:color="auto"/>
      </w:divBdr>
    </w:div>
    <w:div w:id="2057199406">
      <w:bodyDiv w:val="1"/>
      <w:marLeft w:val="0"/>
      <w:marRight w:val="0"/>
      <w:marTop w:val="0"/>
      <w:marBottom w:val="0"/>
      <w:divBdr>
        <w:top w:val="none" w:sz="0" w:space="0" w:color="auto"/>
        <w:left w:val="none" w:sz="0" w:space="0" w:color="auto"/>
        <w:bottom w:val="none" w:sz="0" w:space="0" w:color="auto"/>
        <w:right w:val="none" w:sz="0" w:space="0" w:color="auto"/>
      </w:divBdr>
      <w:divsChild>
        <w:div w:id="1868833327">
          <w:marLeft w:val="432"/>
          <w:marRight w:val="0"/>
          <w:marTop w:val="115"/>
          <w:marBottom w:val="0"/>
          <w:divBdr>
            <w:top w:val="none" w:sz="0" w:space="0" w:color="auto"/>
            <w:left w:val="none" w:sz="0" w:space="0" w:color="auto"/>
            <w:bottom w:val="none" w:sz="0" w:space="0" w:color="auto"/>
            <w:right w:val="none" w:sz="0" w:space="0" w:color="auto"/>
          </w:divBdr>
        </w:div>
      </w:divsChild>
    </w:div>
    <w:div w:id="2097045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nasport.pmf.ni.ac.rs/materijali/487/Predavanja%2009.12.2014..pp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optolab.ftn.uns.ac.rs/"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t.com/en/microcontrollers/stm32f746zg.html" TargetMode="External"/><Relationship Id="rId29" Type="http://schemas.openxmlformats.org/officeDocument/2006/relationships/hyperlink" Target="https://ams.com/as72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www.ohopt.com/led.as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fizis.rs/" TargetMode="External"/><Relationship Id="rId30" Type="http://schemas.openxmlformats.org/officeDocument/2006/relationships/hyperlink" Target="https://www.mikroe.com/mikromedia-4-stm32f7"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2D0685C-EFEB-424A-9D40-A1E531126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18</Pages>
  <Words>2680</Words>
  <Characters>15282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27</cp:revision>
  <dcterms:created xsi:type="dcterms:W3CDTF">2020-02-20T11:17:00Z</dcterms:created>
  <dcterms:modified xsi:type="dcterms:W3CDTF">2020-02-23T21:08:00Z</dcterms:modified>
</cp:coreProperties>
</file>