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Abhishek Adla</w:t>
        <w:tab/>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Reddyqa2020@gmail.com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(571) 510-0935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Professional Summary:</w:t>
      </w:r>
    </w:p>
    <w:p w:rsidR="00000000" w:rsidDel="00000000" w:rsidP="00000000" w:rsidRDefault="00000000" w:rsidRPr="00000000" w14:paraId="00000006">
      <w:pPr>
        <w:spacing w:after="240" w:before="240" w:lineRule="auto"/>
        <w:ind w:left="1080" w:hanging="360"/>
        <w:rPr/>
      </w:pPr>
      <w:r w:rsidDel="00000000" w:rsidR="00000000" w:rsidRPr="00000000">
        <w:rPr>
          <w:rtl w:val="0"/>
        </w:rPr>
        <w:t xml:space="preserve">·         Highly motivated IT professional with 7+ years of experience as a Business Analyst and Data Analyst in the Banking and Finance domains.</w:t>
      </w:r>
    </w:p>
    <w:p w:rsidR="00000000" w:rsidDel="00000000" w:rsidP="00000000" w:rsidRDefault="00000000" w:rsidRPr="00000000" w14:paraId="00000007">
      <w:pPr>
        <w:spacing w:after="240" w:before="240" w:lineRule="auto"/>
        <w:ind w:left="1080" w:hanging="360"/>
        <w:rPr/>
      </w:pPr>
      <w:r w:rsidDel="00000000" w:rsidR="00000000" w:rsidRPr="00000000">
        <w:rPr>
          <w:rtl w:val="0"/>
        </w:rPr>
        <w:t xml:space="preserve">·         Comprehensive knowledge of Software Development Life Cycle (SDLC) with thorough understanding of its various methodologies like Agile, RUP, Waterfall etc.</w:t>
      </w:r>
    </w:p>
    <w:p w:rsidR="00000000" w:rsidDel="00000000" w:rsidP="00000000" w:rsidRDefault="00000000" w:rsidRPr="00000000" w14:paraId="00000008">
      <w:pPr>
        <w:spacing w:after="240" w:before="240" w:lineRule="auto"/>
        <w:ind w:left="1080" w:hanging="360"/>
        <w:rPr/>
      </w:pPr>
      <w:r w:rsidDel="00000000" w:rsidR="00000000" w:rsidRPr="00000000">
        <w:rPr>
          <w:rtl w:val="0"/>
        </w:rPr>
        <w:t xml:space="preserve">·         Worked closely with project stakeholders, Subject Matter Experts (SMEs) and staff to understand business requirements and analyze specifications for new applications, and to modify existing applications.</w:t>
      </w:r>
    </w:p>
    <w:p w:rsidR="00000000" w:rsidDel="00000000" w:rsidP="00000000" w:rsidRDefault="00000000" w:rsidRPr="00000000" w14:paraId="00000009">
      <w:pPr>
        <w:shd w:fill="ffffff" w:val="clear"/>
        <w:spacing w:after="320" w:before="240" w:line="348" w:lineRule="auto"/>
        <w:rPr/>
      </w:pPr>
      <w:r w:rsidDel="00000000" w:rsidR="00000000" w:rsidRPr="00000000">
        <w:rPr>
          <w:b w:val="1"/>
          <w:rtl w:val="0"/>
        </w:rPr>
        <w:t xml:space="preserve">Technical Skills:</w:t>
      </w:r>
      <w:r w:rsidDel="00000000" w:rsidR="00000000" w:rsidRPr="00000000">
        <w:rPr>
          <w:rtl w:val="0"/>
        </w:rPr>
      </w:r>
    </w:p>
    <w:tbl>
      <w:tblPr>
        <w:tblStyle w:val="Table1"/>
        <w:tblW w:w="9120.0" w:type="dxa"/>
        <w:jc w:val="left"/>
        <w:tblInd w:w="2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0"/>
        <w:gridCol w:w="7350"/>
        <w:tblGridChange w:id="0">
          <w:tblGrid>
            <w:gridCol w:w="1770"/>
            <w:gridCol w:w="7350"/>
          </w:tblGrid>
        </w:tblGridChange>
      </w:tblGrid>
      <w:tr>
        <w:trPr>
          <w:trHeight w:val="315" w:hRule="atLeast"/>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A">
            <w:pPr>
              <w:rPr/>
            </w:pPr>
            <w:r w:rsidDel="00000000" w:rsidR="00000000" w:rsidRPr="00000000">
              <w:rPr>
                <w:rtl w:val="0"/>
              </w:rPr>
              <w:t xml:space="preserve">SDLC/Web Service</w:t>
            </w:r>
          </w:p>
        </w:tc>
        <w:tc>
          <w:tcPr>
            <w:tcBorders>
              <w:top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B">
            <w:pPr>
              <w:rPr/>
            </w:pPr>
            <w:r w:rsidDel="00000000" w:rsidR="00000000" w:rsidRPr="00000000">
              <w:rPr>
                <w:rtl w:val="0"/>
              </w:rPr>
              <w:t xml:space="preserve">Agile, Waterfall/ SOAP UI</w:t>
            </w:r>
          </w:p>
        </w:tc>
      </w:tr>
      <w:tr>
        <w:trPr>
          <w:trHeight w:val="31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C">
            <w:pPr>
              <w:rPr/>
            </w:pPr>
            <w:r w:rsidDel="00000000" w:rsidR="00000000" w:rsidRPr="00000000">
              <w:rPr>
                <w:rtl w:val="0"/>
              </w:rPr>
              <w:t xml:space="preserve">Testing Tools</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D">
            <w:pPr>
              <w:rPr/>
            </w:pPr>
            <w:r w:rsidDel="00000000" w:rsidR="00000000" w:rsidRPr="00000000">
              <w:rPr>
                <w:rtl w:val="0"/>
              </w:rPr>
              <w:t xml:space="preserve">HP ALM 11.0, 11.5 / Quality Center10.0,JIRA,Quick Test Professional 10</w:t>
            </w:r>
          </w:p>
        </w:tc>
      </w:tr>
      <w:tr>
        <w:trPr>
          <w:trHeight w:val="58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E">
            <w:pPr>
              <w:rPr/>
            </w:pPr>
            <w:r w:rsidDel="00000000" w:rsidR="00000000" w:rsidRPr="00000000">
              <w:rPr>
                <w:rtl w:val="0"/>
              </w:rPr>
              <w:t xml:space="preserve">Databases</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0F">
            <w:pPr>
              <w:rPr/>
            </w:pPr>
            <w:r w:rsidDel="00000000" w:rsidR="00000000" w:rsidRPr="00000000">
              <w:rPr>
                <w:rtl w:val="0"/>
              </w:rPr>
              <w:t xml:space="preserve">Oracle 11g/10g/9i, Teradata 13.10 , 14.0, Microsoft SQL Server 2005, 2008, 2008R2,DB2 10.1</w:t>
            </w:r>
          </w:p>
        </w:tc>
      </w:tr>
      <w:tr>
        <w:trPr>
          <w:trHeight w:val="31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0">
            <w:pPr>
              <w:rPr/>
            </w:pPr>
            <w:r w:rsidDel="00000000" w:rsidR="00000000" w:rsidRPr="00000000">
              <w:rPr>
                <w:rtl w:val="0"/>
              </w:rPr>
              <w:t xml:space="preserve">Database Tools</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1">
            <w:pPr>
              <w:rPr/>
            </w:pPr>
            <w:r w:rsidDel="00000000" w:rsidR="00000000" w:rsidRPr="00000000">
              <w:rPr>
                <w:rtl w:val="0"/>
              </w:rPr>
              <w:t xml:space="preserve">SQL * Plus,  T-SQL  , Toad, Teradata SQL Assistance</w:t>
            </w:r>
          </w:p>
        </w:tc>
      </w:tr>
      <w:tr>
        <w:trPr>
          <w:trHeight w:val="31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2">
            <w:pPr>
              <w:rPr/>
            </w:pPr>
            <w:r w:rsidDel="00000000" w:rsidR="00000000" w:rsidRPr="00000000">
              <w:rPr>
                <w:rtl w:val="0"/>
              </w:rPr>
              <w:t xml:space="preserve">Operating System</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3">
            <w:pPr>
              <w:rPr/>
            </w:pPr>
            <w:r w:rsidDel="00000000" w:rsidR="00000000" w:rsidRPr="00000000">
              <w:rPr>
                <w:rtl w:val="0"/>
              </w:rPr>
              <w:t xml:space="preserve">Windows (XP, Vista, Win 7), Unix</w:t>
            </w:r>
          </w:p>
        </w:tc>
      </w:tr>
      <w:tr>
        <w:trPr>
          <w:trHeight w:val="31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4">
            <w:pPr>
              <w:rPr/>
            </w:pPr>
            <w:r w:rsidDel="00000000" w:rsidR="00000000" w:rsidRPr="00000000">
              <w:rPr>
                <w:rtl w:val="0"/>
              </w:rPr>
              <w:t xml:space="preserve">ETL Tool</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5">
            <w:pPr>
              <w:rPr/>
            </w:pPr>
            <w:r w:rsidDel="00000000" w:rsidR="00000000" w:rsidRPr="00000000">
              <w:rPr>
                <w:rtl w:val="0"/>
              </w:rPr>
              <w:t xml:space="preserve">SSIS 2008, 2008R2, Ab Initio 2.14, 3.1.7, Informatica 9.0, 9.1, 9.5</w:t>
            </w:r>
          </w:p>
        </w:tc>
      </w:tr>
      <w:tr>
        <w:trPr>
          <w:trHeight w:val="31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6">
            <w:pPr>
              <w:rPr/>
            </w:pPr>
            <w:r w:rsidDel="00000000" w:rsidR="00000000" w:rsidRPr="00000000">
              <w:rPr>
                <w:rtl w:val="0"/>
              </w:rPr>
              <w:t xml:space="preserve"> Data Stage 8.5, 8.7</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r>
          </w:p>
        </w:tc>
      </w:tr>
      <w:tr>
        <w:trPr>
          <w:trHeight w:val="585" w:hRule="atLeast"/>
        </w:trPr>
        <w:tc>
          <w:tcPr>
            <w:tcBorders>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8">
            <w:pPr>
              <w:rPr/>
            </w:pPr>
            <w:r w:rsidDel="00000000" w:rsidR="00000000" w:rsidRPr="00000000">
              <w:rPr>
                <w:rtl w:val="0"/>
              </w:rPr>
              <w:t xml:space="preserve">Business Intelligence</w:t>
            </w:r>
          </w:p>
        </w:tc>
        <w:tc>
          <w:tcPr>
            <w:tcBorders>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19">
            <w:pPr>
              <w:rPr/>
            </w:pPr>
            <w:r w:rsidDel="00000000" w:rsidR="00000000" w:rsidRPr="00000000">
              <w:rPr>
                <w:rtl w:val="0"/>
              </w:rPr>
              <w:t xml:space="preserve">SSRS 2008, 2008R2, Cognos 8.4, 10.2, OBIEE 10.1.3.1/10.1.3.2, Micro Strategy 8</w:t>
            </w:r>
          </w:p>
        </w:tc>
      </w:tr>
    </w:tbl>
    <w:p w:rsidR="00000000" w:rsidDel="00000000" w:rsidP="00000000" w:rsidRDefault="00000000" w:rsidRPr="00000000" w14:paraId="0000001A">
      <w:pPr>
        <w:shd w:fill="ffffff" w:val="clear"/>
        <w:spacing w:after="320" w:line="348" w:lineRule="auto"/>
        <w:rPr>
          <w:b w:val="1"/>
        </w:rPr>
      </w:pPr>
      <w:r w:rsidDel="00000000" w:rsidR="00000000" w:rsidRPr="00000000">
        <w:rPr>
          <w:b w:val="1"/>
          <w:rtl w:val="0"/>
        </w:rPr>
        <w:t xml:space="preserve">Professional Experience: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Suntrust Banks, Atlanta GA</w:t>
        <w:tab/>
        <w:t xml:space="preserve">                 </w:t>
        <w:tab/>
        <w:t xml:space="preserve">                                                                              Sept 2017 – Till Date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Sr. Business Analyst/Data Analyst</w:t>
      </w:r>
    </w:p>
    <w:p w:rsidR="00000000" w:rsidDel="00000000" w:rsidP="00000000" w:rsidRDefault="00000000" w:rsidRPr="00000000" w14:paraId="0000001D">
      <w:pPr>
        <w:shd w:fill="ffffff" w:val="clear"/>
        <w:spacing w:after="320" w:before="240" w:line="348" w:lineRule="auto"/>
        <w:rPr/>
      </w:pPr>
      <w:r w:rsidDel="00000000" w:rsidR="00000000" w:rsidRPr="00000000">
        <w:rPr>
          <w:rtl w:val="0"/>
        </w:rPr>
        <w:t xml:space="preserve">The objective of the project was to establish a Common Operating Environment for Traders and Analysts working on the </w:t>
      </w:r>
      <w:r w:rsidDel="00000000" w:rsidR="00000000" w:rsidRPr="00000000">
        <w:rPr>
          <w:b w:val="1"/>
          <w:rtl w:val="0"/>
        </w:rPr>
        <w:t xml:space="preserve">Fixed Income Trading desk</w:t>
      </w:r>
      <w:r w:rsidDel="00000000" w:rsidR="00000000" w:rsidRPr="00000000">
        <w:rPr>
          <w:rtl w:val="0"/>
        </w:rPr>
        <w:t xml:space="preserve"> and also working in the Migration process involving data gathering stage to the deployment and testing stage (UAT).</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 </w:t>
      </w:r>
      <w:r w:rsidDel="00000000" w:rsidR="00000000" w:rsidRPr="00000000">
        <w:rPr>
          <w:b w:val="1"/>
          <w:rtl w:val="0"/>
        </w:rPr>
        <w:t xml:space="preserve">Responsibilities:</w:t>
      </w:r>
    </w:p>
    <w:p w:rsidR="00000000" w:rsidDel="00000000" w:rsidP="00000000" w:rsidRDefault="00000000" w:rsidRPr="00000000" w14:paraId="0000001F">
      <w:pPr>
        <w:spacing w:after="240" w:before="240" w:lineRule="auto"/>
        <w:ind w:left="1080" w:hanging="360"/>
        <w:rPr/>
      </w:pPr>
      <w:r w:rsidDel="00000000" w:rsidR="00000000" w:rsidRPr="00000000">
        <w:rPr>
          <w:rtl w:val="0"/>
        </w:rPr>
        <w:t xml:space="preserve">·         Worked with Fixed Income trading desk to discuss, encapsulate, and finalize the migration process</w:t>
      </w:r>
    </w:p>
    <w:p w:rsidR="00000000" w:rsidDel="00000000" w:rsidP="00000000" w:rsidRDefault="00000000" w:rsidRPr="00000000" w14:paraId="00000020">
      <w:pPr>
        <w:spacing w:after="240" w:before="240" w:lineRule="auto"/>
        <w:ind w:left="1080" w:hanging="360"/>
        <w:rPr/>
      </w:pPr>
      <w:r w:rsidDel="00000000" w:rsidR="00000000" w:rsidRPr="00000000">
        <w:rPr>
          <w:rtl w:val="0"/>
        </w:rPr>
        <w:t xml:space="preserve">·         Involved in providing day to day support for the Government Bond, Corporate bond and Mortgage backed securities desk.</w:t>
      </w:r>
    </w:p>
    <w:p w:rsidR="00000000" w:rsidDel="00000000" w:rsidP="00000000" w:rsidRDefault="00000000" w:rsidRPr="00000000" w14:paraId="00000021">
      <w:pPr>
        <w:spacing w:after="240" w:before="240" w:lineRule="auto"/>
        <w:ind w:left="1080" w:hanging="360"/>
        <w:rPr/>
      </w:pPr>
      <w:r w:rsidDel="00000000" w:rsidR="00000000" w:rsidRPr="00000000">
        <w:rPr>
          <w:rtl w:val="0"/>
        </w:rPr>
        <w:t xml:space="preserve">·         Identified and documented business needs for new market risk and credit risk module or re-usability of an existing module by performing a GAP analysis.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Fidelity Investments, Jacksonville, FL  </w:t>
        <w:tab/>
        <w:t xml:space="preserve">                                                                             Nov 2015 - Aug 2017​                           </w:t>
        <w:tab/>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Business Analyst/ Data Analyst             </w:t>
        <w:tab/>
      </w:r>
    </w:p>
    <w:p w:rsidR="00000000" w:rsidDel="00000000" w:rsidP="00000000" w:rsidRDefault="00000000" w:rsidRPr="00000000" w14:paraId="00000025">
      <w:pPr>
        <w:spacing w:after="240" w:before="240" w:lineRule="auto"/>
        <w:rPr/>
      </w:pPr>
      <w:r w:rsidDel="00000000" w:rsidR="00000000" w:rsidRPr="00000000">
        <w:rPr>
          <w:rtl w:val="0"/>
        </w:rPr>
        <w:t xml:space="preserve">Fidelity Investments is an international financial institution. Their broad and integrated range of investment banking services spans the entire investment spectrum, Front-Office including research, investment management, sales and trading services and investment servicing.</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Responsibilities:</w:t>
      </w:r>
    </w:p>
    <w:p w:rsidR="00000000" w:rsidDel="00000000" w:rsidP="00000000" w:rsidRDefault="00000000" w:rsidRPr="00000000" w14:paraId="00000027">
      <w:pPr>
        <w:spacing w:after="240" w:before="240" w:lineRule="auto"/>
        <w:ind w:left="1080" w:hanging="360"/>
        <w:rPr/>
      </w:pPr>
      <w:r w:rsidDel="00000000" w:rsidR="00000000" w:rsidRPr="00000000">
        <w:rPr>
          <w:rtl w:val="0"/>
        </w:rPr>
        <w:t xml:space="preserve">·         Conducted JAD Sessions with the SMEs and managers to understand the business processes and functional details.</w:t>
      </w:r>
    </w:p>
    <w:p w:rsidR="00000000" w:rsidDel="00000000" w:rsidP="00000000" w:rsidRDefault="00000000" w:rsidRPr="00000000" w14:paraId="00000028">
      <w:pPr>
        <w:spacing w:after="240" w:before="240" w:lineRule="auto"/>
        <w:ind w:left="1080" w:hanging="360"/>
        <w:rPr/>
      </w:pPr>
      <w:r w:rsidDel="00000000" w:rsidR="00000000" w:rsidRPr="00000000">
        <w:rPr>
          <w:rtl w:val="0"/>
        </w:rPr>
        <w:t xml:space="preserve">·         Identified gaps in the existing systems by performing GAP Analysis on the As-is business process maps.</w:t>
      </w:r>
    </w:p>
    <w:p w:rsidR="00000000" w:rsidDel="00000000" w:rsidP="00000000" w:rsidRDefault="00000000" w:rsidRPr="00000000" w14:paraId="00000029">
      <w:pPr>
        <w:spacing w:after="240" w:before="240" w:lineRule="auto"/>
        <w:ind w:left="1080" w:hanging="360"/>
        <w:rPr/>
      </w:pPr>
      <w:r w:rsidDel="00000000" w:rsidR="00000000" w:rsidRPr="00000000">
        <w:rPr>
          <w:rtl w:val="0"/>
        </w:rPr>
        <w:t xml:space="preserve">·         Created the To-be business process maps to communicate the solutions to the entire team as well as to gain the approval of the SMEs and the management team.</w:t>
      </w:r>
    </w:p>
    <w:p w:rsidR="00000000" w:rsidDel="00000000" w:rsidP="00000000" w:rsidRDefault="00000000" w:rsidRPr="00000000" w14:paraId="0000002A">
      <w:pPr>
        <w:shd w:fill="ffffff" w:val="clear"/>
        <w:spacing w:after="240" w:before="240" w:line="348"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TD Bank, King Of Prussia, PA ​                                                                                                  Dec 2013 - Oct 2015</w:t>
      </w:r>
    </w:p>
    <w:p w:rsidR="00000000" w:rsidDel="00000000" w:rsidP="00000000" w:rsidRDefault="00000000" w:rsidRPr="00000000" w14:paraId="0000002C">
      <w:pPr>
        <w:spacing w:after="240" w:before="240" w:lineRule="auto"/>
        <w:rPr/>
      </w:pPr>
      <w:r w:rsidDel="00000000" w:rsidR="00000000" w:rsidRPr="00000000">
        <w:rPr>
          <w:b w:val="1"/>
          <w:rtl w:val="0"/>
        </w:rPr>
        <w:t xml:space="preserve">Technical Business Analyst</w:t>
      </w: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Responsibilities                          </w:t>
      </w:r>
    </w:p>
    <w:p w:rsidR="00000000" w:rsidDel="00000000" w:rsidP="00000000" w:rsidRDefault="00000000" w:rsidRPr="00000000" w14:paraId="0000002F">
      <w:pPr>
        <w:spacing w:after="240" w:before="240" w:lineRule="auto"/>
        <w:ind w:left="1080" w:hanging="360"/>
        <w:rPr/>
      </w:pPr>
      <w:r w:rsidDel="00000000" w:rsidR="00000000" w:rsidRPr="00000000">
        <w:rPr>
          <w:rtl w:val="0"/>
        </w:rPr>
        <w:t xml:space="preserve">·         Worked with Business Users, Customers and Subject Matter Experts (SMEs) to understand the existing system and the current business process and methods to identify deficiencies and areas for improvement and enhancement.</w:t>
      </w:r>
    </w:p>
    <w:p w:rsidR="00000000" w:rsidDel="00000000" w:rsidP="00000000" w:rsidRDefault="00000000" w:rsidRPr="00000000" w14:paraId="00000030">
      <w:pPr>
        <w:spacing w:after="240" w:before="240" w:lineRule="auto"/>
        <w:ind w:left="1080" w:hanging="360"/>
        <w:rPr/>
      </w:pPr>
      <w:r w:rsidDel="00000000" w:rsidR="00000000" w:rsidRPr="00000000">
        <w:rPr>
          <w:rtl w:val="0"/>
        </w:rPr>
        <w:t xml:space="preserve">·         Accountable for creating, maintaining and ensuring User stories to have coverage on business values, story points and acceptance criteria. </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Barclays Investment Bank, Bloomington, IL                                                                    </w:t>
        <w:tab/>
        <w:t xml:space="preserve">Jan 2012 – Nov 2013</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Technical Business Analyst</w:t>
      </w:r>
    </w:p>
    <w:p w:rsidR="00000000" w:rsidDel="00000000" w:rsidP="00000000" w:rsidRDefault="00000000" w:rsidRPr="00000000" w14:paraId="00000035">
      <w:pPr>
        <w:spacing w:after="240" w:before="240" w:lineRule="auto"/>
        <w:rPr/>
      </w:pPr>
      <w:r w:rsidDel="00000000" w:rsidR="00000000" w:rsidRPr="00000000">
        <w:rPr>
          <w:rtl w:val="0"/>
        </w:rPr>
        <w:t xml:space="preserve">​Barclay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Responsibilities: </w:t>
      </w:r>
    </w:p>
    <w:p w:rsidR="00000000" w:rsidDel="00000000" w:rsidP="00000000" w:rsidRDefault="00000000" w:rsidRPr="00000000" w14:paraId="00000037">
      <w:pPr>
        <w:spacing w:after="240" w:before="240" w:lineRule="auto"/>
        <w:ind w:left="1080" w:hanging="360"/>
        <w:rPr/>
      </w:pPr>
      <w:r w:rsidDel="00000000" w:rsidR="00000000" w:rsidRPr="00000000">
        <w:rPr>
          <w:rtl w:val="0"/>
        </w:rPr>
        <w:t xml:space="preserve">·         Participated in Joint Application Development (JAD) sessions by convening project sponsors, end-user representatives, development team members, subject-matter experts, technical personnel, and different stakeholders to communicate their perspectives with each other, resolve any issues and come to consensus.</w:t>
      </w:r>
    </w:p>
    <w:p w:rsidR="00000000" w:rsidDel="00000000" w:rsidP="00000000" w:rsidRDefault="00000000" w:rsidRPr="00000000" w14:paraId="00000038">
      <w:pPr>
        <w:spacing w:after="240" w:before="240" w:lineRule="auto"/>
        <w:ind w:left="1080" w:hanging="360"/>
        <w:rPr/>
      </w:pPr>
      <w:r w:rsidDel="00000000" w:rsidR="00000000" w:rsidRPr="00000000">
        <w:rPr>
          <w:rtl w:val="0"/>
        </w:rPr>
        <w:t xml:space="preserve">·         Worked with architectures to analyze the Project Definition Document (PDD) to make an initial estimation of the sizing of the project, as well as potential impacts on existing systems.</w:t>
      </w:r>
    </w:p>
    <w:p w:rsidR="00000000" w:rsidDel="00000000" w:rsidP="00000000" w:rsidRDefault="00000000" w:rsidRPr="00000000" w14:paraId="00000039">
      <w:pPr>
        <w:spacing w:after="240" w:before="240" w:lineRule="auto"/>
        <w:ind w:left="1080" w:hanging="360"/>
        <w:rPr/>
      </w:pPr>
      <w:r w:rsidDel="00000000" w:rsidR="00000000" w:rsidRPr="00000000">
        <w:rPr>
          <w:rtl w:val="0"/>
        </w:rPr>
        <w:t xml:space="preserve">·         Analyzed the business process as Business Process Automation</w:t>
      </w:r>
    </w:p>
    <w:p w:rsidR="00000000" w:rsidDel="00000000" w:rsidP="00000000" w:rsidRDefault="00000000" w:rsidRPr="00000000" w14:paraId="0000003A">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