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09396" w14:textId="44E6DE53" w:rsidR="00461669" w:rsidRPr="00B674F9" w:rsidRDefault="00461669" w:rsidP="004616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Lay article on our recent </w:t>
      </w:r>
      <w:r w:rsidRPr="00461669">
        <w:rPr>
          <w:rFonts w:ascii="Times New Roman" w:hAnsi="Times New Roman" w:cs="Times New Roman"/>
          <w:i/>
        </w:rPr>
        <w:t>Cell</w:t>
      </w:r>
      <w:r>
        <w:rPr>
          <w:rFonts w:ascii="Times New Roman" w:hAnsi="Times New Roman" w:cs="Times New Roman"/>
        </w:rPr>
        <w:t xml:space="preserve"> paper for </w:t>
      </w:r>
      <w:r w:rsidRPr="00B674F9">
        <w:rPr>
          <w:rFonts w:ascii="Times New Roman" w:hAnsi="Times New Roman" w:cs="Times New Roman"/>
        </w:rPr>
        <w:t>Science Breaker</w:t>
      </w:r>
    </w:p>
    <w:p w14:paraId="637AB170" w14:textId="77777777" w:rsidR="00461669" w:rsidRPr="00B674F9" w:rsidRDefault="00461669" w:rsidP="00461669">
      <w:pPr>
        <w:rPr>
          <w:rFonts w:ascii="Times New Roman" w:hAnsi="Times New Roman" w:cs="Times New Roman"/>
        </w:rPr>
      </w:pPr>
      <w:r w:rsidRPr="00B674F9">
        <w:rPr>
          <w:rFonts w:ascii="Times New Roman" w:hAnsi="Times New Roman" w:cs="Times New Roman"/>
        </w:rPr>
        <w:t>Elizabeth Atkinson</w:t>
      </w:r>
    </w:p>
    <w:p w14:paraId="74F60E9E" w14:textId="0B9E3DFA" w:rsidR="00461669" w:rsidRPr="00B674F9" w:rsidRDefault="00461669" w:rsidP="00461669">
      <w:pPr>
        <w:rPr>
          <w:rFonts w:ascii="Times New Roman" w:hAnsi="Times New Roman" w:cs="Times New Roman"/>
        </w:rPr>
      </w:pPr>
      <w:r w:rsidRPr="00B674F9">
        <w:rPr>
          <w:rFonts w:ascii="Times New Roman" w:hAnsi="Times New Roman" w:cs="Times New Roman"/>
        </w:rPr>
        <w:t>2/</w:t>
      </w:r>
      <w:r>
        <w:rPr>
          <w:rFonts w:ascii="Times New Roman" w:hAnsi="Times New Roman" w:cs="Times New Roman"/>
        </w:rPr>
        <w:t>1</w:t>
      </w:r>
      <w:r w:rsidR="00F777E4">
        <w:rPr>
          <w:rFonts w:ascii="Times New Roman" w:hAnsi="Times New Roman" w:cs="Times New Roman"/>
        </w:rPr>
        <w:t>4</w:t>
      </w:r>
      <w:r w:rsidRPr="00B674F9">
        <w:rPr>
          <w:rFonts w:ascii="Times New Roman" w:hAnsi="Times New Roman" w:cs="Times New Roman"/>
        </w:rPr>
        <w:t>/18</w:t>
      </w:r>
    </w:p>
    <w:p w14:paraId="6579F42B" w14:textId="56A6418A" w:rsidR="00B674F9" w:rsidRPr="006913A5" w:rsidRDefault="00B674F9">
      <w:pPr>
        <w:rPr>
          <w:rFonts w:ascii="Times New Roman" w:hAnsi="Times New Roman" w:cs="Times New Roman"/>
        </w:rPr>
      </w:pPr>
    </w:p>
    <w:p w14:paraId="432D1D54" w14:textId="78F3968B" w:rsidR="00B674F9" w:rsidRPr="00FB273E" w:rsidRDefault="00DC730E" w:rsidP="00B674F9">
      <w:pPr>
        <w:jc w:val="center"/>
        <w:rPr>
          <w:rFonts w:ascii="Times New Roman" w:hAnsi="Times New Roman" w:cs="Times New Roman"/>
          <w:b/>
        </w:rPr>
      </w:pPr>
      <w:r w:rsidRPr="00FB273E">
        <w:rPr>
          <w:rFonts w:ascii="Times New Roman" w:hAnsi="Times New Roman" w:cs="Times New Roman"/>
          <w:b/>
        </w:rPr>
        <w:t>Overturning</w:t>
      </w:r>
      <w:r w:rsidR="00B674F9" w:rsidRPr="00FB273E">
        <w:rPr>
          <w:rFonts w:ascii="Times New Roman" w:hAnsi="Times New Roman" w:cs="Times New Roman"/>
          <w:b/>
        </w:rPr>
        <w:t xml:space="preserve"> the hypothesis for how humans evolved language</w:t>
      </w:r>
    </w:p>
    <w:p w14:paraId="55F05A53" w14:textId="00C5FB19" w:rsidR="00B674F9" w:rsidRPr="006913A5" w:rsidRDefault="00B674F9" w:rsidP="00B674F9">
      <w:pPr>
        <w:rPr>
          <w:rFonts w:ascii="Times New Roman" w:hAnsi="Times New Roman" w:cs="Times New Roman"/>
        </w:rPr>
      </w:pPr>
    </w:p>
    <w:p w14:paraId="0469090C" w14:textId="4A211C90" w:rsidR="00124D10" w:rsidRPr="006913A5" w:rsidRDefault="00B674F9" w:rsidP="00B674F9">
      <w:pPr>
        <w:rPr>
          <w:rFonts w:ascii="Times New Roman" w:hAnsi="Times New Roman" w:cs="Times New Roman"/>
        </w:rPr>
      </w:pPr>
      <w:r w:rsidRPr="006913A5">
        <w:rPr>
          <w:rFonts w:ascii="Times New Roman" w:hAnsi="Times New Roman" w:cs="Times New Roman"/>
        </w:rPr>
        <w:tab/>
        <w:t xml:space="preserve">Few traits are as uniquely human as complex spoken language. Language, therefore, has long been a phenotype of key interest for evolutionary biologists and neuroscientists seeking to understand what </w:t>
      </w:r>
      <w:r w:rsidR="00B14CC4" w:rsidRPr="006913A5">
        <w:rPr>
          <w:rFonts w:ascii="Times New Roman" w:hAnsi="Times New Roman" w:cs="Times New Roman"/>
        </w:rPr>
        <w:t>makes us</w:t>
      </w:r>
      <w:r w:rsidR="00B14CC4" w:rsidRPr="006913A5">
        <w:rPr>
          <w:rFonts w:ascii="Times New Roman" w:hAnsi="Times New Roman" w:cs="Times New Roman"/>
          <w:i/>
        </w:rPr>
        <w:t>,</w:t>
      </w:r>
      <w:r w:rsidR="00B14CC4" w:rsidRPr="006913A5">
        <w:rPr>
          <w:rFonts w:ascii="Times New Roman" w:hAnsi="Times New Roman" w:cs="Times New Roman"/>
        </w:rPr>
        <w:t xml:space="preserve"> and in particular our brains,</w:t>
      </w:r>
      <w:r w:rsidRPr="006913A5">
        <w:rPr>
          <w:rFonts w:ascii="Times New Roman" w:hAnsi="Times New Roman" w:cs="Times New Roman"/>
        </w:rPr>
        <w:t xml:space="preserve"> distinct from other animals.</w:t>
      </w:r>
      <w:r w:rsidR="00B14CC4" w:rsidRPr="006913A5">
        <w:rPr>
          <w:rFonts w:ascii="Times New Roman" w:hAnsi="Times New Roman" w:cs="Times New Roman"/>
        </w:rPr>
        <w:t xml:space="preserve"> The first major genetic break in deciphering the underlying biological architecture of speech came in the late 1990s</w:t>
      </w:r>
      <w:r w:rsidR="0071537A">
        <w:rPr>
          <w:rFonts w:ascii="Times New Roman" w:hAnsi="Times New Roman" w:cs="Times New Roman"/>
        </w:rPr>
        <w:t>, when r</w:t>
      </w:r>
      <w:r w:rsidR="008C02A2">
        <w:rPr>
          <w:rFonts w:ascii="Times New Roman" w:hAnsi="Times New Roman" w:cs="Times New Roman"/>
        </w:rPr>
        <w:t>esearchers</w:t>
      </w:r>
      <w:r w:rsidR="00124D10" w:rsidRPr="006913A5">
        <w:rPr>
          <w:rFonts w:ascii="Times New Roman" w:hAnsi="Times New Roman" w:cs="Times New Roman"/>
        </w:rPr>
        <w:t xml:space="preserve"> </w:t>
      </w:r>
      <w:r w:rsidR="008C02A2">
        <w:rPr>
          <w:rFonts w:ascii="Times New Roman" w:hAnsi="Times New Roman" w:cs="Times New Roman"/>
        </w:rPr>
        <w:t>identified</w:t>
      </w:r>
      <w:r w:rsidR="00124D10" w:rsidRPr="006913A5">
        <w:rPr>
          <w:rFonts w:ascii="Times New Roman" w:hAnsi="Times New Roman" w:cs="Times New Roman"/>
        </w:rPr>
        <w:t xml:space="preserve"> a region of chromosome 7 </w:t>
      </w:r>
      <w:r w:rsidR="00C13CCC">
        <w:rPr>
          <w:rFonts w:ascii="Times New Roman" w:hAnsi="Times New Roman" w:cs="Times New Roman"/>
        </w:rPr>
        <w:t>housing a</w:t>
      </w:r>
      <w:r w:rsidR="00C13CCC" w:rsidRPr="006913A5">
        <w:rPr>
          <w:rFonts w:ascii="Times New Roman" w:hAnsi="Times New Roman" w:cs="Times New Roman"/>
        </w:rPr>
        <w:t xml:space="preserve"> gene </w:t>
      </w:r>
      <w:r w:rsidR="00C13CCC">
        <w:rPr>
          <w:rFonts w:ascii="Times New Roman" w:hAnsi="Times New Roman" w:cs="Times New Roman"/>
        </w:rPr>
        <w:t>named ‘</w:t>
      </w:r>
      <w:r w:rsidR="00C13CCC" w:rsidRPr="0071537A">
        <w:rPr>
          <w:rFonts w:ascii="Times New Roman" w:hAnsi="Times New Roman" w:cs="Times New Roman"/>
          <w:i/>
        </w:rPr>
        <w:t>FOXP2’</w:t>
      </w:r>
      <w:r w:rsidR="00C13CCC">
        <w:rPr>
          <w:rFonts w:ascii="Times New Roman" w:hAnsi="Times New Roman" w:cs="Times New Roman"/>
        </w:rPr>
        <w:t xml:space="preserve"> </w:t>
      </w:r>
      <w:r w:rsidR="00993994">
        <w:rPr>
          <w:rFonts w:ascii="Times New Roman" w:hAnsi="Times New Roman" w:cs="Times New Roman"/>
        </w:rPr>
        <w:t>as causing</w:t>
      </w:r>
      <w:r w:rsidR="0071537A">
        <w:rPr>
          <w:rFonts w:ascii="Times New Roman" w:hAnsi="Times New Roman" w:cs="Times New Roman"/>
        </w:rPr>
        <w:t xml:space="preserve"> an</w:t>
      </w:r>
      <w:r w:rsidR="0071537A" w:rsidRPr="006913A5">
        <w:rPr>
          <w:rFonts w:ascii="Times New Roman" w:hAnsi="Times New Roman" w:cs="Times New Roman"/>
        </w:rPr>
        <w:t xml:space="preserve"> inherited speech disorder</w:t>
      </w:r>
      <w:r w:rsidR="0071537A">
        <w:rPr>
          <w:rFonts w:ascii="Times New Roman" w:hAnsi="Times New Roman" w:cs="Times New Roman"/>
        </w:rPr>
        <w:t xml:space="preserve"> in</w:t>
      </w:r>
      <w:r w:rsidR="0071537A" w:rsidRPr="006913A5">
        <w:rPr>
          <w:rFonts w:ascii="Times New Roman" w:hAnsi="Times New Roman" w:cs="Times New Roman"/>
        </w:rPr>
        <w:t xml:space="preserve"> a large English family</w:t>
      </w:r>
      <w:r w:rsidR="00124D10" w:rsidRPr="006913A5">
        <w:rPr>
          <w:rFonts w:ascii="Times New Roman" w:hAnsi="Times New Roman" w:cs="Times New Roman"/>
        </w:rPr>
        <w:t xml:space="preserve">. This was the first </w:t>
      </w:r>
      <w:r w:rsidR="00DD05C6">
        <w:rPr>
          <w:rFonts w:ascii="Times New Roman" w:hAnsi="Times New Roman" w:cs="Times New Roman"/>
        </w:rPr>
        <w:t xml:space="preserve">example of a </w:t>
      </w:r>
      <w:r w:rsidR="00124D10" w:rsidRPr="006913A5">
        <w:rPr>
          <w:rFonts w:ascii="Times New Roman" w:hAnsi="Times New Roman" w:cs="Times New Roman"/>
        </w:rPr>
        <w:t xml:space="preserve">concrete genetic basis </w:t>
      </w:r>
      <w:r w:rsidR="00DD05C6">
        <w:rPr>
          <w:rFonts w:ascii="Times New Roman" w:hAnsi="Times New Roman" w:cs="Times New Roman"/>
        </w:rPr>
        <w:t>for</w:t>
      </w:r>
      <w:bookmarkStart w:id="0" w:name="_GoBack"/>
      <w:bookmarkEnd w:id="0"/>
      <w:r w:rsidR="00124D10" w:rsidRPr="006913A5">
        <w:rPr>
          <w:rFonts w:ascii="Times New Roman" w:hAnsi="Times New Roman" w:cs="Times New Roman"/>
        </w:rPr>
        <w:t xml:space="preserve"> a human-specific behavioral trait, sparking a wave of wet and dry lab experiments to understand what it could mean for the evolution of </w:t>
      </w:r>
      <w:r w:rsidR="00124D10" w:rsidRPr="006913A5">
        <w:rPr>
          <w:rFonts w:ascii="Times New Roman" w:hAnsi="Times New Roman" w:cs="Times New Roman"/>
          <w:i/>
        </w:rPr>
        <w:t>Homo sapiens</w:t>
      </w:r>
      <w:r w:rsidR="00124D10" w:rsidRPr="006913A5">
        <w:rPr>
          <w:rFonts w:ascii="Times New Roman" w:hAnsi="Times New Roman" w:cs="Times New Roman"/>
        </w:rPr>
        <w:t xml:space="preserve"> and our development of spoken language.</w:t>
      </w:r>
    </w:p>
    <w:p w14:paraId="4D2C1126" w14:textId="77777777" w:rsidR="00124D10" w:rsidRPr="006913A5" w:rsidRDefault="00124D10" w:rsidP="00B674F9">
      <w:pPr>
        <w:rPr>
          <w:rFonts w:ascii="Times New Roman" w:hAnsi="Times New Roman" w:cs="Times New Roman"/>
        </w:rPr>
      </w:pPr>
    </w:p>
    <w:p w14:paraId="7DAD90D5" w14:textId="71432EE6" w:rsidR="005D7D42" w:rsidRDefault="00B14CC4" w:rsidP="00B14CC4">
      <w:pPr>
        <w:rPr>
          <w:rFonts w:ascii="Times New Roman" w:hAnsi="Times New Roman" w:cs="Times New Roman"/>
        </w:rPr>
      </w:pPr>
      <w:r w:rsidRPr="006913A5">
        <w:rPr>
          <w:rFonts w:ascii="Times New Roman" w:hAnsi="Times New Roman" w:cs="Times New Roman"/>
        </w:rPr>
        <w:t xml:space="preserve">In 2002, </w:t>
      </w:r>
      <w:r w:rsidR="00CD4733" w:rsidRPr="006913A5">
        <w:rPr>
          <w:rFonts w:ascii="Times New Roman" w:hAnsi="Times New Roman" w:cs="Times New Roman"/>
        </w:rPr>
        <w:t>it was</w:t>
      </w:r>
      <w:r w:rsidRPr="006913A5">
        <w:rPr>
          <w:rFonts w:ascii="Times New Roman" w:hAnsi="Times New Roman" w:cs="Times New Roman"/>
        </w:rPr>
        <w:t xml:space="preserve"> argued that </w:t>
      </w:r>
      <w:r w:rsidRPr="006913A5">
        <w:rPr>
          <w:rFonts w:ascii="Times New Roman" w:hAnsi="Times New Roman" w:cs="Times New Roman"/>
          <w:i/>
        </w:rPr>
        <w:t>FOXP2</w:t>
      </w:r>
      <w:r w:rsidRPr="006913A5">
        <w:rPr>
          <w:rFonts w:ascii="Times New Roman" w:hAnsi="Times New Roman" w:cs="Times New Roman"/>
        </w:rPr>
        <w:t xml:space="preserve"> experienced </w:t>
      </w:r>
      <w:r w:rsidR="00CD4733" w:rsidRPr="006913A5">
        <w:rPr>
          <w:rFonts w:ascii="Times New Roman" w:hAnsi="Times New Roman" w:cs="Times New Roman"/>
        </w:rPr>
        <w:t>a recent selective sweep</w:t>
      </w:r>
      <w:r w:rsidRPr="006913A5">
        <w:rPr>
          <w:rFonts w:ascii="Times New Roman" w:hAnsi="Times New Roman" w:cs="Times New Roman"/>
        </w:rPr>
        <w:t xml:space="preserve"> in the</w:t>
      </w:r>
      <w:r w:rsidR="00124D10" w:rsidRPr="006913A5">
        <w:rPr>
          <w:rFonts w:ascii="Times New Roman" w:hAnsi="Times New Roman" w:cs="Times New Roman"/>
        </w:rPr>
        <w:t xml:space="preserve"> human</w:t>
      </w:r>
      <w:r w:rsidRPr="006913A5">
        <w:rPr>
          <w:rFonts w:ascii="Times New Roman" w:hAnsi="Times New Roman" w:cs="Times New Roman"/>
        </w:rPr>
        <w:t xml:space="preserve"> lineage. </w:t>
      </w:r>
      <w:r w:rsidR="00101E85" w:rsidRPr="006913A5">
        <w:rPr>
          <w:rFonts w:ascii="Times New Roman" w:hAnsi="Times New Roman" w:cs="Times New Roman"/>
        </w:rPr>
        <w:t xml:space="preserve">A selective sweep occurs when a mutation conferring an advantage appears, rising dramatically in frequency over time </w:t>
      </w:r>
      <w:r w:rsidR="00CD4733" w:rsidRPr="006913A5">
        <w:rPr>
          <w:rFonts w:ascii="Times New Roman" w:hAnsi="Times New Roman" w:cs="Times New Roman"/>
        </w:rPr>
        <w:t xml:space="preserve">in the population </w:t>
      </w:r>
      <w:r w:rsidR="00101E85" w:rsidRPr="006913A5">
        <w:rPr>
          <w:rFonts w:ascii="Times New Roman" w:hAnsi="Times New Roman" w:cs="Times New Roman"/>
        </w:rPr>
        <w:t>due to</w:t>
      </w:r>
      <w:r w:rsidR="00CD4733" w:rsidRPr="006913A5">
        <w:rPr>
          <w:rFonts w:ascii="Times New Roman" w:hAnsi="Times New Roman" w:cs="Times New Roman"/>
        </w:rPr>
        <w:t xml:space="preserve"> it being favored by</w:t>
      </w:r>
      <w:r w:rsidR="00101E85" w:rsidRPr="006913A5">
        <w:rPr>
          <w:rFonts w:ascii="Times New Roman" w:hAnsi="Times New Roman" w:cs="Times New Roman"/>
        </w:rPr>
        <w:t xml:space="preserve"> natural selection. </w:t>
      </w:r>
      <w:r w:rsidRPr="006913A5">
        <w:rPr>
          <w:rFonts w:ascii="Times New Roman" w:hAnsi="Times New Roman" w:cs="Times New Roman"/>
        </w:rPr>
        <w:t>This led the</w:t>
      </w:r>
      <w:r w:rsidR="00F3284F" w:rsidRPr="006913A5">
        <w:rPr>
          <w:rFonts w:ascii="Times New Roman" w:hAnsi="Times New Roman" w:cs="Times New Roman"/>
        </w:rPr>
        <w:t xml:space="preserve"> authors</w:t>
      </w:r>
      <w:r w:rsidRPr="006913A5">
        <w:rPr>
          <w:rFonts w:ascii="Times New Roman" w:hAnsi="Times New Roman" w:cs="Times New Roman"/>
        </w:rPr>
        <w:t xml:space="preserve"> to </w:t>
      </w:r>
      <w:r w:rsidR="00332110">
        <w:rPr>
          <w:rFonts w:ascii="Times New Roman" w:hAnsi="Times New Roman" w:cs="Times New Roman"/>
        </w:rPr>
        <w:t>propose</w:t>
      </w:r>
      <w:r w:rsidRPr="006913A5">
        <w:rPr>
          <w:rFonts w:ascii="Times New Roman" w:hAnsi="Times New Roman" w:cs="Times New Roman"/>
        </w:rPr>
        <w:t xml:space="preserve"> that </w:t>
      </w:r>
      <w:r w:rsidRPr="006913A5">
        <w:rPr>
          <w:rFonts w:ascii="Times New Roman" w:hAnsi="Times New Roman" w:cs="Times New Roman"/>
          <w:i/>
        </w:rPr>
        <w:t>FOXP2</w:t>
      </w:r>
      <w:r w:rsidRPr="006913A5">
        <w:rPr>
          <w:rFonts w:ascii="Times New Roman" w:hAnsi="Times New Roman" w:cs="Times New Roman"/>
        </w:rPr>
        <w:t xml:space="preserve"> played a key role in the development of modern human language</w:t>
      </w:r>
      <w:r w:rsidR="00101E85" w:rsidRPr="006913A5">
        <w:rPr>
          <w:rFonts w:ascii="Times New Roman" w:hAnsi="Times New Roman" w:cs="Times New Roman"/>
        </w:rPr>
        <w:t>. While met with much enthusiasm</w:t>
      </w:r>
      <w:r w:rsidR="001A02F9">
        <w:rPr>
          <w:rFonts w:ascii="Times New Roman" w:hAnsi="Times New Roman" w:cs="Times New Roman"/>
        </w:rPr>
        <w:t xml:space="preserve"> at its publication</w:t>
      </w:r>
      <w:r w:rsidR="00101E85" w:rsidRPr="006913A5">
        <w:rPr>
          <w:rFonts w:ascii="Times New Roman" w:hAnsi="Times New Roman" w:cs="Times New Roman"/>
        </w:rPr>
        <w:t xml:space="preserve">, the subsequent sequencing of DNA from other ancient hominin species (Neanderthals and Denisovans) clouded this hypothesis. </w:t>
      </w:r>
      <w:r w:rsidRPr="006913A5">
        <w:rPr>
          <w:rFonts w:ascii="Times New Roman" w:hAnsi="Times New Roman" w:cs="Times New Roman"/>
        </w:rPr>
        <w:t xml:space="preserve">Specifically, the </w:t>
      </w:r>
      <w:r w:rsidR="00967A90" w:rsidRPr="006913A5">
        <w:rPr>
          <w:rFonts w:ascii="Times New Roman" w:hAnsi="Times New Roman" w:cs="Times New Roman"/>
        </w:rPr>
        <w:t>mutations</w:t>
      </w:r>
      <w:r w:rsidRPr="006913A5">
        <w:rPr>
          <w:rFonts w:ascii="Times New Roman" w:hAnsi="Times New Roman" w:cs="Times New Roman"/>
        </w:rPr>
        <w:t xml:space="preserve"> proposed as the target of the sweep </w:t>
      </w:r>
      <w:r w:rsidR="001A02F9">
        <w:rPr>
          <w:rFonts w:ascii="Times New Roman" w:hAnsi="Times New Roman" w:cs="Times New Roman"/>
        </w:rPr>
        <w:t>–</w:t>
      </w:r>
      <w:r w:rsidR="00DD05C6">
        <w:rPr>
          <w:rFonts w:ascii="Times New Roman" w:hAnsi="Times New Roman" w:cs="Times New Roman"/>
        </w:rPr>
        <w:t xml:space="preserve"> </w:t>
      </w:r>
      <w:r w:rsidR="001A02F9">
        <w:rPr>
          <w:rFonts w:ascii="Times New Roman" w:hAnsi="Times New Roman" w:cs="Times New Roman"/>
        </w:rPr>
        <w:t xml:space="preserve">selected as </w:t>
      </w:r>
      <w:r w:rsidR="00DB6EBA">
        <w:rPr>
          <w:rFonts w:ascii="Times New Roman" w:hAnsi="Times New Roman" w:cs="Times New Roman"/>
        </w:rPr>
        <w:t xml:space="preserve">such since </w:t>
      </w:r>
      <w:r w:rsidR="001A02F9">
        <w:rPr>
          <w:rFonts w:ascii="Times New Roman" w:hAnsi="Times New Roman" w:cs="Times New Roman"/>
        </w:rPr>
        <w:t>they were thought to be human-specific – were</w:t>
      </w:r>
      <w:r w:rsidRPr="006913A5">
        <w:rPr>
          <w:rFonts w:ascii="Times New Roman" w:hAnsi="Times New Roman" w:cs="Times New Roman"/>
        </w:rPr>
        <w:t xml:space="preserve"> </w:t>
      </w:r>
      <w:r w:rsidR="001A02F9">
        <w:rPr>
          <w:rFonts w:ascii="Times New Roman" w:hAnsi="Times New Roman" w:cs="Times New Roman"/>
        </w:rPr>
        <w:t>also</w:t>
      </w:r>
      <w:r w:rsidRPr="006913A5">
        <w:rPr>
          <w:rFonts w:ascii="Times New Roman" w:hAnsi="Times New Roman" w:cs="Times New Roman"/>
        </w:rPr>
        <w:t xml:space="preserve"> </w:t>
      </w:r>
      <w:r w:rsidR="009A0396">
        <w:rPr>
          <w:rFonts w:ascii="Times New Roman" w:hAnsi="Times New Roman" w:cs="Times New Roman"/>
        </w:rPr>
        <w:t xml:space="preserve">seen </w:t>
      </w:r>
      <w:r w:rsidRPr="006913A5">
        <w:rPr>
          <w:rFonts w:ascii="Times New Roman" w:hAnsi="Times New Roman" w:cs="Times New Roman"/>
        </w:rPr>
        <w:t xml:space="preserve">in </w:t>
      </w:r>
      <w:r w:rsidR="00101E85" w:rsidRPr="006913A5">
        <w:rPr>
          <w:rFonts w:ascii="Times New Roman" w:hAnsi="Times New Roman" w:cs="Times New Roman"/>
        </w:rPr>
        <w:t xml:space="preserve">these </w:t>
      </w:r>
      <w:r w:rsidRPr="006913A5">
        <w:rPr>
          <w:rFonts w:ascii="Times New Roman" w:hAnsi="Times New Roman" w:cs="Times New Roman"/>
        </w:rPr>
        <w:t>other archaic hominins</w:t>
      </w:r>
      <w:r w:rsidR="009A0396">
        <w:rPr>
          <w:rFonts w:ascii="Times New Roman" w:hAnsi="Times New Roman" w:cs="Times New Roman"/>
        </w:rPr>
        <w:t>.</w:t>
      </w:r>
      <w:r w:rsidRPr="006913A5">
        <w:rPr>
          <w:rFonts w:ascii="Times New Roman" w:hAnsi="Times New Roman" w:cs="Times New Roman"/>
        </w:rPr>
        <w:t xml:space="preserve"> </w:t>
      </w:r>
      <w:r w:rsidR="009A0396">
        <w:rPr>
          <w:rFonts w:ascii="Times New Roman" w:hAnsi="Times New Roman" w:cs="Times New Roman"/>
        </w:rPr>
        <w:t>This</w:t>
      </w:r>
      <w:r w:rsidR="00101E85" w:rsidRPr="006913A5">
        <w:rPr>
          <w:rFonts w:ascii="Times New Roman" w:hAnsi="Times New Roman" w:cs="Times New Roman"/>
        </w:rPr>
        <w:t xml:space="preserve"> </w:t>
      </w:r>
      <w:r w:rsidRPr="006913A5">
        <w:rPr>
          <w:rFonts w:ascii="Times New Roman" w:hAnsi="Times New Roman" w:cs="Times New Roman"/>
        </w:rPr>
        <w:t xml:space="preserve">results in irreconcilable timelines </w:t>
      </w:r>
      <w:r w:rsidR="00101E85" w:rsidRPr="006913A5">
        <w:rPr>
          <w:rFonts w:ascii="Times New Roman" w:hAnsi="Times New Roman" w:cs="Times New Roman"/>
        </w:rPr>
        <w:t>between the ancient DNA evidence and the</w:t>
      </w:r>
      <w:r w:rsidR="009A0396">
        <w:rPr>
          <w:rFonts w:ascii="Times New Roman" w:hAnsi="Times New Roman" w:cs="Times New Roman"/>
        </w:rPr>
        <w:t xml:space="preserve"> initial evolutionary hypothesis, which had </w:t>
      </w:r>
      <w:r w:rsidR="00101E85" w:rsidRPr="006913A5">
        <w:rPr>
          <w:rFonts w:ascii="Times New Roman" w:hAnsi="Times New Roman" w:cs="Times New Roman"/>
        </w:rPr>
        <w:t>dated the</w:t>
      </w:r>
      <w:r w:rsidRPr="006913A5">
        <w:rPr>
          <w:rFonts w:ascii="Times New Roman" w:hAnsi="Times New Roman" w:cs="Times New Roman"/>
        </w:rPr>
        <w:t xml:space="preserve"> sweep to be recent and unique to modern humans</w:t>
      </w:r>
      <w:r w:rsidR="008E2467">
        <w:rPr>
          <w:rFonts w:ascii="Times New Roman" w:hAnsi="Times New Roman" w:cs="Times New Roman"/>
        </w:rPr>
        <w:t xml:space="preserve">. </w:t>
      </w:r>
      <w:r w:rsidR="00DB6EBA">
        <w:rPr>
          <w:rFonts w:ascii="Times New Roman" w:hAnsi="Times New Roman" w:cs="Times New Roman"/>
        </w:rPr>
        <w:t>Namely, t</w:t>
      </w:r>
      <w:r w:rsidRPr="006913A5">
        <w:rPr>
          <w:rFonts w:ascii="Times New Roman" w:hAnsi="Times New Roman" w:cs="Times New Roman"/>
        </w:rPr>
        <w:t xml:space="preserve">he presence of these </w:t>
      </w:r>
      <w:r w:rsidR="00967A90" w:rsidRPr="006913A5">
        <w:rPr>
          <w:rFonts w:ascii="Times New Roman" w:hAnsi="Times New Roman" w:cs="Times New Roman"/>
        </w:rPr>
        <w:t>mutations</w:t>
      </w:r>
      <w:r w:rsidRPr="006913A5">
        <w:rPr>
          <w:rFonts w:ascii="Times New Roman" w:hAnsi="Times New Roman" w:cs="Times New Roman"/>
        </w:rPr>
        <w:t xml:space="preserve"> in </w:t>
      </w:r>
      <w:r w:rsidR="00967A90" w:rsidRPr="006913A5">
        <w:rPr>
          <w:rFonts w:ascii="Times New Roman" w:hAnsi="Times New Roman" w:cs="Times New Roman"/>
        </w:rPr>
        <w:t xml:space="preserve">other </w:t>
      </w:r>
      <w:r w:rsidRPr="006913A5">
        <w:rPr>
          <w:rFonts w:ascii="Times New Roman" w:hAnsi="Times New Roman" w:cs="Times New Roman"/>
        </w:rPr>
        <w:t>archaic hominins places the</w:t>
      </w:r>
      <w:r w:rsidR="00967A90" w:rsidRPr="006913A5">
        <w:rPr>
          <w:rFonts w:ascii="Times New Roman" w:hAnsi="Times New Roman" w:cs="Times New Roman"/>
        </w:rPr>
        <w:t>ir</w:t>
      </w:r>
      <w:r w:rsidRPr="006913A5">
        <w:rPr>
          <w:rFonts w:ascii="Times New Roman" w:hAnsi="Times New Roman" w:cs="Times New Roman"/>
        </w:rPr>
        <w:t xml:space="preserve"> origin far deeper in time</w:t>
      </w:r>
      <w:r w:rsidR="00101E85" w:rsidRPr="006913A5">
        <w:rPr>
          <w:rFonts w:ascii="Times New Roman" w:hAnsi="Times New Roman" w:cs="Times New Roman"/>
        </w:rPr>
        <w:t xml:space="preserve"> before our species split from Neanderthals</w:t>
      </w:r>
      <w:r w:rsidRPr="006913A5">
        <w:rPr>
          <w:rFonts w:ascii="Times New Roman" w:hAnsi="Times New Roman" w:cs="Times New Roman"/>
        </w:rPr>
        <w:t xml:space="preserve">. </w:t>
      </w:r>
    </w:p>
    <w:p w14:paraId="66C9EAD7" w14:textId="77777777" w:rsidR="005D7D42" w:rsidRDefault="005D7D42" w:rsidP="00B14CC4">
      <w:pPr>
        <w:rPr>
          <w:rFonts w:ascii="Times New Roman" w:hAnsi="Times New Roman" w:cs="Times New Roman"/>
          <w:bCs/>
        </w:rPr>
      </w:pPr>
    </w:p>
    <w:p w14:paraId="118F81F7" w14:textId="7C403A46" w:rsidR="00173DE8" w:rsidRPr="006913A5" w:rsidRDefault="00B14CC4" w:rsidP="00B14CC4">
      <w:pPr>
        <w:rPr>
          <w:rFonts w:ascii="Times New Roman" w:hAnsi="Times New Roman" w:cs="Times New Roman"/>
        </w:rPr>
      </w:pPr>
      <w:r w:rsidRPr="006913A5">
        <w:rPr>
          <w:rFonts w:ascii="Times New Roman" w:hAnsi="Times New Roman" w:cs="Times New Roman"/>
          <w:bCs/>
        </w:rPr>
        <w:t>Despite extensive discussion over the past 15 years, the initial hypothesis of a recent selective sweep ha</w:t>
      </w:r>
      <w:r w:rsidR="00101E85" w:rsidRPr="006913A5">
        <w:rPr>
          <w:rFonts w:ascii="Times New Roman" w:hAnsi="Times New Roman" w:cs="Times New Roman"/>
          <w:bCs/>
        </w:rPr>
        <w:t>d</w:t>
      </w:r>
      <w:r w:rsidRPr="006913A5">
        <w:rPr>
          <w:rFonts w:ascii="Times New Roman" w:hAnsi="Times New Roman" w:cs="Times New Roman"/>
          <w:bCs/>
        </w:rPr>
        <w:t xml:space="preserve"> not been systematically re-evaluated. </w:t>
      </w:r>
      <w:r w:rsidRPr="006913A5">
        <w:rPr>
          <w:rFonts w:ascii="Times New Roman" w:hAnsi="Times New Roman" w:cs="Times New Roman"/>
        </w:rPr>
        <w:t xml:space="preserve">This is especially concerning given that the model was based on a </w:t>
      </w:r>
      <w:r w:rsidR="00AD1FA5">
        <w:rPr>
          <w:rFonts w:ascii="Times New Roman" w:hAnsi="Times New Roman" w:cs="Times New Roman"/>
        </w:rPr>
        <w:t>limited</w:t>
      </w:r>
      <w:r w:rsidRPr="006913A5">
        <w:rPr>
          <w:rFonts w:ascii="Times New Roman" w:hAnsi="Times New Roman" w:cs="Times New Roman"/>
        </w:rPr>
        <w:t xml:space="preserve"> sequencing dataset of only </w:t>
      </w:r>
      <w:r w:rsidR="00967A90" w:rsidRPr="006913A5">
        <w:rPr>
          <w:rFonts w:ascii="Times New Roman" w:hAnsi="Times New Roman" w:cs="Times New Roman"/>
        </w:rPr>
        <w:t xml:space="preserve">three </w:t>
      </w:r>
      <w:r w:rsidR="00101E85" w:rsidRPr="006913A5">
        <w:rPr>
          <w:rFonts w:ascii="Times New Roman" w:hAnsi="Times New Roman" w:cs="Times New Roman"/>
        </w:rPr>
        <w:t xml:space="preserve">noncoding </w:t>
      </w:r>
      <w:r w:rsidR="00967A90" w:rsidRPr="006913A5">
        <w:rPr>
          <w:rFonts w:ascii="Times New Roman" w:hAnsi="Times New Roman" w:cs="Times New Roman"/>
        </w:rPr>
        <w:t>areas</w:t>
      </w:r>
      <w:r w:rsidR="00101E85" w:rsidRPr="006913A5">
        <w:rPr>
          <w:rFonts w:ascii="Times New Roman" w:hAnsi="Times New Roman" w:cs="Times New Roman"/>
        </w:rPr>
        <w:t xml:space="preserve"> of </w:t>
      </w:r>
      <w:r w:rsidR="00101E85" w:rsidRPr="006913A5">
        <w:rPr>
          <w:rFonts w:ascii="Times New Roman" w:hAnsi="Times New Roman" w:cs="Times New Roman"/>
          <w:i/>
        </w:rPr>
        <w:t>FOXP2</w:t>
      </w:r>
      <w:r w:rsidR="00101E85" w:rsidRPr="006913A5">
        <w:rPr>
          <w:rFonts w:ascii="Times New Roman" w:hAnsi="Times New Roman" w:cs="Times New Roman"/>
        </w:rPr>
        <w:t xml:space="preserve"> in</w:t>
      </w:r>
      <w:r w:rsidRPr="006913A5">
        <w:rPr>
          <w:rFonts w:ascii="Times New Roman" w:hAnsi="Times New Roman" w:cs="Times New Roman"/>
        </w:rPr>
        <w:t xml:space="preserve"> a small sample of </w:t>
      </w:r>
      <w:r w:rsidR="00967A90" w:rsidRPr="006913A5">
        <w:rPr>
          <w:rFonts w:ascii="Times New Roman" w:hAnsi="Times New Roman" w:cs="Times New Roman"/>
        </w:rPr>
        <w:t xml:space="preserve">20 </w:t>
      </w:r>
      <w:r w:rsidRPr="006913A5">
        <w:rPr>
          <w:rFonts w:ascii="Times New Roman" w:hAnsi="Times New Roman" w:cs="Times New Roman"/>
        </w:rPr>
        <w:t>predominantly Eurasian humans.</w:t>
      </w:r>
    </w:p>
    <w:p w14:paraId="58E3FF2A" w14:textId="77777777" w:rsidR="00173DE8" w:rsidRPr="006913A5" w:rsidRDefault="00173DE8" w:rsidP="00B14CC4">
      <w:pPr>
        <w:rPr>
          <w:rFonts w:ascii="Times New Roman" w:hAnsi="Times New Roman" w:cs="Times New Roman"/>
        </w:rPr>
      </w:pPr>
    </w:p>
    <w:p w14:paraId="31E5AB23" w14:textId="4E22CCF5" w:rsidR="00101E85" w:rsidRPr="006913A5" w:rsidRDefault="00101E85" w:rsidP="00B14CC4">
      <w:pPr>
        <w:rPr>
          <w:rFonts w:ascii="Times New Roman" w:hAnsi="Times New Roman" w:cs="Times New Roman"/>
        </w:rPr>
      </w:pPr>
      <w:r w:rsidRPr="006913A5">
        <w:rPr>
          <w:rFonts w:ascii="Times New Roman" w:hAnsi="Times New Roman" w:cs="Times New Roman"/>
        </w:rPr>
        <w:t xml:space="preserve">In our recent paper, we comprehensively reanalyzed </w:t>
      </w:r>
      <w:r w:rsidRPr="006913A5">
        <w:rPr>
          <w:rFonts w:ascii="Times New Roman" w:hAnsi="Times New Roman" w:cs="Times New Roman"/>
          <w:i/>
        </w:rPr>
        <w:t>FOXP2</w:t>
      </w:r>
      <w:r w:rsidRPr="006913A5">
        <w:rPr>
          <w:rFonts w:ascii="Times New Roman" w:hAnsi="Times New Roman" w:cs="Times New Roman"/>
        </w:rPr>
        <w:t xml:space="preserve"> in hundreds of </w:t>
      </w:r>
      <w:r w:rsidR="00967A90" w:rsidRPr="006913A5">
        <w:rPr>
          <w:rFonts w:ascii="Times New Roman" w:hAnsi="Times New Roman" w:cs="Times New Roman"/>
        </w:rPr>
        <w:t xml:space="preserve">whole </w:t>
      </w:r>
      <w:r w:rsidRPr="006913A5">
        <w:rPr>
          <w:rFonts w:ascii="Times New Roman" w:hAnsi="Times New Roman" w:cs="Times New Roman"/>
        </w:rPr>
        <w:t xml:space="preserve">genomes from globally distributed populations to test a hypothesis of recent selection. </w:t>
      </w:r>
      <w:r w:rsidR="00792ABB" w:rsidRPr="006913A5">
        <w:rPr>
          <w:rFonts w:ascii="Times New Roman" w:hAnsi="Times New Roman" w:cs="Times New Roman"/>
        </w:rPr>
        <w:t>No</w:t>
      </w:r>
      <w:r w:rsidRPr="006913A5">
        <w:rPr>
          <w:rFonts w:ascii="Times New Roman" w:hAnsi="Times New Roman" w:cs="Times New Roman"/>
        </w:rPr>
        <w:t xml:space="preserve"> selection statistics </w:t>
      </w:r>
      <w:r w:rsidR="00792ABB" w:rsidRPr="006913A5">
        <w:rPr>
          <w:rFonts w:ascii="Times New Roman" w:hAnsi="Times New Roman" w:cs="Times New Roman"/>
        </w:rPr>
        <w:t xml:space="preserve">we ran </w:t>
      </w:r>
      <w:r w:rsidRPr="006913A5">
        <w:rPr>
          <w:rFonts w:ascii="Times New Roman" w:hAnsi="Times New Roman" w:cs="Times New Roman"/>
        </w:rPr>
        <w:t>support</w:t>
      </w:r>
      <w:r w:rsidR="00792ABB" w:rsidRPr="006913A5">
        <w:rPr>
          <w:rFonts w:ascii="Times New Roman" w:hAnsi="Times New Roman" w:cs="Times New Roman"/>
        </w:rPr>
        <w:t>ed</w:t>
      </w:r>
      <w:r w:rsidRPr="006913A5">
        <w:rPr>
          <w:rFonts w:ascii="Times New Roman" w:hAnsi="Times New Roman" w:cs="Times New Roman"/>
        </w:rPr>
        <w:t xml:space="preserve"> a recent selective event in </w:t>
      </w:r>
      <w:r w:rsidRPr="006913A5">
        <w:rPr>
          <w:rFonts w:ascii="Times New Roman" w:hAnsi="Times New Roman" w:cs="Times New Roman"/>
          <w:i/>
        </w:rPr>
        <w:t>FOXP2</w:t>
      </w:r>
      <w:r w:rsidRPr="006913A5">
        <w:rPr>
          <w:rFonts w:ascii="Times New Roman" w:hAnsi="Times New Roman" w:cs="Times New Roman"/>
        </w:rPr>
        <w:t xml:space="preserve">. The original signal appears to have instead been </w:t>
      </w:r>
      <w:r w:rsidR="00792ABB" w:rsidRPr="006913A5">
        <w:rPr>
          <w:rFonts w:ascii="Times New Roman" w:hAnsi="Times New Roman" w:cs="Times New Roman"/>
        </w:rPr>
        <w:t>the</w:t>
      </w:r>
      <w:r w:rsidRPr="006913A5">
        <w:rPr>
          <w:rFonts w:ascii="Times New Roman" w:hAnsi="Times New Roman" w:cs="Times New Roman"/>
        </w:rPr>
        <w:t xml:space="preserve"> result of </w:t>
      </w:r>
      <w:r w:rsidR="00792ABB" w:rsidRPr="006913A5">
        <w:rPr>
          <w:rFonts w:ascii="Times New Roman" w:hAnsi="Times New Roman" w:cs="Times New Roman"/>
        </w:rPr>
        <w:t xml:space="preserve">an unbalanced </w:t>
      </w:r>
      <w:r w:rsidRPr="006913A5">
        <w:rPr>
          <w:rFonts w:ascii="Times New Roman" w:hAnsi="Times New Roman" w:cs="Times New Roman"/>
        </w:rPr>
        <w:t xml:space="preserve">sample composition; specifically, the relative lack of genomes of diverse ancestry. </w:t>
      </w:r>
      <w:r w:rsidR="00173DE8" w:rsidRPr="006913A5">
        <w:rPr>
          <w:rFonts w:ascii="Times New Roman" w:hAnsi="Times New Roman" w:cs="Times New Roman"/>
        </w:rPr>
        <w:t>This highlights the key importance of being inclusive in scientific research</w:t>
      </w:r>
      <w:r w:rsidR="00BB758D">
        <w:rPr>
          <w:rFonts w:ascii="Times New Roman" w:hAnsi="Times New Roman" w:cs="Times New Roman"/>
        </w:rPr>
        <w:t>. In particular, studies examining our evolution as a species would do well to consider representative modern populations, not just people whose ancestors originate from Europe.</w:t>
      </w:r>
    </w:p>
    <w:p w14:paraId="716CB90A" w14:textId="587EDC23" w:rsidR="00101E85" w:rsidRPr="006913A5" w:rsidRDefault="00101E85" w:rsidP="00B14CC4">
      <w:pPr>
        <w:rPr>
          <w:rFonts w:ascii="Times New Roman" w:hAnsi="Times New Roman" w:cs="Times New Roman"/>
        </w:rPr>
      </w:pPr>
    </w:p>
    <w:p w14:paraId="3AEF7507" w14:textId="77777777" w:rsidR="00E06F75" w:rsidRPr="006913A5" w:rsidRDefault="00DA4F4F" w:rsidP="00E06F75">
      <w:pPr>
        <w:rPr>
          <w:rFonts w:ascii="Times New Roman" w:hAnsi="Times New Roman" w:cs="Times New Roman"/>
        </w:rPr>
      </w:pPr>
      <w:r w:rsidRPr="006913A5">
        <w:rPr>
          <w:rFonts w:ascii="Times New Roman" w:hAnsi="Times New Roman" w:cs="Times New Roman"/>
        </w:rPr>
        <w:t>In conducting our scans, we</w:t>
      </w:r>
      <w:r w:rsidR="00E70FBA" w:rsidRPr="006913A5">
        <w:rPr>
          <w:rFonts w:ascii="Times New Roman" w:hAnsi="Times New Roman" w:cs="Times New Roman"/>
        </w:rPr>
        <w:t xml:space="preserve"> also</w:t>
      </w:r>
      <w:r w:rsidRPr="006913A5">
        <w:rPr>
          <w:rFonts w:ascii="Times New Roman" w:hAnsi="Times New Roman" w:cs="Times New Roman"/>
        </w:rPr>
        <w:t xml:space="preserve"> noticed </w:t>
      </w:r>
      <w:r w:rsidR="00101E85" w:rsidRPr="006913A5">
        <w:rPr>
          <w:rFonts w:ascii="Times New Roman" w:hAnsi="Times New Roman" w:cs="Times New Roman"/>
        </w:rPr>
        <w:t>a</w:t>
      </w:r>
      <w:r w:rsidR="00F321C3">
        <w:rPr>
          <w:rFonts w:ascii="Times New Roman" w:hAnsi="Times New Roman" w:cs="Times New Roman"/>
        </w:rPr>
        <w:t>n exceptional</w:t>
      </w:r>
      <w:r w:rsidRPr="006913A5">
        <w:rPr>
          <w:rFonts w:ascii="Times New Roman" w:hAnsi="Times New Roman" w:cs="Times New Roman"/>
        </w:rPr>
        <w:t xml:space="preserve"> non</w:t>
      </w:r>
      <w:r w:rsidR="00792ABB" w:rsidRPr="006913A5">
        <w:rPr>
          <w:rFonts w:ascii="Times New Roman" w:hAnsi="Times New Roman" w:cs="Times New Roman"/>
        </w:rPr>
        <w:t>-</w:t>
      </w:r>
      <w:r w:rsidRPr="006913A5">
        <w:rPr>
          <w:rFonts w:ascii="Times New Roman" w:hAnsi="Times New Roman" w:cs="Times New Roman"/>
        </w:rPr>
        <w:t xml:space="preserve">coding </w:t>
      </w:r>
      <w:r w:rsidR="00101E85" w:rsidRPr="006913A5">
        <w:rPr>
          <w:rFonts w:ascii="Times New Roman" w:hAnsi="Times New Roman" w:cs="Times New Roman"/>
        </w:rPr>
        <w:t xml:space="preserve">region </w:t>
      </w:r>
      <w:r w:rsidRPr="006913A5">
        <w:rPr>
          <w:rFonts w:ascii="Times New Roman" w:hAnsi="Times New Roman" w:cs="Times New Roman"/>
        </w:rPr>
        <w:t xml:space="preserve">of </w:t>
      </w:r>
      <w:r w:rsidR="00792ABB" w:rsidRPr="006913A5">
        <w:rPr>
          <w:rFonts w:ascii="Times New Roman" w:hAnsi="Times New Roman" w:cs="Times New Roman"/>
          <w:i/>
        </w:rPr>
        <w:t>FOXP2</w:t>
      </w:r>
      <w:r w:rsidRPr="006913A5">
        <w:rPr>
          <w:rFonts w:ascii="Times New Roman" w:hAnsi="Times New Roman" w:cs="Times New Roman"/>
        </w:rPr>
        <w:t xml:space="preserve">. It contained </w:t>
      </w:r>
      <w:r w:rsidRPr="00B674F9">
        <w:rPr>
          <w:rFonts w:ascii="Times New Roman" w:eastAsia="Times New Roman" w:hAnsi="Times New Roman" w:cs="Times New Roman"/>
          <w:color w:val="222222"/>
        </w:rPr>
        <w:t xml:space="preserve">a cluster of </w:t>
      </w:r>
      <w:r w:rsidRPr="006913A5">
        <w:rPr>
          <w:rFonts w:ascii="Times New Roman" w:eastAsia="Times New Roman" w:hAnsi="Times New Roman" w:cs="Times New Roman"/>
          <w:color w:val="222222"/>
        </w:rPr>
        <w:t>sites</w:t>
      </w:r>
      <w:r w:rsidRPr="00B674F9">
        <w:rPr>
          <w:rFonts w:ascii="Times New Roman" w:eastAsia="Times New Roman" w:hAnsi="Times New Roman" w:cs="Times New Roman"/>
          <w:color w:val="222222"/>
        </w:rPr>
        <w:t xml:space="preserve"> that are </w:t>
      </w:r>
      <w:r w:rsidRPr="006913A5">
        <w:rPr>
          <w:rFonts w:ascii="Times New Roman" w:eastAsia="Times New Roman" w:hAnsi="Times New Roman" w:cs="Times New Roman"/>
          <w:color w:val="222222"/>
        </w:rPr>
        <w:t>variable</w:t>
      </w:r>
      <w:r w:rsidRPr="00B674F9">
        <w:rPr>
          <w:rFonts w:ascii="Times New Roman" w:eastAsia="Times New Roman" w:hAnsi="Times New Roman" w:cs="Times New Roman"/>
          <w:color w:val="222222"/>
        </w:rPr>
        <w:t xml:space="preserve"> in humans</w:t>
      </w:r>
      <w:r w:rsidR="00E70FBA" w:rsidRPr="006913A5">
        <w:rPr>
          <w:rFonts w:ascii="Times New Roman" w:eastAsia="Times New Roman" w:hAnsi="Times New Roman" w:cs="Times New Roman"/>
          <w:color w:val="222222"/>
        </w:rPr>
        <w:t xml:space="preserve"> but that</w:t>
      </w:r>
      <w:r w:rsidRPr="00B674F9">
        <w:rPr>
          <w:rFonts w:ascii="Times New Roman" w:eastAsia="Times New Roman" w:hAnsi="Times New Roman" w:cs="Times New Roman"/>
          <w:color w:val="222222"/>
        </w:rPr>
        <w:t xml:space="preserve"> </w:t>
      </w:r>
      <w:r w:rsidR="00E70FBA" w:rsidRPr="006913A5">
        <w:rPr>
          <w:rFonts w:ascii="Times New Roman" w:eastAsia="Times New Roman" w:hAnsi="Times New Roman" w:cs="Times New Roman"/>
          <w:color w:val="222222"/>
        </w:rPr>
        <w:t>are</w:t>
      </w:r>
      <w:r w:rsidRPr="00B674F9">
        <w:rPr>
          <w:rFonts w:ascii="Times New Roman" w:eastAsia="Times New Roman" w:hAnsi="Times New Roman" w:cs="Times New Roman"/>
          <w:color w:val="222222"/>
        </w:rPr>
        <w:t xml:space="preserve"> </w:t>
      </w:r>
      <w:r w:rsidR="00D567C3">
        <w:rPr>
          <w:rFonts w:ascii="Times New Roman" w:eastAsia="Times New Roman" w:hAnsi="Times New Roman" w:cs="Times New Roman"/>
          <w:color w:val="222222"/>
        </w:rPr>
        <w:t>invariant when looking</w:t>
      </w:r>
      <w:r w:rsidRPr="00B674F9">
        <w:rPr>
          <w:rFonts w:ascii="Times New Roman" w:eastAsia="Times New Roman" w:hAnsi="Times New Roman" w:cs="Times New Roman"/>
          <w:color w:val="222222"/>
        </w:rPr>
        <w:t xml:space="preserve"> across vertebrate species</w:t>
      </w:r>
      <w:r w:rsidR="00E70FBA" w:rsidRPr="006913A5">
        <w:rPr>
          <w:rFonts w:ascii="Times New Roman" w:eastAsia="Times New Roman" w:hAnsi="Times New Roman" w:cs="Times New Roman"/>
          <w:color w:val="222222"/>
        </w:rPr>
        <w:t xml:space="preserve">. </w:t>
      </w:r>
      <w:r w:rsidR="00E06F75" w:rsidRPr="00B674F9">
        <w:rPr>
          <w:rFonts w:ascii="Times New Roman" w:eastAsia="Times New Roman" w:hAnsi="Times New Roman" w:cs="Times New Roman"/>
          <w:color w:val="222222"/>
        </w:rPr>
        <w:t xml:space="preserve">This suggests that this area may have undergone a shift in its functional role that is unique to the human line, </w:t>
      </w:r>
      <w:r w:rsidR="00E06F75" w:rsidRPr="006913A5">
        <w:rPr>
          <w:rFonts w:ascii="Times New Roman" w:eastAsia="Times New Roman" w:hAnsi="Times New Roman" w:cs="Times New Roman"/>
          <w:color w:val="222222"/>
        </w:rPr>
        <w:t xml:space="preserve">matching the textbook story for </w:t>
      </w:r>
      <w:r w:rsidR="00E06F75" w:rsidRPr="00337BF5">
        <w:rPr>
          <w:rFonts w:ascii="Times New Roman" w:eastAsia="Times New Roman" w:hAnsi="Times New Roman" w:cs="Times New Roman"/>
          <w:i/>
          <w:color w:val="222222"/>
        </w:rPr>
        <w:t>FOXP2</w:t>
      </w:r>
      <w:r w:rsidR="00E06F75">
        <w:rPr>
          <w:rFonts w:ascii="Times New Roman" w:eastAsia="Times New Roman" w:hAnsi="Times New Roman" w:cs="Times New Roman"/>
          <w:color w:val="222222"/>
        </w:rPr>
        <w:t>. H</w:t>
      </w:r>
      <w:r w:rsidR="00E06F75" w:rsidRPr="00B674F9">
        <w:rPr>
          <w:rFonts w:ascii="Times New Roman" w:eastAsia="Times New Roman" w:hAnsi="Times New Roman" w:cs="Times New Roman"/>
          <w:color w:val="222222"/>
        </w:rPr>
        <w:t>owever</w:t>
      </w:r>
      <w:r w:rsidR="00E06F75">
        <w:rPr>
          <w:rFonts w:ascii="Times New Roman" w:eastAsia="Times New Roman" w:hAnsi="Times New Roman" w:cs="Times New Roman"/>
          <w:color w:val="222222"/>
        </w:rPr>
        <w:t>,</w:t>
      </w:r>
      <w:r w:rsidR="00E06F75" w:rsidRPr="00B674F9">
        <w:rPr>
          <w:rFonts w:ascii="Times New Roman" w:eastAsia="Times New Roman" w:hAnsi="Times New Roman" w:cs="Times New Roman"/>
          <w:color w:val="222222"/>
        </w:rPr>
        <w:t xml:space="preserve"> the pattern </w:t>
      </w:r>
      <w:r w:rsidR="00E06F75" w:rsidRPr="00B674F9">
        <w:rPr>
          <w:rFonts w:ascii="Times New Roman" w:eastAsia="Times New Roman" w:hAnsi="Times New Roman" w:cs="Times New Roman"/>
          <w:color w:val="222222"/>
        </w:rPr>
        <w:lastRenderedPageBreak/>
        <w:t xml:space="preserve">of variation is most compatible with a loss of function in humans rather than </w:t>
      </w:r>
      <w:r w:rsidR="00E06F75">
        <w:rPr>
          <w:rFonts w:ascii="Times New Roman" w:eastAsia="Times New Roman" w:hAnsi="Times New Roman" w:cs="Times New Roman"/>
          <w:color w:val="222222"/>
        </w:rPr>
        <w:t>the region</w:t>
      </w:r>
      <w:r w:rsidR="00E06F75" w:rsidRPr="00B674F9">
        <w:rPr>
          <w:rFonts w:ascii="Times New Roman" w:eastAsia="Times New Roman" w:hAnsi="Times New Roman" w:cs="Times New Roman"/>
          <w:color w:val="222222"/>
        </w:rPr>
        <w:t xml:space="preserve"> taking on a new role or undergoing a selective sweep.</w:t>
      </w:r>
    </w:p>
    <w:p w14:paraId="0A6BF6F1" w14:textId="77777777" w:rsidR="00E06F75" w:rsidRDefault="00E06F75" w:rsidP="00B14CC4">
      <w:pPr>
        <w:rPr>
          <w:rFonts w:ascii="Times New Roman" w:eastAsia="Times New Roman" w:hAnsi="Times New Roman" w:cs="Times New Roman"/>
          <w:color w:val="222222"/>
        </w:rPr>
      </w:pPr>
    </w:p>
    <w:p w14:paraId="4F939059" w14:textId="6E5B1063" w:rsidR="0056534C" w:rsidRPr="007D2EB5" w:rsidRDefault="00E06F75" w:rsidP="00B14CC4">
      <w:pPr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To elaborate, s</w:t>
      </w:r>
      <w:r w:rsidR="0056534C">
        <w:rPr>
          <w:rFonts w:ascii="Times New Roman" w:eastAsia="Times New Roman" w:hAnsi="Times New Roman" w:cs="Times New Roman"/>
          <w:color w:val="222222"/>
        </w:rPr>
        <w:t>ince</w:t>
      </w:r>
      <w:r w:rsidR="00E70FBA" w:rsidRPr="006913A5">
        <w:rPr>
          <w:rFonts w:ascii="Times New Roman" w:eastAsia="Times New Roman" w:hAnsi="Times New Roman" w:cs="Times New Roman"/>
          <w:color w:val="222222"/>
        </w:rPr>
        <w:t xml:space="preserve"> </w:t>
      </w:r>
      <w:r w:rsidR="00461669">
        <w:rPr>
          <w:rFonts w:ascii="Times New Roman" w:eastAsia="Times New Roman" w:hAnsi="Times New Roman" w:cs="Times New Roman"/>
          <w:color w:val="222222"/>
        </w:rPr>
        <w:t xml:space="preserve">many </w:t>
      </w:r>
      <w:r w:rsidR="004E2EDF" w:rsidRPr="006913A5">
        <w:rPr>
          <w:rFonts w:ascii="Times New Roman" w:eastAsia="Times New Roman" w:hAnsi="Times New Roman" w:cs="Times New Roman"/>
          <w:color w:val="222222"/>
        </w:rPr>
        <w:t xml:space="preserve">species have nearly identical </w:t>
      </w:r>
      <w:r w:rsidR="00461669">
        <w:rPr>
          <w:rFonts w:ascii="Times New Roman" w:eastAsia="Times New Roman" w:hAnsi="Times New Roman" w:cs="Times New Roman"/>
          <w:color w:val="222222"/>
        </w:rPr>
        <w:t xml:space="preserve">DNA </w:t>
      </w:r>
      <w:r w:rsidR="004E2EDF" w:rsidRPr="006913A5">
        <w:rPr>
          <w:rFonts w:ascii="Times New Roman" w:eastAsia="Times New Roman" w:hAnsi="Times New Roman" w:cs="Times New Roman"/>
          <w:color w:val="222222"/>
        </w:rPr>
        <w:t>sequence here</w:t>
      </w:r>
      <w:r w:rsidR="0056534C">
        <w:rPr>
          <w:rFonts w:ascii="Times New Roman" w:eastAsia="Times New Roman" w:hAnsi="Times New Roman" w:cs="Times New Roman"/>
          <w:color w:val="222222"/>
        </w:rPr>
        <w:t>,</w:t>
      </w:r>
      <w:r w:rsidR="004E2EDF" w:rsidRPr="006913A5">
        <w:rPr>
          <w:rFonts w:ascii="Times New Roman" w:eastAsia="Times New Roman" w:hAnsi="Times New Roman" w:cs="Times New Roman"/>
          <w:color w:val="222222"/>
        </w:rPr>
        <w:t xml:space="preserve"> th</w:t>
      </w:r>
      <w:r w:rsidR="0056534C">
        <w:rPr>
          <w:rFonts w:ascii="Times New Roman" w:eastAsia="Times New Roman" w:hAnsi="Times New Roman" w:cs="Times New Roman"/>
          <w:color w:val="222222"/>
        </w:rPr>
        <w:t>is</w:t>
      </w:r>
      <w:r w:rsidR="004E2EDF" w:rsidRPr="006913A5">
        <w:rPr>
          <w:rFonts w:ascii="Times New Roman" w:eastAsia="Times New Roman" w:hAnsi="Times New Roman" w:cs="Times New Roman"/>
          <w:color w:val="222222"/>
        </w:rPr>
        <w:t xml:space="preserve"> area</w:t>
      </w:r>
      <w:r w:rsidR="0056534C">
        <w:rPr>
          <w:rFonts w:ascii="Times New Roman" w:eastAsia="Times New Roman" w:hAnsi="Times New Roman" w:cs="Times New Roman"/>
          <w:color w:val="222222"/>
        </w:rPr>
        <w:t xml:space="preserve"> is interpreted as</w:t>
      </w:r>
      <w:r w:rsidR="004E2EDF" w:rsidRPr="006913A5">
        <w:rPr>
          <w:rFonts w:ascii="Times New Roman" w:eastAsia="Times New Roman" w:hAnsi="Times New Roman" w:cs="Times New Roman"/>
          <w:color w:val="222222"/>
        </w:rPr>
        <w:t xml:space="preserve"> </w:t>
      </w:r>
      <w:r w:rsidR="00DA4F4F" w:rsidRPr="00B674F9">
        <w:rPr>
          <w:rFonts w:ascii="Times New Roman" w:eastAsia="Times New Roman" w:hAnsi="Times New Roman" w:cs="Times New Roman"/>
          <w:color w:val="222222"/>
        </w:rPr>
        <w:t>playing a significant functional role that maintains it</w:t>
      </w:r>
      <w:r w:rsidR="0056534C">
        <w:rPr>
          <w:rFonts w:ascii="Times New Roman" w:eastAsia="Times New Roman" w:hAnsi="Times New Roman" w:cs="Times New Roman"/>
          <w:color w:val="222222"/>
        </w:rPr>
        <w:t>s DNA</w:t>
      </w:r>
      <w:r w:rsidR="00DA4F4F" w:rsidRPr="00B674F9">
        <w:rPr>
          <w:rFonts w:ascii="Times New Roman" w:eastAsia="Times New Roman" w:hAnsi="Times New Roman" w:cs="Times New Roman"/>
          <w:color w:val="222222"/>
        </w:rPr>
        <w:t xml:space="preserve"> </w:t>
      </w:r>
      <w:r w:rsidR="004E2EDF" w:rsidRPr="006913A5">
        <w:rPr>
          <w:rFonts w:ascii="Times New Roman" w:eastAsia="Times New Roman" w:hAnsi="Times New Roman" w:cs="Times New Roman"/>
          <w:color w:val="222222"/>
        </w:rPr>
        <w:t>as is</w:t>
      </w:r>
      <w:r w:rsidR="00DA4F4F" w:rsidRPr="00B674F9">
        <w:rPr>
          <w:rFonts w:ascii="Times New Roman" w:eastAsia="Times New Roman" w:hAnsi="Times New Roman" w:cs="Times New Roman"/>
          <w:color w:val="222222"/>
        </w:rPr>
        <w:t xml:space="preserve">, </w:t>
      </w:r>
      <w:r w:rsidR="00E70FBA" w:rsidRPr="006913A5">
        <w:rPr>
          <w:rFonts w:ascii="Times New Roman" w:eastAsia="Times New Roman" w:hAnsi="Times New Roman" w:cs="Times New Roman"/>
          <w:color w:val="222222"/>
        </w:rPr>
        <w:t>with natural selection kicking</w:t>
      </w:r>
      <w:r w:rsidR="00DA4F4F" w:rsidRPr="00B674F9">
        <w:rPr>
          <w:rFonts w:ascii="Times New Roman" w:eastAsia="Times New Roman" w:hAnsi="Times New Roman" w:cs="Times New Roman"/>
          <w:color w:val="222222"/>
        </w:rPr>
        <w:t xml:space="preserve"> out any mutations that ar</w:t>
      </w:r>
      <w:r w:rsidR="004E2EDF" w:rsidRPr="006913A5">
        <w:rPr>
          <w:rFonts w:ascii="Times New Roman" w:eastAsia="Times New Roman" w:hAnsi="Times New Roman" w:cs="Times New Roman"/>
          <w:color w:val="222222"/>
        </w:rPr>
        <w:t>ise</w:t>
      </w:r>
      <w:r w:rsidR="00DA4F4F" w:rsidRPr="00B674F9">
        <w:rPr>
          <w:rFonts w:ascii="Times New Roman" w:eastAsia="Times New Roman" w:hAnsi="Times New Roman" w:cs="Times New Roman"/>
          <w:color w:val="222222"/>
        </w:rPr>
        <w:t xml:space="preserve"> </w:t>
      </w:r>
      <w:r w:rsidR="004E2EDF" w:rsidRPr="006913A5">
        <w:rPr>
          <w:rFonts w:ascii="Times New Roman" w:eastAsia="Times New Roman" w:hAnsi="Times New Roman" w:cs="Times New Roman"/>
          <w:color w:val="222222"/>
        </w:rPr>
        <w:t>and disrupt the function</w:t>
      </w:r>
      <w:r w:rsidR="00DA4F4F" w:rsidRPr="00B674F9">
        <w:rPr>
          <w:rFonts w:ascii="Times New Roman" w:eastAsia="Times New Roman" w:hAnsi="Times New Roman" w:cs="Times New Roman"/>
          <w:color w:val="222222"/>
        </w:rPr>
        <w:t xml:space="preserve">. In humans, however, we see a </w:t>
      </w:r>
      <w:r w:rsidR="004E2EDF" w:rsidRPr="006913A5">
        <w:rPr>
          <w:rFonts w:ascii="Times New Roman" w:eastAsia="Times New Roman" w:hAnsi="Times New Roman" w:cs="Times New Roman"/>
          <w:color w:val="222222"/>
        </w:rPr>
        <w:t>group</w:t>
      </w:r>
      <w:r w:rsidR="00DA4F4F" w:rsidRPr="00B674F9">
        <w:rPr>
          <w:rFonts w:ascii="Times New Roman" w:eastAsia="Times New Roman" w:hAnsi="Times New Roman" w:cs="Times New Roman"/>
          <w:color w:val="222222"/>
        </w:rPr>
        <w:t xml:space="preserve"> of </w:t>
      </w:r>
      <w:r w:rsidR="004E2EDF" w:rsidRPr="006913A5">
        <w:rPr>
          <w:rFonts w:ascii="Times New Roman" w:eastAsia="Times New Roman" w:hAnsi="Times New Roman" w:cs="Times New Roman"/>
          <w:color w:val="222222"/>
        </w:rPr>
        <w:t xml:space="preserve">variable </w:t>
      </w:r>
      <w:proofErr w:type="spellStart"/>
      <w:r w:rsidR="0056534C">
        <w:rPr>
          <w:rFonts w:ascii="Times New Roman" w:eastAsia="Times New Roman" w:hAnsi="Times New Roman" w:cs="Times New Roman"/>
          <w:color w:val="222222"/>
        </w:rPr>
        <w:t>basepairs</w:t>
      </w:r>
      <w:proofErr w:type="spellEnd"/>
      <w:r w:rsidR="00DA4F4F" w:rsidRPr="00B674F9">
        <w:rPr>
          <w:rFonts w:ascii="Times New Roman" w:eastAsia="Times New Roman" w:hAnsi="Times New Roman" w:cs="Times New Roman"/>
          <w:color w:val="222222"/>
        </w:rPr>
        <w:t>, which suggests that the selection</w:t>
      </w:r>
      <w:r w:rsidR="0056534C">
        <w:rPr>
          <w:rFonts w:ascii="Times New Roman" w:eastAsia="Times New Roman" w:hAnsi="Times New Roman" w:cs="Times New Roman"/>
          <w:color w:val="222222"/>
        </w:rPr>
        <w:t xml:space="preserve"> pressure</w:t>
      </w:r>
      <w:r w:rsidR="00DA4F4F" w:rsidRPr="00B674F9">
        <w:rPr>
          <w:rFonts w:ascii="Times New Roman" w:eastAsia="Times New Roman" w:hAnsi="Times New Roman" w:cs="Times New Roman"/>
          <w:color w:val="222222"/>
        </w:rPr>
        <w:t xml:space="preserve"> has been relaxed. This </w:t>
      </w:r>
      <w:r w:rsidR="004E2EDF" w:rsidRPr="006913A5">
        <w:rPr>
          <w:rFonts w:ascii="Times New Roman" w:eastAsia="Times New Roman" w:hAnsi="Times New Roman" w:cs="Times New Roman"/>
          <w:color w:val="222222"/>
        </w:rPr>
        <w:t>impl</w:t>
      </w:r>
      <w:r w:rsidR="00795238" w:rsidRPr="006913A5">
        <w:rPr>
          <w:rFonts w:ascii="Times New Roman" w:eastAsia="Times New Roman" w:hAnsi="Times New Roman" w:cs="Times New Roman"/>
          <w:color w:val="222222"/>
        </w:rPr>
        <w:t>i</w:t>
      </w:r>
      <w:r w:rsidR="004E2EDF" w:rsidRPr="006913A5">
        <w:rPr>
          <w:rFonts w:ascii="Times New Roman" w:eastAsia="Times New Roman" w:hAnsi="Times New Roman" w:cs="Times New Roman"/>
          <w:color w:val="222222"/>
        </w:rPr>
        <w:t>es</w:t>
      </w:r>
      <w:r w:rsidR="00DA4F4F" w:rsidRPr="00B674F9">
        <w:rPr>
          <w:rFonts w:ascii="Times New Roman" w:eastAsia="Times New Roman" w:hAnsi="Times New Roman" w:cs="Times New Roman"/>
          <w:color w:val="222222"/>
        </w:rPr>
        <w:t xml:space="preserve"> </w:t>
      </w:r>
      <w:r w:rsidR="0056534C">
        <w:rPr>
          <w:rFonts w:ascii="Times New Roman" w:eastAsia="Times New Roman" w:hAnsi="Times New Roman" w:cs="Times New Roman"/>
          <w:color w:val="222222"/>
        </w:rPr>
        <w:t xml:space="preserve">that </w:t>
      </w:r>
      <w:r w:rsidR="00DA4F4F" w:rsidRPr="00B674F9">
        <w:rPr>
          <w:rFonts w:ascii="Times New Roman" w:eastAsia="Times New Roman" w:hAnsi="Times New Roman" w:cs="Times New Roman"/>
          <w:color w:val="222222"/>
        </w:rPr>
        <w:t xml:space="preserve">whatever role this area used to </w:t>
      </w:r>
      <w:r w:rsidR="005938E9">
        <w:rPr>
          <w:rFonts w:ascii="Times New Roman" w:eastAsia="Times New Roman" w:hAnsi="Times New Roman" w:cs="Times New Roman"/>
          <w:color w:val="222222"/>
        </w:rPr>
        <w:t>have</w:t>
      </w:r>
      <w:r w:rsidR="00DA4F4F" w:rsidRPr="00B674F9">
        <w:rPr>
          <w:rFonts w:ascii="Times New Roman" w:eastAsia="Times New Roman" w:hAnsi="Times New Roman" w:cs="Times New Roman"/>
          <w:color w:val="222222"/>
        </w:rPr>
        <w:t xml:space="preserve"> in the common ancestors of </w:t>
      </w:r>
      <w:r w:rsidR="002316BC" w:rsidRPr="006913A5">
        <w:rPr>
          <w:rFonts w:ascii="Times New Roman" w:eastAsia="Times New Roman" w:hAnsi="Times New Roman" w:cs="Times New Roman"/>
          <w:color w:val="222222"/>
        </w:rPr>
        <w:t>humans</w:t>
      </w:r>
      <w:r w:rsidR="00DA4F4F" w:rsidRPr="00B674F9">
        <w:rPr>
          <w:rFonts w:ascii="Times New Roman" w:eastAsia="Times New Roman" w:hAnsi="Times New Roman" w:cs="Times New Roman"/>
          <w:color w:val="222222"/>
        </w:rPr>
        <w:t xml:space="preserve"> and </w:t>
      </w:r>
      <w:r w:rsidR="002316BC" w:rsidRPr="006913A5">
        <w:rPr>
          <w:rFonts w:ascii="Times New Roman" w:eastAsia="Times New Roman" w:hAnsi="Times New Roman" w:cs="Times New Roman"/>
          <w:color w:val="222222"/>
        </w:rPr>
        <w:t>other primates</w:t>
      </w:r>
      <w:r w:rsidR="00DA4F4F" w:rsidRPr="00B674F9">
        <w:rPr>
          <w:rFonts w:ascii="Times New Roman" w:eastAsia="Times New Roman" w:hAnsi="Times New Roman" w:cs="Times New Roman"/>
          <w:color w:val="222222"/>
        </w:rPr>
        <w:t xml:space="preserve">, it is no longer as important in </w:t>
      </w:r>
      <w:r w:rsidR="002316BC" w:rsidRPr="006913A5">
        <w:rPr>
          <w:rFonts w:ascii="Times New Roman" w:eastAsia="Times New Roman" w:hAnsi="Times New Roman" w:cs="Times New Roman"/>
          <w:color w:val="222222"/>
        </w:rPr>
        <w:t>us</w:t>
      </w:r>
      <w:r w:rsidR="00DA4F4F" w:rsidRPr="00B674F9">
        <w:rPr>
          <w:rFonts w:ascii="Times New Roman" w:eastAsia="Times New Roman" w:hAnsi="Times New Roman" w:cs="Times New Roman"/>
          <w:color w:val="222222"/>
        </w:rPr>
        <w:t>.</w:t>
      </w:r>
      <w:r w:rsidR="004E2EDF" w:rsidRPr="006913A5">
        <w:rPr>
          <w:rFonts w:ascii="Times New Roman" w:eastAsia="Times New Roman" w:hAnsi="Times New Roman" w:cs="Times New Roman"/>
          <w:color w:val="222222"/>
        </w:rPr>
        <w:t xml:space="preserve"> </w:t>
      </w:r>
      <w:r w:rsidR="00DA4F4F" w:rsidRPr="00B674F9">
        <w:rPr>
          <w:rFonts w:ascii="Times New Roman" w:eastAsia="Times New Roman" w:hAnsi="Times New Roman" w:cs="Times New Roman"/>
          <w:color w:val="222222"/>
        </w:rPr>
        <w:t xml:space="preserve">The verdict is still out regarding the exact function of the intronic </w:t>
      </w:r>
      <w:r w:rsidR="004E2EDF" w:rsidRPr="006913A5">
        <w:rPr>
          <w:rFonts w:ascii="Times New Roman" w:eastAsia="Times New Roman" w:hAnsi="Times New Roman" w:cs="Times New Roman"/>
          <w:color w:val="222222"/>
        </w:rPr>
        <w:t>region</w:t>
      </w:r>
      <w:r w:rsidR="00DA4F4F" w:rsidRPr="00B674F9">
        <w:rPr>
          <w:rFonts w:ascii="Times New Roman" w:eastAsia="Times New Roman" w:hAnsi="Times New Roman" w:cs="Times New Roman"/>
          <w:color w:val="222222"/>
        </w:rPr>
        <w:t>, but we find that it has many properties of an enhancer element, suggest</w:t>
      </w:r>
      <w:r w:rsidR="00DE519D" w:rsidRPr="006913A5">
        <w:rPr>
          <w:rFonts w:ascii="Times New Roman" w:eastAsia="Times New Roman" w:hAnsi="Times New Roman" w:cs="Times New Roman"/>
          <w:color w:val="222222"/>
        </w:rPr>
        <w:t xml:space="preserve">ing </w:t>
      </w:r>
      <w:r w:rsidR="00DA4F4F" w:rsidRPr="00B674F9">
        <w:rPr>
          <w:rFonts w:ascii="Times New Roman" w:eastAsia="Times New Roman" w:hAnsi="Times New Roman" w:cs="Times New Roman"/>
          <w:color w:val="222222"/>
        </w:rPr>
        <w:t>that it could play a role in modulating gene expression. We also find it expressed in low amounts in human brain tissue, so it could historically have been acting in this tissue of particular interest. </w:t>
      </w:r>
    </w:p>
    <w:p w14:paraId="4C35484D" w14:textId="77777777" w:rsidR="00DA4F4F" w:rsidRPr="00B674F9" w:rsidRDefault="00DA4F4F" w:rsidP="00DA4F4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43F981C9" w14:textId="2C31E6EC" w:rsidR="00E70FBA" w:rsidRPr="00CB07BA" w:rsidRDefault="00BF7A69" w:rsidP="00CB07BA">
      <w:pPr>
        <w:shd w:val="clear" w:color="auto" w:fill="FFFFFF"/>
        <w:rPr>
          <w:rFonts w:ascii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color w:val="222222"/>
        </w:rPr>
        <w:t>To be clear, w</w:t>
      </w:r>
      <w:r w:rsidR="005938E9" w:rsidRPr="00B674F9">
        <w:rPr>
          <w:rFonts w:ascii="Times New Roman" w:eastAsia="Times New Roman" w:hAnsi="Times New Roman" w:cs="Times New Roman"/>
          <w:color w:val="222222"/>
        </w:rPr>
        <w:t>e do not contradict the extensive work suggesting that </w:t>
      </w:r>
      <w:r w:rsidR="005938E9" w:rsidRPr="006913A5">
        <w:rPr>
          <w:rFonts w:ascii="Times New Roman" w:eastAsia="Times New Roman" w:hAnsi="Times New Roman" w:cs="Times New Roman"/>
          <w:i/>
          <w:iCs/>
          <w:color w:val="222222"/>
        </w:rPr>
        <w:t>FOXP2</w:t>
      </w:r>
      <w:r w:rsidR="005938E9" w:rsidRPr="00B674F9">
        <w:rPr>
          <w:rFonts w:ascii="Times New Roman" w:eastAsia="Times New Roman" w:hAnsi="Times New Roman" w:cs="Times New Roman"/>
          <w:color w:val="222222"/>
        </w:rPr>
        <w:t xml:space="preserve"> has an important </w:t>
      </w:r>
      <w:r w:rsidR="005938E9">
        <w:rPr>
          <w:rFonts w:ascii="Times New Roman" w:eastAsia="Times New Roman" w:hAnsi="Times New Roman" w:cs="Times New Roman"/>
          <w:color w:val="222222"/>
        </w:rPr>
        <w:t>function</w:t>
      </w:r>
      <w:r w:rsidR="005938E9" w:rsidRPr="00B674F9">
        <w:rPr>
          <w:rFonts w:ascii="Times New Roman" w:eastAsia="Times New Roman" w:hAnsi="Times New Roman" w:cs="Times New Roman"/>
          <w:color w:val="222222"/>
        </w:rPr>
        <w:t xml:space="preserve"> in the neurological underpinnings of speech. However, we do find that there is no evidence for natural selection targeting </w:t>
      </w:r>
      <w:r w:rsidR="005938E9" w:rsidRPr="006913A5">
        <w:rPr>
          <w:rFonts w:ascii="Times New Roman" w:eastAsia="Times New Roman" w:hAnsi="Times New Roman" w:cs="Times New Roman"/>
          <w:i/>
          <w:iCs/>
          <w:color w:val="222222"/>
        </w:rPr>
        <w:t>FOXP2</w:t>
      </w:r>
      <w:r w:rsidR="005938E9" w:rsidRPr="00B674F9">
        <w:rPr>
          <w:rFonts w:ascii="Times New Roman" w:eastAsia="Times New Roman" w:hAnsi="Times New Roman" w:cs="Times New Roman"/>
          <w:color w:val="222222"/>
        </w:rPr>
        <w:t xml:space="preserve"> </w:t>
      </w:r>
      <w:r w:rsidR="009935FA" w:rsidRPr="006913A5">
        <w:rPr>
          <w:rFonts w:ascii="Times New Roman" w:hAnsi="Times New Roman" w:cs="Times New Roman"/>
          <w:lang w:val="en"/>
        </w:rPr>
        <w:t>in humans in the timeline relevant to mankind’s attainment of spoken language</w:t>
      </w:r>
      <w:r w:rsidR="005938E9" w:rsidRPr="00B674F9">
        <w:rPr>
          <w:rFonts w:ascii="Times New Roman" w:eastAsia="Times New Roman" w:hAnsi="Times New Roman" w:cs="Times New Roman"/>
          <w:color w:val="222222"/>
        </w:rPr>
        <w:t xml:space="preserve">. </w:t>
      </w:r>
      <w:r w:rsidR="00FA0D1C" w:rsidRPr="006913A5">
        <w:rPr>
          <w:rFonts w:ascii="Times New Roman" w:hAnsi="Times New Roman" w:cs="Times New Roman"/>
          <w:lang w:val="en"/>
        </w:rPr>
        <w:t xml:space="preserve">This represents a substantial update to the understanding of modern human evolution and major revision to the history of </w:t>
      </w:r>
      <w:r w:rsidR="00FA0D1C" w:rsidRPr="006913A5">
        <w:rPr>
          <w:rFonts w:ascii="Times New Roman" w:hAnsi="Times New Roman" w:cs="Times New Roman"/>
          <w:i/>
          <w:lang w:val="en"/>
        </w:rPr>
        <w:t>FOXP2</w:t>
      </w:r>
      <w:r w:rsidR="00FA0D1C" w:rsidRPr="006913A5">
        <w:rPr>
          <w:rFonts w:ascii="Times New Roman" w:hAnsi="Times New Roman" w:cs="Times New Roman"/>
          <w:lang w:val="en"/>
        </w:rPr>
        <w:t xml:space="preserve">, one of the most famous genes upon which much </w:t>
      </w:r>
      <w:r w:rsidR="005938E9">
        <w:rPr>
          <w:rFonts w:ascii="Times New Roman" w:hAnsi="Times New Roman" w:cs="Times New Roman"/>
          <w:lang w:val="en"/>
        </w:rPr>
        <w:t>research</w:t>
      </w:r>
      <w:r w:rsidR="00FA0D1C" w:rsidRPr="006913A5">
        <w:rPr>
          <w:rFonts w:ascii="Times New Roman" w:hAnsi="Times New Roman" w:cs="Times New Roman"/>
          <w:lang w:val="en"/>
        </w:rPr>
        <w:t xml:space="preserve"> continues to be based.</w:t>
      </w:r>
    </w:p>
    <w:sectPr w:rsidR="00E70FBA" w:rsidRPr="00CB07BA" w:rsidSect="0093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DB974" w14:textId="77777777" w:rsidR="006862CF" w:rsidRDefault="006862CF" w:rsidP="00B674F9">
      <w:r>
        <w:separator/>
      </w:r>
    </w:p>
  </w:endnote>
  <w:endnote w:type="continuationSeparator" w:id="0">
    <w:p w14:paraId="7570DAA4" w14:textId="77777777" w:rsidR="006862CF" w:rsidRDefault="006862CF" w:rsidP="00B67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27569" w14:textId="77777777" w:rsidR="006862CF" w:rsidRDefault="006862CF" w:rsidP="00B674F9">
      <w:r>
        <w:separator/>
      </w:r>
    </w:p>
  </w:footnote>
  <w:footnote w:type="continuationSeparator" w:id="0">
    <w:p w14:paraId="7699B673" w14:textId="77777777" w:rsidR="006862CF" w:rsidRDefault="006862CF" w:rsidP="00B67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F9"/>
    <w:rsid w:val="000030BA"/>
    <w:rsid w:val="00044580"/>
    <w:rsid w:val="00063F7B"/>
    <w:rsid w:val="00091208"/>
    <w:rsid w:val="000D19EF"/>
    <w:rsid w:val="000D56F7"/>
    <w:rsid w:val="000F1906"/>
    <w:rsid w:val="00101E85"/>
    <w:rsid w:val="00107D4D"/>
    <w:rsid w:val="00124D10"/>
    <w:rsid w:val="00130845"/>
    <w:rsid w:val="00132A7D"/>
    <w:rsid w:val="00142C82"/>
    <w:rsid w:val="00161002"/>
    <w:rsid w:val="00173DE8"/>
    <w:rsid w:val="00177B0E"/>
    <w:rsid w:val="001A02F9"/>
    <w:rsid w:val="001A0D12"/>
    <w:rsid w:val="001A3427"/>
    <w:rsid w:val="001B074B"/>
    <w:rsid w:val="001D30A1"/>
    <w:rsid w:val="002316BC"/>
    <w:rsid w:val="0028320C"/>
    <w:rsid w:val="002A6782"/>
    <w:rsid w:val="00332110"/>
    <w:rsid w:val="003331D5"/>
    <w:rsid w:val="003372DF"/>
    <w:rsid w:val="00337BF5"/>
    <w:rsid w:val="00354D01"/>
    <w:rsid w:val="00386054"/>
    <w:rsid w:val="003B74CE"/>
    <w:rsid w:val="003E20ED"/>
    <w:rsid w:val="00403045"/>
    <w:rsid w:val="004077EC"/>
    <w:rsid w:val="00410E90"/>
    <w:rsid w:val="004115E2"/>
    <w:rsid w:val="00461669"/>
    <w:rsid w:val="00480FBB"/>
    <w:rsid w:val="00491061"/>
    <w:rsid w:val="004E2EDF"/>
    <w:rsid w:val="004F2717"/>
    <w:rsid w:val="00504AFB"/>
    <w:rsid w:val="0056534C"/>
    <w:rsid w:val="00586612"/>
    <w:rsid w:val="005938E9"/>
    <w:rsid w:val="005D7D42"/>
    <w:rsid w:val="00605A07"/>
    <w:rsid w:val="00626A68"/>
    <w:rsid w:val="006410A7"/>
    <w:rsid w:val="0065199E"/>
    <w:rsid w:val="006845C6"/>
    <w:rsid w:val="006862CF"/>
    <w:rsid w:val="006913A5"/>
    <w:rsid w:val="006D0CB8"/>
    <w:rsid w:val="006E4646"/>
    <w:rsid w:val="0071537A"/>
    <w:rsid w:val="007260AA"/>
    <w:rsid w:val="007371BD"/>
    <w:rsid w:val="00756EBC"/>
    <w:rsid w:val="00792ABB"/>
    <w:rsid w:val="00795238"/>
    <w:rsid w:val="007D1B06"/>
    <w:rsid w:val="007D2EB5"/>
    <w:rsid w:val="007E4D8E"/>
    <w:rsid w:val="008112D7"/>
    <w:rsid w:val="008300E2"/>
    <w:rsid w:val="00836A53"/>
    <w:rsid w:val="0085220D"/>
    <w:rsid w:val="008546E2"/>
    <w:rsid w:val="00875191"/>
    <w:rsid w:val="008B7FDC"/>
    <w:rsid w:val="008C02A2"/>
    <w:rsid w:val="008D6FE6"/>
    <w:rsid w:val="008E2467"/>
    <w:rsid w:val="008F6919"/>
    <w:rsid w:val="00934787"/>
    <w:rsid w:val="00945599"/>
    <w:rsid w:val="00954A40"/>
    <w:rsid w:val="00967A90"/>
    <w:rsid w:val="0097574A"/>
    <w:rsid w:val="00981321"/>
    <w:rsid w:val="009935FA"/>
    <w:rsid w:val="00993994"/>
    <w:rsid w:val="009A0396"/>
    <w:rsid w:val="009E7418"/>
    <w:rsid w:val="009F342E"/>
    <w:rsid w:val="00A33C92"/>
    <w:rsid w:val="00A6462B"/>
    <w:rsid w:val="00A67FDA"/>
    <w:rsid w:val="00A973D9"/>
    <w:rsid w:val="00AD1FA5"/>
    <w:rsid w:val="00B14CC4"/>
    <w:rsid w:val="00B674F9"/>
    <w:rsid w:val="00BA0C7A"/>
    <w:rsid w:val="00BB758D"/>
    <w:rsid w:val="00BD5E0D"/>
    <w:rsid w:val="00BD64B6"/>
    <w:rsid w:val="00BF7A69"/>
    <w:rsid w:val="00C03286"/>
    <w:rsid w:val="00C13CCC"/>
    <w:rsid w:val="00C21D35"/>
    <w:rsid w:val="00C47E16"/>
    <w:rsid w:val="00C564C6"/>
    <w:rsid w:val="00CB07BA"/>
    <w:rsid w:val="00CD4733"/>
    <w:rsid w:val="00CF21B9"/>
    <w:rsid w:val="00D320CE"/>
    <w:rsid w:val="00D51725"/>
    <w:rsid w:val="00D567C3"/>
    <w:rsid w:val="00DA4F4F"/>
    <w:rsid w:val="00DB6EBA"/>
    <w:rsid w:val="00DC566F"/>
    <w:rsid w:val="00DC730E"/>
    <w:rsid w:val="00DD05C6"/>
    <w:rsid w:val="00DE519D"/>
    <w:rsid w:val="00DF24DC"/>
    <w:rsid w:val="00E00DC3"/>
    <w:rsid w:val="00E0479F"/>
    <w:rsid w:val="00E06F75"/>
    <w:rsid w:val="00E133F0"/>
    <w:rsid w:val="00E2642C"/>
    <w:rsid w:val="00E44568"/>
    <w:rsid w:val="00E70FBA"/>
    <w:rsid w:val="00E948A0"/>
    <w:rsid w:val="00EA37F4"/>
    <w:rsid w:val="00EE52D7"/>
    <w:rsid w:val="00F135AF"/>
    <w:rsid w:val="00F321C3"/>
    <w:rsid w:val="00F3284F"/>
    <w:rsid w:val="00F32BD1"/>
    <w:rsid w:val="00F558C9"/>
    <w:rsid w:val="00F6279B"/>
    <w:rsid w:val="00F777E4"/>
    <w:rsid w:val="00FA0D1C"/>
    <w:rsid w:val="00FA11F9"/>
    <w:rsid w:val="00FB273E"/>
    <w:rsid w:val="00FC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C0B1F"/>
  <w14:defaultImageDpi w14:val="32767"/>
  <w15:chartTrackingRefBased/>
  <w15:docId w15:val="{3502AC1B-4FC5-4744-B1E5-A590795F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4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4F9"/>
  </w:style>
  <w:style w:type="paragraph" w:styleId="Footer">
    <w:name w:val="footer"/>
    <w:basedOn w:val="Normal"/>
    <w:link w:val="FooterChar"/>
    <w:uiPriority w:val="99"/>
    <w:unhideWhenUsed/>
    <w:rsid w:val="00B674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4F9"/>
  </w:style>
  <w:style w:type="character" w:styleId="CommentReference">
    <w:name w:val="annotation reference"/>
    <w:basedOn w:val="DefaultParagraphFont"/>
    <w:uiPriority w:val="99"/>
    <w:semiHidden/>
    <w:unhideWhenUsed/>
    <w:rsid w:val="00B674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4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74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4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4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4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4F9"/>
    <w:rPr>
      <w:rFonts w:ascii="Times New Roman" w:hAnsi="Times New Roman" w:cs="Times New Roman"/>
      <w:sz w:val="18"/>
      <w:szCs w:val="18"/>
    </w:rPr>
  </w:style>
  <w:style w:type="character" w:customStyle="1" w:styleId="il">
    <w:name w:val="il"/>
    <w:basedOn w:val="DefaultParagraphFont"/>
    <w:rsid w:val="00B67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Atkinson, Elizabeth Grace</dc:creator>
  <cp:keywords/>
  <dc:description/>
  <cp:lastModifiedBy>Atkinson, Elizabeth Grace</cp:lastModifiedBy>
  <cp:revision>7</cp:revision>
  <cp:lastPrinted>2019-02-14T16:29:00Z</cp:lastPrinted>
  <dcterms:created xsi:type="dcterms:W3CDTF">2019-02-11T23:08:00Z</dcterms:created>
  <dcterms:modified xsi:type="dcterms:W3CDTF">2019-02-14T16:47:00Z</dcterms:modified>
</cp:coreProperties>
</file>