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179" w:rsidRPr="00741C39" w:rsidRDefault="00197179" w:rsidP="00197179">
      <w:pPr>
        <w:contextualSpacing/>
        <w:rPr>
          <w:rFonts w:ascii="Helvetica" w:hAnsi="Helvetica" w:cs="Arial"/>
          <w:b/>
          <w:sz w:val="22"/>
          <w:szCs w:val="22"/>
          <w:lang w:val="fr-FR"/>
        </w:rPr>
      </w:pPr>
      <w:r w:rsidRPr="00741C39">
        <w:rPr>
          <w:rFonts w:ascii="Helvetica" w:hAnsi="Helvetica" w:cs="Arial"/>
          <w:b/>
          <w:sz w:val="22"/>
          <w:szCs w:val="22"/>
          <w:lang w:val="fr-FR"/>
        </w:rPr>
        <w:t>Original Article</w:t>
      </w:r>
      <w:r w:rsidR="00977517" w:rsidRPr="00741C39">
        <w:rPr>
          <w:rFonts w:ascii="Helvetica" w:hAnsi="Helvetica" w:cs="Arial"/>
          <w:b/>
          <w:sz w:val="22"/>
          <w:szCs w:val="22"/>
          <w:lang w:val="fr-FR"/>
        </w:rPr>
        <w:t xml:space="preserve"> (DOI)</w:t>
      </w:r>
      <w:r w:rsidRPr="00741C39">
        <w:rPr>
          <w:rFonts w:ascii="Helvetica" w:hAnsi="Helvetica" w:cs="Arial"/>
          <w:sz w:val="22"/>
          <w:szCs w:val="22"/>
          <w:lang w:val="fr-FR"/>
        </w:rPr>
        <w:t>: --</w:t>
      </w:r>
      <w:r w:rsidR="00741C39" w:rsidRPr="00741C39">
        <w:rPr>
          <w:rFonts w:ascii="Helvetica" w:hAnsi="Helvetica" w:cs="Arial"/>
          <w:sz w:val="22"/>
          <w:szCs w:val="22"/>
          <w:lang w:val="fr-FR"/>
        </w:rPr>
        <w:t xml:space="preserve"> </w:t>
      </w:r>
      <w:hyperlink r:id="rId6" w:history="1">
        <w:r w:rsidR="00741C39" w:rsidRPr="00741C39">
          <w:rPr>
            <w:color w:val="0000FF"/>
            <w:u w:val="single"/>
            <w:lang w:val="fr-FR"/>
          </w:rPr>
          <w:t>10.1073/</w:t>
        </w:r>
        <w:proofErr w:type="spellStart"/>
        <w:r w:rsidR="00741C39" w:rsidRPr="00741C39">
          <w:rPr>
            <w:color w:val="0000FF"/>
            <w:u w:val="single"/>
            <w:lang w:val="fr-FR"/>
          </w:rPr>
          <w:t>pnas</w:t>
        </w:r>
        <w:proofErr w:type="spellEnd"/>
        <w:r w:rsidR="00741C39" w:rsidRPr="00741C39">
          <w:rPr>
            <w:color w:val="0000FF"/>
            <w:u w:val="single"/>
            <w:lang w:val="fr-FR"/>
          </w:rPr>
          <w:t>.1905779116</w:t>
        </w:r>
      </w:hyperlink>
    </w:p>
    <w:p w:rsidR="0031019B" w:rsidRDefault="00197179" w:rsidP="00197179">
      <w:pPr>
        <w:contextualSpacing/>
        <w:rPr>
          <w:rFonts w:ascii="Helvetica" w:hAnsi="Helvetica" w:cs="Arial"/>
          <w:sz w:val="22"/>
          <w:szCs w:val="22"/>
        </w:rPr>
      </w:pPr>
      <w:r w:rsidRPr="0026491E">
        <w:rPr>
          <w:rFonts w:ascii="Helvetica" w:hAnsi="Helvetica" w:cs="Arial"/>
          <w:b/>
          <w:sz w:val="22"/>
          <w:szCs w:val="22"/>
        </w:rPr>
        <w:t>Author(s):</w:t>
      </w:r>
      <w:r w:rsidRPr="0026491E">
        <w:rPr>
          <w:rFonts w:ascii="Helvetica" w:hAnsi="Helvetica" w:cs="Arial"/>
          <w:sz w:val="22"/>
          <w:szCs w:val="22"/>
        </w:rPr>
        <w:t xml:space="preserve"> </w:t>
      </w:r>
      <w:r w:rsidR="00B91BFA">
        <w:rPr>
          <w:rFonts w:ascii="Helvetica" w:hAnsi="Helvetica" w:cs="Arial"/>
          <w:sz w:val="22"/>
          <w:szCs w:val="22"/>
        </w:rPr>
        <w:t>--</w:t>
      </w:r>
      <w:r w:rsidR="00696B85">
        <w:rPr>
          <w:rFonts w:ascii="Helvetica" w:hAnsi="Helvetica" w:cs="Arial"/>
          <w:sz w:val="22"/>
          <w:szCs w:val="22"/>
        </w:rPr>
        <w:t xml:space="preserve"> Thomas Breda* ; </w:t>
      </w:r>
      <w:proofErr w:type="spellStart"/>
      <w:r w:rsidR="00696B85">
        <w:rPr>
          <w:rFonts w:ascii="Helvetica" w:hAnsi="Helvetica" w:cs="Arial"/>
          <w:sz w:val="22"/>
          <w:szCs w:val="22"/>
        </w:rPr>
        <w:t>Clotilde</w:t>
      </w:r>
      <w:proofErr w:type="spellEnd"/>
      <w:r w:rsidR="00696B85">
        <w:rPr>
          <w:rFonts w:ascii="Helvetica" w:hAnsi="Helvetica" w:cs="Arial"/>
          <w:sz w:val="22"/>
          <w:szCs w:val="22"/>
        </w:rPr>
        <w:t xml:space="preserve"> </w:t>
      </w:r>
      <w:proofErr w:type="spellStart"/>
      <w:r w:rsidR="00696B85">
        <w:rPr>
          <w:rFonts w:ascii="Helvetica" w:hAnsi="Helvetica" w:cs="Arial"/>
          <w:sz w:val="22"/>
          <w:szCs w:val="22"/>
        </w:rPr>
        <w:t>Napp</w:t>
      </w:r>
      <w:proofErr w:type="spellEnd"/>
      <w:r w:rsidR="00696B85">
        <w:rPr>
          <w:rFonts w:ascii="Helvetica" w:hAnsi="Helvetica" w:cs="Arial"/>
          <w:sz w:val="22"/>
          <w:szCs w:val="22"/>
        </w:rPr>
        <w:t>**</w:t>
      </w:r>
    </w:p>
    <w:p w:rsidR="00C77B17" w:rsidRDefault="00C77B17" w:rsidP="00197179">
      <w:pPr>
        <w:contextualSpacing/>
        <w:rPr>
          <w:rFonts w:ascii="Helvetica" w:hAnsi="Helvetica" w:cs="Arial"/>
          <w:b/>
          <w:sz w:val="22"/>
          <w:szCs w:val="22"/>
        </w:rPr>
      </w:pPr>
      <w:r>
        <w:rPr>
          <w:rFonts w:ascii="Helvetica" w:hAnsi="Helvetica" w:cs="Arial"/>
          <w:b/>
          <w:sz w:val="22"/>
          <w:szCs w:val="22"/>
        </w:rPr>
        <w:t>Position:</w:t>
      </w:r>
      <w:r w:rsidRPr="00C77B17">
        <w:rPr>
          <w:rFonts w:ascii="Helvetica" w:hAnsi="Helvetica" w:cs="Arial"/>
          <w:sz w:val="22"/>
          <w:szCs w:val="22"/>
        </w:rPr>
        <w:t xml:space="preserve"> --</w:t>
      </w:r>
      <w:r w:rsidR="00696B85">
        <w:rPr>
          <w:rFonts w:ascii="Helvetica" w:hAnsi="Helvetica" w:cs="Arial"/>
          <w:sz w:val="22"/>
          <w:szCs w:val="22"/>
        </w:rPr>
        <w:t xml:space="preserve"> * Associate Professor ; ** Professor</w:t>
      </w:r>
    </w:p>
    <w:p w:rsidR="00BD0FDC" w:rsidRDefault="0031019B" w:rsidP="00BB12AD">
      <w:pPr>
        <w:contextualSpacing/>
        <w:rPr>
          <w:rFonts w:ascii="Helvetica" w:hAnsi="Helvetica" w:cs="Arial"/>
          <w:b/>
          <w:sz w:val="22"/>
          <w:szCs w:val="22"/>
          <w:lang w:val="fr-FR"/>
        </w:rPr>
      </w:pPr>
      <w:r w:rsidRPr="00BD0FDC">
        <w:rPr>
          <w:rFonts w:ascii="Helvetica" w:hAnsi="Helvetica" w:cs="Arial"/>
          <w:b/>
          <w:sz w:val="22"/>
          <w:szCs w:val="22"/>
          <w:lang w:val="fr-FR"/>
        </w:rPr>
        <w:t>Affiliations:</w:t>
      </w:r>
      <w:r w:rsidRPr="00BD0FDC">
        <w:rPr>
          <w:rFonts w:ascii="Helvetica" w:hAnsi="Helvetica" w:cs="Arial"/>
          <w:sz w:val="22"/>
          <w:szCs w:val="22"/>
          <w:lang w:val="fr-FR"/>
        </w:rPr>
        <w:t xml:space="preserve"> --</w:t>
      </w:r>
      <w:r w:rsidR="00696B85" w:rsidRPr="00BD0FDC">
        <w:rPr>
          <w:rFonts w:ascii="Helvetica" w:hAnsi="Helvetica" w:cs="Arial"/>
          <w:sz w:val="22"/>
          <w:szCs w:val="22"/>
          <w:lang w:val="fr-FR"/>
        </w:rPr>
        <w:t xml:space="preserve"> *</w:t>
      </w:r>
      <w:r w:rsidR="00BD0FDC" w:rsidRPr="00BD0FDC">
        <w:rPr>
          <w:rFonts w:ascii="Helvetica" w:hAnsi="Helvetica" w:cs="Arial"/>
          <w:sz w:val="22"/>
          <w:szCs w:val="22"/>
          <w:lang w:val="fr-FR"/>
        </w:rPr>
        <w:t xml:space="preserve"> Centre National de la Recherche Scientifique, Paris </w:t>
      </w:r>
      <w:proofErr w:type="spellStart"/>
      <w:r w:rsidR="00BD0FDC" w:rsidRPr="00BD0FDC">
        <w:rPr>
          <w:rFonts w:ascii="Helvetica" w:hAnsi="Helvetica" w:cs="Arial"/>
          <w:sz w:val="22"/>
          <w:szCs w:val="22"/>
          <w:lang w:val="fr-FR"/>
        </w:rPr>
        <w:t>School</w:t>
      </w:r>
      <w:proofErr w:type="spellEnd"/>
      <w:r w:rsidR="00BD0FDC" w:rsidRPr="00BD0FDC">
        <w:rPr>
          <w:rFonts w:ascii="Helvetica" w:hAnsi="Helvetica" w:cs="Arial"/>
          <w:sz w:val="22"/>
          <w:szCs w:val="22"/>
          <w:lang w:val="fr-FR"/>
        </w:rPr>
        <w:t xml:space="preserve"> of </w:t>
      </w:r>
      <w:proofErr w:type="spellStart"/>
      <w:r w:rsidR="00BD0FDC" w:rsidRPr="00BD0FDC">
        <w:rPr>
          <w:rFonts w:ascii="Helvetica" w:hAnsi="Helvetica" w:cs="Arial"/>
          <w:sz w:val="22"/>
          <w:szCs w:val="22"/>
          <w:lang w:val="fr-FR"/>
        </w:rPr>
        <w:t>Economics</w:t>
      </w:r>
      <w:proofErr w:type="spellEnd"/>
      <w:r w:rsidR="00BD0FDC">
        <w:rPr>
          <w:rFonts w:ascii="Helvetica" w:hAnsi="Helvetica" w:cs="Arial"/>
          <w:sz w:val="22"/>
          <w:szCs w:val="22"/>
          <w:lang w:val="fr-FR"/>
        </w:rPr>
        <w:t xml:space="preserve"> </w:t>
      </w:r>
      <w:r w:rsidR="00696B85" w:rsidRPr="00BD0FDC">
        <w:rPr>
          <w:rFonts w:ascii="Helvetica" w:hAnsi="Helvetica" w:cs="Arial"/>
          <w:sz w:val="22"/>
          <w:szCs w:val="22"/>
          <w:lang w:val="fr-FR"/>
        </w:rPr>
        <w:t xml:space="preserve">;  ** </w:t>
      </w:r>
      <w:r w:rsidR="00BD0FDC" w:rsidRPr="00BD0FDC">
        <w:rPr>
          <w:rFonts w:ascii="Helvetica" w:hAnsi="Helvetica" w:cs="Arial"/>
          <w:sz w:val="22"/>
          <w:szCs w:val="22"/>
          <w:lang w:val="fr-FR"/>
        </w:rPr>
        <w:t xml:space="preserve">Centre National de la Recherche Scientifique, Université Paris-Dauphine, Paris Sciences et Lettres </w:t>
      </w:r>
      <w:proofErr w:type="spellStart"/>
      <w:r w:rsidR="00BD0FDC" w:rsidRPr="00BD0FDC">
        <w:rPr>
          <w:rFonts w:ascii="Helvetica" w:hAnsi="Helvetica" w:cs="Arial"/>
          <w:sz w:val="22"/>
          <w:szCs w:val="22"/>
          <w:lang w:val="fr-FR"/>
        </w:rPr>
        <w:t>Research</w:t>
      </w:r>
      <w:proofErr w:type="spellEnd"/>
      <w:r w:rsidR="00BD0FDC" w:rsidRPr="00BD0FDC">
        <w:rPr>
          <w:rFonts w:ascii="Helvetica" w:hAnsi="Helvetica" w:cs="Arial"/>
          <w:sz w:val="22"/>
          <w:szCs w:val="22"/>
          <w:lang w:val="fr-FR"/>
        </w:rPr>
        <w:t xml:space="preserve"> </w:t>
      </w:r>
      <w:proofErr w:type="spellStart"/>
      <w:r w:rsidR="00BD0FDC" w:rsidRPr="00BD0FDC">
        <w:rPr>
          <w:rFonts w:ascii="Helvetica" w:hAnsi="Helvetica" w:cs="Arial"/>
          <w:sz w:val="22"/>
          <w:szCs w:val="22"/>
          <w:lang w:val="fr-FR"/>
        </w:rPr>
        <w:t>University</w:t>
      </w:r>
      <w:proofErr w:type="spellEnd"/>
      <w:r w:rsidR="00BD0FDC" w:rsidRPr="00BD0FDC">
        <w:rPr>
          <w:rFonts w:ascii="Helvetica" w:hAnsi="Helvetica" w:cs="Arial"/>
          <w:sz w:val="22"/>
          <w:szCs w:val="22"/>
          <w:lang w:val="fr-FR"/>
        </w:rPr>
        <w:t>, France</w:t>
      </w:r>
      <w:r w:rsidR="00BD0FDC" w:rsidRPr="00BD0FDC">
        <w:rPr>
          <w:rFonts w:ascii="Helvetica" w:hAnsi="Helvetica" w:cs="Arial"/>
          <w:b/>
          <w:sz w:val="22"/>
          <w:szCs w:val="22"/>
          <w:lang w:val="fr-FR"/>
        </w:rPr>
        <w:t xml:space="preserve"> </w:t>
      </w:r>
    </w:p>
    <w:p w:rsidR="00BB12AD" w:rsidRPr="00BD0FDC" w:rsidRDefault="00BB12AD" w:rsidP="00BB12AD">
      <w:pPr>
        <w:contextualSpacing/>
        <w:rPr>
          <w:rFonts w:ascii="Helvetica" w:hAnsi="Helvetica" w:cs="Arial"/>
          <w:sz w:val="22"/>
          <w:szCs w:val="22"/>
          <w:lang w:val="fr-FR"/>
        </w:rPr>
      </w:pPr>
      <w:proofErr w:type="spellStart"/>
      <w:r w:rsidRPr="00BD0FDC">
        <w:rPr>
          <w:rFonts w:ascii="Helvetica" w:hAnsi="Helvetica" w:cs="Arial"/>
          <w:b/>
          <w:sz w:val="22"/>
          <w:szCs w:val="22"/>
          <w:lang w:val="fr-FR"/>
        </w:rPr>
        <w:t>Corresponding</w:t>
      </w:r>
      <w:proofErr w:type="spellEnd"/>
      <w:r w:rsidRPr="00BD0FDC">
        <w:rPr>
          <w:rFonts w:ascii="Helvetica" w:hAnsi="Helvetica" w:cs="Arial"/>
          <w:b/>
          <w:sz w:val="22"/>
          <w:szCs w:val="22"/>
          <w:lang w:val="fr-FR"/>
        </w:rPr>
        <w:t xml:space="preserve"> </w:t>
      </w:r>
      <w:proofErr w:type="spellStart"/>
      <w:r w:rsidRPr="00BD0FDC">
        <w:rPr>
          <w:rFonts w:ascii="Helvetica" w:hAnsi="Helvetica" w:cs="Arial"/>
          <w:b/>
          <w:sz w:val="22"/>
          <w:szCs w:val="22"/>
          <w:lang w:val="fr-FR"/>
        </w:rPr>
        <w:t>Author</w:t>
      </w:r>
      <w:proofErr w:type="spellEnd"/>
      <w:r w:rsidRPr="00BD0FDC">
        <w:rPr>
          <w:rFonts w:ascii="Helvetica" w:hAnsi="Helvetica" w:cs="Arial"/>
          <w:b/>
          <w:sz w:val="22"/>
          <w:szCs w:val="22"/>
          <w:lang w:val="fr-FR"/>
        </w:rPr>
        <w:t>:</w:t>
      </w:r>
      <w:r w:rsidRPr="00BD0FDC">
        <w:rPr>
          <w:rFonts w:ascii="Helvetica" w:hAnsi="Helvetica" w:cs="Arial"/>
          <w:sz w:val="22"/>
          <w:szCs w:val="22"/>
          <w:lang w:val="fr-FR"/>
        </w:rPr>
        <w:t xml:space="preserve"> </w:t>
      </w:r>
      <w:r w:rsidR="00B91BFA" w:rsidRPr="00BD0FDC">
        <w:rPr>
          <w:rFonts w:ascii="Helvetica" w:hAnsi="Helvetica" w:cs="Arial"/>
          <w:sz w:val="22"/>
          <w:szCs w:val="22"/>
          <w:lang w:val="fr-FR"/>
        </w:rPr>
        <w:t>--</w:t>
      </w:r>
      <w:r w:rsidR="00696B85" w:rsidRPr="00BD0FDC">
        <w:rPr>
          <w:rFonts w:ascii="Helvetica" w:hAnsi="Helvetica" w:cs="Arial"/>
          <w:sz w:val="22"/>
          <w:szCs w:val="22"/>
          <w:lang w:val="fr-FR"/>
        </w:rPr>
        <w:t xml:space="preserve"> Thomas Breda</w:t>
      </w:r>
    </w:p>
    <w:p w:rsidR="00197179" w:rsidRPr="0026491E" w:rsidRDefault="00197179" w:rsidP="00197179">
      <w:pPr>
        <w:contextualSpacing/>
        <w:rPr>
          <w:rFonts w:ascii="Helvetica" w:hAnsi="Helvetica" w:cs="Arial"/>
          <w:sz w:val="22"/>
          <w:szCs w:val="22"/>
        </w:rPr>
      </w:pPr>
      <w:r w:rsidRPr="0026491E">
        <w:rPr>
          <w:rFonts w:ascii="Helvetica" w:hAnsi="Helvetica" w:cs="Arial"/>
          <w:b/>
          <w:sz w:val="22"/>
          <w:szCs w:val="22"/>
        </w:rPr>
        <w:t>Word count</w:t>
      </w:r>
      <w:r w:rsidR="00977517">
        <w:rPr>
          <w:rFonts w:ascii="Helvetica" w:hAnsi="Helvetica" w:cs="Arial"/>
          <w:b/>
          <w:sz w:val="22"/>
          <w:szCs w:val="22"/>
        </w:rPr>
        <w:t xml:space="preserve"> (700-750 max)</w:t>
      </w:r>
      <w:r w:rsidRPr="0026491E">
        <w:rPr>
          <w:rFonts w:ascii="Helvetica" w:hAnsi="Helvetica" w:cs="Arial"/>
          <w:b/>
          <w:sz w:val="22"/>
          <w:szCs w:val="22"/>
        </w:rPr>
        <w:t xml:space="preserve">: </w:t>
      </w:r>
      <w:r w:rsidR="00310CC7">
        <w:rPr>
          <w:rFonts w:ascii="Helvetica" w:hAnsi="Helvetica" w:cs="Arial"/>
          <w:sz w:val="22"/>
          <w:szCs w:val="22"/>
        </w:rPr>
        <w:t>--</w:t>
      </w:r>
    </w:p>
    <w:p w:rsidR="00187E28" w:rsidRDefault="00187E28" w:rsidP="00187E28">
      <w:pPr>
        <w:contextualSpacing/>
        <w:rPr>
          <w:rFonts w:ascii="Helvetica" w:hAnsi="Helvetica" w:cs="Arial"/>
          <w:sz w:val="22"/>
          <w:szCs w:val="22"/>
        </w:rPr>
      </w:pPr>
      <w:r w:rsidRPr="00567CEC">
        <w:rPr>
          <w:rFonts w:ascii="Helvetica" w:hAnsi="Helvetica" w:cs="Arial"/>
          <w:b/>
          <w:sz w:val="22"/>
          <w:szCs w:val="22"/>
        </w:rPr>
        <w:t>Field</w:t>
      </w:r>
      <w:r>
        <w:rPr>
          <w:rFonts w:ascii="Helvetica" w:hAnsi="Helvetica" w:cs="Arial"/>
          <w:b/>
          <w:sz w:val="22"/>
          <w:szCs w:val="22"/>
        </w:rPr>
        <w:t xml:space="preserve">: </w:t>
      </w:r>
      <w:r w:rsidR="00696B85">
        <w:rPr>
          <w:rFonts w:ascii="Helvetica" w:hAnsi="Helvetica" w:cs="Arial"/>
          <w:sz w:val="22"/>
          <w:szCs w:val="22"/>
        </w:rPr>
        <w:t>Social Sciences (Economics)</w:t>
      </w:r>
    </w:p>
    <w:p w:rsidR="00696B85" w:rsidRDefault="00180A2F" w:rsidP="00187E28">
      <w:pPr>
        <w:contextualSpacing/>
        <w:rPr>
          <w:rFonts w:ascii="Helvetica" w:hAnsi="Helvetica" w:cs="Arial"/>
          <w:sz w:val="22"/>
          <w:szCs w:val="22"/>
        </w:rPr>
      </w:pPr>
      <w:r w:rsidRPr="00180A2F">
        <w:rPr>
          <w:rFonts w:ascii="Helvetica" w:hAnsi="Helvetica" w:cs="Arial"/>
          <w:b/>
          <w:sz w:val="22"/>
          <w:szCs w:val="22"/>
        </w:rPr>
        <w:t>Twitter handle:</w:t>
      </w:r>
      <w:r>
        <w:rPr>
          <w:rFonts w:ascii="Helvetica" w:hAnsi="Helvetica" w:cs="Arial"/>
          <w:sz w:val="22"/>
          <w:szCs w:val="22"/>
        </w:rPr>
        <w:t xml:space="preserve"> -- {{</w:t>
      </w:r>
      <w:r w:rsidR="00696B85">
        <w:t>High-school aged girls who are proficient in math tend to be even better than boys in reading. This finding may explain up to 80% of the gender gap in intentions to pursue math-related studies and careers</w:t>
      </w:r>
      <w:r w:rsidRPr="00180A2F">
        <w:rPr>
          <w:rFonts w:ascii="Helvetica" w:hAnsi="Helvetica" w:cs="Arial"/>
          <w:sz w:val="22"/>
          <w:szCs w:val="22"/>
        </w:rPr>
        <w:t>.</w:t>
      </w:r>
      <w:r>
        <w:rPr>
          <w:rFonts w:ascii="Helvetica" w:hAnsi="Helvetica" w:cs="Arial"/>
          <w:sz w:val="22"/>
          <w:szCs w:val="22"/>
        </w:rPr>
        <w:t>}}</w:t>
      </w:r>
      <w:r w:rsidR="00696B85">
        <w:rPr>
          <w:rFonts w:ascii="Helvetica" w:hAnsi="Helvetica" w:cs="Arial"/>
          <w:sz w:val="22"/>
          <w:szCs w:val="22"/>
        </w:rPr>
        <w:t xml:space="preserve"> </w:t>
      </w:r>
    </w:p>
    <w:p w:rsidR="00180A2F" w:rsidRDefault="00696B85" w:rsidP="00187E28">
      <w:pPr>
        <w:contextualSpacing/>
        <w:rPr>
          <w:rFonts w:ascii="Helvetica" w:hAnsi="Helvetica" w:cs="Arial"/>
          <w:sz w:val="22"/>
          <w:szCs w:val="22"/>
        </w:rPr>
      </w:pPr>
      <w:r>
        <w:rPr>
          <w:rFonts w:ascii="Helvetica" w:hAnsi="Helvetica" w:cs="Arial"/>
          <w:sz w:val="22"/>
          <w:szCs w:val="22"/>
        </w:rPr>
        <w:t xml:space="preserve">My institution has a Twitter account: </w:t>
      </w:r>
      <w:r w:rsidRPr="00696B85">
        <w:rPr>
          <w:rFonts w:ascii="Helvetica" w:hAnsi="Helvetica" w:cs="Arial"/>
          <w:sz w:val="22"/>
          <w:szCs w:val="22"/>
        </w:rPr>
        <w:t>https://twitter.com/PSEinfo</w:t>
      </w:r>
      <w:r>
        <w:rPr>
          <w:rFonts w:ascii="Helvetica" w:hAnsi="Helvetica" w:cs="Arial"/>
          <w:sz w:val="22"/>
          <w:szCs w:val="22"/>
        </w:rPr>
        <w:t xml:space="preserve"> </w:t>
      </w:r>
    </w:p>
    <w:p w:rsidR="00D33341" w:rsidRPr="00567CEC" w:rsidRDefault="002F3DF8" w:rsidP="00187E28">
      <w:pPr>
        <w:contextualSpacing/>
        <w:rPr>
          <w:rFonts w:ascii="Helvetica" w:hAnsi="Helvetica" w:cs="Arial"/>
          <w:sz w:val="22"/>
          <w:szCs w:val="22"/>
        </w:rPr>
      </w:pPr>
      <w:r w:rsidRPr="002F3DF8">
        <w:rPr>
          <w:rFonts w:ascii="Helvetica" w:hAnsi="Helvetica" w:cs="Arial"/>
          <w:b/>
          <w:sz w:val="22"/>
          <w:szCs w:val="22"/>
        </w:rPr>
        <w:t>Keywords</w:t>
      </w:r>
      <w:r>
        <w:rPr>
          <w:rFonts w:ascii="Helvetica" w:hAnsi="Helvetica" w:cs="Arial"/>
          <w:sz w:val="22"/>
          <w:szCs w:val="22"/>
        </w:rPr>
        <w:t>: -- {{Pleas</w:t>
      </w:r>
      <w:r w:rsidR="001E0AEA">
        <w:rPr>
          <w:rFonts w:ascii="Helvetica" w:hAnsi="Helvetica" w:cs="Arial"/>
          <w:sz w:val="22"/>
          <w:szCs w:val="22"/>
        </w:rPr>
        <w:t>e</w:t>
      </w:r>
      <w:r>
        <w:rPr>
          <w:rFonts w:ascii="Helvetica" w:hAnsi="Helvetica" w:cs="Arial"/>
          <w:sz w:val="22"/>
          <w:szCs w:val="22"/>
        </w:rPr>
        <w:t xml:space="preserve"> provide up to 5 keywords describing your manuscript}}</w:t>
      </w:r>
    </w:p>
    <w:p w:rsidR="00187E28" w:rsidRDefault="00187E28" w:rsidP="00C21559">
      <w:pPr>
        <w:spacing w:line="276" w:lineRule="auto"/>
        <w:rPr>
          <w:rFonts w:ascii="Helvetica" w:hAnsi="Helvetica" w:cs="Arial"/>
          <w:b/>
          <w:sz w:val="22"/>
          <w:szCs w:val="22"/>
        </w:rPr>
      </w:pPr>
    </w:p>
    <w:p w:rsidR="007A56FD" w:rsidRPr="007A56FD" w:rsidRDefault="007A56FD" w:rsidP="00C21559">
      <w:pPr>
        <w:spacing w:line="276" w:lineRule="auto"/>
        <w:rPr>
          <w:rFonts w:ascii="Helvetica" w:hAnsi="Helvetica" w:cs="Arial"/>
          <w:b/>
          <w:sz w:val="20"/>
          <w:szCs w:val="20"/>
        </w:rPr>
      </w:pPr>
      <w:r w:rsidRPr="007A56FD">
        <w:rPr>
          <w:rFonts w:ascii="Helvetica" w:hAnsi="Helvetica" w:cs="Arial"/>
          <w:b/>
          <w:color w:val="FF0000"/>
          <w:sz w:val="22"/>
          <w:szCs w:val="22"/>
          <w:highlight w:val="yellow"/>
          <w:u w:val="single"/>
        </w:rPr>
        <w:t>IMPORTANT</w:t>
      </w:r>
      <w:r w:rsidRPr="007A56FD">
        <w:rPr>
          <w:rFonts w:ascii="Helvetica" w:hAnsi="Helvetica" w:cs="Arial"/>
          <w:b/>
          <w:sz w:val="20"/>
          <w:szCs w:val="20"/>
          <w:highlight w:val="yellow"/>
        </w:rPr>
        <w:t>: read carefully the guidelines (</w:t>
      </w:r>
      <w:hyperlink r:id="rId7" w:history="1">
        <w:r w:rsidRPr="007A56FD">
          <w:rPr>
            <w:rStyle w:val="Lienhypertexte"/>
            <w:rFonts w:ascii="Helvetica" w:hAnsi="Helvetica" w:cs="Arial"/>
            <w:b/>
            <w:sz w:val="20"/>
            <w:szCs w:val="20"/>
            <w:highlight w:val="yellow"/>
          </w:rPr>
          <w:t>https://www.thesciencebreaker.org/information</w:t>
        </w:r>
      </w:hyperlink>
      <w:r w:rsidRPr="007A56FD">
        <w:rPr>
          <w:rFonts w:ascii="Helvetica" w:hAnsi="Helvetica" w:cs="Arial"/>
          <w:b/>
          <w:sz w:val="20"/>
          <w:szCs w:val="20"/>
          <w:highlight w:val="yellow"/>
        </w:rPr>
        <w:t>) before drafting your manuscript - manuscripts which will not address the suggested guidelines, will not be considered for publication.</w:t>
      </w:r>
    </w:p>
    <w:p w:rsidR="007A56FD" w:rsidRDefault="007A56FD" w:rsidP="00C21559">
      <w:pPr>
        <w:spacing w:line="276" w:lineRule="auto"/>
        <w:rPr>
          <w:rFonts w:ascii="Helvetica" w:hAnsi="Helvetica" w:cs="Arial"/>
          <w:b/>
          <w:sz w:val="22"/>
          <w:szCs w:val="22"/>
        </w:rPr>
      </w:pPr>
    </w:p>
    <w:p w:rsidR="007A56FD" w:rsidRPr="007A56FD" w:rsidRDefault="007A56FD" w:rsidP="00C21559">
      <w:pPr>
        <w:spacing w:line="276" w:lineRule="auto"/>
        <w:rPr>
          <w:rFonts w:ascii="Helvetica" w:hAnsi="Helvetica" w:cs="Arial"/>
          <w:b/>
          <w:sz w:val="20"/>
          <w:szCs w:val="20"/>
        </w:rPr>
      </w:pPr>
      <w:r w:rsidRPr="007A56FD">
        <w:rPr>
          <w:rFonts w:ascii="Helvetica" w:hAnsi="Helvetica" w:cs="Arial"/>
          <w:b/>
          <w:sz w:val="20"/>
          <w:szCs w:val="20"/>
          <w:highlight w:val="yellow"/>
        </w:rPr>
        <w:t>SUBMIT your manuscript through the online form</w:t>
      </w:r>
      <w:r>
        <w:rPr>
          <w:rFonts w:ascii="Helvetica" w:hAnsi="Helvetica" w:cs="Arial"/>
          <w:b/>
          <w:sz w:val="20"/>
          <w:szCs w:val="20"/>
          <w:highlight w:val="yellow"/>
        </w:rPr>
        <w:t xml:space="preserve">: </w:t>
      </w:r>
      <w:hyperlink r:id="rId8" w:history="1">
        <w:r w:rsidRPr="007A56FD">
          <w:rPr>
            <w:rStyle w:val="Lienhypertexte"/>
            <w:rFonts w:ascii="Helvetica" w:hAnsi="Helvetica" w:cs="Arial"/>
            <w:b/>
            <w:sz w:val="20"/>
            <w:szCs w:val="20"/>
            <w:highlight w:val="yellow"/>
          </w:rPr>
          <w:t>https://www.thesciencebreaker.org/contact/submit-your-break</w:t>
        </w:r>
      </w:hyperlink>
      <w:r>
        <w:rPr>
          <w:rFonts w:ascii="Helvetica" w:hAnsi="Helvetica" w:cs="Arial"/>
          <w:b/>
          <w:sz w:val="20"/>
          <w:szCs w:val="20"/>
        </w:rPr>
        <w:t xml:space="preserve"> </w:t>
      </w:r>
    </w:p>
    <w:p w:rsidR="007A56FD" w:rsidRPr="0026491E" w:rsidRDefault="007A56FD" w:rsidP="00C21559">
      <w:pPr>
        <w:spacing w:line="276" w:lineRule="auto"/>
        <w:rPr>
          <w:rFonts w:ascii="Helvetica" w:hAnsi="Helvetica" w:cs="Arial"/>
          <w:b/>
          <w:sz w:val="22"/>
          <w:szCs w:val="22"/>
        </w:rPr>
      </w:pPr>
    </w:p>
    <w:p w:rsidR="00BD0FDC" w:rsidRPr="00BD0FDC" w:rsidRDefault="0020518D" w:rsidP="00BD0FDC">
      <w:pPr>
        <w:rPr>
          <w:rFonts w:ascii="Helvetica" w:hAnsi="Helvetica" w:cs="Arial"/>
          <w:b/>
          <w:sz w:val="28"/>
          <w:szCs w:val="28"/>
        </w:rPr>
      </w:pPr>
      <w:r>
        <w:rPr>
          <w:rFonts w:ascii="Helvetica" w:hAnsi="Helvetica" w:cs="Arial"/>
          <w:b/>
          <w:sz w:val="28"/>
          <w:szCs w:val="28"/>
        </w:rPr>
        <w:t>--Title</w:t>
      </w:r>
      <w:r w:rsidR="00BD0FDC">
        <w:rPr>
          <w:rFonts w:ascii="Helvetica" w:hAnsi="Helvetica" w:cs="Arial"/>
          <w:b/>
          <w:sz w:val="28"/>
          <w:szCs w:val="28"/>
        </w:rPr>
        <w:t xml:space="preserve">: </w:t>
      </w:r>
      <w:r w:rsidR="00BD0FDC" w:rsidRPr="00BD0FDC">
        <w:rPr>
          <w:rFonts w:ascii="Helvetica" w:hAnsi="Helvetica" w:cs="Arial"/>
          <w:b/>
          <w:sz w:val="28"/>
          <w:szCs w:val="28"/>
        </w:rPr>
        <w:t>Are girls too good in reading to study math?</w:t>
      </w:r>
    </w:p>
    <w:p w:rsidR="00CA33ED" w:rsidRPr="00B152A6" w:rsidRDefault="00CA33ED" w:rsidP="00B152A6">
      <w:pPr>
        <w:spacing w:line="276" w:lineRule="auto"/>
        <w:rPr>
          <w:rFonts w:ascii="Helvetica" w:hAnsi="Helvetica" w:cs="Arial"/>
          <w:b/>
          <w:sz w:val="28"/>
          <w:szCs w:val="28"/>
        </w:rPr>
      </w:pPr>
    </w:p>
    <w:p w:rsidR="0026491E" w:rsidRDefault="00310CC7" w:rsidP="00BD0FDC">
      <w:pPr>
        <w:pStyle w:val="Commentaire"/>
      </w:pPr>
      <w:r>
        <w:rPr>
          <w:rFonts w:ascii="Helvetica" w:hAnsi="Helvetica" w:cs="Arial"/>
          <w:i/>
          <w:sz w:val="18"/>
          <w:szCs w:val="18"/>
        </w:rPr>
        <w:t>Abstract:</w:t>
      </w:r>
      <w:r w:rsidR="001A4101">
        <w:rPr>
          <w:rFonts w:ascii="Helvetica" w:hAnsi="Helvetica" w:cs="Arial"/>
          <w:i/>
          <w:sz w:val="18"/>
          <w:szCs w:val="18"/>
        </w:rPr>
        <w:t xml:space="preserve"> </w:t>
      </w:r>
      <w:r>
        <w:rPr>
          <w:rFonts w:ascii="Helvetica" w:hAnsi="Helvetica" w:cs="Arial"/>
          <w:i/>
          <w:sz w:val="18"/>
          <w:szCs w:val="18"/>
        </w:rPr>
        <w:t>---</w:t>
      </w:r>
      <w:r w:rsidR="00D33341">
        <w:rPr>
          <w:rFonts w:ascii="Helvetica" w:hAnsi="Helvetica" w:cs="Arial"/>
          <w:i/>
          <w:sz w:val="18"/>
          <w:szCs w:val="18"/>
        </w:rPr>
        <w:t xml:space="preserve"> </w:t>
      </w:r>
      <w:bookmarkStart w:id="0" w:name="_GoBack"/>
      <w:bookmarkEnd w:id="0"/>
      <w:r w:rsidR="00BD0FDC" w:rsidRPr="00BD0FDC">
        <w:t>Women remain strongly underrepresented in math-related fields. Relying on PISA data, we show that the difference between 15-y-old students’ math and reading abilities can largely account for the gender gaps in self-concept in math and in intention</w:t>
      </w:r>
      <w:r w:rsidR="00BD0FDC">
        <w:t>s</w:t>
      </w:r>
      <w:r w:rsidR="00BD0FDC" w:rsidRPr="00BD0FDC">
        <w:t xml:space="preserve"> to pursue math-related studies and careers.</w:t>
      </w:r>
    </w:p>
    <w:p w:rsidR="00BD0FDC" w:rsidRDefault="00BD0FDC" w:rsidP="00BD0FDC">
      <w:pPr>
        <w:pStyle w:val="Commentaire"/>
        <w:rPr>
          <w:rFonts w:ascii="Helvetica" w:hAnsi="Helvetica" w:cs="Arial"/>
        </w:rPr>
      </w:pPr>
    </w:p>
    <w:p w:rsidR="0031019B" w:rsidRPr="0031019B" w:rsidRDefault="0031019B" w:rsidP="0069170A">
      <w:pPr>
        <w:spacing w:line="276" w:lineRule="auto"/>
        <w:rPr>
          <w:rFonts w:ascii="Helvetica" w:hAnsi="Helvetica" w:cs="Arial"/>
          <w:i/>
          <w:sz w:val="18"/>
          <w:szCs w:val="18"/>
        </w:rPr>
      </w:pPr>
      <w:r w:rsidRPr="0031019B">
        <w:rPr>
          <w:rFonts w:ascii="Helvetica" w:hAnsi="Helvetica" w:cs="Arial"/>
          <w:i/>
          <w:sz w:val="18"/>
          <w:szCs w:val="18"/>
        </w:rPr>
        <w:t xml:space="preserve">Suggested </w:t>
      </w:r>
      <w:r w:rsidR="001A4101">
        <w:rPr>
          <w:rFonts w:ascii="Helvetica" w:hAnsi="Helvetica" w:cs="Arial"/>
          <w:i/>
          <w:sz w:val="18"/>
          <w:szCs w:val="18"/>
        </w:rPr>
        <w:t>Image</w:t>
      </w:r>
      <w:r w:rsidR="00977517">
        <w:rPr>
          <w:rFonts w:ascii="Helvetica" w:hAnsi="Helvetica" w:cs="Arial"/>
          <w:i/>
          <w:sz w:val="18"/>
          <w:szCs w:val="18"/>
        </w:rPr>
        <w:t xml:space="preserve"> (once your piece will be submitted, an image will be proposed by your editor – should you already have an image to suggest, </w:t>
      </w:r>
      <w:r w:rsidR="00977517" w:rsidRPr="00171554">
        <w:rPr>
          <w:rFonts w:ascii="Helvetica" w:hAnsi="Helvetica" w:cs="Arial"/>
          <w:i/>
          <w:sz w:val="18"/>
          <w:szCs w:val="18"/>
          <w:u w:val="single"/>
        </w:rPr>
        <w:t>free from restrictive copyrights and/or from previous publications copyrights</w:t>
      </w:r>
      <w:r w:rsidR="00977517">
        <w:rPr>
          <w:rFonts w:ascii="Helvetica" w:hAnsi="Helvetica" w:cs="Arial"/>
          <w:i/>
          <w:sz w:val="18"/>
          <w:szCs w:val="18"/>
        </w:rPr>
        <w:t>, don’t hesitate to send it along with your manuscript</w:t>
      </w:r>
      <w:r w:rsidR="00171554">
        <w:rPr>
          <w:rFonts w:ascii="Helvetica" w:hAnsi="Helvetica" w:cs="Arial"/>
          <w:i/>
          <w:sz w:val="18"/>
          <w:szCs w:val="18"/>
        </w:rPr>
        <w:t>, together with the relative credits</w:t>
      </w:r>
      <w:r w:rsidR="00977517">
        <w:rPr>
          <w:rFonts w:ascii="Helvetica" w:hAnsi="Helvetica" w:cs="Arial"/>
          <w:i/>
          <w:sz w:val="18"/>
          <w:szCs w:val="18"/>
        </w:rPr>
        <w:t>)</w:t>
      </w:r>
    </w:p>
    <w:p w:rsidR="009C5B6E" w:rsidRDefault="009C5B6E" w:rsidP="0069170A">
      <w:pPr>
        <w:spacing w:line="276" w:lineRule="auto"/>
        <w:rPr>
          <w:rFonts w:ascii="Helvetica" w:hAnsi="Helvetica" w:cs="Arial"/>
          <w:sz w:val="22"/>
          <w:szCs w:val="22"/>
        </w:rPr>
      </w:pPr>
    </w:p>
    <w:p w:rsidR="001A4101" w:rsidRPr="001A4101" w:rsidRDefault="001A4101" w:rsidP="0069170A">
      <w:pPr>
        <w:spacing w:line="276" w:lineRule="auto"/>
        <w:rPr>
          <w:rFonts w:ascii="Helvetica" w:hAnsi="Helvetica" w:cs="Arial"/>
          <w:i/>
          <w:sz w:val="18"/>
          <w:szCs w:val="18"/>
        </w:rPr>
      </w:pPr>
      <w:r w:rsidRPr="001A4101">
        <w:rPr>
          <w:rFonts w:ascii="Helvetica" w:hAnsi="Helvetica" w:cs="Arial"/>
          <w:i/>
          <w:sz w:val="18"/>
          <w:szCs w:val="18"/>
        </w:rPr>
        <w:t>Image credits: --</w:t>
      </w:r>
    </w:p>
    <w:p w:rsidR="00977517" w:rsidRPr="0026491E" w:rsidRDefault="00977517" w:rsidP="0069170A">
      <w:pPr>
        <w:spacing w:line="276" w:lineRule="auto"/>
        <w:rPr>
          <w:rFonts w:ascii="Helvetica" w:hAnsi="Helvetica" w:cs="Arial"/>
          <w:sz w:val="22"/>
          <w:szCs w:val="22"/>
        </w:rPr>
      </w:pPr>
    </w:p>
    <w:p w:rsidR="00BD0FDC" w:rsidRPr="00BD0FDC" w:rsidRDefault="00BD0FDC" w:rsidP="00BD0FDC">
      <w:pPr>
        <w:spacing w:line="276" w:lineRule="auto"/>
        <w:rPr>
          <w:rFonts w:ascii="Helvetica" w:hAnsi="Helvetica" w:cs="Arial"/>
          <w:sz w:val="22"/>
          <w:szCs w:val="22"/>
          <w:lang/>
        </w:rPr>
      </w:pPr>
      <w:r w:rsidRPr="00BD0FDC">
        <w:rPr>
          <w:rFonts w:ascii="Helvetica" w:hAnsi="Helvetica" w:cs="Arial"/>
          <w:sz w:val="22"/>
          <w:szCs w:val="22"/>
          <w:lang/>
        </w:rPr>
        <w:t>Although girls now have better academic paths than boys, achieving better results at the undergraduate and postgraduate level, they are still significantly underrepresented in math-related fields. This is a concern since these fields of study lead to the highest-paid jobs, in fast-growing sectors which are the least subject to wage gaps between women and men.</w:t>
      </w:r>
    </w:p>
    <w:p w:rsidR="00BD0FDC" w:rsidRPr="00BD0FDC" w:rsidRDefault="00BD0FDC" w:rsidP="00BD0FDC">
      <w:pPr>
        <w:spacing w:line="276" w:lineRule="auto"/>
        <w:rPr>
          <w:rFonts w:ascii="Helvetica" w:hAnsi="Helvetica" w:cs="Arial"/>
          <w:sz w:val="22"/>
          <w:szCs w:val="22"/>
          <w:lang/>
        </w:rPr>
      </w:pPr>
    </w:p>
    <w:p w:rsidR="00BD0FDC" w:rsidRPr="00BD0FDC" w:rsidRDefault="00BD0FDC" w:rsidP="00BD0FDC">
      <w:pPr>
        <w:spacing w:line="276" w:lineRule="auto"/>
        <w:rPr>
          <w:rFonts w:ascii="Helvetica" w:hAnsi="Helvetica" w:cs="Arial"/>
          <w:sz w:val="22"/>
          <w:szCs w:val="22"/>
        </w:rPr>
      </w:pPr>
      <w:r w:rsidRPr="00BD0FDC">
        <w:rPr>
          <w:rFonts w:ascii="Helvetica" w:hAnsi="Helvetica" w:cs="Arial"/>
          <w:sz w:val="22"/>
          <w:szCs w:val="22"/>
        </w:rPr>
        <w:t xml:space="preserve">Gender differences in math test scores are now very limited in most countries </w:t>
      </w:r>
      <w:r w:rsidRPr="00BD0FDC">
        <w:rPr>
          <w:rFonts w:ascii="Helvetica" w:hAnsi="Helvetica" w:cs="Arial"/>
          <w:sz w:val="22"/>
          <w:szCs w:val="22"/>
          <w:lang/>
        </w:rPr>
        <w:t>and they cannot explain the wide differences in education and career choice between the sexes. Social scientists have therefore turned to other explanations such as differences in self-confidence, in preferences or discrimination.</w:t>
      </w:r>
    </w:p>
    <w:p w:rsidR="00BD0FDC" w:rsidRPr="00BD0FDC" w:rsidRDefault="00BD0FDC" w:rsidP="00BD0FDC">
      <w:pPr>
        <w:spacing w:line="276" w:lineRule="auto"/>
        <w:rPr>
          <w:rFonts w:ascii="Helvetica" w:hAnsi="Helvetica" w:cs="Arial"/>
          <w:sz w:val="22"/>
          <w:szCs w:val="22"/>
          <w:lang/>
        </w:rPr>
      </w:pPr>
    </w:p>
    <w:p w:rsidR="00BD0FDC" w:rsidRPr="00BD0FDC" w:rsidRDefault="00BD0FDC" w:rsidP="00BD0FDC">
      <w:pPr>
        <w:spacing w:line="276" w:lineRule="auto"/>
        <w:rPr>
          <w:rFonts w:ascii="Helvetica" w:hAnsi="Helvetica" w:cs="Arial"/>
          <w:sz w:val="22"/>
          <w:szCs w:val="22"/>
          <w:lang/>
        </w:rPr>
      </w:pPr>
      <w:r w:rsidRPr="00BD0FDC">
        <w:rPr>
          <w:rFonts w:ascii="Helvetica" w:hAnsi="Helvetica" w:cs="Arial"/>
          <w:sz w:val="22"/>
          <w:szCs w:val="22"/>
          <w:lang/>
        </w:rPr>
        <w:t xml:space="preserve">In a paper just published in PNAS, we revisit the role of abilities and test scores to explain occupational gender segregation. We show that taking into account not only math scores but </w:t>
      </w:r>
      <w:r w:rsidRPr="00BD0FDC">
        <w:rPr>
          <w:rFonts w:ascii="Helvetica" w:hAnsi="Helvetica" w:cs="Arial"/>
          <w:sz w:val="22"/>
          <w:szCs w:val="22"/>
          <w:lang/>
        </w:rPr>
        <w:lastRenderedPageBreak/>
        <w:t>also reading scores can account for a large part of the differences in intended studies between girls and boys.</w:t>
      </w:r>
    </w:p>
    <w:p w:rsidR="00BD0FDC" w:rsidRPr="00BD0FDC" w:rsidRDefault="00BD0FDC" w:rsidP="00BD0FDC">
      <w:pPr>
        <w:spacing w:line="276" w:lineRule="auto"/>
        <w:rPr>
          <w:rFonts w:ascii="Helvetica" w:hAnsi="Helvetica" w:cs="Arial"/>
          <w:sz w:val="22"/>
          <w:szCs w:val="22"/>
          <w:lang/>
        </w:rPr>
      </w:pPr>
    </w:p>
    <w:p w:rsidR="00BD0FDC" w:rsidRPr="00BD0FDC" w:rsidRDefault="00BD0FDC" w:rsidP="00BD0FDC">
      <w:pPr>
        <w:spacing w:line="276" w:lineRule="auto"/>
        <w:rPr>
          <w:rFonts w:ascii="Helvetica" w:hAnsi="Helvetica" w:cs="Arial"/>
          <w:sz w:val="22"/>
          <w:szCs w:val="22"/>
        </w:rPr>
      </w:pPr>
      <w:r w:rsidRPr="00BD0FDC">
        <w:rPr>
          <w:rFonts w:ascii="Helvetica" w:hAnsi="Helvetica" w:cs="Arial"/>
          <w:sz w:val="22"/>
          <w:szCs w:val="22"/>
          <w:lang/>
        </w:rPr>
        <w:t>For this, we use individual data from the PISA international survey conducted in 2012. The study of math and reading test scores on a sample of 300,000 15-year-old students in 64 countries (the 35 OECD countries and 29 partner countries) confirms that boys are slightly better than girls in math at that age, while girls are much better in reading. The gap in reading in favor of girls is three times greater than the gap in math in favor of boys. These differences give girls a comparative advantage for reading compared to boys: two-thirds of girls are better in reading than in math, whereas this is the case for only one-third of boys.</w:t>
      </w:r>
    </w:p>
    <w:p w:rsidR="00BD0FDC" w:rsidRPr="00BD0FDC" w:rsidRDefault="00BD0FDC" w:rsidP="00BD0FDC">
      <w:pPr>
        <w:spacing w:line="276" w:lineRule="auto"/>
        <w:rPr>
          <w:rFonts w:ascii="Helvetica" w:hAnsi="Helvetica" w:cs="Arial"/>
          <w:sz w:val="22"/>
          <w:szCs w:val="22"/>
        </w:rPr>
      </w:pPr>
    </w:p>
    <w:p w:rsidR="00BD0FDC" w:rsidRPr="00BD0FDC" w:rsidRDefault="00BD0FDC" w:rsidP="00BD0FDC">
      <w:pPr>
        <w:spacing w:line="276" w:lineRule="auto"/>
        <w:rPr>
          <w:rFonts w:ascii="Helvetica" w:hAnsi="Helvetica" w:cs="Arial"/>
          <w:sz w:val="22"/>
          <w:szCs w:val="22"/>
          <w:lang/>
        </w:rPr>
      </w:pPr>
      <w:r w:rsidRPr="00BD0FDC">
        <w:rPr>
          <w:rFonts w:ascii="Helvetica" w:hAnsi="Helvetica" w:cs="Arial"/>
          <w:sz w:val="22"/>
          <w:szCs w:val="22"/>
          <w:lang/>
        </w:rPr>
        <w:t>The PISA 2012 survey also includes questions about the intentions to pursue studies and careers related to math. Boys are more likely than girls to intend to pursue math-related studies, and the small gender gap in math performance can explain only about 10% of this gender gap in intention.</w:t>
      </w:r>
    </w:p>
    <w:p w:rsidR="00BD0FDC" w:rsidRPr="00BD0FDC" w:rsidRDefault="00BD0FDC" w:rsidP="00BD0FDC">
      <w:pPr>
        <w:spacing w:line="276" w:lineRule="auto"/>
        <w:rPr>
          <w:rFonts w:ascii="Helvetica" w:hAnsi="Helvetica" w:cs="Arial"/>
          <w:sz w:val="22"/>
          <w:szCs w:val="22"/>
          <w:lang/>
        </w:rPr>
      </w:pPr>
    </w:p>
    <w:p w:rsidR="00BD0FDC" w:rsidRPr="00BD0FDC" w:rsidRDefault="00BD0FDC" w:rsidP="00BD0FDC">
      <w:pPr>
        <w:spacing w:line="276" w:lineRule="auto"/>
        <w:rPr>
          <w:rFonts w:ascii="Helvetica" w:hAnsi="Helvetica" w:cs="Arial"/>
          <w:sz w:val="22"/>
          <w:szCs w:val="22"/>
          <w:lang/>
        </w:rPr>
      </w:pPr>
      <w:r w:rsidRPr="00BD0FDC">
        <w:rPr>
          <w:rFonts w:ascii="Helvetica" w:hAnsi="Helvetica" w:cs="Arial"/>
          <w:sz w:val="22"/>
          <w:szCs w:val="22"/>
          <w:lang/>
        </w:rPr>
        <w:t xml:space="preserve">The results are radically different when one explores the role of the comparative advantage for mathematics, i.e., the difference between the math and the reading scores, rather than the math score only. The comparative advantage in math relative to reading accounts for 75% of the difference between the sexes in terms of intentions to study math. Girls are mostly better in reading than in math and at the time of making choices, they may favor humanities because they perceive themselves as verbal persons. This is despite the fact that their career prospects may be better after math-related studies. </w:t>
      </w:r>
    </w:p>
    <w:p w:rsidR="00BD0FDC" w:rsidRPr="00BD0FDC" w:rsidRDefault="00BD0FDC" w:rsidP="00BD0FDC">
      <w:pPr>
        <w:spacing w:line="276" w:lineRule="auto"/>
        <w:rPr>
          <w:rFonts w:ascii="Helvetica" w:hAnsi="Helvetica" w:cs="Arial"/>
          <w:sz w:val="22"/>
          <w:szCs w:val="22"/>
          <w:lang/>
        </w:rPr>
      </w:pPr>
    </w:p>
    <w:p w:rsidR="00BD0FDC" w:rsidRPr="00BD0FDC" w:rsidRDefault="00BD0FDC" w:rsidP="00BD0FDC">
      <w:pPr>
        <w:spacing w:line="276" w:lineRule="auto"/>
        <w:rPr>
          <w:rFonts w:ascii="Helvetica" w:hAnsi="Helvetica" w:cs="Arial"/>
          <w:sz w:val="22"/>
          <w:szCs w:val="22"/>
        </w:rPr>
      </w:pPr>
      <w:r w:rsidRPr="00BD0FDC">
        <w:rPr>
          <w:rFonts w:ascii="Helvetica" w:hAnsi="Helvetica" w:cs="Arial"/>
          <w:sz w:val="22"/>
          <w:szCs w:val="22"/>
          <w:lang/>
        </w:rPr>
        <w:t xml:space="preserve">The PISA 2012 survey also makes it possible to measure students' declared interest and self-confidence in math. We find that these variables are much less able to explain the </w:t>
      </w:r>
      <w:r w:rsidRPr="00BD0FDC">
        <w:rPr>
          <w:rFonts w:ascii="Helvetica" w:hAnsi="Helvetica" w:cs="Arial"/>
          <w:sz w:val="22"/>
          <w:szCs w:val="22"/>
        </w:rPr>
        <w:t>gender gap in intention to study math than is students’ difference in performance between math and reading</w:t>
      </w:r>
      <w:r w:rsidRPr="00BD0FDC">
        <w:rPr>
          <w:rFonts w:ascii="Helvetica" w:hAnsi="Helvetica" w:cs="Arial"/>
          <w:sz w:val="22"/>
          <w:szCs w:val="22"/>
          <w:lang/>
        </w:rPr>
        <w:t>. In addition, as observed for the gender gap in intentions to study math, math performance only explains very little of the gender gaps in interest for math or self-confidence in math. In contrast, there is almost no gender gap in these variables among girls and boys having a same comparative advantage for math versus reading. This suggests that self-concept and interest in a field are established by comparing one’s performance in the different domains: even if girls perform as well as boys in math, the fact that they are much better in reading harms their self-confidence in the former discipline.</w:t>
      </w:r>
    </w:p>
    <w:p w:rsidR="00BD0FDC" w:rsidRPr="00BD0FDC" w:rsidRDefault="00BD0FDC" w:rsidP="00BD0FDC">
      <w:pPr>
        <w:spacing w:line="276" w:lineRule="auto"/>
        <w:rPr>
          <w:rFonts w:ascii="Helvetica" w:hAnsi="Helvetica" w:cs="Arial"/>
          <w:sz w:val="22"/>
          <w:szCs w:val="22"/>
        </w:rPr>
      </w:pPr>
    </w:p>
    <w:p w:rsidR="00BD0FDC" w:rsidRPr="00BD0FDC" w:rsidRDefault="00BD0FDC" w:rsidP="00BD0FDC">
      <w:pPr>
        <w:spacing w:line="276" w:lineRule="auto"/>
        <w:rPr>
          <w:rFonts w:ascii="Helvetica" w:hAnsi="Helvetica" w:cs="Arial"/>
          <w:sz w:val="22"/>
          <w:szCs w:val="22"/>
          <w:lang/>
        </w:rPr>
      </w:pPr>
      <w:r w:rsidRPr="00BD0FDC">
        <w:rPr>
          <w:rFonts w:ascii="Helvetica" w:hAnsi="Helvetica" w:cs="Arial"/>
          <w:sz w:val="22"/>
          <w:szCs w:val="22"/>
          <w:lang/>
        </w:rPr>
        <w:t xml:space="preserve">This important role played by gender gaps in test scores and in comparative advantage at age 15 raises questions about their origin. In line with a previous article in </w:t>
      </w:r>
      <w:r w:rsidRPr="00BD0FDC">
        <w:rPr>
          <w:rFonts w:ascii="Helvetica" w:hAnsi="Helvetica" w:cs="Arial"/>
          <w:i/>
          <w:sz w:val="22"/>
          <w:szCs w:val="22"/>
          <w:lang/>
        </w:rPr>
        <w:t>Science</w:t>
      </w:r>
      <w:r w:rsidRPr="00BD0FDC">
        <w:rPr>
          <w:rFonts w:ascii="Helvetica" w:hAnsi="Helvetica" w:cs="Arial"/>
          <w:sz w:val="22"/>
          <w:szCs w:val="22"/>
          <w:lang/>
        </w:rPr>
        <w:t>, we suggest that they are probably largely of cultural origin, determined by previous socialization processes, in the family and at school. For example, we observe that the gender gap in comparative advantage is larger in countries where the stereotype associating math with men is stronger. We also note that the way educational systems are organized can reduce these gaps.</w:t>
      </w:r>
    </w:p>
    <w:p w:rsidR="00BD0FDC" w:rsidRPr="00BD0FDC" w:rsidRDefault="00BD0FDC" w:rsidP="00BD0FDC">
      <w:pPr>
        <w:spacing w:line="276" w:lineRule="auto"/>
        <w:rPr>
          <w:rFonts w:ascii="Helvetica" w:hAnsi="Helvetica" w:cs="Arial"/>
          <w:sz w:val="22"/>
          <w:szCs w:val="22"/>
          <w:lang/>
        </w:rPr>
      </w:pPr>
    </w:p>
    <w:p w:rsidR="00BD0FDC" w:rsidRPr="00BD0FDC" w:rsidRDefault="00BD0FDC" w:rsidP="00BD0FDC">
      <w:pPr>
        <w:spacing w:line="276" w:lineRule="auto"/>
        <w:rPr>
          <w:rFonts w:ascii="Helvetica" w:hAnsi="Helvetica" w:cs="Arial"/>
          <w:sz w:val="22"/>
          <w:szCs w:val="22"/>
        </w:rPr>
      </w:pPr>
      <w:r w:rsidRPr="00BD0FDC">
        <w:rPr>
          <w:rFonts w:ascii="Helvetica" w:hAnsi="Helvetica" w:cs="Arial"/>
          <w:sz w:val="22"/>
          <w:szCs w:val="22"/>
          <w:lang/>
        </w:rPr>
        <w:t xml:space="preserve">To promote more equal representation of girls and boys in math-related fields, limiting gaps in comparative advantage, for example by trying to improve the scores of boys in reading, should </w:t>
      </w:r>
      <w:r w:rsidRPr="00BD0FDC">
        <w:rPr>
          <w:rFonts w:ascii="Helvetica" w:hAnsi="Helvetica" w:cs="Arial"/>
          <w:sz w:val="22"/>
          <w:szCs w:val="22"/>
          <w:lang/>
        </w:rPr>
        <w:lastRenderedPageBreak/>
        <w:t>be effective. Another option would be to improve the information provided to students when they choose their future studies, so that they can be less reliant on their comparative advantage and more on actual career prospects. These interventions would have to be carried out in addition to those intended to limit gender stereotypes and their impact from an early age on the academic paths of girls and boys.</w:t>
      </w:r>
    </w:p>
    <w:p w:rsidR="00BD0FDC" w:rsidRPr="00BD0FDC" w:rsidRDefault="00BD0FDC" w:rsidP="00BD0FDC">
      <w:pPr>
        <w:spacing w:line="276" w:lineRule="auto"/>
        <w:rPr>
          <w:rFonts w:ascii="Helvetica" w:hAnsi="Helvetica" w:cs="Arial"/>
          <w:sz w:val="22"/>
          <w:szCs w:val="22"/>
        </w:rPr>
      </w:pPr>
    </w:p>
    <w:p w:rsidR="00BD0FDC" w:rsidRPr="00BD0FDC" w:rsidRDefault="00BD0FDC" w:rsidP="00BD0FDC">
      <w:pPr>
        <w:spacing w:line="276" w:lineRule="auto"/>
        <w:rPr>
          <w:rFonts w:ascii="Helvetica" w:hAnsi="Helvetica" w:cs="Arial"/>
          <w:sz w:val="22"/>
          <w:szCs w:val="22"/>
        </w:rPr>
      </w:pPr>
      <w:r w:rsidRPr="00BD0FDC">
        <w:rPr>
          <w:rFonts w:ascii="Helvetica" w:hAnsi="Helvetica" w:cs="Arial"/>
          <w:b/>
          <w:sz w:val="22"/>
          <w:szCs w:val="22"/>
        </w:rPr>
        <w:t>Thomas Breda</w:t>
      </w:r>
      <w:r w:rsidRPr="00BD0FDC">
        <w:rPr>
          <w:rFonts w:ascii="Helvetica" w:hAnsi="Helvetica" w:cs="Arial"/>
          <w:sz w:val="22"/>
          <w:szCs w:val="22"/>
        </w:rPr>
        <w:t xml:space="preserve">, Research Fellow, Centre National de la </w:t>
      </w:r>
      <w:proofErr w:type="spellStart"/>
      <w:r w:rsidRPr="00BD0FDC">
        <w:rPr>
          <w:rFonts w:ascii="Helvetica" w:hAnsi="Helvetica" w:cs="Arial"/>
          <w:sz w:val="22"/>
          <w:szCs w:val="22"/>
        </w:rPr>
        <w:t>Recherche</w:t>
      </w:r>
      <w:proofErr w:type="spellEnd"/>
      <w:r w:rsidRPr="00BD0FDC">
        <w:rPr>
          <w:rFonts w:ascii="Helvetica" w:hAnsi="Helvetica" w:cs="Arial"/>
          <w:sz w:val="22"/>
          <w:szCs w:val="22"/>
        </w:rPr>
        <w:t xml:space="preserve"> </w:t>
      </w:r>
      <w:proofErr w:type="spellStart"/>
      <w:r w:rsidRPr="00BD0FDC">
        <w:rPr>
          <w:rFonts w:ascii="Helvetica" w:hAnsi="Helvetica" w:cs="Arial"/>
          <w:sz w:val="22"/>
          <w:szCs w:val="22"/>
        </w:rPr>
        <w:t>Scientifique</w:t>
      </w:r>
      <w:proofErr w:type="spellEnd"/>
      <w:r w:rsidRPr="00BD0FDC">
        <w:rPr>
          <w:rFonts w:ascii="Helvetica" w:hAnsi="Helvetica" w:cs="Arial"/>
          <w:sz w:val="22"/>
          <w:szCs w:val="22"/>
        </w:rPr>
        <w:t xml:space="preserve">, Paris School of Economics, Paris Sciences et </w:t>
      </w:r>
      <w:proofErr w:type="spellStart"/>
      <w:r w:rsidRPr="00BD0FDC">
        <w:rPr>
          <w:rFonts w:ascii="Helvetica" w:hAnsi="Helvetica" w:cs="Arial"/>
          <w:sz w:val="22"/>
          <w:szCs w:val="22"/>
        </w:rPr>
        <w:t>Lettres</w:t>
      </w:r>
      <w:proofErr w:type="spellEnd"/>
      <w:r w:rsidRPr="00BD0FDC">
        <w:rPr>
          <w:rFonts w:ascii="Helvetica" w:hAnsi="Helvetica" w:cs="Arial"/>
          <w:sz w:val="22"/>
          <w:szCs w:val="22"/>
        </w:rPr>
        <w:t xml:space="preserve"> Research University, France</w:t>
      </w:r>
    </w:p>
    <w:p w:rsidR="00BD0FDC" w:rsidRPr="00BD0FDC" w:rsidRDefault="00BD0FDC" w:rsidP="00BD0FDC">
      <w:pPr>
        <w:spacing w:line="276" w:lineRule="auto"/>
        <w:rPr>
          <w:rFonts w:ascii="Helvetica" w:hAnsi="Helvetica" w:cs="Arial"/>
          <w:sz w:val="22"/>
          <w:szCs w:val="22"/>
        </w:rPr>
      </w:pPr>
    </w:p>
    <w:p w:rsidR="00BD0FDC" w:rsidRPr="00BD0FDC" w:rsidRDefault="00BD0FDC" w:rsidP="00BD0FDC">
      <w:pPr>
        <w:spacing w:line="276" w:lineRule="auto"/>
        <w:rPr>
          <w:rFonts w:ascii="Helvetica" w:hAnsi="Helvetica" w:cs="Arial"/>
          <w:sz w:val="22"/>
          <w:szCs w:val="22"/>
          <w:lang w:val="fr-FR"/>
        </w:rPr>
      </w:pPr>
      <w:r w:rsidRPr="00BD0FDC">
        <w:rPr>
          <w:rFonts w:ascii="Helvetica" w:hAnsi="Helvetica" w:cs="Arial"/>
          <w:b/>
          <w:sz w:val="22"/>
          <w:szCs w:val="22"/>
          <w:lang w:val="fr-FR"/>
        </w:rPr>
        <w:t xml:space="preserve">Clotilde </w:t>
      </w:r>
      <w:proofErr w:type="spellStart"/>
      <w:r w:rsidRPr="00BD0FDC">
        <w:rPr>
          <w:rFonts w:ascii="Helvetica" w:hAnsi="Helvetica" w:cs="Arial"/>
          <w:b/>
          <w:sz w:val="22"/>
          <w:szCs w:val="22"/>
          <w:lang w:val="fr-FR"/>
        </w:rPr>
        <w:t>Napp</w:t>
      </w:r>
      <w:proofErr w:type="spellEnd"/>
      <w:r w:rsidRPr="00BD0FDC">
        <w:rPr>
          <w:rFonts w:ascii="Helvetica" w:hAnsi="Helvetica" w:cs="Arial"/>
          <w:sz w:val="22"/>
          <w:szCs w:val="22"/>
          <w:lang w:val="fr-FR"/>
        </w:rPr>
        <w:t xml:space="preserve">, Senior </w:t>
      </w:r>
      <w:proofErr w:type="spellStart"/>
      <w:r w:rsidRPr="00BD0FDC">
        <w:rPr>
          <w:rFonts w:ascii="Helvetica" w:hAnsi="Helvetica" w:cs="Arial"/>
          <w:sz w:val="22"/>
          <w:szCs w:val="22"/>
          <w:lang w:val="fr-FR"/>
        </w:rPr>
        <w:t>Research</w:t>
      </w:r>
      <w:proofErr w:type="spellEnd"/>
      <w:r w:rsidRPr="00BD0FDC">
        <w:rPr>
          <w:rFonts w:ascii="Helvetica" w:hAnsi="Helvetica" w:cs="Arial"/>
          <w:sz w:val="22"/>
          <w:szCs w:val="22"/>
          <w:lang w:val="fr-FR"/>
        </w:rPr>
        <w:t xml:space="preserve"> </w:t>
      </w:r>
      <w:proofErr w:type="spellStart"/>
      <w:r w:rsidRPr="00BD0FDC">
        <w:rPr>
          <w:rFonts w:ascii="Helvetica" w:hAnsi="Helvetica" w:cs="Arial"/>
          <w:sz w:val="22"/>
          <w:szCs w:val="22"/>
          <w:lang w:val="fr-FR"/>
        </w:rPr>
        <w:t>Fellow</w:t>
      </w:r>
      <w:proofErr w:type="spellEnd"/>
      <w:r w:rsidRPr="00BD0FDC">
        <w:rPr>
          <w:rFonts w:ascii="Helvetica" w:hAnsi="Helvetica" w:cs="Arial"/>
          <w:sz w:val="22"/>
          <w:szCs w:val="22"/>
          <w:lang w:val="fr-FR"/>
        </w:rPr>
        <w:t xml:space="preserve">, Centre National de la Recherche Scientifique, Université Paris-Dauphine, Paris Sciences et Lettres </w:t>
      </w:r>
      <w:proofErr w:type="spellStart"/>
      <w:r w:rsidRPr="00BD0FDC">
        <w:rPr>
          <w:rFonts w:ascii="Helvetica" w:hAnsi="Helvetica" w:cs="Arial"/>
          <w:sz w:val="22"/>
          <w:szCs w:val="22"/>
          <w:lang w:val="fr-FR"/>
        </w:rPr>
        <w:t>Research</w:t>
      </w:r>
      <w:proofErr w:type="spellEnd"/>
      <w:r w:rsidRPr="00BD0FDC">
        <w:rPr>
          <w:rFonts w:ascii="Helvetica" w:hAnsi="Helvetica" w:cs="Arial"/>
          <w:sz w:val="22"/>
          <w:szCs w:val="22"/>
          <w:lang w:val="fr-FR"/>
        </w:rPr>
        <w:t xml:space="preserve"> </w:t>
      </w:r>
      <w:proofErr w:type="spellStart"/>
      <w:r w:rsidRPr="00BD0FDC">
        <w:rPr>
          <w:rFonts w:ascii="Helvetica" w:hAnsi="Helvetica" w:cs="Arial"/>
          <w:sz w:val="22"/>
          <w:szCs w:val="22"/>
          <w:lang w:val="fr-FR"/>
        </w:rPr>
        <w:t>University</w:t>
      </w:r>
      <w:proofErr w:type="spellEnd"/>
      <w:r w:rsidRPr="00BD0FDC">
        <w:rPr>
          <w:rFonts w:ascii="Helvetica" w:hAnsi="Helvetica" w:cs="Arial"/>
          <w:sz w:val="22"/>
          <w:szCs w:val="22"/>
          <w:lang w:val="fr-FR"/>
        </w:rPr>
        <w:t>, France</w:t>
      </w:r>
    </w:p>
    <w:p w:rsidR="00BD0FDC" w:rsidRPr="00BD0FDC" w:rsidRDefault="00BD0FDC" w:rsidP="00BD0FDC">
      <w:pPr>
        <w:spacing w:line="276" w:lineRule="auto"/>
        <w:rPr>
          <w:rFonts w:ascii="Helvetica" w:hAnsi="Helvetica" w:cs="Arial"/>
          <w:sz w:val="22"/>
          <w:szCs w:val="22"/>
          <w:lang w:val="fr-FR"/>
        </w:rPr>
      </w:pPr>
    </w:p>
    <w:p w:rsidR="00BD0FDC" w:rsidRPr="00BD0FDC" w:rsidRDefault="00BD0FDC" w:rsidP="00BD0FDC">
      <w:pPr>
        <w:spacing w:line="276" w:lineRule="auto"/>
        <w:rPr>
          <w:rFonts w:ascii="Helvetica" w:hAnsi="Helvetica" w:cs="Arial"/>
          <w:sz w:val="22"/>
          <w:szCs w:val="22"/>
        </w:rPr>
      </w:pPr>
      <w:r w:rsidRPr="00BD0FDC">
        <w:rPr>
          <w:rFonts w:ascii="Helvetica" w:hAnsi="Helvetica" w:cs="Arial"/>
          <w:sz w:val="22"/>
          <w:szCs w:val="22"/>
          <w:u w:val="single"/>
        </w:rPr>
        <w:t>Original article</w:t>
      </w:r>
      <w:r w:rsidRPr="00BD0FDC">
        <w:rPr>
          <w:rFonts w:ascii="Helvetica" w:hAnsi="Helvetica" w:cs="Arial"/>
          <w:sz w:val="22"/>
          <w:szCs w:val="22"/>
        </w:rPr>
        <w:t xml:space="preserve"> : T. Breda, C. </w:t>
      </w:r>
      <w:proofErr w:type="spellStart"/>
      <w:r w:rsidRPr="00BD0FDC">
        <w:rPr>
          <w:rFonts w:ascii="Helvetica" w:hAnsi="Helvetica" w:cs="Arial"/>
          <w:sz w:val="22"/>
          <w:szCs w:val="22"/>
        </w:rPr>
        <w:t>Napp</w:t>
      </w:r>
      <w:proofErr w:type="spellEnd"/>
      <w:r w:rsidRPr="00BD0FDC">
        <w:rPr>
          <w:rFonts w:ascii="Helvetica" w:hAnsi="Helvetica" w:cs="Arial"/>
          <w:sz w:val="22"/>
          <w:szCs w:val="22"/>
        </w:rPr>
        <w:t xml:space="preserve">, </w:t>
      </w:r>
      <w:r w:rsidRPr="00BD0FDC">
        <w:rPr>
          <w:rFonts w:ascii="Helvetica" w:hAnsi="Helvetica" w:cs="Arial"/>
          <w:bCs/>
          <w:sz w:val="22"/>
          <w:szCs w:val="22"/>
        </w:rPr>
        <w:t>Girls' comparative advantage in reading can largely explain the gender gap in math-intensive fields</w:t>
      </w:r>
      <w:r w:rsidRPr="00BD0FDC">
        <w:rPr>
          <w:rFonts w:ascii="Helvetica" w:hAnsi="Helvetica" w:cs="Arial"/>
          <w:bCs/>
          <w:i/>
          <w:iCs/>
          <w:sz w:val="22"/>
          <w:szCs w:val="22"/>
        </w:rPr>
        <w:t xml:space="preserve">, </w:t>
      </w:r>
      <w:r w:rsidRPr="00BD0FDC">
        <w:rPr>
          <w:rFonts w:ascii="Helvetica" w:hAnsi="Helvetica" w:cs="Arial"/>
          <w:i/>
          <w:iCs/>
          <w:sz w:val="22"/>
          <w:szCs w:val="22"/>
        </w:rPr>
        <w:t>PNAS</w:t>
      </w:r>
      <w:r w:rsidRPr="00BD0FDC">
        <w:rPr>
          <w:rFonts w:ascii="Helvetica" w:hAnsi="Helvetica" w:cs="Arial"/>
          <w:bCs/>
          <w:i/>
          <w:iCs/>
          <w:sz w:val="22"/>
          <w:szCs w:val="22"/>
        </w:rPr>
        <w:t xml:space="preserve">, </w:t>
      </w:r>
      <w:r w:rsidRPr="00BD0FDC">
        <w:rPr>
          <w:rFonts w:ascii="Helvetica" w:hAnsi="Helvetica" w:cs="Arial"/>
          <w:sz w:val="22"/>
          <w:szCs w:val="22"/>
        </w:rPr>
        <w:t>July 30, 2019 116 (31) 15435-15440; first published July 15, 2019</w:t>
      </w:r>
    </w:p>
    <w:p w:rsidR="00CA33ED" w:rsidRPr="0026491E" w:rsidRDefault="00CA33ED" w:rsidP="00BD0FDC">
      <w:pPr>
        <w:spacing w:line="276" w:lineRule="auto"/>
        <w:rPr>
          <w:rFonts w:ascii="Helvetica" w:hAnsi="Helvetica" w:cs="Arial"/>
          <w:sz w:val="22"/>
          <w:szCs w:val="22"/>
        </w:rPr>
      </w:pPr>
    </w:p>
    <w:sectPr w:rsidR="00CA33ED" w:rsidRPr="0026491E" w:rsidSect="00A453DD">
      <w:headerReference w:type="default" r:id="rId9"/>
      <w:type w:val="continuous"/>
      <w:pgSz w:w="12240" w:h="15840"/>
      <w:pgMar w:top="1440" w:right="1440" w:bottom="1440" w:left="1440" w:header="720" w:footer="720" w:gutter="0"/>
      <w:lnNumType w:countBy="5"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B34" w:rsidRDefault="004E0B34" w:rsidP="00942C73">
      <w:r>
        <w:separator/>
      </w:r>
    </w:p>
  </w:endnote>
  <w:endnote w:type="continuationSeparator" w:id="0">
    <w:p w:rsidR="004E0B34" w:rsidRDefault="004E0B34" w:rsidP="00942C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B34" w:rsidRDefault="004E0B34" w:rsidP="00942C73">
      <w:r>
        <w:separator/>
      </w:r>
    </w:p>
  </w:footnote>
  <w:footnote w:type="continuationSeparator" w:id="0">
    <w:p w:rsidR="004E0B34" w:rsidRDefault="004E0B34" w:rsidP="00942C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C73" w:rsidRPr="00942C73" w:rsidRDefault="00942C73" w:rsidP="00942C73">
    <w:pPr>
      <w:tabs>
        <w:tab w:val="center" w:pos="4819"/>
        <w:tab w:val="right" w:pos="9638"/>
      </w:tabs>
      <w:spacing w:line="192" w:lineRule="auto"/>
      <w:jc w:val="right"/>
      <w:rPr>
        <w:rFonts w:ascii="Calibri" w:eastAsia="Calibri" w:hAnsi="Calibri" w:cs="Times New Roman"/>
        <w:i/>
        <w:sz w:val="20"/>
        <w:szCs w:val="20"/>
      </w:rPr>
    </w:pPr>
    <w:r w:rsidRPr="00942C73">
      <w:rPr>
        <w:rFonts w:ascii="Calibri" w:eastAsia="Calibri" w:hAnsi="Calibri" w:cs="Times New Roman"/>
        <w:i/>
        <w:sz w:val="20"/>
        <w:szCs w:val="20"/>
      </w:rPr>
      <w:t>TheScienceBreaker - Open-Access, Outreach, Online Journal</w:t>
    </w:r>
  </w:p>
  <w:p w:rsidR="00942C73" w:rsidRDefault="00942C73" w:rsidP="00942C73">
    <w:pPr>
      <w:pStyle w:val="En-tte"/>
      <w:jc w:val="right"/>
    </w:pPr>
    <w:r w:rsidRPr="00942C73">
      <w:rPr>
        <w:rFonts w:ascii="Calibri" w:eastAsia="Calibri" w:hAnsi="Calibri" w:cs="Times New Roman"/>
        <w:i/>
        <w:sz w:val="20"/>
        <w:szCs w:val="20"/>
      </w:rPr>
      <w:t xml:space="preserve">ISSN - </w:t>
    </w:r>
    <w:r w:rsidRPr="00942C73">
      <w:rPr>
        <w:rFonts w:ascii="Calibri" w:eastAsia="Times New Roman" w:hAnsi="Calibri" w:cs="Times New Roman"/>
        <w:i/>
        <w:color w:val="000000"/>
        <w:sz w:val="20"/>
        <w:szCs w:val="20"/>
      </w:rPr>
      <w:t>2571-9262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proofState w:spelling="clean"/>
  <w:defaultTabStop w:val="720"/>
  <w:hyphenationZone w:val="283"/>
  <w:characterSpacingControl w:val="doNotCompress"/>
  <w:footnotePr>
    <w:footnote w:id="-1"/>
    <w:footnote w:id="0"/>
  </w:footnotePr>
  <w:endnotePr>
    <w:endnote w:id="-1"/>
    <w:endnote w:id="0"/>
  </w:endnotePr>
  <w:compat/>
  <w:rsids>
    <w:rsidRoot w:val="009E246E"/>
    <w:rsid w:val="0000217A"/>
    <w:rsid w:val="00004168"/>
    <w:rsid w:val="000176C6"/>
    <w:rsid w:val="00033072"/>
    <w:rsid w:val="000A5E5B"/>
    <w:rsid w:val="000D3478"/>
    <w:rsid w:val="000D64DC"/>
    <w:rsid w:val="00114A34"/>
    <w:rsid w:val="00160A2F"/>
    <w:rsid w:val="00171554"/>
    <w:rsid w:val="00172B9B"/>
    <w:rsid w:val="00180A2F"/>
    <w:rsid w:val="00187E28"/>
    <w:rsid w:val="00197179"/>
    <w:rsid w:val="001A00AB"/>
    <w:rsid w:val="001A4101"/>
    <w:rsid w:val="001C3456"/>
    <w:rsid w:val="001E0AEA"/>
    <w:rsid w:val="001F74B2"/>
    <w:rsid w:val="00200124"/>
    <w:rsid w:val="0020518D"/>
    <w:rsid w:val="00250CBB"/>
    <w:rsid w:val="0026491E"/>
    <w:rsid w:val="00284AA5"/>
    <w:rsid w:val="002916EB"/>
    <w:rsid w:val="002A0B0A"/>
    <w:rsid w:val="002B080D"/>
    <w:rsid w:val="002E388A"/>
    <w:rsid w:val="002E42C6"/>
    <w:rsid w:val="002E635D"/>
    <w:rsid w:val="002F3DF8"/>
    <w:rsid w:val="003077AF"/>
    <w:rsid w:val="0031019B"/>
    <w:rsid w:val="00310CC7"/>
    <w:rsid w:val="003651B6"/>
    <w:rsid w:val="003E4203"/>
    <w:rsid w:val="003E71FC"/>
    <w:rsid w:val="00400FF7"/>
    <w:rsid w:val="00410692"/>
    <w:rsid w:val="00474605"/>
    <w:rsid w:val="004E0B34"/>
    <w:rsid w:val="004E5E54"/>
    <w:rsid w:val="0051318F"/>
    <w:rsid w:val="00515C49"/>
    <w:rsid w:val="005179A7"/>
    <w:rsid w:val="005350F9"/>
    <w:rsid w:val="00545B19"/>
    <w:rsid w:val="00566301"/>
    <w:rsid w:val="00575C04"/>
    <w:rsid w:val="005D2395"/>
    <w:rsid w:val="0060333F"/>
    <w:rsid w:val="0062653E"/>
    <w:rsid w:val="00635FCD"/>
    <w:rsid w:val="00642418"/>
    <w:rsid w:val="0067738F"/>
    <w:rsid w:val="00684FBA"/>
    <w:rsid w:val="0069170A"/>
    <w:rsid w:val="00693EFA"/>
    <w:rsid w:val="00696B85"/>
    <w:rsid w:val="006B490E"/>
    <w:rsid w:val="006C3D8D"/>
    <w:rsid w:val="006E7DEA"/>
    <w:rsid w:val="00702E58"/>
    <w:rsid w:val="00736056"/>
    <w:rsid w:val="00741C39"/>
    <w:rsid w:val="0077241B"/>
    <w:rsid w:val="007A158F"/>
    <w:rsid w:val="007A56FD"/>
    <w:rsid w:val="007F601B"/>
    <w:rsid w:val="007F6F92"/>
    <w:rsid w:val="00811262"/>
    <w:rsid w:val="00816627"/>
    <w:rsid w:val="00854489"/>
    <w:rsid w:val="00857E18"/>
    <w:rsid w:val="00884EF7"/>
    <w:rsid w:val="008911D6"/>
    <w:rsid w:val="00895F6E"/>
    <w:rsid w:val="008B6D9B"/>
    <w:rsid w:val="008D06AA"/>
    <w:rsid w:val="008D256E"/>
    <w:rsid w:val="008D6C8B"/>
    <w:rsid w:val="009017F0"/>
    <w:rsid w:val="00911BC5"/>
    <w:rsid w:val="00925B91"/>
    <w:rsid w:val="00942C73"/>
    <w:rsid w:val="00944E81"/>
    <w:rsid w:val="009612BB"/>
    <w:rsid w:val="00977517"/>
    <w:rsid w:val="009C5B6E"/>
    <w:rsid w:val="009D3223"/>
    <w:rsid w:val="009E1B79"/>
    <w:rsid w:val="009E246E"/>
    <w:rsid w:val="009F6E2F"/>
    <w:rsid w:val="00A214B8"/>
    <w:rsid w:val="00A2155C"/>
    <w:rsid w:val="00A34E1D"/>
    <w:rsid w:val="00A37BE9"/>
    <w:rsid w:val="00A4456A"/>
    <w:rsid w:val="00A453DD"/>
    <w:rsid w:val="00A51A2D"/>
    <w:rsid w:val="00A71128"/>
    <w:rsid w:val="00A90ECF"/>
    <w:rsid w:val="00AA1B2C"/>
    <w:rsid w:val="00AA4403"/>
    <w:rsid w:val="00AB38CF"/>
    <w:rsid w:val="00AB6C29"/>
    <w:rsid w:val="00B152A6"/>
    <w:rsid w:val="00B3779A"/>
    <w:rsid w:val="00B81B6A"/>
    <w:rsid w:val="00B86884"/>
    <w:rsid w:val="00B91BFA"/>
    <w:rsid w:val="00BB12AD"/>
    <w:rsid w:val="00BB4E48"/>
    <w:rsid w:val="00BB7B38"/>
    <w:rsid w:val="00BD0FDC"/>
    <w:rsid w:val="00BD14F1"/>
    <w:rsid w:val="00C050A2"/>
    <w:rsid w:val="00C21559"/>
    <w:rsid w:val="00C260E3"/>
    <w:rsid w:val="00C535D3"/>
    <w:rsid w:val="00C53E9C"/>
    <w:rsid w:val="00C679B8"/>
    <w:rsid w:val="00C77B17"/>
    <w:rsid w:val="00CA33ED"/>
    <w:rsid w:val="00CE7F6F"/>
    <w:rsid w:val="00D22C51"/>
    <w:rsid w:val="00D33341"/>
    <w:rsid w:val="00D33C69"/>
    <w:rsid w:val="00DD31D2"/>
    <w:rsid w:val="00E16748"/>
    <w:rsid w:val="00E32990"/>
    <w:rsid w:val="00E414B6"/>
    <w:rsid w:val="00E61E82"/>
    <w:rsid w:val="00EA0210"/>
    <w:rsid w:val="00ED2AB3"/>
    <w:rsid w:val="00F07A4F"/>
    <w:rsid w:val="00F74677"/>
    <w:rsid w:val="00F812F6"/>
    <w:rsid w:val="00F9408A"/>
    <w:rsid w:val="00FE60B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FCD"/>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C21559"/>
  </w:style>
  <w:style w:type="character" w:styleId="Lienhypertexte">
    <w:name w:val="Hyperlink"/>
    <w:uiPriority w:val="99"/>
    <w:rsid w:val="00566301"/>
    <w:rPr>
      <w:color w:val="0000FF"/>
      <w:u w:val="single"/>
    </w:rPr>
  </w:style>
  <w:style w:type="paragraph" w:styleId="En-tte">
    <w:name w:val="header"/>
    <w:basedOn w:val="Normal"/>
    <w:link w:val="En-tteCar"/>
    <w:uiPriority w:val="99"/>
    <w:unhideWhenUsed/>
    <w:rsid w:val="00942C73"/>
    <w:pPr>
      <w:tabs>
        <w:tab w:val="center" w:pos="4819"/>
        <w:tab w:val="right" w:pos="9638"/>
      </w:tabs>
    </w:pPr>
  </w:style>
  <w:style w:type="character" w:customStyle="1" w:styleId="En-tteCar">
    <w:name w:val="En-tête Car"/>
    <w:basedOn w:val="Policepardfaut"/>
    <w:link w:val="En-tte"/>
    <w:uiPriority w:val="99"/>
    <w:rsid w:val="00942C73"/>
  </w:style>
  <w:style w:type="paragraph" w:styleId="Pieddepage">
    <w:name w:val="footer"/>
    <w:basedOn w:val="Normal"/>
    <w:link w:val="PieddepageCar"/>
    <w:uiPriority w:val="99"/>
    <w:unhideWhenUsed/>
    <w:rsid w:val="00942C73"/>
    <w:pPr>
      <w:tabs>
        <w:tab w:val="center" w:pos="4819"/>
        <w:tab w:val="right" w:pos="9638"/>
      </w:tabs>
    </w:pPr>
  </w:style>
  <w:style w:type="character" w:customStyle="1" w:styleId="PieddepageCar">
    <w:name w:val="Pied de page Car"/>
    <w:basedOn w:val="Policepardfaut"/>
    <w:link w:val="Pieddepage"/>
    <w:uiPriority w:val="99"/>
    <w:rsid w:val="00942C73"/>
  </w:style>
  <w:style w:type="paragraph" w:styleId="Commentaire">
    <w:name w:val="annotation text"/>
    <w:basedOn w:val="Normal"/>
    <w:link w:val="CommentaireCar"/>
    <w:uiPriority w:val="99"/>
    <w:unhideWhenUsed/>
    <w:rsid w:val="00D33341"/>
    <w:rPr>
      <w:sz w:val="20"/>
      <w:szCs w:val="20"/>
    </w:rPr>
  </w:style>
  <w:style w:type="character" w:customStyle="1" w:styleId="CommentaireCar">
    <w:name w:val="Commentaire Car"/>
    <w:basedOn w:val="Policepardfaut"/>
    <w:link w:val="Commentaire"/>
    <w:uiPriority w:val="99"/>
    <w:rsid w:val="00D33341"/>
    <w:rPr>
      <w:sz w:val="20"/>
      <w:szCs w:val="20"/>
    </w:rPr>
  </w:style>
  <w:style w:type="character" w:customStyle="1" w:styleId="UnresolvedMention">
    <w:name w:val="Unresolved Mention"/>
    <w:basedOn w:val="Policepardfaut"/>
    <w:uiPriority w:val="99"/>
    <w:semiHidden/>
    <w:unhideWhenUsed/>
    <w:rsid w:val="007A56FD"/>
    <w:rPr>
      <w:color w:val="605E5C"/>
      <w:shd w:val="clear" w:color="auto" w:fill="E1DFDD"/>
    </w:rPr>
  </w:style>
  <w:style w:type="character" w:styleId="Lienhypertextesuivivisit">
    <w:name w:val="FollowedHyperlink"/>
    <w:basedOn w:val="Policepardfaut"/>
    <w:uiPriority w:val="99"/>
    <w:semiHidden/>
    <w:unhideWhenUsed/>
    <w:rsid w:val="00696B85"/>
    <w:rPr>
      <w:color w:val="954F72" w:themeColor="followedHyperlink"/>
      <w:u w:val="single"/>
    </w:rPr>
  </w:style>
  <w:style w:type="character" w:customStyle="1" w:styleId="highwire-cite-metadata-doi">
    <w:name w:val="highwire-cite-metadata-doi"/>
    <w:basedOn w:val="Policepardfaut"/>
    <w:rsid w:val="00741C39"/>
  </w:style>
</w:styles>
</file>

<file path=word/webSettings.xml><?xml version="1.0" encoding="utf-8"?>
<w:webSettings xmlns:r="http://schemas.openxmlformats.org/officeDocument/2006/relationships" xmlns:w="http://schemas.openxmlformats.org/wordprocessingml/2006/main">
  <w:divs>
    <w:div w:id="253173789">
      <w:bodyDiv w:val="1"/>
      <w:marLeft w:val="0"/>
      <w:marRight w:val="0"/>
      <w:marTop w:val="0"/>
      <w:marBottom w:val="0"/>
      <w:divBdr>
        <w:top w:val="none" w:sz="0" w:space="0" w:color="auto"/>
        <w:left w:val="none" w:sz="0" w:space="0" w:color="auto"/>
        <w:bottom w:val="none" w:sz="0" w:space="0" w:color="auto"/>
        <w:right w:val="none" w:sz="0" w:space="0" w:color="auto"/>
      </w:divBdr>
    </w:div>
    <w:div w:id="451823859">
      <w:bodyDiv w:val="1"/>
      <w:marLeft w:val="0"/>
      <w:marRight w:val="0"/>
      <w:marTop w:val="0"/>
      <w:marBottom w:val="0"/>
      <w:divBdr>
        <w:top w:val="none" w:sz="0" w:space="0" w:color="auto"/>
        <w:left w:val="none" w:sz="0" w:space="0" w:color="auto"/>
        <w:bottom w:val="none" w:sz="0" w:space="0" w:color="auto"/>
        <w:right w:val="none" w:sz="0" w:space="0" w:color="auto"/>
      </w:divBdr>
      <w:divsChild>
        <w:div w:id="881668517">
          <w:marLeft w:val="0"/>
          <w:marRight w:val="0"/>
          <w:marTop w:val="0"/>
          <w:marBottom w:val="0"/>
          <w:divBdr>
            <w:top w:val="none" w:sz="0" w:space="0" w:color="auto"/>
            <w:left w:val="none" w:sz="0" w:space="0" w:color="auto"/>
            <w:bottom w:val="none" w:sz="0" w:space="0" w:color="auto"/>
            <w:right w:val="none" w:sz="0" w:space="0" w:color="auto"/>
          </w:divBdr>
          <w:divsChild>
            <w:div w:id="200242112">
              <w:marLeft w:val="0"/>
              <w:marRight w:val="0"/>
              <w:marTop w:val="0"/>
              <w:marBottom w:val="0"/>
              <w:divBdr>
                <w:top w:val="none" w:sz="0" w:space="0" w:color="auto"/>
                <w:left w:val="none" w:sz="0" w:space="0" w:color="auto"/>
                <w:bottom w:val="none" w:sz="0" w:space="0" w:color="auto"/>
                <w:right w:val="none" w:sz="0" w:space="0" w:color="auto"/>
              </w:divBdr>
              <w:divsChild>
                <w:div w:id="1398161308">
                  <w:marLeft w:val="0"/>
                  <w:marRight w:val="0"/>
                  <w:marTop w:val="0"/>
                  <w:marBottom w:val="0"/>
                  <w:divBdr>
                    <w:top w:val="none" w:sz="0" w:space="0" w:color="auto"/>
                    <w:left w:val="none" w:sz="0" w:space="0" w:color="auto"/>
                    <w:bottom w:val="none" w:sz="0" w:space="0" w:color="auto"/>
                    <w:right w:val="none" w:sz="0" w:space="0" w:color="auto"/>
                  </w:divBdr>
                  <w:divsChild>
                    <w:div w:id="1442148349">
                      <w:marLeft w:val="0"/>
                      <w:marRight w:val="0"/>
                      <w:marTop w:val="0"/>
                      <w:marBottom w:val="0"/>
                      <w:divBdr>
                        <w:top w:val="none" w:sz="0" w:space="0" w:color="auto"/>
                        <w:left w:val="none" w:sz="0" w:space="0" w:color="auto"/>
                        <w:bottom w:val="none" w:sz="0" w:space="0" w:color="auto"/>
                        <w:right w:val="none" w:sz="0" w:space="0" w:color="auto"/>
                      </w:divBdr>
                      <w:divsChild>
                        <w:div w:id="1053308120">
                          <w:marLeft w:val="0"/>
                          <w:marRight w:val="0"/>
                          <w:marTop w:val="0"/>
                          <w:marBottom w:val="0"/>
                          <w:divBdr>
                            <w:top w:val="none" w:sz="0" w:space="0" w:color="auto"/>
                            <w:left w:val="none" w:sz="0" w:space="0" w:color="auto"/>
                            <w:bottom w:val="none" w:sz="0" w:space="0" w:color="auto"/>
                            <w:right w:val="none" w:sz="0" w:space="0" w:color="auto"/>
                          </w:divBdr>
                        </w:div>
                      </w:divsChild>
                    </w:div>
                    <w:div w:id="32198935">
                      <w:marLeft w:val="0"/>
                      <w:marRight w:val="0"/>
                      <w:marTop w:val="0"/>
                      <w:marBottom w:val="0"/>
                      <w:divBdr>
                        <w:top w:val="none" w:sz="0" w:space="0" w:color="auto"/>
                        <w:left w:val="none" w:sz="0" w:space="0" w:color="auto"/>
                        <w:bottom w:val="none" w:sz="0" w:space="0" w:color="auto"/>
                        <w:right w:val="none" w:sz="0" w:space="0" w:color="auto"/>
                      </w:divBdr>
                      <w:divsChild>
                        <w:div w:id="1892885980">
                          <w:marLeft w:val="0"/>
                          <w:marRight w:val="0"/>
                          <w:marTop w:val="0"/>
                          <w:marBottom w:val="0"/>
                          <w:divBdr>
                            <w:top w:val="none" w:sz="0" w:space="0" w:color="auto"/>
                            <w:left w:val="none" w:sz="0" w:space="0" w:color="auto"/>
                            <w:bottom w:val="none" w:sz="0" w:space="0" w:color="auto"/>
                            <w:right w:val="none" w:sz="0" w:space="0" w:color="auto"/>
                          </w:divBdr>
                        </w:div>
                      </w:divsChild>
                    </w:div>
                    <w:div w:id="1117794844">
                      <w:marLeft w:val="0"/>
                      <w:marRight w:val="0"/>
                      <w:marTop w:val="0"/>
                      <w:marBottom w:val="0"/>
                      <w:divBdr>
                        <w:top w:val="none" w:sz="0" w:space="0" w:color="auto"/>
                        <w:left w:val="none" w:sz="0" w:space="0" w:color="auto"/>
                        <w:bottom w:val="none" w:sz="0" w:space="0" w:color="auto"/>
                        <w:right w:val="none" w:sz="0" w:space="0" w:color="auto"/>
                      </w:divBdr>
                      <w:divsChild>
                        <w:div w:id="2035308358">
                          <w:marLeft w:val="0"/>
                          <w:marRight w:val="0"/>
                          <w:marTop w:val="0"/>
                          <w:marBottom w:val="0"/>
                          <w:divBdr>
                            <w:top w:val="none" w:sz="0" w:space="0" w:color="auto"/>
                            <w:left w:val="none" w:sz="0" w:space="0" w:color="auto"/>
                            <w:bottom w:val="none" w:sz="0" w:space="0" w:color="auto"/>
                            <w:right w:val="none" w:sz="0" w:space="0" w:color="auto"/>
                          </w:divBdr>
                        </w:div>
                      </w:divsChild>
                    </w:div>
                    <w:div w:id="1249920325">
                      <w:marLeft w:val="0"/>
                      <w:marRight w:val="0"/>
                      <w:marTop w:val="0"/>
                      <w:marBottom w:val="0"/>
                      <w:divBdr>
                        <w:top w:val="none" w:sz="0" w:space="0" w:color="auto"/>
                        <w:left w:val="none" w:sz="0" w:space="0" w:color="auto"/>
                        <w:bottom w:val="none" w:sz="0" w:space="0" w:color="auto"/>
                        <w:right w:val="none" w:sz="0" w:space="0" w:color="auto"/>
                      </w:divBdr>
                      <w:divsChild>
                        <w:div w:id="1908374899">
                          <w:marLeft w:val="0"/>
                          <w:marRight w:val="0"/>
                          <w:marTop w:val="0"/>
                          <w:marBottom w:val="0"/>
                          <w:divBdr>
                            <w:top w:val="none" w:sz="0" w:space="0" w:color="auto"/>
                            <w:left w:val="none" w:sz="0" w:space="0" w:color="auto"/>
                            <w:bottom w:val="none" w:sz="0" w:space="0" w:color="auto"/>
                            <w:right w:val="none" w:sz="0" w:space="0" w:color="auto"/>
                          </w:divBdr>
                        </w:div>
                      </w:divsChild>
                    </w:div>
                    <w:div w:id="1096364605">
                      <w:marLeft w:val="0"/>
                      <w:marRight w:val="0"/>
                      <w:marTop w:val="0"/>
                      <w:marBottom w:val="0"/>
                      <w:divBdr>
                        <w:top w:val="none" w:sz="0" w:space="0" w:color="auto"/>
                        <w:left w:val="none" w:sz="0" w:space="0" w:color="auto"/>
                        <w:bottom w:val="none" w:sz="0" w:space="0" w:color="auto"/>
                        <w:right w:val="none" w:sz="0" w:space="0" w:color="auto"/>
                      </w:divBdr>
                      <w:divsChild>
                        <w:div w:id="760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463">
                  <w:marLeft w:val="0"/>
                  <w:marRight w:val="0"/>
                  <w:marTop w:val="0"/>
                  <w:marBottom w:val="0"/>
                  <w:divBdr>
                    <w:top w:val="none" w:sz="0" w:space="0" w:color="auto"/>
                    <w:left w:val="none" w:sz="0" w:space="0" w:color="auto"/>
                    <w:bottom w:val="none" w:sz="0" w:space="0" w:color="auto"/>
                    <w:right w:val="none" w:sz="0" w:space="0" w:color="auto"/>
                  </w:divBdr>
                  <w:divsChild>
                    <w:div w:id="1349523749">
                      <w:marLeft w:val="0"/>
                      <w:marRight w:val="0"/>
                      <w:marTop w:val="0"/>
                      <w:marBottom w:val="0"/>
                      <w:divBdr>
                        <w:top w:val="none" w:sz="0" w:space="0" w:color="auto"/>
                        <w:left w:val="none" w:sz="0" w:space="0" w:color="auto"/>
                        <w:bottom w:val="none" w:sz="0" w:space="0" w:color="auto"/>
                        <w:right w:val="none" w:sz="0" w:space="0" w:color="auto"/>
                      </w:divBdr>
                    </w:div>
                  </w:divsChild>
                </w:div>
                <w:div w:id="201673467">
                  <w:marLeft w:val="0"/>
                  <w:marRight w:val="0"/>
                  <w:marTop w:val="0"/>
                  <w:marBottom w:val="0"/>
                  <w:divBdr>
                    <w:top w:val="none" w:sz="0" w:space="0" w:color="auto"/>
                    <w:left w:val="none" w:sz="0" w:space="0" w:color="auto"/>
                    <w:bottom w:val="none" w:sz="0" w:space="0" w:color="auto"/>
                    <w:right w:val="none" w:sz="0" w:space="0" w:color="auto"/>
                  </w:divBdr>
                  <w:divsChild>
                    <w:div w:id="2125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7053">
          <w:marLeft w:val="0"/>
          <w:marRight w:val="0"/>
          <w:marTop w:val="0"/>
          <w:marBottom w:val="0"/>
          <w:divBdr>
            <w:top w:val="none" w:sz="0" w:space="0" w:color="auto"/>
            <w:left w:val="none" w:sz="0" w:space="0" w:color="auto"/>
            <w:bottom w:val="none" w:sz="0" w:space="0" w:color="auto"/>
            <w:right w:val="none" w:sz="0" w:space="0" w:color="auto"/>
          </w:divBdr>
          <w:divsChild>
            <w:div w:id="942685814">
              <w:marLeft w:val="0"/>
              <w:marRight w:val="0"/>
              <w:marTop w:val="0"/>
              <w:marBottom w:val="0"/>
              <w:divBdr>
                <w:top w:val="none" w:sz="0" w:space="0" w:color="auto"/>
                <w:left w:val="none" w:sz="0" w:space="0" w:color="auto"/>
                <w:bottom w:val="none" w:sz="0" w:space="0" w:color="auto"/>
                <w:right w:val="none" w:sz="0" w:space="0" w:color="auto"/>
              </w:divBdr>
              <w:divsChild>
                <w:div w:id="1962418543">
                  <w:marLeft w:val="0"/>
                  <w:marRight w:val="0"/>
                  <w:marTop w:val="0"/>
                  <w:marBottom w:val="0"/>
                  <w:divBdr>
                    <w:top w:val="none" w:sz="0" w:space="0" w:color="auto"/>
                    <w:left w:val="none" w:sz="0" w:space="0" w:color="auto"/>
                    <w:bottom w:val="none" w:sz="0" w:space="0" w:color="auto"/>
                    <w:right w:val="none" w:sz="0" w:space="0" w:color="auto"/>
                  </w:divBdr>
                  <w:divsChild>
                    <w:div w:id="1321041672">
                      <w:marLeft w:val="0"/>
                      <w:marRight w:val="0"/>
                      <w:marTop w:val="0"/>
                      <w:marBottom w:val="0"/>
                      <w:divBdr>
                        <w:top w:val="none" w:sz="0" w:space="0" w:color="auto"/>
                        <w:left w:val="none" w:sz="0" w:space="0" w:color="auto"/>
                        <w:bottom w:val="none" w:sz="0" w:space="0" w:color="auto"/>
                        <w:right w:val="none" w:sz="0" w:space="0" w:color="auto"/>
                      </w:divBdr>
                      <w:divsChild>
                        <w:div w:id="2050497114">
                          <w:marLeft w:val="0"/>
                          <w:marRight w:val="0"/>
                          <w:marTop w:val="0"/>
                          <w:marBottom w:val="0"/>
                          <w:divBdr>
                            <w:top w:val="none" w:sz="0" w:space="0" w:color="auto"/>
                            <w:left w:val="none" w:sz="0" w:space="0" w:color="auto"/>
                            <w:bottom w:val="none" w:sz="0" w:space="0" w:color="auto"/>
                            <w:right w:val="none" w:sz="0" w:space="0" w:color="auto"/>
                          </w:divBdr>
                          <w:divsChild>
                            <w:div w:id="946543347">
                              <w:marLeft w:val="0"/>
                              <w:marRight w:val="0"/>
                              <w:marTop w:val="0"/>
                              <w:marBottom w:val="0"/>
                              <w:divBdr>
                                <w:top w:val="none" w:sz="0" w:space="0" w:color="auto"/>
                                <w:left w:val="none" w:sz="0" w:space="0" w:color="auto"/>
                                <w:bottom w:val="none" w:sz="0" w:space="0" w:color="auto"/>
                                <w:right w:val="none" w:sz="0" w:space="0" w:color="auto"/>
                              </w:divBdr>
                              <w:divsChild>
                                <w:div w:id="687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417">
                          <w:marLeft w:val="0"/>
                          <w:marRight w:val="0"/>
                          <w:marTop w:val="0"/>
                          <w:marBottom w:val="0"/>
                          <w:divBdr>
                            <w:top w:val="none" w:sz="0" w:space="0" w:color="auto"/>
                            <w:left w:val="none" w:sz="0" w:space="0" w:color="auto"/>
                            <w:bottom w:val="none" w:sz="0" w:space="0" w:color="auto"/>
                            <w:right w:val="none" w:sz="0" w:space="0" w:color="auto"/>
                          </w:divBdr>
                          <w:divsChild>
                            <w:div w:id="530265014">
                              <w:marLeft w:val="0"/>
                              <w:marRight w:val="0"/>
                              <w:marTop w:val="0"/>
                              <w:marBottom w:val="0"/>
                              <w:divBdr>
                                <w:top w:val="none" w:sz="0" w:space="0" w:color="auto"/>
                                <w:left w:val="none" w:sz="0" w:space="0" w:color="auto"/>
                                <w:bottom w:val="none" w:sz="0" w:space="0" w:color="auto"/>
                                <w:right w:val="none" w:sz="0" w:space="0" w:color="auto"/>
                              </w:divBdr>
                              <w:divsChild>
                                <w:div w:id="2130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7263">
                  <w:marLeft w:val="0"/>
                  <w:marRight w:val="0"/>
                  <w:marTop w:val="0"/>
                  <w:marBottom w:val="0"/>
                  <w:divBdr>
                    <w:top w:val="none" w:sz="0" w:space="0" w:color="auto"/>
                    <w:left w:val="none" w:sz="0" w:space="0" w:color="auto"/>
                    <w:bottom w:val="none" w:sz="0" w:space="0" w:color="auto"/>
                    <w:right w:val="none" w:sz="0" w:space="0" w:color="auto"/>
                  </w:divBdr>
                  <w:divsChild>
                    <w:div w:id="1344935106">
                      <w:marLeft w:val="0"/>
                      <w:marRight w:val="0"/>
                      <w:marTop w:val="0"/>
                      <w:marBottom w:val="0"/>
                      <w:divBdr>
                        <w:top w:val="none" w:sz="0" w:space="0" w:color="auto"/>
                        <w:left w:val="none" w:sz="0" w:space="0" w:color="auto"/>
                        <w:bottom w:val="none" w:sz="0" w:space="0" w:color="auto"/>
                        <w:right w:val="none" w:sz="0" w:space="0" w:color="auto"/>
                      </w:divBdr>
                      <w:divsChild>
                        <w:div w:id="10493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1">
                  <w:marLeft w:val="0"/>
                  <w:marRight w:val="0"/>
                  <w:marTop w:val="0"/>
                  <w:marBottom w:val="0"/>
                  <w:divBdr>
                    <w:top w:val="none" w:sz="0" w:space="0" w:color="auto"/>
                    <w:left w:val="none" w:sz="0" w:space="0" w:color="auto"/>
                    <w:bottom w:val="none" w:sz="0" w:space="0" w:color="auto"/>
                    <w:right w:val="none" w:sz="0" w:space="0" w:color="auto"/>
                  </w:divBdr>
                  <w:divsChild>
                    <w:div w:id="1538159361">
                      <w:marLeft w:val="0"/>
                      <w:marRight w:val="0"/>
                      <w:marTop w:val="0"/>
                      <w:marBottom w:val="0"/>
                      <w:divBdr>
                        <w:top w:val="none" w:sz="0" w:space="0" w:color="auto"/>
                        <w:left w:val="none" w:sz="0" w:space="0" w:color="auto"/>
                        <w:bottom w:val="none" w:sz="0" w:space="0" w:color="auto"/>
                        <w:right w:val="none" w:sz="0" w:space="0" w:color="auto"/>
                      </w:divBdr>
                      <w:divsChild>
                        <w:div w:id="1371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2991">
                  <w:marLeft w:val="0"/>
                  <w:marRight w:val="0"/>
                  <w:marTop w:val="0"/>
                  <w:marBottom w:val="0"/>
                  <w:divBdr>
                    <w:top w:val="none" w:sz="0" w:space="0" w:color="auto"/>
                    <w:left w:val="none" w:sz="0" w:space="0" w:color="auto"/>
                    <w:bottom w:val="none" w:sz="0" w:space="0" w:color="auto"/>
                    <w:right w:val="none" w:sz="0" w:space="0" w:color="auto"/>
                  </w:divBdr>
                  <w:divsChild>
                    <w:div w:id="865601131">
                      <w:marLeft w:val="0"/>
                      <w:marRight w:val="0"/>
                      <w:marTop w:val="0"/>
                      <w:marBottom w:val="0"/>
                      <w:divBdr>
                        <w:top w:val="none" w:sz="0" w:space="0" w:color="auto"/>
                        <w:left w:val="none" w:sz="0" w:space="0" w:color="auto"/>
                        <w:bottom w:val="none" w:sz="0" w:space="0" w:color="auto"/>
                        <w:right w:val="none" w:sz="0" w:space="0" w:color="auto"/>
                      </w:divBdr>
                      <w:divsChild>
                        <w:div w:id="11711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681">
                  <w:marLeft w:val="0"/>
                  <w:marRight w:val="0"/>
                  <w:marTop w:val="0"/>
                  <w:marBottom w:val="0"/>
                  <w:divBdr>
                    <w:top w:val="none" w:sz="0" w:space="0" w:color="auto"/>
                    <w:left w:val="none" w:sz="0" w:space="0" w:color="auto"/>
                    <w:bottom w:val="none" w:sz="0" w:space="0" w:color="auto"/>
                    <w:right w:val="none" w:sz="0" w:space="0" w:color="auto"/>
                  </w:divBdr>
                  <w:divsChild>
                    <w:div w:id="1390152157">
                      <w:marLeft w:val="0"/>
                      <w:marRight w:val="0"/>
                      <w:marTop w:val="0"/>
                      <w:marBottom w:val="0"/>
                      <w:divBdr>
                        <w:top w:val="none" w:sz="0" w:space="0" w:color="auto"/>
                        <w:left w:val="none" w:sz="0" w:space="0" w:color="auto"/>
                        <w:bottom w:val="none" w:sz="0" w:space="0" w:color="auto"/>
                        <w:right w:val="none" w:sz="0" w:space="0" w:color="auto"/>
                      </w:divBdr>
                      <w:divsChild>
                        <w:div w:id="11183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10877">
      <w:bodyDiv w:val="1"/>
      <w:marLeft w:val="0"/>
      <w:marRight w:val="0"/>
      <w:marTop w:val="0"/>
      <w:marBottom w:val="0"/>
      <w:divBdr>
        <w:top w:val="none" w:sz="0" w:space="0" w:color="auto"/>
        <w:left w:val="none" w:sz="0" w:space="0" w:color="auto"/>
        <w:bottom w:val="none" w:sz="0" w:space="0" w:color="auto"/>
        <w:right w:val="none" w:sz="0" w:space="0" w:color="auto"/>
      </w:divBdr>
    </w:div>
    <w:div w:id="1415131627">
      <w:bodyDiv w:val="1"/>
      <w:marLeft w:val="0"/>
      <w:marRight w:val="0"/>
      <w:marTop w:val="0"/>
      <w:marBottom w:val="0"/>
      <w:divBdr>
        <w:top w:val="none" w:sz="0" w:space="0" w:color="auto"/>
        <w:left w:val="none" w:sz="0" w:space="0" w:color="auto"/>
        <w:bottom w:val="none" w:sz="0" w:space="0" w:color="auto"/>
        <w:right w:val="none" w:sz="0" w:space="0" w:color="auto"/>
      </w:divBdr>
      <w:divsChild>
        <w:div w:id="685403136">
          <w:marLeft w:val="0"/>
          <w:marRight w:val="0"/>
          <w:marTop w:val="0"/>
          <w:marBottom w:val="0"/>
          <w:divBdr>
            <w:top w:val="none" w:sz="0" w:space="0" w:color="auto"/>
            <w:left w:val="none" w:sz="0" w:space="0" w:color="auto"/>
            <w:bottom w:val="none" w:sz="0" w:space="0" w:color="auto"/>
            <w:right w:val="none" w:sz="0" w:space="0" w:color="auto"/>
          </w:divBdr>
          <w:divsChild>
            <w:div w:id="1195077604">
              <w:marLeft w:val="0"/>
              <w:marRight w:val="0"/>
              <w:marTop w:val="0"/>
              <w:marBottom w:val="0"/>
              <w:divBdr>
                <w:top w:val="none" w:sz="0" w:space="0" w:color="auto"/>
                <w:left w:val="none" w:sz="0" w:space="0" w:color="auto"/>
                <w:bottom w:val="none" w:sz="0" w:space="0" w:color="auto"/>
                <w:right w:val="none" w:sz="0" w:space="0" w:color="auto"/>
              </w:divBdr>
              <w:divsChild>
                <w:div w:id="988903755">
                  <w:marLeft w:val="0"/>
                  <w:marRight w:val="0"/>
                  <w:marTop w:val="0"/>
                  <w:marBottom w:val="0"/>
                  <w:divBdr>
                    <w:top w:val="none" w:sz="0" w:space="0" w:color="auto"/>
                    <w:left w:val="none" w:sz="0" w:space="0" w:color="auto"/>
                    <w:bottom w:val="none" w:sz="0" w:space="0" w:color="auto"/>
                    <w:right w:val="none" w:sz="0" w:space="0" w:color="auto"/>
                  </w:divBdr>
                  <w:divsChild>
                    <w:div w:id="1932470743">
                      <w:marLeft w:val="0"/>
                      <w:marRight w:val="0"/>
                      <w:marTop w:val="0"/>
                      <w:marBottom w:val="0"/>
                      <w:divBdr>
                        <w:top w:val="none" w:sz="0" w:space="0" w:color="auto"/>
                        <w:left w:val="none" w:sz="0" w:space="0" w:color="auto"/>
                        <w:bottom w:val="none" w:sz="0" w:space="0" w:color="auto"/>
                        <w:right w:val="none" w:sz="0" w:space="0" w:color="auto"/>
                      </w:divBdr>
                    </w:div>
                  </w:divsChild>
                </w:div>
                <w:div w:id="1689527140">
                  <w:marLeft w:val="0"/>
                  <w:marRight w:val="0"/>
                  <w:marTop w:val="0"/>
                  <w:marBottom w:val="0"/>
                  <w:divBdr>
                    <w:top w:val="none" w:sz="0" w:space="0" w:color="auto"/>
                    <w:left w:val="none" w:sz="0" w:space="0" w:color="auto"/>
                    <w:bottom w:val="none" w:sz="0" w:space="0" w:color="auto"/>
                    <w:right w:val="none" w:sz="0" w:space="0" w:color="auto"/>
                  </w:divBdr>
                  <w:divsChild>
                    <w:div w:id="18615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51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ciencebreaker.org/contact/submit-your-break" TargetMode="External"/><Relationship Id="rId3" Type="http://schemas.openxmlformats.org/officeDocument/2006/relationships/webSettings" Target="webSettings.xml"/><Relationship Id="rId7" Type="http://schemas.openxmlformats.org/officeDocument/2006/relationships/hyperlink" Target="https://www.thesciencebreaker.org/inform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73/pnas.190577911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1100</Words>
  <Characters>6056</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referee</cp:lastModifiedBy>
  <cp:revision>10</cp:revision>
  <dcterms:created xsi:type="dcterms:W3CDTF">2019-06-25T13:13:00Z</dcterms:created>
  <dcterms:modified xsi:type="dcterms:W3CDTF">2019-09-05T13:25:00Z</dcterms:modified>
</cp:coreProperties>
</file>