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8EE33" w14:textId="77777777" w:rsidR="00CE4CEA" w:rsidRDefault="000C399D" w:rsidP="009F503A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Understanding response to cancer therapy: time to do a gut check </w:t>
      </w:r>
    </w:p>
    <w:p w14:paraId="630705F9" w14:textId="77777777" w:rsidR="00CE4CEA" w:rsidRDefault="00CE4CEA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-</w:t>
      </w:r>
      <w:r>
        <w:rPr>
          <w:rFonts w:ascii="Arial" w:hAnsi="Arial" w:cs="Arial"/>
        </w:rPr>
        <w:t>Vancheswaran Gopalakrishnan, Jennifer A. Wargo</w:t>
      </w:r>
    </w:p>
    <w:p w14:paraId="1F7D0D6E" w14:textId="77777777" w:rsidR="007971CD" w:rsidRPr="00CE4CEA" w:rsidRDefault="007971CD" w:rsidP="009F503A">
      <w:pPr>
        <w:spacing w:line="480" w:lineRule="auto"/>
        <w:jc w:val="both"/>
        <w:rPr>
          <w:rFonts w:ascii="Arial" w:hAnsi="Arial" w:cs="Arial"/>
        </w:rPr>
      </w:pPr>
    </w:p>
    <w:p w14:paraId="1B7904FD" w14:textId="77777777" w:rsidR="00384F90" w:rsidRDefault="00822791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human </w:t>
      </w:r>
      <w:r w:rsidR="005E230C">
        <w:rPr>
          <w:rFonts w:ascii="Arial" w:hAnsi="Arial" w:cs="Arial"/>
        </w:rPr>
        <w:t xml:space="preserve">are we? </w:t>
      </w:r>
      <w:r w:rsidR="00CE4CEA">
        <w:rPr>
          <w:rFonts w:ascii="Arial" w:hAnsi="Arial" w:cs="Arial"/>
        </w:rPr>
        <w:t xml:space="preserve">Throughout our evolution, we have played willing hosts to trillions of </w:t>
      </w:r>
      <w:r w:rsidR="00DE0BF6">
        <w:rPr>
          <w:rFonts w:ascii="Arial" w:hAnsi="Arial" w:cs="Arial"/>
        </w:rPr>
        <w:t xml:space="preserve">commensal </w:t>
      </w:r>
      <w:r w:rsidR="00CE4CEA">
        <w:rPr>
          <w:rFonts w:ascii="Arial" w:hAnsi="Arial" w:cs="Arial"/>
        </w:rPr>
        <w:t>microorganisms, as numerous as our own cells</w:t>
      </w:r>
      <w:r w:rsidR="00CE590C">
        <w:rPr>
          <w:rFonts w:ascii="Arial" w:hAnsi="Arial" w:cs="Arial"/>
        </w:rPr>
        <w:t xml:space="preserve">, vastly outnumbering our </w:t>
      </w:r>
      <w:r w:rsidR="001F22D0">
        <w:rPr>
          <w:rFonts w:ascii="Arial" w:hAnsi="Arial" w:cs="Arial"/>
        </w:rPr>
        <w:t>genome, and</w:t>
      </w:r>
      <w:r w:rsidR="00CE4CEA">
        <w:rPr>
          <w:rFonts w:ascii="Arial" w:hAnsi="Arial" w:cs="Arial"/>
        </w:rPr>
        <w:t xml:space="preserve"> inhabiting different niches within our bodies</w:t>
      </w:r>
      <w:r w:rsidR="00433582">
        <w:rPr>
          <w:rFonts w:ascii="Arial" w:hAnsi="Arial" w:cs="Arial"/>
        </w:rPr>
        <w:t>.</w:t>
      </w:r>
      <w:r w:rsidR="00FF66E8">
        <w:rPr>
          <w:rFonts w:ascii="Arial" w:hAnsi="Arial" w:cs="Arial"/>
        </w:rPr>
        <w:t xml:space="preserve"> Collectively called the microbiome, </w:t>
      </w:r>
      <w:r w:rsidR="00414352">
        <w:rPr>
          <w:rFonts w:ascii="Arial" w:hAnsi="Arial" w:cs="Arial"/>
        </w:rPr>
        <w:t xml:space="preserve">these commensals </w:t>
      </w:r>
      <w:r w:rsidR="00FF66E8">
        <w:rPr>
          <w:rFonts w:ascii="Arial" w:hAnsi="Arial" w:cs="Arial"/>
        </w:rPr>
        <w:t>are</w:t>
      </w:r>
      <w:r w:rsidR="00433582">
        <w:rPr>
          <w:rFonts w:ascii="Arial" w:hAnsi="Arial" w:cs="Arial"/>
        </w:rPr>
        <w:t xml:space="preserve"> </w:t>
      </w:r>
      <w:r w:rsidR="00FF66E8">
        <w:rPr>
          <w:rFonts w:ascii="Arial" w:hAnsi="Arial" w:cs="Arial"/>
        </w:rPr>
        <w:t>anything but</w:t>
      </w:r>
      <w:r w:rsidR="00433582">
        <w:rPr>
          <w:rFonts w:ascii="Arial" w:hAnsi="Arial" w:cs="Arial"/>
        </w:rPr>
        <w:t xml:space="preserve"> passive bystanders, </w:t>
      </w:r>
      <w:r w:rsidR="00FF66E8">
        <w:rPr>
          <w:rFonts w:ascii="Arial" w:hAnsi="Arial" w:cs="Arial"/>
        </w:rPr>
        <w:t>and</w:t>
      </w:r>
      <w:r w:rsidR="00CE590C">
        <w:rPr>
          <w:rFonts w:ascii="Arial" w:hAnsi="Arial" w:cs="Arial"/>
        </w:rPr>
        <w:t xml:space="preserve"> </w:t>
      </w:r>
      <w:r w:rsidR="00433582">
        <w:rPr>
          <w:rFonts w:ascii="Arial" w:hAnsi="Arial" w:cs="Arial"/>
        </w:rPr>
        <w:t>help us perform several vital functions such as digestion, metaboli</w:t>
      </w:r>
      <w:r w:rsidR="00CE590C">
        <w:rPr>
          <w:rFonts w:ascii="Arial" w:hAnsi="Arial" w:cs="Arial"/>
        </w:rPr>
        <w:t>sm, guarding against pathogen invasion</w:t>
      </w:r>
      <w:r w:rsidR="00433582">
        <w:rPr>
          <w:rFonts w:ascii="Arial" w:hAnsi="Arial" w:cs="Arial"/>
        </w:rPr>
        <w:t>, and maintenance</w:t>
      </w:r>
      <w:r w:rsidR="001F22D0">
        <w:rPr>
          <w:rFonts w:ascii="Arial" w:hAnsi="Arial" w:cs="Arial"/>
        </w:rPr>
        <w:t xml:space="preserve"> of immune function. </w:t>
      </w:r>
      <w:r w:rsidR="00BD1F58">
        <w:rPr>
          <w:rFonts w:ascii="Arial" w:hAnsi="Arial" w:cs="Arial"/>
        </w:rPr>
        <w:t>A</w:t>
      </w:r>
      <w:r w:rsidR="00384F90">
        <w:rPr>
          <w:rFonts w:ascii="Arial" w:hAnsi="Arial" w:cs="Arial"/>
        </w:rPr>
        <w:t xml:space="preserve"> growing armamentarium of next-generation sequencing tools such as 16S rRNA sequencing and Whole Genome Shotgun Sequencing</w:t>
      </w:r>
      <w:r w:rsidR="000B0D07">
        <w:rPr>
          <w:rFonts w:ascii="Arial" w:hAnsi="Arial" w:cs="Arial"/>
        </w:rPr>
        <w:t xml:space="preserve"> (WGS)</w:t>
      </w:r>
      <w:r w:rsidR="00384F90">
        <w:rPr>
          <w:rFonts w:ascii="Arial" w:hAnsi="Arial" w:cs="Arial"/>
        </w:rPr>
        <w:t>, has afforded us the ability to perform comprehensive characterization</w:t>
      </w:r>
      <w:r w:rsidR="00656DAF">
        <w:rPr>
          <w:rFonts w:ascii="Arial" w:hAnsi="Arial" w:cs="Arial"/>
        </w:rPr>
        <w:t xml:space="preserve"> of</w:t>
      </w:r>
      <w:r w:rsidR="00384F90">
        <w:rPr>
          <w:rFonts w:ascii="Arial" w:hAnsi="Arial" w:cs="Arial"/>
        </w:rPr>
        <w:t xml:space="preserve"> these microbiota, and comparisons between groups. </w:t>
      </w:r>
    </w:p>
    <w:p w14:paraId="0CC11117" w14:textId="77777777" w:rsidR="00BD1F58" w:rsidRPr="00822791" w:rsidRDefault="00BD1F58" w:rsidP="009F503A">
      <w:pPr>
        <w:spacing w:line="480" w:lineRule="auto"/>
        <w:jc w:val="both"/>
        <w:rPr>
          <w:rFonts w:ascii="Arial" w:hAnsi="Arial" w:cs="Arial"/>
        </w:rPr>
      </w:pPr>
    </w:p>
    <w:p w14:paraId="65B95527" w14:textId="77777777" w:rsidR="00822791" w:rsidRDefault="0080580E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scientific community </w:t>
      </w:r>
      <w:r w:rsidR="00BD1F58">
        <w:rPr>
          <w:rFonts w:ascii="Arial" w:hAnsi="Arial" w:cs="Arial"/>
        </w:rPr>
        <w:t>continu</w:t>
      </w:r>
      <w:r>
        <w:rPr>
          <w:rFonts w:ascii="Arial" w:hAnsi="Arial" w:cs="Arial"/>
        </w:rPr>
        <w:t>es</w:t>
      </w:r>
      <w:r w:rsidR="00BD1F58">
        <w:rPr>
          <w:rFonts w:ascii="Arial" w:hAnsi="Arial" w:cs="Arial"/>
        </w:rPr>
        <w:t xml:space="preserve"> to make</w:t>
      </w:r>
      <w:r w:rsidR="001F22D0">
        <w:rPr>
          <w:rFonts w:ascii="Arial" w:hAnsi="Arial" w:cs="Arial"/>
        </w:rPr>
        <w:t xml:space="preserve"> massive strides in our battle against cancer through the advent </w:t>
      </w:r>
      <w:r>
        <w:rPr>
          <w:rFonts w:ascii="Arial" w:hAnsi="Arial" w:cs="Arial"/>
        </w:rPr>
        <w:t>of effective therapies harnessing the body’s own immune system to fig</w:t>
      </w:r>
      <w:r w:rsidR="00C52D8A">
        <w:rPr>
          <w:rFonts w:ascii="Arial" w:hAnsi="Arial" w:cs="Arial"/>
        </w:rPr>
        <w:t>ht cancer, called immunotherapy</w:t>
      </w:r>
      <w:r w:rsidR="00693CC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In melanoma</w:t>
      </w:r>
      <w:r w:rsidR="00C52D8A">
        <w:rPr>
          <w:rFonts w:ascii="Arial" w:hAnsi="Arial" w:cs="Arial"/>
        </w:rPr>
        <w:t xml:space="preserve"> (an aggressive form of skin cancer)</w:t>
      </w:r>
      <w:r>
        <w:rPr>
          <w:rFonts w:ascii="Arial" w:hAnsi="Arial" w:cs="Arial"/>
        </w:rPr>
        <w:t xml:space="preserve">, </w:t>
      </w:r>
      <w:r w:rsidR="00C52D8A">
        <w:rPr>
          <w:rFonts w:ascii="Arial" w:hAnsi="Arial" w:cs="Arial"/>
        </w:rPr>
        <w:t>they</w:t>
      </w:r>
      <w:r>
        <w:rPr>
          <w:rFonts w:ascii="Arial" w:hAnsi="Arial" w:cs="Arial"/>
        </w:rPr>
        <w:t xml:space="preserve"> have led to durable cures in patients that would otherwise succumb to their dise</w:t>
      </w:r>
      <w:r w:rsidR="00693CC4">
        <w:rPr>
          <w:rFonts w:ascii="Arial" w:hAnsi="Arial" w:cs="Arial"/>
        </w:rPr>
        <w:t>ase rather quickly</w:t>
      </w:r>
      <w:r>
        <w:rPr>
          <w:rFonts w:ascii="Arial" w:hAnsi="Arial" w:cs="Arial"/>
        </w:rPr>
        <w:t>, but the majority of patients will ult</w:t>
      </w:r>
      <w:r w:rsidR="00C52D8A">
        <w:rPr>
          <w:rFonts w:ascii="Arial" w:hAnsi="Arial" w:cs="Arial"/>
        </w:rPr>
        <w:t>imately become resistant to these therapies</w:t>
      </w:r>
      <w:r>
        <w:rPr>
          <w:rFonts w:ascii="Arial" w:hAnsi="Arial" w:cs="Arial"/>
        </w:rPr>
        <w:t xml:space="preserve">. </w:t>
      </w:r>
      <w:r w:rsidR="001F22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There has been a tremendous investment by researchers across the world to understand this </w:t>
      </w:r>
      <w:r w:rsidR="00C52D8A">
        <w:rPr>
          <w:rFonts w:ascii="Arial" w:hAnsi="Arial" w:cs="Arial"/>
        </w:rPr>
        <w:t>phenomenon, and we are beginning</w:t>
      </w:r>
      <w:r w:rsidR="001F22D0">
        <w:rPr>
          <w:rFonts w:ascii="Arial" w:hAnsi="Arial" w:cs="Arial"/>
        </w:rPr>
        <w:t xml:space="preserve"> to appreciate the </w:t>
      </w:r>
      <w:r w:rsidR="00DE0BF6">
        <w:rPr>
          <w:rFonts w:ascii="Arial" w:hAnsi="Arial" w:cs="Arial"/>
        </w:rPr>
        <w:t>strong influence</w:t>
      </w:r>
      <w:r w:rsidR="00433582">
        <w:rPr>
          <w:rFonts w:ascii="Arial" w:hAnsi="Arial" w:cs="Arial"/>
        </w:rPr>
        <w:t xml:space="preserve"> </w:t>
      </w:r>
      <w:r w:rsidR="001F22D0">
        <w:rPr>
          <w:rFonts w:ascii="Arial" w:hAnsi="Arial" w:cs="Arial"/>
        </w:rPr>
        <w:t xml:space="preserve">of gut commensals on </w:t>
      </w:r>
      <w:r>
        <w:rPr>
          <w:rFonts w:ascii="Arial" w:hAnsi="Arial" w:cs="Arial"/>
        </w:rPr>
        <w:t>the immune system,</w:t>
      </w:r>
      <w:r w:rsidR="00C52D8A">
        <w:rPr>
          <w:rFonts w:ascii="Arial" w:hAnsi="Arial" w:cs="Arial"/>
        </w:rPr>
        <w:t xml:space="preserve"> and on</w:t>
      </w:r>
      <w:r>
        <w:rPr>
          <w:rFonts w:ascii="Arial" w:hAnsi="Arial" w:cs="Arial"/>
        </w:rPr>
        <w:t xml:space="preserve"> </w:t>
      </w:r>
      <w:r w:rsidR="00433582">
        <w:rPr>
          <w:rFonts w:ascii="Arial" w:hAnsi="Arial" w:cs="Arial"/>
        </w:rPr>
        <w:t>mediating d</w:t>
      </w:r>
      <w:r w:rsidR="00CE590C">
        <w:rPr>
          <w:rFonts w:ascii="Arial" w:hAnsi="Arial" w:cs="Arial"/>
        </w:rPr>
        <w:t>ifferential responses to anti-cancer</w:t>
      </w:r>
      <w:r w:rsidR="001F22D0">
        <w:rPr>
          <w:rFonts w:ascii="Arial" w:hAnsi="Arial" w:cs="Arial"/>
        </w:rPr>
        <w:t xml:space="preserve"> immunotherapy.</w:t>
      </w:r>
      <w:r w:rsidR="00384F90">
        <w:rPr>
          <w:rFonts w:ascii="Arial" w:hAnsi="Arial" w:cs="Arial"/>
        </w:rPr>
        <w:t xml:space="preserve"> </w:t>
      </w:r>
    </w:p>
    <w:p w14:paraId="1204A30B" w14:textId="77777777" w:rsidR="00F8384E" w:rsidRDefault="00F8384E" w:rsidP="009F503A">
      <w:pPr>
        <w:spacing w:line="480" w:lineRule="auto"/>
        <w:jc w:val="both"/>
        <w:rPr>
          <w:rFonts w:ascii="Arial" w:hAnsi="Arial" w:cs="Arial"/>
        </w:rPr>
      </w:pPr>
    </w:p>
    <w:p w14:paraId="56EFA9B9" w14:textId="77777777" w:rsidR="007971CD" w:rsidRDefault="001F22D0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order to study this phenomenon</w:t>
      </w:r>
      <w:r w:rsidR="002A62B2">
        <w:rPr>
          <w:rFonts w:ascii="Arial" w:hAnsi="Arial" w:cs="Arial"/>
        </w:rPr>
        <w:t xml:space="preserve">, we assembled a large cohort of melanoma </w:t>
      </w:r>
      <w:r w:rsidR="008B6A4C">
        <w:rPr>
          <w:rFonts w:ascii="Arial" w:hAnsi="Arial" w:cs="Arial"/>
        </w:rPr>
        <w:t>patients who had advanced disease,</w:t>
      </w:r>
      <w:r w:rsidR="005D74E1">
        <w:rPr>
          <w:rFonts w:ascii="Arial" w:hAnsi="Arial" w:cs="Arial"/>
        </w:rPr>
        <w:t xml:space="preserve"> </w:t>
      </w:r>
      <w:r w:rsidR="008B6A4C">
        <w:rPr>
          <w:rFonts w:ascii="Arial" w:hAnsi="Arial" w:cs="Arial"/>
        </w:rPr>
        <w:t>and</w:t>
      </w:r>
      <w:r w:rsidR="005D74E1">
        <w:rPr>
          <w:rFonts w:ascii="Arial" w:hAnsi="Arial" w:cs="Arial"/>
        </w:rPr>
        <w:t xml:space="preserve"> were </w:t>
      </w:r>
      <w:r w:rsidR="00254C1F">
        <w:rPr>
          <w:rFonts w:ascii="Arial" w:hAnsi="Arial" w:cs="Arial"/>
        </w:rPr>
        <w:t xml:space="preserve">beginning treatment </w:t>
      </w:r>
      <w:r w:rsidR="00104095">
        <w:rPr>
          <w:rFonts w:ascii="Arial" w:hAnsi="Arial" w:cs="Arial"/>
        </w:rPr>
        <w:t xml:space="preserve">with anti-PD1 immunotherapy. </w:t>
      </w:r>
      <w:r w:rsidR="00384F90">
        <w:rPr>
          <w:rFonts w:ascii="Arial" w:hAnsi="Arial" w:cs="Arial"/>
        </w:rPr>
        <w:t>All patients were classified as responders</w:t>
      </w:r>
      <w:r w:rsidR="007971CD">
        <w:rPr>
          <w:rFonts w:ascii="Arial" w:hAnsi="Arial" w:cs="Arial"/>
        </w:rPr>
        <w:t xml:space="preserve"> (R)</w:t>
      </w:r>
      <w:r w:rsidR="00384F90">
        <w:rPr>
          <w:rFonts w:ascii="Arial" w:hAnsi="Arial" w:cs="Arial"/>
        </w:rPr>
        <w:t xml:space="preserve"> or non-responders </w:t>
      </w:r>
      <w:r w:rsidR="007971CD">
        <w:rPr>
          <w:rFonts w:ascii="Arial" w:hAnsi="Arial" w:cs="Arial"/>
        </w:rPr>
        <w:t xml:space="preserve">(NR) </w:t>
      </w:r>
      <w:r w:rsidR="00384F90">
        <w:rPr>
          <w:rFonts w:ascii="Arial" w:hAnsi="Arial" w:cs="Arial"/>
        </w:rPr>
        <w:t xml:space="preserve">based on tumor </w:t>
      </w:r>
      <w:r w:rsidR="00384F90">
        <w:rPr>
          <w:rFonts w:ascii="Arial" w:hAnsi="Arial" w:cs="Arial"/>
        </w:rPr>
        <w:t xml:space="preserve">measurements that were done on serial radiologic scans. </w:t>
      </w:r>
      <w:r w:rsidR="00104095">
        <w:rPr>
          <w:rFonts w:ascii="Arial" w:hAnsi="Arial" w:cs="Arial"/>
        </w:rPr>
        <w:t>Oral</w:t>
      </w:r>
      <w:r w:rsidR="00D008E5">
        <w:rPr>
          <w:rFonts w:ascii="Arial" w:hAnsi="Arial" w:cs="Arial"/>
        </w:rPr>
        <w:t xml:space="preserve"> (cheek swab)</w:t>
      </w:r>
      <w:r w:rsidR="00104095">
        <w:rPr>
          <w:rFonts w:ascii="Arial" w:hAnsi="Arial" w:cs="Arial"/>
        </w:rPr>
        <w:t xml:space="preserve"> and gut microbiome</w:t>
      </w:r>
      <w:r w:rsidR="00D008E5">
        <w:rPr>
          <w:rFonts w:ascii="Arial" w:hAnsi="Arial" w:cs="Arial"/>
        </w:rPr>
        <w:t xml:space="preserve"> (stool)</w:t>
      </w:r>
      <w:r w:rsidR="00104095">
        <w:rPr>
          <w:rFonts w:ascii="Arial" w:hAnsi="Arial" w:cs="Arial"/>
        </w:rPr>
        <w:t xml:space="preserve"> samples were collected at the start of treatment</w:t>
      </w:r>
      <w:r w:rsidR="00994897">
        <w:rPr>
          <w:rFonts w:ascii="Arial" w:hAnsi="Arial" w:cs="Arial"/>
        </w:rPr>
        <w:t>, and</w:t>
      </w:r>
      <w:r w:rsidR="0080580E">
        <w:rPr>
          <w:rFonts w:ascii="Arial" w:hAnsi="Arial" w:cs="Arial"/>
        </w:rPr>
        <w:t>,</w:t>
      </w:r>
      <w:r w:rsidR="00994897">
        <w:rPr>
          <w:rFonts w:ascii="Arial" w:hAnsi="Arial" w:cs="Arial"/>
        </w:rPr>
        <w:t xml:space="preserve"> if feasible, an additional sample was obtained while on therapy. </w:t>
      </w:r>
      <w:r w:rsidR="001215DE">
        <w:rPr>
          <w:rFonts w:ascii="Arial" w:hAnsi="Arial" w:cs="Arial"/>
        </w:rPr>
        <w:t>Characterization of the microbiota revealed</w:t>
      </w:r>
      <w:r w:rsidR="00EB219F">
        <w:rPr>
          <w:rFonts w:ascii="Arial" w:hAnsi="Arial" w:cs="Arial"/>
        </w:rPr>
        <w:t xml:space="preserve"> </w:t>
      </w:r>
      <w:r w:rsidR="00D008E5">
        <w:rPr>
          <w:rFonts w:ascii="Arial" w:hAnsi="Arial" w:cs="Arial"/>
        </w:rPr>
        <w:t>significantly higher</w:t>
      </w:r>
      <w:r w:rsidR="00EB219F">
        <w:rPr>
          <w:rFonts w:ascii="Arial" w:hAnsi="Arial" w:cs="Arial"/>
        </w:rPr>
        <w:t xml:space="preserve"> </w:t>
      </w:r>
      <w:r w:rsidR="001215DE">
        <w:rPr>
          <w:rFonts w:ascii="Arial" w:hAnsi="Arial" w:cs="Arial"/>
        </w:rPr>
        <w:t>alpha-</w:t>
      </w:r>
      <w:r w:rsidR="00EB219F">
        <w:rPr>
          <w:rFonts w:ascii="Arial" w:hAnsi="Arial" w:cs="Arial"/>
        </w:rPr>
        <w:t xml:space="preserve">diversity </w:t>
      </w:r>
      <w:r w:rsidR="000A34C5">
        <w:rPr>
          <w:rFonts w:ascii="Arial" w:hAnsi="Arial" w:cs="Arial"/>
        </w:rPr>
        <w:t>in</w:t>
      </w:r>
      <w:r w:rsidR="00EB219F">
        <w:rPr>
          <w:rFonts w:ascii="Arial" w:hAnsi="Arial" w:cs="Arial"/>
        </w:rPr>
        <w:t xml:space="preserve"> the gut microbiome </w:t>
      </w:r>
      <w:r w:rsidR="0003714F">
        <w:rPr>
          <w:rFonts w:ascii="Arial" w:hAnsi="Arial" w:cs="Arial"/>
        </w:rPr>
        <w:t xml:space="preserve">at baseline in </w:t>
      </w:r>
      <w:r w:rsidR="00EB219F">
        <w:rPr>
          <w:rFonts w:ascii="Arial" w:hAnsi="Arial" w:cs="Arial"/>
        </w:rPr>
        <w:t xml:space="preserve">patients who responded </w:t>
      </w:r>
      <w:r w:rsidR="00D008E5">
        <w:rPr>
          <w:rFonts w:ascii="Arial" w:hAnsi="Arial" w:cs="Arial"/>
        </w:rPr>
        <w:t xml:space="preserve">to therapy compared to those who did not. </w:t>
      </w:r>
      <w:r w:rsidR="00DC5AD2">
        <w:rPr>
          <w:rFonts w:ascii="Arial" w:hAnsi="Arial" w:cs="Arial"/>
        </w:rPr>
        <w:t>As the name suggests, a</w:t>
      </w:r>
      <w:r w:rsidR="000A34C5">
        <w:rPr>
          <w:rFonts w:ascii="Arial" w:hAnsi="Arial" w:cs="Arial"/>
        </w:rPr>
        <w:t>lpha-diversity is measure of how diverse a population is</w:t>
      </w:r>
      <w:r w:rsidR="00DC5AD2">
        <w:rPr>
          <w:rFonts w:ascii="Arial" w:hAnsi="Arial" w:cs="Arial"/>
        </w:rPr>
        <w:t xml:space="preserve">, with </w:t>
      </w:r>
      <w:r w:rsidR="000A34C5">
        <w:rPr>
          <w:rFonts w:ascii="Arial" w:hAnsi="Arial" w:cs="Arial"/>
        </w:rPr>
        <w:t xml:space="preserve">greater </w:t>
      </w:r>
      <w:r w:rsidR="00DC5AD2">
        <w:rPr>
          <w:rFonts w:ascii="Arial" w:hAnsi="Arial" w:cs="Arial"/>
        </w:rPr>
        <w:t xml:space="preserve">alpha-diversity indicative of </w:t>
      </w:r>
      <w:r w:rsidR="0080580E">
        <w:rPr>
          <w:rFonts w:ascii="Arial" w:hAnsi="Arial" w:cs="Arial"/>
        </w:rPr>
        <w:t>a greater variety of the</w:t>
      </w:r>
      <w:r w:rsidR="00DC5AD2">
        <w:rPr>
          <w:rFonts w:ascii="Arial" w:hAnsi="Arial" w:cs="Arial"/>
        </w:rPr>
        <w:t xml:space="preserve"> types of bacteria and more of each type. </w:t>
      </w:r>
      <w:r w:rsidR="001215DE">
        <w:rPr>
          <w:rFonts w:ascii="Arial" w:hAnsi="Arial" w:cs="Arial"/>
        </w:rPr>
        <w:t>Of note, n</w:t>
      </w:r>
      <w:r w:rsidR="00D008E5">
        <w:rPr>
          <w:rFonts w:ascii="Arial" w:hAnsi="Arial" w:cs="Arial"/>
        </w:rPr>
        <w:t xml:space="preserve">o differences were seen in the oral microbiome. </w:t>
      </w:r>
    </w:p>
    <w:p w14:paraId="434EF80C" w14:textId="77777777" w:rsidR="007971CD" w:rsidRDefault="007971CD" w:rsidP="009F503A">
      <w:pPr>
        <w:spacing w:line="480" w:lineRule="auto"/>
        <w:jc w:val="both"/>
        <w:rPr>
          <w:rFonts w:ascii="Arial" w:hAnsi="Arial" w:cs="Arial"/>
        </w:rPr>
      </w:pPr>
    </w:p>
    <w:p w14:paraId="478EB608" w14:textId="77777777" w:rsidR="00BD1F58" w:rsidRDefault="00D008E5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were also interested in identifying compositional differences between groups. Specifically, we found </w:t>
      </w:r>
      <w:r w:rsidR="008B6A4C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overrepresentation of the </w:t>
      </w:r>
      <w:r w:rsidR="00C25536">
        <w:rPr>
          <w:rFonts w:ascii="Arial" w:hAnsi="Arial" w:cs="Arial"/>
          <w:i/>
        </w:rPr>
        <w:t xml:space="preserve">Faecalibacterium </w:t>
      </w:r>
      <w:r w:rsidR="00DE0BF6">
        <w:rPr>
          <w:rFonts w:ascii="Arial" w:hAnsi="Arial" w:cs="Arial"/>
        </w:rPr>
        <w:t xml:space="preserve">genus </w:t>
      </w:r>
      <w:r w:rsidR="00C25536">
        <w:rPr>
          <w:rFonts w:ascii="Arial" w:hAnsi="Arial" w:cs="Arial"/>
        </w:rPr>
        <w:t xml:space="preserve">of </w:t>
      </w:r>
      <w:r w:rsidR="00DE0BF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Ruminococcaceae family of the Clostridiales order in </w:t>
      </w:r>
      <w:r w:rsidR="007971CD">
        <w:rPr>
          <w:rFonts w:ascii="Arial" w:hAnsi="Arial" w:cs="Arial"/>
        </w:rPr>
        <w:t>R</w:t>
      </w:r>
      <w:r>
        <w:rPr>
          <w:rFonts w:ascii="Arial" w:hAnsi="Arial" w:cs="Arial"/>
        </w:rPr>
        <w:t>, and the Bacteroidal</w:t>
      </w:r>
      <w:r w:rsidR="0003714F">
        <w:rPr>
          <w:rFonts w:ascii="Arial" w:hAnsi="Arial" w:cs="Arial"/>
        </w:rPr>
        <w:t xml:space="preserve">es order in </w:t>
      </w:r>
      <w:r w:rsidR="007971CD">
        <w:rPr>
          <w:rFonts w:ascii="Arial" w:hAnsi="Arial" w:cs="Arial"/>
        </w:rPr>
        <w:t>NR</w:t>
      </w:r>
      <w:r w:rsidR="0003714F">
        <w:rPr>
          <w:rFonts w:ascii="Arial" w:hAnsi="Arial" w:cs="Arial"/>
        </w:rPr>
        <w:t>.</w:t>
      </w:r>
      <w:r w:rsidR="007010B4">
        <w:rPr>
          <w:rFonts w:ascii="Arial" w:hAnsi="Arial" w:cs="Arial"/>
        </w:rPr>
        <w:t xml:space="preserve"> </w:t>
      </w:r>
      <w:r w:rsidR="000B0D07">
        <w:rPr>
          <w:rFonts w:ascii="Arial" w:hAnsi="Arial" w:cs="Arial"/>
        </w:rPr>
        <w:t xml:space="preserve"> </w:t>
      </w:r>
      <w:r w:rsidR="007971CD">
        <w:rPr>
          <w:rFonts w:ascii="Arial" w:hAnsi="Arial" w:cs="Arial"/>
        </w:rPr>
        <w:t xml:space="preserve">Additionally, </w:t>
      </w:r>
      <w:r w:rsidR="00DE0BF6">
        <w:rPr>
          <w:rFonts w:ascii="Arial" w:hAnsi="Arial" w:cs="Arial"/>
        </w:rPr>
        <w:t xml:space="preserve">WGS </w:t>
      </w:r>
      <w:r w:rsidR="007971CD">
        <w:rPr>
          <w:rFonts w:ascii="Arial" w:hAnsi="Arial" w:cs="Arial"/>
        </w:rPr>
        <w:t xml:space="preserve">performed on a subset of samples, confirmed the aforementioned compositional differences, and identified differences in metabolic capabilities of the bacterial communities, with biosynthetic functions predominating in R and degradative functions in NR. </w:t>
      </w:r>
      <w:r w:rsidR="00C41C9A">
        <w:rPr>
          <w:rFonts w:ascii="Arial" w:hAnsi="Arial" w:cs="Arial"/>
        </w:rPr>
        <w:t xml:space="preserve">All our findings were adjusted </w:t>
      </w:r>
      <w:r w:rsidR="007971CD">
        <w:rPr>
          <w:rFonts w:ascii="Arial" w:hAnsi="Arial" w:cs="Arial"/>
        </w:rPr>
        <w:t>for established clinical and genomic predictors of response.</w:t>
      </w:r>
    </w:p>
    <w:p w14:paraId="48EA2A4C" w14:textId="77777777" w:rsidR="00BD1F58" w:rsidRDefault="00BD1F58" w:rsidP="009F503A">
      <w:pPr>
        <w:spacing w:line="480" w:lineRule="auto"/>
        <w:jc w:val="both"/>
        <w:rPr>
          <w:rFonts w:ascii="Arial" w:hAnsi="Arial" w:cs="Arial"/>
        </w:rPr>
      </w:pPr>
    </w:p>
    <w:p w14:paraId="5A6573D5" w14:textId="77777777" w:rsidR="001F22D0" w:rsidRDefault="00994897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Tumor and blood samples were also collected at m</w:t>
      </w:r>
      <w:r w:rsidR="00F8384E">
        <w:rPr>
          <w:rFonts w:ascii="Arial" w:hAnsi="Arial" w:cs="Arial"/>
        </w:rPr>
        <w:t>atched pre-treatment time</w:t>
      </w:r>
      <w:r w:rsidR="000C399D">
        <w:rPr>
          <w:rFonts w:ascii="Arial" w:hAnsi="Arial" w:cs="Arial"/>
        </w:rPr>
        <w:t xml:space="preserve"> </w:t>
      </w:r>
      <w:r w:rsidR="00F8384E">
        <w:rPr>
          <w:rFonts w:ascii="Arial" w:hAnsi="Arial" w:cs="Arial"/>
        </w:rPr>
        <w:t>points, to understand the</w:t>
      </w:r>
      <w:r w:rsidR="00196C7E">
        <w:rPr>
          <w:rFonts w:ascii="Arial" w:hAnsi="Arial" w:cs="Arial"/>
        </w:rPr>
        <w:t xml:space="preserve"> nature of</w:t>
      </w:r>
      <w:r w:rsidR="00F8384E">
        <w:rPr>
          <w:rFonts w:ascii="Arial" w:hAnsi="Arial" w:cs="Arial"/>
        </w:rPr>
        <w:t xml:space="preserve"> associations between gut bacteria and immune infiltrate</w:t>
      </w:r>
      <w:r w:rsidR="00BD1F58">
        <w:rPr>
          <w:rFonts w:ascii="Arial" w:hAnsi="Arial" w:cs="Arial"/>
        </w:rPr>
        <w:t>s.</w:t>
      </w:r>
      <w:r w:rsidR="00C41C9A">
        <w:rPr>
          <w:rFonts w:ascii="Arial" w:hAnsi="Arial" w:cs="Arial"/>
        </w:rPr>
        <w:t xml:space="preserve"> The </w:t>
      </w:r>
      <w:r w:rsidR="00C41C9A">
        <w:rPr>
          <w:rFonts w:ascii="Arial" w:hAnsi="Arial" w:cs="Arial"/>
        </w:rPr>
        <w:lastRenderedPageBreak/>
        <w:t xml:space="preserve">presence of beneficial Ruminococcaceae in gut was strongly associated with increased </w:t>
      </w:r>
      <w:r w:rsidR="007971CD">
        <w:rPr>
          <w:rFonts w:ascii="Arial" w:hAnsi="Arial" w:cs="Arial"/>
        </w:rPr>
        <w:t>infiltration by</w:t>
      </w:r>
      <w:r w:rsidR="00C41C9A">
        <w:rPr>
          <w:rFonts w:ascii="Arial" w:hAnsi="Arial" w:cs="Arial"/>
        </w:rPr>
        <w:t xml:space="preserve"> CD8+ killer T-cells both </w:t>
      </w:r>
      <w:r w:rsidR="007971CD">
        <w:rPr>
          <w:rFonts w:ascii="Arial" w:hAnsi="Arial" w:cs="Arial"/>
        </w:rPr>
        <w:t>in the vicinity of the tumor</w:t>
      </w:r>
      <w:r w:rsidR="00C41C9A">
        <w:rPr>
          <w:rFonts w:ascii="Arial" w:hAnsi="Arial" w:cs="Arial"/>
        </w:rPr>
        <w:t xml:space="preserve"> and in the systemic circulation.  </w:t>
      </w:r>
      <w:r w:rsidR="00693CC4">
        <w:rPr>
          <w:rFonts w:ascii="Arial" w:hAnsi="Arial" w:cs="Arial"/>
        </w:rPr>
        <w:t xml:space="preserve"> </w:t>
      </w:r>
    </w:p>
    <w:p w14:paraId="0119A480" w14:textId="77777777" w:rsidR="007971CD" w:rsidRDefault="007971CD" w:rsidP="009F503A">
      <w:pPr>
        <w:spacing w:line="480" w:lineRule="auto"/>
        <w:jc w:val="both"/>
        <w:rPr>
          <w:rFonts w:ascii="Arial" w:hAnsi="Arial" w:cs="Arial"/>
        </w:rPr>
      </w:pPr>
    </w:p>
    <w:p w14:paraId="4FC8681D" w14:textId="77777777" w:rsidR="007971CD" w:rsidRDefault="007971CD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Lastly, to ascertain causality, fecal microbiota transplant experiments were performed using germ-free mice. These mice, which were initially devoid of an</w:t>
      </w:r>
      <w:r w:rsidR="00C25536">
        <w:rPr>
          <w:rFonts w:ascii="Arial" w:hAnsi="Arial" w:cs="Arial"/>
        </w:rPr>
        <w:t>y microbiota in their gut, were transplanted</w:t>
      </w:r>
      <w:r>
        <w:rPr>
          <w:rFonts w:ascii="Arial" w:hAnsi="Arial" w:cs="Arial"/>
        </w:rPr>
        <w:t xml:space="preserve"> with stool </w:t>
      </w:r>
      <w:r w:rsidR="00C25536">
        <w:rPr>
          <w:rFonts w:ascii="Arial" w:hAnsi="Arial" w:cs="Arial"/>
        </w:rPr>
        <w:t>f</w:t>
      </w:r>
      <w:r w:rsidR="00FF66E8">
        <w:rPr>
          <w:rFonts w:ascii="Arial" w:hAnsi="Arial" w:cs="Arial"/>
        </w:rPr>
        <w:t>rom</w:t>
      </w:r>
      <w:r w:rsidR="00C25536">
        <w:rPr>
          <w:rFonts w:ascii="Arial" w:hAnsi="Arial" w:cs="Arial"/>
        </w:rPr>
        <w:t xml:space="preserve"> either a</w:t>
      </w:r>
      <w:r>
        <w:rPr>
          <w:rFonts w:ascii="Arial" w:hAnsi="Arial" w:cs="Arial"/>
        </w:rPr>
        <w:t xml:space="preserve"> R</w:t>
      </w:r>
      <w:r w:rsidR="00C25536">
        <w:rPr>
          <w:rFonts w:ascii="Arial" w:hAnsi="Arial" w:cs="Arial"/>
        </w:rPr>
        <w:t xml:space="preserve"> or NR patient, using oral gavage. Subsequently, they were implanted with melanoma cells and treated with immunotherapy. Strikingly, mice that were colonized with R-microbiota grew much smaller tumors and responded significantly better to therapy compared to mice that were colonized with NR- microbiota.  Characterization of stool samples, revealed transfer of the phenotype, with an enrichment of </w:t>
      </w:r>
      <w:r w:rsidR="00C25536">
        <w:rPr>
          <w:rFonts w:ascii="Arial" w:hAnsi="Arial" w:cs="Arial"/>
          <w:i/>
        </w:rPr>
        <w:t xml:space="preserve">Faecalibacterium </w:t>
      </w:r>
      <w:r w:rsidR="00C25536">
        <w:rPr>
          <w:rFonts w:ascii="Arial" w:hAnsi="Arial" w:cs="Arial"/>
        </w:rPr>
        <w:t xml:space="preserve">in R-mice. </w:t>
      </w:r>
      <w:r w:rsidR="00FF66E8">
        <w:rPr>
          <w:rFonts w:ascii="Arial" w:hAnsi="Arial" w:cs="Arial"/>
        </w:rPr>
        <w:t>Immune-profiling performed on tumor and gut samples harvested from these mice also revealed</w:t>
      </w:r>
      <w:r w:rsidR="00D91DA4">
        <w:rPr>
          <w:rFonts w:ascii="Arial" w:hAnsi="Arial" w:cs="Arial"/>
        </w:rPr>
        <w:t xml:space="preserve"> an</w:t>
      </w:r>
      <w:r w:rsidR="00FF66E8">
        <w:rPr>
          <w:rFonts w:ascii="Arial" w:hAnsi="Arial" w:cs="Arial"/>
        </w:rPr>
        <w:t xml:space="preserve"> enhanced infiltrate of beneficial </w:t>
      </w:r>
      <w:r w:rsidR="00D91DA4">
        <w:rPr>
          <w:rFonts w:ascii="Arial" w:hAnsi="Arial" w:cs="Arial"/>
        </w:rPr>
        <w:t xml:space="preserve">immune </w:t>
      </w:r>
      <w:r w:rsidR="00FF66E8">
        <w:rPr>
          <w:rFonts w:ascii="Arial" w:hAnsi="Arial" w:cs="Arial"/>
        </w:rPr>
        <w:t>cells in</w:t>
      </w:r>
      <w:r w:rsidR="00D91DA4">
        <w:rPr>
          <w:rFonts w:ascii="Arial" w:hAnsi="Arial" w:cs="Arial"/>
        </w:rPr>
        <w:t xml:space="preserve"> </w:t>
      </w:r>
      <w:r w:rsidR="00FF66E8">
        <w:rPr>
          <w:rFonts w:ascii="Arial" w:hAnsi="Arial" w:cs="Arial"/>
        </w:rPr>
        <w:t>mice that received R-stool.</w:t>
      </w:r>
    </w:p>
    <w:p w14:paraId="564F016B" w14:textId="77777777" w:rsidR="00FF66E8" w:rsidRDefault="00FF66E8" w:rsidP="009F503A">
      <w:pPr>
        <w:spacing w:line="480" w:lineRule="auto"/>
        <w:jc w:val="both"/>
        <w:rPr>
          <w:rFonts w:ascii="Arial" w:hAnsi="Arial" w:cs="Arial"/>
        </w:rPr>
      </w:pPr>
    </w:p>
    <w:p w14:paraId="2FF645DB" w14:textId="4B608868" w:rsidR="00FF66E8" w:rsidRDefault="00FF66E8" w:rsidP="009F503A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Importantly, similar findings have been reported by other investigators, and differential bacterial abundances have been </w:t>
      </w:r>
      <w:r w:rsidR="00D91DA4">
        <w:rPr>
          <w:rFonts w:ascii="Arial" w:hAnsi="Arial" w:cs="Arial"/>
        </w:rPr>
        <w:t xml:space="preserve">linked to enhanced </w:t>
      </w:r>
      <w:r>
        <w:rPr>
          <w:rFonts w:ascii="Arial" w:hAnsi="Arial" w:cs="Arial"/>
        </w:rPr>
        <w:t>responses to immunotherapy across several cancer types, mediated by critical changes in the immune system.</w:t>
      </w:r>
      <w:r w:rsidR="00B05ED5">
        <w:rPr>
          <w:rFonts w:ascii="Arial" w:hAnsi="Arial" w:cs="Arial"/>
        </w:rPr>
        <w:t xml:space="preserve"> While there is still a lot to </w:t>
      </w:r>
      <w:r w:rsidR="000C399D">
        <w:rPr>
          <w:rFonts w:ascii="Arial" w:hAnsi="Arial" w:cs="Arial"/>
        </w:rPr>
        <w:t>learn</w:t>
      </w:r>
      <w:r w:rsidR="00B05ED5">
        <w:rPr>
          <w:rFonts w:ascii="Arial" w:hAnsi="Arial" w:cs="Arial"/>
        </w:rPr>
        <w:t xml:space="preserve">, these findings </w:t>
      </w:r>
      <w:r>
        <w:rPr>
          <w:rFonts w:ascii="Arial" w:hAnsi="Arial" w:cs="Arial"/>
        </w:rPr>
        <w:t xml:space="preserve">have several important implications. </w:t>
      </w:r>
      <w:r w:rsidR="00B05ED5">
        <w:rPr>
          <w:rFonts w:ascii="Arial" w:hAnsi="Arial" w:cs="Arial"/>
        </w:rPr>
        <w:t xml:space="preserve">The microbiome appears to shape a patient’s response to cancer immunotherapy, which opens up the potential to use it as either a diagnostic tool to identify who will benefit from these therapies, or as a therapeutic adjunct which can be modulated to improve existing therapeutic efficacy. Every </w:t>
      </w:r>
      <w:r w:rsidR="00DE0BF6">
        <w:rPr>
          <w:rFonts w:ascii="Arial" w:hAnsi="Arial" w:cs="Arial"/>
        </w:rPr>
        <w:t>person’s</w:t>
      </w:r>
      <w:r w:rsidR="00B05ED5">
        <w:rPr>
          <w:rFonts w:ascii="Arial" w:hAnsi="Arial" w:cs="Arial"/>
        </w:rPr>
        <w:t xml:space="preserve"> microbiome is unique and has been shown to be </w:t>
      </w:r>
      <w:r w:rsidR="00B05ED5">
        <w:rPr>
          <w:rFonts w:ascii="Arial" w:hAnsi="Arial" w:cs="Arial"/>
        </w:rPr>
        <w:lastRenderedPageBreak/>
        <w:t xml:space="preserve">influenced by diet, exercise, </w:t>
      </w:r>
      <w:r w:rsidR="00DE0BF6">
        <w:rPr>
          <w:rFonts w:ascii="Arial" w:hAnsi="Arial" w:cs="Arial"/>
        </w:rPr>
        <w:t>antibiotic</w:t>
      </w:r>
      <w:r w:rsidR="00B05ED5">
        <w:rPr>
          <w:rFonts w:ascii="Arial" w:hAnsi="Arial" w:cs="Arial"/>
        </w:rPr>
        <w:t xml:space="preserve"> and probiotic use, and fecal microbiota transplantation, though this must be carefully tested in the context of clinical trials. We are </w:t>
      </w:r>
      <w:r w:rsidR="00DE0BF6">
        <w:rPr>
          <w:rFonts w:ascii="Arial" w:hAnsi="Arial" w:cs="Arial"/>
        </w:rPr>
        <w:t>involved in a concerted effort</w:t>
      </w:r>
      <w:r w:rsidR="00B05ED5">
        <w:rPr>
          <w:rFonts w:ascii="Arial" w:hAnsi="Arial" w:cs="Arial"/>
        </w:rPr>
        <w:t xml:space="preserve"> with Seres Therapeutics and the Parker Institute of Cancer Immunotherapy, to understand these phenomena better, and hope to launch a trial in 2018 which that combines </w:t>
      </w:r>
      <w:r w:rsidR="00DE0BF6">
        <w:rPr>
          <w:rFonts w:ascii="Arial" w:hAnsi="Arial" w:cs="Arial"/>
        </w:rPr>
        <w:t xml:space="preserve">immunotherapy with microbiome modulators in patients with </w:t>
      </w:r>
      <w:r w:rsidR="00F22737">
        <w:rPr>
          <w:rFonts w:ascii="Arial" w:hAnsi="Arial" w:cs="Arial"/>
        </w:rPr>
        <w:t xml:space="preserve">advanced </w:t>
      </w:r>
      <w:bookmarkStart w:id="0" w:name="_GoBack"/>
      <w:bookmarkEnd w:id="0"/>
      <w:r w:rsidR="00DE0BF6">
        <w:rPr>
          <w:rFonts w:ascii="Arial" w:hAnsi="Arial" w:cs="Arial"/>
        </w:rPr>
        <w:t>melanoma.</w:t>
      </w:r>
    </w:p>
    <w:p w14:paraId="15E2B030" w14:textId="77777777" w:rsidR="00FF66E8" w:rsidRDefault="00FF66E8" w:rsidP="009F503A">
      <w:pPr>
        <w:spacing w:line="480" w:lineRule="auto"/>
        <w:jc w:val="both"/>
        <w:rPr>
          <w:rFonts w:ascii="Arial" w:hAnsi="Arial" w:cs="Arial"/>
        </w:rPr>
      </w:pPr>
    </w:p>
    <w:p w14:paraId="348DDBCF" w14:textId="77777777" w:rsidR="00FF66E8" w:rsidRDefault="00FF66E8" w:rsidP="009F503A">
      <w:pPr>
        <w:spacing w:line="480" w:lineRule="auto"/>
        <w:jc w:val="both"/>
        <w:rPr>
          <w:rFonts w:ascii="Arial" w:hAnsi="Arial" w:cs="Arial"/>
        </w:rPr>
      </w:pPr>
    </w:p>
    <w:p w14:paraId="41365AC8" w14:textId="77777777" w:rsidR="00FF66E8" w:rsidRPr="00C25536" w:rsidRDefault="00FF66E8" w:rsidP="009F503A">
      <w:pPr>
        <w:spacing w:line="480" w:lineRule="auto"/>
        <w:jc w:val="both"/>
        <w:rPr>
          <w:rFonts w:ascii="Arial" w:hAnsi="Arial" w:cs="Arial"/>
        </w:rPr>
      </w:pPr>
    </w:p>
    <w:p w14:paraId="5D45888A" w14:textId="77777777" w:rsidR="00F8384E" w:rsidRDefault="00F8384E" w:rsidP="009F503A">
      <w:pPr>
        <w:spacing w:line="480" w:lineRule="auto"/>
        <w:jc w:val="both"/>
        <w:rPr>
          <w:rFonts w:ascii="Arial" w:hAnsi="Arial" w:cs="Arial"/>
        </w:rPr>
      </w:pPr>
    </w:p>
    <w:sectPr w:rsidR="00F8384E" w:rsidSect="0023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C3"/>
    <w:rsid w:val="000330F3"/>
    <w:rsid w:val="0003714F"/>
    <w:rsid w:val="000A34C5"/>
    <w:rsid w:val="000B0D07"/>
    <w:rsid w:val="000C2CE3"/>
    <w:rsid w:val="000C399D"/>
    <w:rsid w:val="00104095"/>
    <w:rsid w:val="001215DE"/>
    <w:rsid w:val="00192040"/>
    <w:rsid w:val="00196C7E"/>
    <w:rsid w:val="001F22D0"/>
    <w:rsid w:val="00234B49"/>
    <w:rsid w:val="00254C1F"/>
    <w:rsid w:val="002A62B2"/>
    <w:rsid w:val="00384F90"/>
    <w:rsid w:val="00414352"/>
    <w:rsid w:val="00433582"/>
    <w:rsid w:val="0047526A"/>
    <w:rsid w:val="00486D01"/>
    <w:rsid w:val="00501DF8"/>
    <w:rsid w:val="005D74E1"/>
    <w:rsid w:val="005E230C"/>
    <w:rsid w:val="005E3A8F"/>
    <w:rsid w:val="00656DAF"/>
    <w:rsid w:val="00693CC4"/>
    <w:rsid w:val="007010B4"/>
    <w:rsid w:val="0077761F"/>
    <w:rsid w:val="007971CD"/>
    <w:rsid w:val="0080580E"/>
    <w:rsid w:val="00813DB4"/>
    <w:rsid w:val="00822791"/>
    <w:rsid w:val="008B6A4C"/>
    <w:rsid w:val="00940199"/>
    <w:rsid w:val="0094485F"/>
    <w:rsid w:val="00994897"/>
    <w:rsid w:val="009B12C7"/>
    <w:rsid w:val="009F503A"/>
    <w:rsid w:val="00A86906"/>
    <w:rsid w:val="00AB32BD"/>
    <w:rsid w:val="00B05ED5"/>
    <w:rsid w:val="00BD1F58"/>
    <w:rsid w:val="00C25536"/>
    <w:rsid w:val="00C41C9A"/>
    <w:rsid w:val="00C52D8A"/>
    <w:rsid w:val="00CE4CEA"/>
    <w:rsid w:val="00CE590C"/>
    <w:rsid w:val="00CF18C3"/>
    <w:rsid w:val="00D008E5"/>
    <w:rsid w:val="00D1318D"/>
    <w:rsid w:val="00D91DA4"/>
    <w:rsid w:val="00DC5AD2"/>
    <w:rsid w:val="00DE0BF6"/>
    <w:rsid w:val="00EB219F"/>
    <w:rsid w:val="00F22737"/>
    <w:rsid w:val="00F8384E"/>
    <w:rsid w:val="00FA6929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D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3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C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807</Words>
  <Characters>4604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2018-04-10T19:29:00Z</dcterms:created>
  <dcterms:modified xsi:type="dcterms:W3CDTF">2018-04-10T19:29:00Z</dcterms:modified>
</cp:coreProperties>
</file>