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03925" w14:textId="54688512" w:rsidR="00197179" w:rsidRPr="00B35E4A" w:rsidRDefault="00197179" w:rsidP="00B35E4A">
      <w:pPr>
        <w:spacing w:line="276" w:lineRule="auto"/>
        <w:rPr>
          <w:rFonts w:ascii="Helvetica" w:hAnsi="Helvetica" w:cs="Arial"/>
          <w:color w:val="000000" w:themeColor="text1"/>
          <w:sz w:val="22"/>
          <w:szCs w:val="22"/>
        </w:rPr>
      </w:pPr>
      <w:r w:rsidRPr="0026491E">
        <w:rPr>
          <w:rFonts w:ascii="Helvetica" w:hAnsi="Helvetica" w:cs="Arial"/>
          <w:b/>
          <w:sz w:val="22"/>
          <w:szCs w:val="22"/>
        </w:rPr>
        <w:t>Original Article</w:t>
      </w:r>
      <w:r w:rsidR="00977517">
        <w:rPr>
          <w:rFonts w:ascii="Helvetica" w:hAnsi="Helvetica" w:cs="Arial"/>
          <w:b/>
          <w:sz w:val="22"/>
          <w:szCs w:val="22"/>
        </w:rPr>
        <w:t xml:space="preserve"> (DOI)</w:t>
      </w:r>
      <w:r w:rsidRPr="0026491E">
        <w:rPr>
          <w:rFonts w:ascii="Helvetica" w:hAnsi="Helvetica" w:cs="Arial"/>
          <w:sz w:val="22"/>
          <w:szCs w:val="22"/>
        </w:rPr>
        <w:t>: --</w:t>
      </w:r>
      <w:r w:rsidR="00B35E4A">
        <w:rPr>
          <w:rFonts w:ascii="Helvetica" w:hAnsi="Helvetica" w:cs="Arial"/>
          <w:sz w:val="22"/>
          <w:szCs w:val="22"/>
        </w:rPr>
        <w:t xml:space="preserve"> </w:t>
      </w:r>
      <w:r w:rsidR="00B35E4A" w:rsidRPr="00B35E4A">
        <w:rPr>
          <w:rFonts w:ascii="Helvetica" w:hAnsi="Helvetica" w:cs="Times New Roman"/>
          <w:color w:val="000000" w:themeColor="text1"/>
          <w:sz w:val="22"/>
          <w:szCs w:val="22"/>
        </w:rPr>
        <w:t>https://doi.org/10.7554/eLife.42866</w:t>
      </w:r>
    </w:p>
    <w:p w14:paraId="0ADCFAF7" w14:textId="34828F3B" w:rsidR="0031019B" w:rsidRDefault="00197179" w:rsidP="00197179">
      <w:pPr>
        <w:contextualSpacing/>
        <w:rPr>
          <w:rFonts w:ascii="Helvetica" w:hAnsi="Helvetica" w:cs="Arial"/>
          <w:sz w:val="22"/>
          <w:szCs w:val="22"/>
        </w:rPr>
      </w:pPr>
      <w:r w:rsidRPr="0026491E">
        <w:rPr>
          <w:rFonts w:ascii="Helvetica" w:hAnsi="Helvetica" w:cs="Arial"/>
          <w:b/>
          <w:sz w:val="22"/>
          <w:szCs w:val="22"/>
        </w:rPr>
        <w:t>Author(s):</w:t>
      </w:r>
      <w:r w:rsidRPr="0026491E">
        <w:rPr>
          <w:rFonts w:ascii="Helvetica" w:hAnsi="Helvetica" w:cs="Arial"/>
          <w:sz w:val="22"/>
          <w:szCs w:val="22"/>
        </w:rPr>
        <w:t xml:space="preserve"> </w:t>
      </w:r>
      <w:r w:rsidR="00B91BFA">
        <w:rPr>
          <w:rFonts w:ascii="Helvetica" w:hAnsi="Helvetica" w:cs="Arial"/>
          <w:sz w:val="22"/>
          <w:szCs w:val="22"/>
        </w:rPr>
        <w:t>--</w:t>
      </w:r>
      <w:r w:rsidR="00926D65">
        <w:rPr>
          <w:rFonts w:ascii="Helvetica" w:hAnsi="Helvetica" w:cs="Arial"/>
          <w:sz w:val="22"/>
          <w:szCs w:val="22"/>
        </w:rPr>
        <w:t xml:space="preserve"> Leah Guthrie</w:t>
      </w:r>
    </w:p>
    <w:p w14:paraId="5A9483E3" w14:textId="37E29936" w:rsidR="00C77B17" w:rsidRDefault="00C77B17" w:rsidP="00197179">
      <w:pPr>
        <w:contextualSpacing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Position:</w:t>
      </w:r>
      <w:r w:rsidRPr="00C77B17">
        <w:rPr>
          <w:rFonts w:ascii="Helvetica" w:hAnsi="Helvetica" w:cs="Arial"/>
          <w:sz w:val="22"/>
          <w:szCs w:val="22"/>
        </w:rPr>
        <w:t xml:space="preserve"> --</w:t>
      </w:r>
      <w:r w:rsidR="00926D65">
        <w:rPr>
          <w:rFonts w:ascii="Helvetica" w:hAnsi="Helvetica" w:cs="Arial"/>
          <w:sz w:val="22"/>
          <w:szCs w:val="22"/>
        </w:rPr>
        <w:t xml:space="preserve"> </w:t>
      </w:r>
      <w:r w:rsidR="000514BD">
        <w:rPr>
          <w:rFonts w:ascii="Helvetica" w:hAnsi="Helvetica" w:cs="Arial"/>
          <w:sz w:val="22"/>
          <w:szCs w:val="22"/>
        </w:rPr>
        <w:t>Postdoctoral Research Fellow</w:t>
      </w:r>
    </w:p>
    <w:p w14:paraId="0E94711C" w14:textId="02D3501F" w:rsidR="0031019B" w:rsidRPr="0031019B" w:rsidRDefault="0031019B" w:rsidP="00197179">
      <w:pPr>
        <w:contextualSpacing/>
        <w:rPr>
          <w:rFonts w:ascii="Helvetica" w:hAnsi="Helvetica" w:cs="Arial"/>
          <w:b/>
          <w:sz w:val="22"/>
          <w:szCs w:val="22"/>
        </w:rPr>
      </w:pPr>
      <w:r w:rsidRPr="0031019B">
        <w:rPr>
          <w:rFonts w:ascii="Helvetica" w:hAnsi="Helvetica" w:cs="Arial"/>
          <w:b/>
          <w:sz w:val="22"/>
          <w:szCs w:val="22"/>
        </w:rPr>
        <w:t>Affiliations:</w:t>
      </w:r>
      <w:r w:rsidRPr="00C77B17">
        <w:rPr>
          <w:rFonts w:ascii="Helvetica" w:hAnsi="Helvetica" w:cs="Arial"/>
          <w:sz w:val="22"/>
          <w:szCs w:val="22"/>
        </w:rPr>
        <w:t xml:space="preserve"> </w:t>
      </w:r>
      <w:r w:rsidR="00926D65">
        <w:rPr>
          <w:rFonts w:ascii="Helvetica" w:hAnsi="Helvetica" w:cs="Arial"/>
          <w:sz w:val="22"/>
          <w:szCs w:val="22"/>
        </w:rPr>
        <w:t>Stanford</w:t>
      </w:r>
      <w:r w:rsidR="004C7066">
        <w:rPr>
          <w:rFonts w:ascii="Helvetica" w:hAnsi="Helvetica" w:cs="Arial"/>
          <w:sz w:val="22"/>
          <w:szCs w:val="22"/>
        </w:rPr>
        <w:t xml:space="preserve"> University </w:t>
      </w:r>
      <w:r w:rsidR="00926D65">
        <w:rPr>
          <w:rFonts w:ascii="Helvetica" w:hAnsi="Helvetica" w:cs="Arial"/>
          <w:sz w:val="22"/>
          <w:szCs w:val="22"/>
        </w:rPr>
        <w:t>;</w:t>
      </w:r>
      <w:r w:rsidR="004C7066">
        <w:rPr>
          <w:rFonts w:ascii="Helvetica" w:hAnsi="Helvetica" w:cs="Arial"/>
          <w:sz w:val="22"/>
          <w:szCs w:val="22"/>
        </w:rPr>
        <w:t xml:space="preserve"> </w:t>
      </w:r>
      <w:r w:rsidR="00926D65">
        <w:rPr>
          <w:rFonts w:ascii="Helvetica" w:hAnsi="Helvetica" w:cs="Arial"/>
          <w:sz w:val="22"/>
          <w:szCs w:val="22"/>
        </w:rPr>
        <w:t>Albert Einstein College of Medicine</w:t>
      </w:r>
    </w:p>
    <w:p w14:paraId="6FC40A3F" w14:textId="05CF33FF" w:rsidR="00BB12AD" w:rsidRPr="0026491E" w:rsidRDefault="00BB12AD" w:rsidP="00BB12AD">
      <w:pPr>
        <w:contextualSpacing/>
        <w:rPr>
          <w:rFonts w:ascii="Helvetica" w:hAnsi="Helvetica" w:cs="Arial"/>
          <w:sz w:val="22"/>
          <w:szCs w:val="22"/>
        </w:rPr>
      </w:pPr>
      <w:r w:rsidRPr="0026491E">
        <w:rPr>
          <w:rFonts w:ascii="Helvetica" w:hAnsi="Helvetica" w:cs="Arial"/>
          <w:b/>
          <w:sz w:val="22"/>
          <w:szCs w:val="22"/>
        </w:rPr>
        <w:t>Corresponding Author:</w:t>
      </w:r>
      <w:r w:rsidRPr="0026491E">
        <w:rPr>
          <w:rFonts w:ascii="Helvetica" w:hAnsi="Helvetica" w:cs="Arial"/>
          <w:sz w:val="22"/>
          <w:szCs w:val="22"/>
        </w:rPr>
        <w:t xml:space="preserve"> </w:t>
      </w:r>
      <w:r w:rsidR="00B91BFA">
        <w:rPr>
          <w:rFonts w:ascii="Helvetica" w:hAnsi="Helvetica" w:cs="Arial"/>
          <w:sz w:val="22"/>
          <w:szCs w:val="22"/>
        </w:rPr>
        <w:t>--</w:t>
      </w:r>
      <w:r w:rsidR="00B35E4A">
        <w:rPr>
          <w:rFonts w:ascii="Helvetica" w:hAnsi="Helvetica" w:cs="Arial"/>
          <w:sz w:val="22"/>
          <w:szCs w:val="22"/>
        </w:rPr>
        <w:t xml:space="preserve"> </w:t>
      </w:r>
      <w:r w:rsidR="00926D65">
        <w:rPr>
          <w:rFonts w:ascii="Helvetica" w:hAnsi="Helvetica" w:cs="Arial"/>
          <w:sz w:val="22"/>
          <w:szCs w:val="22"/>
        </w:rPr>
        <w:t>Leah Guthrie</w:t>
      </w:r>
    </w:p>
    <w:p w14:paraId="4ECA133D" w14:textId="3781B203" w:rsidR="00197179" w:rsidRPr="0026491E" w:rsidRDefault="00197179" w:rsidP="00197179">
      <w:pPr>
        <w:contextualSpacing/>
        <w:rPr>
          <w:rFonts w:ascii="Helvetica" w:hAnsi="Helvetica" w:cs="Arial"/>
          <w:sz w:val="22"/>
          <w:szCs w:val="22"/>
        </w:rPr>
      </w:pPr>
      <w:r w:rsidRPr="0026491E">
        <w:rPr>
          <w:rFonts w:ascii="Helvetica" w:hAnsi="Helvetica" w:cs="Arial"/>
          <w:b/>
          <w:sz w:val="22"/>
          <w:szCs w:val="22"/>
        </w:rPr>
        <w:t>Word count</w:t>
      </w:r>
      <w:r w:rsidR="00977517">
        <w:rPr>
          <w:rFonts w:ascii="Helvetica" w:hAnsi="Helvetica" w:cs="Arial"/>
          <w:b/>
          <w:sz w:val="22"/>
          <w:szCs w:val="22"/>
        </w:rPr>
        <w:t xml:space="preserve"> (700-750 max)</w:t>
      </w:r>
      <w:r w:rsidRPr="0026491E">
        <w:rPr>
          <w:rFonts w:ascii="Helvetica" w:hAnsi="Helvetica" w:cs="Arial"/>
          <w:b/>
          <w:sz w:val="22"/>
          <w:szCs w:val="22"/>
        </w:rPr>
        <w:t xml:space="preserve">: </w:t>
      </w:r>
      <w:r w:rsidR="00310CC7">
        <w:rPr>
          <w:rFonts w:ascii="Helvetica" w:hAnsi="Helvetica" w:cs="Arial"/>
          <w:sz w:val="22"/>
          <w:szCs w:val="22"/>
        </w:rPr>
        <w:t>--</w:t>
      </w:r>
      <w:r w:rsidR="00FD6F0C">
        <w:rPr>
          <w:rFonts w:ascii="Helvetica" w:hAnsi="Helvetica" w:cs="Arial"/>
          <w:sz w:val="22"/>
          <w:szCs w:val="22"/>
        </w:rPr>
        <w:t xml:space="preserve"> 730 (main text)</w:t>
      </w:r>
      <w:bookmarkStart w:id="0" w:name="_GoBack"/>
      <w:bookmarkEnd w:id="0"/>
    </w:p>
    <w:p w14:paraId="3950EAD8" w14:textId="428B191B" w:rsidR="00187E28" w:rsidRDefault="00187E28" w:rsidP="00187E28">
      <w:pPr>
        <w:contextualSpacing/>
        <w:rPr>
          <w:rFonts w:ascii="Helvetica" w:hAnsi="Helvetica" w:cs="Arial"/>
          <w:sz w:val="22"/>
          <w:szCs w:val="22"/>
        </w:rPr>
      </w:pPr>
      <w:r w:rsidRPr="00567CEC">
        <w:rPr>
          <w:rFonts w:ascii="Helvetica" w:hAnsi="Helvetica" w:cs="Arial"/>
          <w:b/>
          <w:sz w:val="22"/>
          <w:szCs w:val="22"/>
        </w:rPr>
        <w:t>Field</w:t>
      </w:r>
      <w:r>
        <w:rPr>
          <w:rFonts w:ascii="Helvetica" w:hAnsi="Helvetica" w:cs="Arial"/>
          <w:b/>
          <w:sz w:val="22"/>
          <w:szCs w:val="22"/>
        </w:rPr>
        <w:t xml:space="preserve">: </w:t>
      </w:r>
      <w:r w:rsidR="00310CC7">
        <w:rPr>
          <w:rFonts w:ascii="Helvetica" w:hAnsi="Helvetica" w:cs="Arial"/>
          <w:sz w:val="22"/>
          <w:szCs w:val="22"/>
        </w:rPr>
        <w:t>--</w:t>
      </w:r>
      <w:r w:rsidR="00926D65">
        <w:rPr>
          <w:rFonts w:ascii="Helvetica" w:hAnsi="Helvetica" w:cs="Arial"/>
          <w:sz w:val="22"/>
          <w:szCs w:val="22"/>
        </w:rPr>
        <w:t xml:space="preserve"> </w:t>
      </w:r>
      <w:r w:rsidR="000514BD">
        <w:rPr>
          <w:rFonts w:ascii="Helvetica" w:hAnsi="Helvetica" w:cs="Arial"/>
          <w:sz w:val="22"/>
          <w:szCs w:val="22"/>
        </w:rPr>
        <w:t>Microbiology; Chemistry</w:t>
      </w:r>
    </w:p>
    <w:p w14:paraId="704E3895" w14:textId="2976230B" w:rsidR="00180A2F" w:rsidRDefault="00180A2F" w:rsidP="00187E28">
      <w:pPr>
        <w:contextualSpacing/>
        <w:rPr>
          <w:rFonts w:ascii="Helvetica" w:hAnsi="Helvetica" w:cs="Arial"/>
          <w:sz w:val="22"/>
          <w:szCs w:val="22"/>
        </w:rPr>
      </w:pPr>
      <w:r w:rsidRPr="00180A2F">
        <w:rPr>
          <w:rFonts w:ascii="Helvetica" w:hAnsi="Helvetica" w:cs="Arial"/>
          <w:b/>
          <w:sz w:val="22"/>
          <w:szCs w:val="22"/>
        </w:rPr>
        <w:t>Twitter handle:</w:t>
      </w:r>
      <w:r>
        <w:rPr>
          <w:rFonts w:ascii="Helvetica" w:hAnsi="Helvetica" w:cs="Arial"/>
          <w:sz w:val="22"/>
          <w:szCs w:val="22"/>
        </w:rPr>
        <w:t xml:space="preserve"> -- {{</w:t>
      </w:r>
      <w:r w:rsidR="000514BD">
        <w:rPr>
          <w:rFonts w:ascii="Helvetica" w:hAnsi="Helvetica" w:cs="Arial"/>
          <w:sz w:val="22"/>
          <w:szCs w:val="22"/>
        </w:rPr>
        <w:t>@</w:t>
      </w:r>
      <w:proofErr w:type="spellStart"/>
      <w:r w:rsidR="000514BD">
        <w:rPr>
          <w:rFonts w:ascii="Helvetica" w:hAnsi="Helvetica" w:cs="Arial"/>
          <w:sz w:val="22"/>
          <w:szCs w:val="22"/>
        </w:rPr>
        <w:t>LeahTGuthrie</w:t>
      </w:r>
      <w:proofErr w:type="spellEnd"/>
      <w:r w:rsidR="000514BD">
        <w:rPr>
          <w:rFonts w:ascii="Helvetica" w:hAnsi="Helvetica" w:cs="Arial"/>
          <w:sz w:val="22"/>
          <w:szCs w:val="22"/>
        </w:rPr>
        <w:t>; @</w:t>
      </w:r>
      <w:proofErr w:type="spellStart"/>
      <w:r w:rsidR="00A50E19">
        <w:rPr>
          <w:rFonts w:ascii="Helvetica" w:hAnsi="Helvetica" w:cs="Arial"/>
          <w:sz w:val="22"/>
          <w:szCs w:val="22"/>
        </w:rPr>
        <w:t>microbegrrl</w:t>
      </w:r>
      <w:proofErr w:type="spellEnd"/>
      <w:r w:rsidR="000514BD">
        <w:rPr>
          <w:rFonts w:ascii="Helvetica" w:hAnsi="Helvetica" w:cs="Arial"/>
          <w:sz w:val="22"/>
          <w:szCs w:val="22"/>
        </w:rPr>
        <w:t xml:space="preserve"> ; @</w:t>
      </w:r>
      <w:proofErr w:type="spellStart"/>
      <w:r w:rsidR="00A50E19">
        <w:rPr>
          <w:rFonts w:ascii="Helvetica" w:hAnsi="Helvetica" w:cs="Arial"/>
          <w:sz w:val="22"/>
          <w:szCs w:val="22"/>
        </w:rPr>
        <w:t>EinsteinPhD</w:t>
      </w:r>
      <w:proofErr w:type="spellEnd"/>
      <w:r w:rsidR="000514BD">
        <w:rPr>
          <w:rFonts w:ascii="Helvetica" w:hAnsi="Helvetica" w:cs="Arial"/>
          <w:sz w:val="22"/>
          <w:szCs w:val="22"/>
        </w:rPr>
        <w:t xml:space="preserve"> }}</w:t>
      </w:r>
    </w:p>
    <w:p w14:paraId="67EA247D" w14:textId="524E6B8D" w:rsidR="00D33341" w:rsidRPr="00567CEC" w:rsidRDefault="002F3DF8" w:rsidP="00187E28">
      <w:pPr>
        <w:contextualSpacing/>
        <w:rPr>
          <w:rFonts w:ascii="Helvetica" w:hAnsi="Helvetica" w:cs="Arial"/>
          <w:sz w:val="22"/>
          <w:szCs w:val="22"/>
        </w:rPr>
      </w:pPr>
      <w:r w:rsidRPr="002F3DF8">
        <w:rPr>
          <w:rFonts w:ascii="Helvetica" w:hAnsi="Helvetica" w:cs="Arial"/>
          <w:b/>
          <w:sz w:val="22"/>
          <w:szCs w:val="22"/>
        </w:rPr>
        <w:t>Keywords</w:t>
      </w:r>
      <w:r>
        <w:rPr>
          <w:rFonts w:ascii="Helvetica" w:hAnsi="Helvetica" w:cs="Arial"/>
          <w:sz w:val="22"/>
          <w:szCs w:val="22"/>
        </w:rPr>
        <w:t>: -- {{</w:t>
      </w:r>
      <w:r w:rsidR="000514BD">
        <w:rPr>
          <w:rFonts w:ascii="Helvetica" w:hAnsi="Helvetica" w:cs="Arial"/>
          <w:sz w:val="22"/>
          <w:szCs w:val="22"/>
        </w:rPr>
        <w:t>metabolism;</w:t>
      </w:r>
      <w:r w:rsidR="000F6EA3">
        <w:rPr>
          <w:rFonts w:ascii="Helvetica" w:hAnsi="Helvetica" w:cs="Arial"/>
          <w:sz w:val="22"/>
          <w:szCs w:val="22"/>
        </w:rPr>
        <w:t xml:space="preserve"> </w:t>
      </w:r>
      <w:r w:rsidR="000514BD">
        <w:rPr>
          <w:rFonts w:ascii="Helvetica" w:hAnsi="Helvetica" w:cs="Arial"/>
          <w:sz w:val="22"/>
          <w:szCs w:val="22"/>
        </w:rPr>
        <w:t xml:space="preserve">gut </w:t>
      </w:r>
      <w:r w:rsidR="000F6EA3">
        <w:rPr>
          <w:rFonts w:ascii="Helvetica" w:hAnsi="Helvetica" w:cs="Arial"/>
          <w:sz w:val="22"/>
          <w:szCs w:val="22"/>
        </w:rPr>
        <w:t>microbiota</w:t>
      </w:r>
      <w:r w:rsidR="000514BD">
        <w:rPr>
          <w:rFonts w:ascii="Helvetica" w:hAnsi="Helvetica" w:cs="Arial"/>
          <w:sz w:val="22"/>
          <w:szCs w:val="22"/>
        </w:rPr>
        <w:t>;</w:t>
      </w:r>
      <w:r w:rsidR="000F6EA3">
        <w:rPr>
          <w:rFonts w:ascii="Helvetica" w:hAnsi="Helvetica" w:cs="Arial"/>
          <w:sz w:val="22"/>
          <w:szCs w:val="22"/>
        </w:rPr>
        <w:t xml:space="preserve"> chemical similarity; toxicity</w:t>
      </w:r>
      <w:r>
        <w:rPr>
          <w:rFonts w:ascii="Helvetica" w:hAnsi="Helvetica" w:cs="Arial"/>
          <w:sz w:val="22"/>
          <w:szCs w:val="22"/>
        </w:rPr>
        <w:t>}}</w:t>
      </w:r>
    </w:p>
    <w:p w14:paraId="1C86C25A" w14:textId="075BC254" w:rsidR="00187E28" w:rsidRDefault="00187E28" w:rsidP="00C21559">
      <w:pPr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663AD692" w14:textId="4493E365" w:rsidR="007A56FD" w:rsidRPr="007A56FD" w:rsidRDefault="007A56FD" w:rsidP="00C21559">
      <w:pPr>
        <w:spacing w:line="276" w:lineRule="auto"/>
        <w:rPr>
          <w:rFonts w:ascii="Helvetica" w:hAnsi="Helvetica" w:cs="Arial"/>
          <w:b/>
          <w:sz w:val="20"/>
          <w:szCs w:val="20"/>
        </w:rPr>
      </w:pPr>
      <w:r w:rsidRPr="007A56FD">
        <w:rPr>
          <w:rFonts w:ascii="Helvetica" w:hAnsi="Helvetica" w:cs="Arial"/>
          <w:b/>
          <w:color w:val="FF0000"/>
          <w:sz w:val="22"/>
          <w:szCs w:val="22"/>
          <w:highlight w:val="yellow"/>
          <w:u w:val="single"/>
        </w:rPr>
        <w:t>IMPORTANT</w:t>
      </w:r>
      <w:r w:rsidRPr="007A56FD">
        <w:rPr>
          <w:rFonts w:ascii="Helvetica" w:hAnsi="Helvetica" w:cs="Arial"/>
          <w:b/>
          <w:sz w:val="20"/>
          <w:szCs w:val="20"/>
          <w:highlight w:val="yellow"/>
        </w:rPr>
        <w:t>: read carefully the guidelines (</w:t>
      </w:r>
      <w:hyperlink r:id="rId6" w:history="1">
        <w:r w:rsidRPr="007A56FD">
          <w:rPr>
            <w:rStyle w:val="Hyperlink"/>
            <w:rFonts w:ascii="Helvetica" w:hAnsi="Helvetica" w:cs="Arial"/>
            <w:b/>
            <w:sz w:val="20"/>
            <w:szCs w:val="20"/>
            <w:highlight w:val="yellow"/>
          </w:rPr>
          <w:t>https://www</w:t>
        </w:r>
        <w:r w:rsidRPr="007A56FD">
          <w:rPr>
            <w:rStyle w:val="Hyperlink"/>
            <w:rFonts w:ascii="Helvetica" w:hAnsi="Helvetica" w:cs="Arial"/>
            <w:b/>
            <w:sz w:val="20"/>
            <w:szCs w:val="20"/>
            <w:highlight w:val="yellow"/>
          </w:rPr>
          <w:t>.</w:t>
        </w:r>
        <w:r w:rsidRPr="007A56FD">
          <w:rPr>
            <w:rStyle w:val="Hyperlink"/>
            <w:rFonts w:ascii="Helvetica" w:hAnsi="Helvetica" w:cs="Arial"/>
            <w:b/>
            <w:sz w:val="20"/>
            <w:szCs w:val="20"/>
            <w:highlight w:val="yellow"/>
          </w:rPr>
          <w:t>thesciencebreaker.org/information</w:t>
        </w:r>
      </w:hyperlink>
      <w:r w:rsidRPr="007A56FD">
        <w:rPr>
          <w:rFonts w:ascii="Helvetica" w:hAnsi="Helvetica" w:cs="Arial"/>
          <w:b/>
          <w:sz w:val="20"/>
          <w:szCs w:val="20"/>
          <w:highlight w:val="yellow"/>
        </w:rPr>
        <w:t>) before drafting your manuscript - manuscripts which will not address the suggested guidelines, will not be considered for publication.</w:t>
      </w:r>
    </w:p>
    <w:p w14:paraId="6FAD354D" w14:textId="6A8083B1" w:rsidR="007A56FD" w:rsidRDefault="007A56FD" w:rsidP="00C21559">
      <w:pPr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5F490CCB" w14:textId="0FC8792E" w:rsidR="007A56FD" w:rsidRPr="007A56FD" w:rsidRDefault="007A56FD" w:rsidP="00C21559">
      <w:pPr>
        <w:spacing w:line="276" w:lineRule="auto"/>
        <w:rPr>
          <w:rFonts w:ascii="Helvetica" w:hAnsi="Helvetica" w:cs="Arial"/>
          <w:b/>
          <w:sz w:val="20"/>
          <w:szCs w:val="20"/>
        </w:rPr>
      </w:pPr>
      <w:r w:rsidRPr="007A56FD">
        <w:rPr>
          <w:rFonts w:ascii="Helvetica" w:hAnsi="Helvetica" w:cs="Arial"/>
          <w:b/>
          <w:sz w:val="20"/>
          <w:szCs w:val="20"/>
          <w:highlight w:val="yellow"/>
        </w:rPr>
        <w:t>SUBMIT your manuscript through the online form</w:t>
      </w:r>
      <w:r>
        <w:rPr>
          <w:rFonts w:ascii="Helvetica" w:hAnsi="Helvetica" w:cs="Arial"/>
          <w:b/>
          <w:sz w:val="20"/>
          <w:szCs w:val="20"/>
          <w:highlight w:val="yellow"/>
        </w:rPr>
        <w:t xml:space="preserve">: </w:t>
      </w:r>
      <w:hyperlink r:id="rId7" w:history="1">
        <w:r w:rsidRPr="007A56FD">
          <w:rPr>
            <w:rStyle w:val="Hyperlink"/>
            <w:rFonts w:ascii="Helvetica" w:hAnsi="Helvetica" w:cs="Arial"/>
            <w:b/>
            <w:sz w:val="20"/>
            <w:szCs w:val="20"/>
            <w:highlight w:val="yellow"/>
          </w:rPr>
          <w:t>https://www.thesciencebreaker.org/contact/submit-your-break</w:t>
        </w:r>
      </w:hyperlink>
      <w:r>
        <w:rPr>
          <w:rFonts w:ascii="Helvetica" w:hAnsi="Helvetica" w:cs="Arial"/>
          <w:b/>
          <w:sz w:val="20"/>
          <w:szCs w:val="20"/>
        </w:rPr>
        <w:t xml:space="preserve"> </w:t>
      </w:r>
    </w:p>
    <w:p w14:paraId="265DB3C2" w14:textId="77777777" w:rsidR="00B46F81" w:rsidRPr="0026491E" w:rsidRDefault="00B46F81" w:rsidP="00C21559">
      <w:pPr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78DAC298" w14:textId="25271226" w:rsidR="00CA33ED" w:rsidRPr="00B152A6" w:rsidRDefault="00BB7EC7" w:rsidP="00B152A6">
      <w:pPr>
        <w:spacing w:line="276" w:lineRule="auto"/>
        <w:rPr>
          <w:rFonts w:ascii="Helvetica" w:hAnsi="Helvetica" w:cs="Arial"/>
          <w:b/>
          <w:sz w:val="28"/>
          <w:szCs w:val="28"/>
        </w:rPr>
      </w:pPr>
      <w:r>
        <w:rPr>
          <w:rFonts w:ascii="Helvetica" w:hAnsi="Helvetica" w:cs="Arial"/>
          <w:b/>
          <w:sz w:val="28"/>
          <w:szCs w:val="28"/>
        </w:rPr>
        <w:t>Finding harmful compounds in the human gut using a map of microbe-food-drug interactions</w:t>
      </w:r>
    </w:p>
    <w:p w14:paraId="2FF633B4" w14:textId="77777777" w:rsidR="00074386" w:rsidRDefault="00074386" w:rsidP="001D3B83">
      <w:pPr>
        <w:rPr>
          <w:rFonts w:ascii="Helvetica" w:hAnsi="Helvetica" w:cs="Arial"/>
          <w:i/>
          <w:sz w:val="18"/>
          <w:szCs w:val="18"/>
        </w:rPr>
      </w:pPr>
    </w:p>
    <w:p w14:paraId="1CAE07CF" w14:textId="64411602" w:rsidR="001D3B83" w:rsidRDefault="001D3B83" w:rsidP="001D3B83">
      <w:pPr>
        <w:rPr>
          <w:rFonts w:ascii="Calibri" w:hAnsi="Calibri" w:cs="Calibri"/>
          <w:sz w:val="20"/>
          <w:szCs w:val="20"/>
        </w:rPr>
      </w:pPr>
      <w:r>
        <w:rPr>
          <w:rFonts w:ascii="Helvetica" w:hAnsi="Helvetica" w:cs="Arial"/>
          <w:i/>
          <w:sz w:val="18"/>
          <w:szCs w:val="18"/>
        </w:rPr>
        <w:t xml:space="preserve">Abstract: --- </w:t>
      </w:r>
      <w:r>
        <w:t xml:space="preserve"> </w:t>
      </w:r>
      <w:r w:rsidRPr="002636F9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</w:rPr>
        <w:t xml:space="preserve">We developed and tested a tool that can help researchers understand the role of microbial metabolism in the production of small molecules that </w:t>
      </w:r>
      <w:r w:rsidRPr="002636F9">
        <w:rPr>
          <w:rFonts w:ascii="Calibri" w:hAnsi="Calibri" w:cs="Calibri"/>
          <w:sz w:val="20"/>
          <w:szCs w:val="20"/>
        </w:rPr>
        <w:t>play both helpful harmful roles in shaping human biology.</w:t>
      </w:r>
    </w:p>
    <w:p w14:paraId="7C9B0C40" w14:textId="4D61FEAC" w:rsidR="001D3B83" w:rsidRDefault="001D3B83" w:rsidP="001D3B83">
      <w:pPr>
        <w:rPr>
          <w:rFonts w:ascii="Calibri" w:hAnsi="Calibri" w:cs="Calibri"/>
          <w:sz w:val="20"/>
          <w:szCs w:val="20"/>
        </w:rPr>
      </w:pPr>
    </w:p>
    <w:p w14:paraId="0E86B095" w14:textId="1BECF731" w:rsidR="00A022EA" w:rsidRPr="00490775" w:rsidRDefault="00A022EA" w:rsidP="00A022EA">
      <w:pPr>
        <w:rPr>
          <w:rFonts w:ascii="Calibri" w:eastAsia="Times New Roman" w:hAnsi="Calibri" w:cs="Calibri"/>
          <w:color w:val="212121"/>
        </w:rPr>
      </w:pPr>
      <w:r w:rsidRPr="00490775">
        <w:rPr>
          <w:rFonts w:ascii="Calibri" w:eastAsia="Times New Roman" w:hAnsi="Calibri" w:cs="Calibri"/>
          <w:color w:val="212121"/>
        </w:rPr>
        <w:t xml:space="preserve">Microbes in the human gut </w:t>
      </w:r>
      <w:r w:rsidR="006B433F">
        <w:rPr>
          <w:rFonts w:ascii="Calibri" w:eastAsia="Times New Roman" w:hAnsi="Calibri" w:cs="Calibri"/>
          <w:color w:val="212121"/>
        </w:rPr>
        <w:t xml:space="preserve">play </w:t>
      </w:r>
      <w:r w:rsidR="00E94BEB">
        <w:rPr>
          <w:rFonts w:ascii="Calibri" w:eastAsia="Times New Roman" w:hAnsi="Calibri" w:cs="Calibri"/>
          <w:color w:val="212121"/>
        </w:rPr>
        <w:t xml:space="preserve">essential </w:t>
      </w:r>
      <w:r w:rsidR="006B433F">
        <w:rPr>
          <w:rFonts w:ascii="Calibri" w:eastAsia="Times New Roman" w:hAnsi="Calibri" w:cs="Calibri"/>
          <w:color w:val="212121"/>
        </w:rPr>
        <w:t xml:space="preserve">roles </w:t>
      </w:r>
      <w:r w:rsidR="00E94BEB">
        <w:rPr>
          <w:rFonts w:ascii="Calibri" w:eastAsia="Times New Roman" w:hAnsi="Calibri" w:cs="Calibri"/>
          <w:color w:val="212121"/>
        </w:rPr>
        <w:t xml:space="preserve">in </w:t>
      </w:r>
      <w:proofErr w:type="spellStart"/>
      <w:r w:rsidR="00E94BEB">
        <w:rPr>
          <w:rFonts w:ascii="Calibri" w:eastAsia="Times New Roman" w:hAnsi="Calibri" w:cs="Calibri"/>
          <w:color w:val="212121"/>
        </w:rPr>
        <w:t>maintaing</w:t>
      </w:r>
      <w:proofErr w:type="spellEnd"/>
      <w:r w:rsidR="006B433F">
        <w:rPr>
          <w:rFonts w:ascii="Calibri" w:eastAsia="Times New Roman" w:hAnsi="Calibri" w:cs="Calibri"/>
          <w:color w:val="212121"/>
        </w:rPr>
        <w:t xml:space="preserve"> human health. </w:t>
      </w:r>
      <w:r w:rsidR="007E74CB">
        <w:rPr>
          <w:rFonts w:ascii="Calibri" w:eastAsia="Times New Roman" w:hAnsi="Calibri" w:cs="Calibri"/>
          <w:color w:val="212121"/>
        </w:rPr>
        <w:t xml:space="preserve"> G</w:t>
      </w:r>
      <w:r w:rsidRPr="00490775">
        <w:rPr>
          <w:rFonts w:ascii="Calibri" w:eastAsia="Times New Roman" w:hAnsi="Calibri" w:cs="Calibri"/>
          <w:color w:val="212121"/>
        </w:rPr>
        <w:t>ut microbes carry out</w:t>
      </w:r>
      <w:r w:rsidR="00713338">
        <w:rPr>
          <w:rFonts w:ascii="Calibri" w:eastAsia="Times New Roman" w:hAnsi="Calibri" w:cs="Calibri"/>
          <w:color w:val="212121"/>
        </w:rPr>
        <w:t xml:space="preserve"> many of </w:t>
      </w:r>
      <w:r w:rsidRPr="00490775">
        <w:rPr>
          <w:rFonts w:ascii="Calibri" w:eastAsia="Times New Roman" w:hAnsi="Calibri" w:cs="Calibri"/>
          <w:color w:val="212121"/>
        </w:rPr>
        <w:t xml:space="preserve">these roles using a large toolkit of enzymes that </w:t>
      </w:r>
      <w:r w:rsidR="00887E8B">
        <w:rPr>
          <w:rFonts w:ascii="Calibri" w:eastAsia="Times New Roman" w:hAnsi="Calibri" w:cs="Calibri"/>
          <w:color w:val="212121"/>
        </w:rPr>
        <w:t xml:space="preserve">can </w:t>
      </w:r>
      <w:r w:rsidR="007E74CB">
        <w:rPr>
          <w:rFonts w:ascii="Calibri" w:eastAsia="Times New Roman" w:hAnsi="Calibri" w:cs="Calibri"/>
          <w:color w:val="212121"/>
        </w:rPr>
        <w:t>transform larger</w:t>
      </w:r>
      <w:r w:rsidR="009D2A1D">
        <w:rPr>
          <w:rFonts w:ascii="Calibri" w:eastAsia="Times New Roman" w:hAnsi="Calibri" w:cs="Calibri"/>
          <w:color w:val="212121"/>
        </w:rPr>
        <w:t>, complex</w:t>
      </w:r>
      <w:r w:rsidR="007E74CB">
        <w:rPr>
          <w:rFonts w:ascii="Calibri" w:eastAsia="Times New Roman" w:hAnsi="Calibri" w:cs="Calibri"/>
          <w:color w:val="212121"/>
        </w:rPr>
        <w:t xml:space="preserve"> compound</w:t>
      </w:r>
      <w:r w:rsidR="00887E8B">
        <w:rPr>
          <w:rFonts w:ascii="Calibri" w:eastAsia="Times New Roman" w:hAnsi="Calibri" w:cs="Calibri"/>
          <w:color w:val="212121"/>
        </w:rPr>
        <w:t>s</w:t>
      </w:r>
      <w:r w:rsidR="007E74CB">
        <w:rPr>
          <w:rFonts w:ascii="Calibri" w:eastAsia="Times New Roman" w:hAnsi="Calibri" w:cs="Calibri"/>
          <w:color w:val="212121"/>
        </w:rPr>
        <w:t xml:space="preserve"> into smaller compound</w:t>
      </w:r>
      <w:r w:rsidR="00887E8B">
        <w:rPr>
          <w:rFonts w:ascii="Calibri" w:eastAsia="Times New Roman" w:hAnsi="Calibri" w:cs="Calibri"/>
          <w:color w:val="212121"/>
        </w:rPr>
        <w:t>s</w:t>
      </w:r>
      <w:r w:rsidR="007E74CB">
        <w:rPr>
          <w:rFonts w:ascii="Calibri" w:eastAsia="Times New Roman" w:hAnsi="Calibri" w:cs="Calibri"/>
          <w:color w:val="212121"/>
        </w:rPr>
        <w:t xml:space="preserve">. </w:t>
      </w:r>
      <w:r w:rsidR="009D2A1D">
        <w:rPr>
          <w:rFonts w:ascii="Calibri" w:eastAsia="Times New Roman" w:hAnsi="Calibri" w:cs="Calibri"/>
          <w:color w:val="212121"/>
        </w:rPr>
        <w:t xml:space="preserve">Microbial enzymes </w:t>
      </w:r>
      <w:r w:rsidR="00713338">
        <w:rPr>
          <w:rFonts w:ascii="Calibri" w:eastAsia="Times New Roman" w:hAnsi="Calibri" w:cs="Calibri"/>
          <w:color w:val="212121"/>
        </w:rPr>
        <w:t xml:space="preserve">breakdown </w:t>
      </w:r>
      <w:r w:rsidR="009D2A1D">
        <w:rPr>
          <w:rFonts w:ascii="Calibri" w:eastAsia="Times New Roman" w:hAnsi="Calibri" w:cs="Calibri"/>
          <w:color w:val="212121"/>
        </w:rPr>
        <w:t xml:space="preserve">many </w:t>
      </w:r>
      <w:r w:rsidR="00887E8B">
        <w:rPr>
          <w:rFonts w:ascii="Calibri" w:eastAsia="Times New Roman" w:hAnsi="Calibri" w:cs="Calibri"/>
          <w:color w:val="212121"/>
        </w:rPr>
        <w:t xml:space="preserve">compounds </w:t>
      </w:r>
      <w:r w:rsidR="00713338">
        <w:rPr>
          <w:rFonts w:ascii="Calibri" w:eastAsia="Times New Roman" w:hAnsi="Calibri" w:cs="Calibri"/>
          <w:color w:val="212121"/>
        </w:rPr>
        <w:t>from the human diet</w:t>
      </w:r>
      <w:r w:rsidR="00A50E19">
        <w:rPr>
          <w:rFonts w:ascii="Calibri" w:eastAsia="Times New Roman" w:hAnsi="Calibri" w:cs="Calibri"/>
          <w:color w:val="212121"/>
        </w:rPr>
        <w:t>,</w:t>
      </w:r>
      <w:r w:rsidR="009D2A1D">
        <w:rPr>
          <w:rFonts w:ascii="Calibri" w:eastAsia="Times New Roman" w:hAnsi="Calibri" w:cs="Calibri"/>
          <w:color w:val="212121"/>
        </w:rPr>
        <w:t xml:space="preserve"> </w:t>
      </w:r>
      <w:r w:rsidR="00E942A2">
        <w:rPr>
          <w:rFonts w:ascii="Calibri" w:eastAsia="Times New Roman" w:hAnsi="Calibri" w:cs="Calibri"/>
          <w:color w:val="212121"/>
        </w:rPr>
        <w:t>that human enzymes are unable to process,</w:t>
      </w:r>
      <w:r w:rsidR="00713338">
        <w:rPr>
          <w:rFonts w:ascii="Calibri" w:eastAsia="Times New Roman" w:hAnsi="Calibri" w:cs="Calibri"/>
          <w:color w:val="212121"/>
        </w:rPr>
        <w:t xml:space="preserve"> </w:t>
      </w:r>
      <w:r w:rsidR="00887E8B">
        <w:rPr>
          <w:rFonts w:ascii="Calibri" w:eastAsia="Times New Roman" w:hAnsi="Calibri" w:cs="Calibri"/>
          <w:color w:val="212121"/>
        </w:rPr>
        <w:t>into</w:t>
      </w:r>
      <w:r w:rsidR="00713338">
        <w:rPr>
          <w:rFonts w:ascii="Calibri" w:eastAsia="Times New Roman" w:hAnsi="Calibri" w:cs="Calibri"/>
          <w:color w:val="212121"/>
        </w:rPr>
        <w:t xml:space="preserve"> products that provide energy</w:t>
      </w:r>
      <w:r w:rsidR="00214510">
        <w:rPr>
          <w:rFonts w:ascii="Calibri" w:eastAsia="Times New Roman" w:hAnsi="Calibri" w:cs="Calibri"/>
          <w:color w:val="212121"/>
        </w:rPr>
        <w:t>, train our immune system or</w:t>
      </w:r>
      <w:r w:rsidR="00713338">
        <w:rPr>
          <w:rFonts w:ascii="Calibri" w:eastAsia="Times New Roman" w:hAnsi="Calibri" w:cs="Calibri"/>
          <w:color w:val="212121"/>
        </w:rPr>
        <w:t xml:space="preserve"> a</w:t>
      </w:r>
      <w:r w:rsidR="00214510">
        <w:rPr>
          <w:rFonts w:ascii="Calibri" w:eastAsia="Times New Roman" w:hAnsi="Calibri" w:cs="Calibri"/>
          <w:color w:val="212121"/>
        </w:rPr>
        <w:t>re</w:t>
      </w:r>
      <w:r w:rsidR="00713338">
        <w:rPr>
          <w:rFonts w:ascii="Calibri" w:eastAsia="Times New Roman" w:hAnsi="Calibri" w:cs="Calibri"/>
          <w:color w:val="212121"/>
        </w:rPr>
        <w:t xml:space="preserve"> essential vitamins. Some</w:t>
      </w:r>
      <w:r w:rsidRPr="00490775">
        <w:rPr>
          <w:rFonts w:ascii="Calibri" w:eastAsia="Times New Roman" w:hAnsi="Calibri" w:cs="Calibri"/>
          <w:color w:val="212121"/>
        </w:rPr>
        <w:t xml:space="preserve"> microbial enzymes can also cause harm if they alter </w:t>
      </w:r>
      <w:r w:rsidR="00214510">
        <w:rPr>
          <w:rFonts w:ascii="Calibri" w:eastAsia="Times New Roman" w:hAnsi="Calibri" w:cs="Calibri"/>
          <w:color w:val="212121"/>
        </w:rPr>
        <w:t xml:space="preserve">foods or </w:t>
      </w:r>
      <w:r w:rsidRPr="00490775">
        <w:rPr>
          <w:rFonts w:ascii="Calibri" w:eastAsia="Times New Roman" w:hAnsi="Calibri" w:cs="Calibri"/>
          <w:color w:val="212121"/>
        </w:rPr>
        <w:t xml:space="preserve">drugs in a way that makes them toxic or prevents them from </w:t>
      </w:r>
      <w:r w:rsidR="00214510">
        <w:rPr>
          <w:rFonts w:ascii="Calibri" w:eastAsia="Times New Roman" w:hAnsi="Calibri" w:cs="Calibri"/>
          <w:color w:val="212121"/>
        </w:rPr>
        <w:t>carrying out a beneficial function</w:t>
      </w:r>
      <w:r w:rsidRPr="00490775">
        <w:rPr>
          <w:rFonts w:ascii="Calibri" w:eastAsia="Times New Roman" w:hAnsi="Calibri" w:cs="Calibri"/>
          <w:color w:val="212121"/>
        </w:rPr>
        <w:t xml:space="preserve">. </w:t>
      </w:r>
      <w:r w:rsidR="00713338">
        <w:rPr>
          <w:rFonts w:ascii="Calibri" w:eastAsia="Times New Roman" w:hAnsi="Calibri" w:cs="Calibri"/>
          <w:color w:val="212121"/>
        </w:rPr>
        <w:t xml:space="preserve">We have limited information </w:t>
      </w:r>
      <w:r w:rsidRPr="00490775">
        <w:rPr>
          <w:rFonts w:ascii="Calibri" w:eastAsia="Times New Roman" w:hAnsi="Calibri" w:cs="Calibri"/>
          <w:color w:val="212121"/>
        </w:rPr>
        <w:t>about which microbial enzymes interact with which foods and drugs, or how these interactions affect human health.</w:t>
      </w:r>
    </w:p>
    <w:p w14:paraId="2C3A6006" w14:textId="4101C518" w:rsidR="00214510" w:rsidRDefault="00214510" w:rsidP="00B152A6">
      <w:pPr>
        <w:spacing w:line="276" w:lineRule="auto"/>
        <w:rPr>
          <w:rFonts w:ascii="Calibri" w:hAnsi="Calibri" w:cs="Calibri"/>
          <w:bdr w:val="none" w:sz="0" w:space="0" w:color="auto" w:frame="1"/>
        </w:rPr>
      </w:pPr>
    </w:p>
    <w:p w14:paraId="30AE222F" w14:textId="089A39EC" w:rsidR="00D16DDF" w:rsidRDefault="0096100F" w:rsidP="002E42A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One way to study th</w:t>
      </w:r>
      <w:r w:rsidR="00FC1B47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interactions</w:t>
      </w:r>
      <w:r w:rsidR="00FC1B47">
        <w:rPr>
          <w:bdr w:val="none" w:sz="0" w:space="0" w:color="auto" w:frame="1"/>
        </w:rPr>
        <w:t xml:space="preserve"> between microbial enzymes and compounds derived from foods and drugs</w:t>
      </w:r>
      <w:r>
        <w:rPr>
          <w:bdr w:val="none" w:sz="0" w:space="0" w:color="auto" w:frame="1"/>
        </w:rPr>
        <w:t xml:space="preserve"> is to focus on the structure or shape of foods and drug derived compounds. </w:t>
      </w:r>
      <w:r w:rsidR="002434D5">
        <w:rPr>
          <w:bdr w:val="none" w:sz="0" w:space="0" w:color="auto" w:frame="1"/>
        </w:rPr>
        <w:t xml:space="preserve"> The structure of a compound provides insight into what it does and what types of enzyme can </w:t>
      </w:r>
      <w:r w:rsidR="00EA0422">
        <w:rPr>
          <w:bdr w:val="none" w:sz="0" w:space="0" w:color="auto" w:frame="1"/>
        </w:rPr>
        <w:t>metaboli</w:t>
      </w:r>
      <w:r w:rsidR="00E942A2">
        <w:rPr>
          <w:bdr w:val="none" w:sz="0" w:space="0" w:color="auto" w:frame="1"/>
        </w:rPr>
        <w:t>ze</w:t>
      </w:r>
      <w:r w:rsidR="00EA0422">
        <w:rPr>
          <w:bdr w:val="none" w:sz="0" w:space="0" w:color="auto" w:frame="1"/>
        </w:rPr>
        <w:t xml:space="preserve"> it.</w:t>
      </w:r>
      <w:r w:rsidR="00E942A2">
        <w:rPr>
          <w:bdr w:val="none" w:sz="0" w:space="0" w:color="auto" w:frame="1"/>
        </w:rPr>
        <w:t xml:space="preserve"> </w:t>
      </w:r>
      <w:r w:rsidR="00EA0422">
        <w:rPr>
          <w:bdr w:val="none" w:sz="0" w:space="0" w:color="auto" w:frame="1"/>
        </w:rPr>
        <w:t xml:space="preserve">For example, </w:t>
      </w:r>
      <w:r w:rsidR="00E942A2">
        <w:rPr>
          <w:bdr w:val="none" w:sz="0" w:space="0" w:color="auto" w:frame="1"/>
        </w:rPr>
        <w:t xml:space="preserve">a key first step in identifying a new cancer drug may involve comparing the structural overlap </w:t>
      </w:r>
      <w:r w:rsidR="002E42A8">
        <w:rPr>
          <w:bdr w:val="none" w:sz="0" w:space="0" w:color="auto" w:frame="1"/>
        </w:rPr>
        <w:t>bet</w:t>
      </w:r>
      <w:r w:rsidR="002E42A8">
        <w:rPr>
          <w:bdr w:val="none" w:sz="0" w:space="0" w:color="auto" w:frame="1"/>
        </w:rPr>
        <w:t xml:space="preserve">ween </w:t>
      </w:r>
      <w:r w:rsidR="00E942A2">
        <w:rPr>
          <w:bdr w:val="none" w:sz="0" w:space="0" w:color="auto" w:frame="1"/>
        </w:rPr>
        <w:t xml:space="preserve">a known cancer drug and a </w:t>
      </w:r>
      <w:r w:rsidR="00EA0422">
        <w:rPr>
          <w:bdr w:val="none" w:sz="0" w:space="0" w:color="auto" w:frame="1"/>
        </w:rPr>
        <w:t>large library of compounds</w:t>
      </w:r>
      <w:r w:rsidR="00E942A2">
        <w:rPr>
          <w:bdr w:val="none" w:sz="0" w:space="0" w:color="auto" w:frame="1"/>
        </w:rPr>
        <w:t xml:space="preserve">. </w:t>
      </w:r>
      <w:r w:rsidR="000C7B90">
        <w:rPr>
          <w:bdr w:val="none" w:sz="0" w:space="0" w:color="auto" w:frame="1"/>
        </w:rPr>
        <w:t xml:space="preserve">Compounds with structural similarity passing a cutoff are selected as candidates to validate </w:t>
      </w:r>
      <w:r w:rsidR="009D2A1D">
        <w:rPr>
          <w:bdr w:val="none" w:sz="0" w:space="0" w:color="auto" w:frame="1"/>
        </w:rPr>
        <w:t xml:space="preserve">with </w:t>
      </w:r>
      <w:r w:rsidR="000C7B90">
        <w:rPr>
          <w:bdr w:val="none" w:sz="0" w:space="0" w:color="auto" w:frame="1"/>
        </w:rPr>
        <w:t xml:space="preserve">experiments. This process can significantly reduce the number of experiments done and help rank candidates. </w:t>
      </w:r>
      <w:r w:rsidR="009D2A1D">
        <w:rPr>
          <w:bdr w:val="none" w:sz="0" w:space="0" w:color="auto" w:frame="1"/>
        </w:rPr>
        <w:t>Of the</w:t>
      </w:r>
      <w:r w:rsidR="00D16DDF">
        <w:rPr>
          <w:bdr w:val="none" w:sz="0" w:space="0" w:color="auto" w:frame="1"/>
        </w:rPr>
        <w:t xml:space="preserve"> thousands of compound</w:t>
      </w:r>
      <w:r w:rsidR="00E15BF7">
        <w:rPr>
          <w:bdr w:val="none" w:sz="0" w:space="0" w:color="auto" w:frame="1"/>
        </w:rPr>
        <w:t xml:space="preserve">s present in the human gut </w:t>
      </w:r>
      <w:r w:rsidR="00EA0422">
        <w:rPr>
          <w:bdr w:val="none" w:sz="0" w:space="0" w:color="auto" w:frame="1"/>
        </w:rPr>
        <w:t>that vary structurally</w:t>
      </w:r>
      <w:r w:rsidR="009D2A1D">
        <w:rPr>
          <w:bdr w:val="none" w:sz="0" w:space="0" w:color="auto" w:frame="1"/>
        </w:rPr>
        <w:t>,</w:t>
      </w:r>
      <w:r w:rsidR="00E15BF7">
        <w:rPr>
          <w:bdr w:val="none" w:sz="0" w:space="0" w:color="auto" w:frame="1"/>
        </w:rPr>
        <w:t xml:space="preserve"> m</w:t>
      </w:r>
      <w:r w:rsidR="00EA0422">
        <w:rPr>
          <w:bdr w:val="none" w:sz="0" w:space="0" w:color="auto" w:frame="1"/>
        </w:rPr>
        <w:t xml:space="preserve">any of these compounds have unknown functions. </w:t>
      </w:r>
      <w:r w:rsidR="00D16DDF" w:rsidRPr="00490775">
        <w:rPr>
          <w:bdr w:val="none" w:sz="0" w:space="0" w:color="auto" w:frame="1"/>
        </w:rPr>
        <w:t xml:space="preserve">We asked the </w:t>
      </w:r>
      <w:r w:rsidR="00EA0422">
        <w:rPr>
          <w:bdr w:val="none" w:sz="0" w:space="0" w:color="auto" w:frame="1"/>
        </w:rPr>
        <w:t xml:space="preserve">following </w:t>
      </w:r>
      <w:r w:rsidR="00D16DDF" w:rsidRPr="00490775">
        <w:rPr>
          <w:bdr w:val="none" w:sz="0" w:space="0" w:color="auto" w:frame="1"/>
        </w:rPr>
        <w:t>question</w:t>
      </w:r>
      <w:r w:rsidR="00EA0422">
        <w:rPr>
          <w:bdr w:val="none" w:sz="0" w:space="0" w:color="auto" w:frame="1"/>
        </w:rPr>
        <w:t>s</w:t>
      </w:r>
      <w:r w:rsidR="00D16DDF" w:rsidRPr="00490775">
        <w:rPr>
          <w:bdr w:val="none" w:sz="0" w:space="0" w:color="auto" w:frame="1"/>
        </w:rPr>
        <w:t xml:space="preserve">: what is the diversity of </w:t>
      </w:r>
      <w:proofErr w:type="spellStart"/>
      <w:r w:rsidR="00D16DDF">
        <w:rPr>
          <w:bdr w:val="none" w:sz="0" w:space="0" w:color="auto" w:frame="1"/>
        </w:rPr>
        <w:t>stuctures</w:t>
      </w:r>
      <w:proofErr w:type="spellEnd"/>
      <w:r w:rsidR="00D16DDF" w:rsidRPr="00490775">
        <w:rPr>
          <w:bdr w:val="none" w:sz="0" w:space="0" w:color="auto" w:frame="1"/>
        </w:rPr>
        <w:t xml:space="preserve"> of known food and drug products that are present in human </w:t>
      </w:r>
      <w:r w:rsidR="0056603E">
        <w:rPr>
          <w:bdr w:val="none" w:sz="0" w:space="0" w:color="auto" w:frame="1"/>
        </w:rPr>
        <w:t>gut</w:t>
      </w:r>
      <w:r w:rsidR="00D16DDF" w:rsidRPr="00490775">
        <w:rPr>
          <w:bdr w:val="none" w:sz="0" w:space="0" w:color="auto" w:frame="1"/>
        </w:rPr>
        <w:t xml:space="preserve">? How many of these compounds are linked to enzymes? </w:t>
      </w:r>
      <w:r w:rsidR="009D2A1D">
        <w:rPr>
          <w:bdr w:val="none" w:sz="0" w:space="0" w:color="auto" w:frame="1"/>
        </w:rPr>
        <w:t>And, i</w:t>
      </w:r>
      <w:r w:rsidR="00D16DDF" w:rsidRPr="00490775">
        <w:rPr>
          <w:bdr w:val="none" w:sz="0" w:space="0" w:color="auto" w:frame="1"/>
        </w:rPr>
        <w:t xml:space="preserve">s overlap in </w:t>
      </w:r>
      <w:r w:rsidR="00D16DDF">
        <w:rPr>
          <w:bdr w:val="none" w:sz="0" w:space="0" w:color="auto" w:frame="1"/>
        </w:rPr>
        <w:t>structure</w:t>
      </w:r>
      <w:r w:rsidR="00D16DDF" w:rsidRPr="00490775">
        <w:rPr>
          <w:bdr w:val="none" w:sz="0" w:space="0" w:color="auto" w:frame="1"/>
        </w:rPr>
        <w:t xml:space="preserve"> a good way to </w:t>
      </w:r>
      <w:r w:rsidR="00D16DDF">
        <w:rPr>
          <w:bdr w:val="none" w:sz="0" w:space="0" w:color="auto" w:frame="1"/>
        </w:rPr>
        <w:t xml:space="preserve">systematically </w:t>
      </w:r>
      <w:r w:rsidR="00D16DDF" w:rsidRPr="00490775">
        <w:rPr>
          <w:bdr w:val="none" w:sz="0" w:space="0" w:color="auto" w:frame="1"/>
        </w:rPr>
        <w:t>predict the metabolism of compounds by microbial enzymes or predict the function of a compound</w:t>
      </w:r>
      <w:r w:rsidR="0056603E">
        <w:rPr>
          <w:bdr w:val="none" w:sz="0" w:space="0" w:color="auto" w:frame="1"/>
        </w:rPr>
        <w:t>?</w:t>
      </w:r>
      <w:r w:rsidR="00D16DDF" w:rsidRPr="00490775">
        <w:rPr>
          <w:bdr w:val="none" w:sz="0" w:space="0" w:color="auto" w:frame="1"/>
        </w:rPr>
        <w:t xml:space="preserve"> We hypothesized that </w:t>
      </w:r>
      <w:r w:rsidR="0056603E">
        <w:rPr>
          <w:bdr w:val="none" w:sz="0" w:space="0" w:color="auto" w:frame="1"/>
        </w:rPr>
        <w:t>compound structure</w:t>
      </w:r>
      <w:r w:rsidR="0056603E" w:rsidRPr="00490775">
        <w:rPr>
          <w:bdr w:val="none" w:sz="0" w:space="0" w:color="auto" w:frame="1"/>
        </w:rPr>
        <w:t xml:space="preserve"> </w:t>
      </w:r>
      <w:r w:rsidR="00D16DDF" w:rsidRPr="00490775">
        <w:rPr>
          <w:bdr w:val="none" w:sz="0" w:space="0" w:color="auto" w:frame="1"/>
        </w:rPr>
        <w:lastRenderedPageBreak/>
        <w:t>overlap is a significant predictor of function</w:t>
      </w:r>
      <w:r w:rsidR="002E42A8">
        <w:rPr>
          <w:bdr w:val="none" w:sz="0" w:space="0" w:color="auto" w:frame="1"/>
        </w:rPr>
        <w:t>al</w:t>
      </w:r>
      <w:r w:rsidR="00D16DDF" w:rsidRPr="00490775">
        <w:rPr>
          <w:bdr w:val="none" w:sz="0" w:space="0" w:color="auto" w:frame="1"/>
        </w:rPr>
        <w:t xml:space="preserve"> overlap or shared processing by microbial enzymes.</w:t>
      </w:r>
    </w:p>
    <w:p w14:paraId="11D7B1DF" w14:textId="2F4F0A05" w:rsidR="00D16DDF" w:rsidRDefault="00D16DDF" w:rsidP="00D16DDF">
      <w:pPr>
        <w:spacing w:line="276" w:lineRule="auto"/>
        <w:rPr>
          <w:rFonts w:ascii="Calibri" w:hAnsi="Calibri" w:cs="Calibri"/>
          <w:bdr w:val="none" w:sz="0" w:space="0" w:color="auto" w:frame="1"/>
        </w:rPr>
      </w:pPr>
    </w:p>
    <w:p w14:paraId="78F8C9EC" w14:textId="7B48DCDF" w:rsidR="00496EA4" w:rsidRDefault="00B22AD5" w:rsidP="00B22AD5">
      <w:pPr>
        <w:spacing w:line="276" w:lineRule="auto"/>
        <w:rPr>
          <w:rFonts w:ascii="Calibri" w:eastAsia="Times New Roman" w:hAnsi="Calibri" w:cs="Calibri"/>
          <w:color w:val="212121"/>
        </w:rPr>
      </w:pPr>
      <w:r>
        <w:rPr>
          <w:rFonts w:ascii="Calibri" w:hAnsi="Calibri" w:cs="Calibri"/>
        </w:rPr>
        <w:t xml:space="preserve">Our approach to address this hypothesis involved </w:t>
      </w:r>
      <w:r w:rsidR="00F765A3">
        <w:rPr>
          <w:rFonts w:ascii="Calibri" w:hAnsi="Calibri" w:cs="Calibri"/>
        </w:rPr>
        <w:t>the construction of a microbe-food-drug interaction network</w:t>
      </w:r>
      <w:r>
        <w:rPr>
          <w:rFonts w:ascii="Calibri" w:hAnsi="Calibri" w:cs="Calibri"/>
        </w:rPr>
        <w:t xml:space="preserve">. </w:t>
      </w:r>
      <w:r w:rsidR="009D2A1D">
        <w:rPr>
          <w:rFonts w:ascii="Calibri" w:hAnsi="Calibri" w:cs="Calibri"/>
        </w:rPr>
        <w:t>W</w:t>
      </w:r>
      <w:r>
        <w:rPr>
          <w:rFonts w:ascii="Calibri" w:hAnsi="Calibri" w:cs="Calibri"/>
        </w:rPr>
        <w:t xml:space="preserve">e mined information on the structure of food and drug compounds, microbial enzymes that metabolize compounds and the toxicity of </w:t>
      </w:r>
      <w:r w:rsidR="009D2A1D">
        <w:rPr>
          <w:rFonts w:ascii="Calibri" w:hAnsi="Calibri" w:cs="Calibri"/>
        </w:rPr>
        <w:t xml:space="preserve">drug </w:t>
      </w:r>
      <w:r>
        <w:rPr>
          <w:rFonts w:ascii="Calibri" w:hAnsi="Calibri" w:cs="Calibri"/>
        </w:rPr>
        <w:t>compounds</w:t>
      </w:r>
      <w:r w:rsidR="00A50E19">
        <w:rPr>
          <w:rFonts w:ascii="Calibri" w:hAnsi="Calibri" w:cs="Calibri"/>
        </w:rPr>
        <w:t>. In the network</w:t>
      </w:r>
      <w:r w:rsidR="00F456EE">
        <w:rPr>
          <w:rFonts w:ascii="Calibri" w:hAnsi="Calibri" w:cs="Calibri"/>
        </w:rPr>
        <w:t xml:space="preserve"> </w:t>
      </w:r>
      <w:r w:rsidR="00A50E19">
        <w:rPr>
          <w:rFonts w:ascii="Calibri" w:hAnsi="Calibri" w:cs="Calibri"/>
        </w:rPr>
        <w:t>c</w:t>
      </w:r>
      <w:r w:rsidR="00F456EE">
        <w:rPr>
          <w:rFonts w:ascii="Calibri" w:hAnsi="Calibri" w:cs="Calibri"/>
        </w:rPr>
        <w:t>ompounds are linked based on</w:t>
      </w:r>
      <w:r w:rsidR="00A50E19">
        <w:rPr>
          <w:rFonts w:ascii="Calibri" w:hAnsi="Calibri" w:cs="Calibri"/>
        </w:rPr>
        <w:t xml:space="preserve"> </w:t>
      </w:r>
      <w:r w:rsidR="00B83FFD">
        <w:rPr>
          <w:rFonts w:ascii="Calibri" w:eastAsia="Times New Roman" w:hAnsi="Calibri" w:cs="Calibri"/>
          <w:color w:val="212121"/>
        </w:rPr>
        <w:t xml:space="preserve">a measure of </w:t>
      </w:r>
      <w:proofErr w:type="spellStart"/>
      <w:r w:rsidR="00B83FFD">
        <w:rPr>
          <w:rFonts w:ascii="Calibri" w:eastAsia="Times New Roman" w:hAnsi="Calibri" w:cs="Calibri"/>
          <w:color w:val="212121"/>
        </w:rPr>
        <w:t>stuructural</w:t>
      </w:r>
      <w:proofErr w:type="spellEnd"/>
      <w:r w:rsidR="00B83FFD">
        <w:rPr>
          <w:rFonts w:ascii="Calibri" w:eastAsia="Times New Roman" w:hAnsi="Calibri" w:cs="Calibri"/>
          <w:color w:val="212121"/>
        </w:rPr>
        <w:t xml:space="preserve"> similarity</w:t>
      </w:r>
      <w:r w:rsidR="00F456EE">
        <w:rPr>
          <w:rFonts w:ascii="Calibri" w:eastAsia="Times New Roman" w:hAnsi="Calibri" w:cs="Calibri"/>
          <w:color w:val="212121"/>
        </w:rPr>
        <w:t xml:space="preserve"> and toxicity similarity</w:t>
      </w:r>
      <w:r w:rsidR="00B83FFD">
        <w:rPr>
          <w:rFonts w:ascii="Calibri" w:eastAsia="Times New Roman" w:hAnsi="Calibri" w:cs="Calibri"/>
          <w:color w:val="212121"/>
        </w:rPr>
        <w:t xml:space="preserve">. Our measure of </w:t>
      </w:r>
      <w:r w:rsidR="00ED52C4">
        <w:rPr>
          <w:rFonts w:ascii="Calibri" w:eastAsia="Times New Roman" w:hAnsi="Calibri" w:cs="Calibri"/>
          <w:color w:val="212121"/>
        </w:rPr>
        <w:t xml:space="preserve">toxicity </w:t>
      </w:r>
      <w:r w:rsidR="00B83FFD">
        <w:rPr>
          <w:rFonts w:ascii="Calibri" w:eastAsia="Times New Roman" w:hAnsi="Calibri" w:cs="Calibri"/>
          <w:color w:val="212121"/>
        </w:rPr>
        <w:t xml:space="preserve">overlap between compounds </w:t>
      </w:r>
      <w:r w:rsidR="00ED52C4">
        <w:rPr>
          <w:rFonts w:ascii="Calibri" w:eastAsia="Times New Roman" w:hAnsi="Calibri" w:cs="Calibri"/>
          <w:color w:val="212121"/>
        </w:rPr>
        <w:t>primarily consider</w:t>
      </w:r>
      <w:r w:rsidR="00F456EE">
        <w:rPr>
          <w:rFonts w:ascii="Calibri" w:eastAsia="Times New Roman" w:hAnsi="Calibri" w:cs="Calibri"/>
          <w:color w:val="212121"/>
        </w:rPr>
        <w:t xml:space="preserve">s </w:t>
      </w:r>
      <w:r w:rsidR="00ED52C4">
        <w:rPr>
          <w:rFonts w:ascii="Calibri" w:eastAsia="Times New Roman" w:hAnsi="Calibri" w:cs="Calibri"/>
          <w:color w:val="212121"/>
        </w:rPr>
        <w:t>how many side effects two compounds share</w:t>
      </w:r>
      <w:r w:rsidR="00F456EE">
        <w:rPr>
          <w:rFonts w:ascii="Calibri" w:eastAsia="Times New Roman" w:hAnsi="Calibri" w:cs="Calibri"/>
          <w:color w:val="212121"/>
        </w:rPr>
        <w:t>.</w:t>
      </w:r>
      <w:r w:rsidR="00ED52C4">
        <w:rPr>
          <w:rFonts w:ascii="Calibri" w:eastAsia="Times New Roman" w:hAnsi="Calibri" w:cs="Calibri"/>
          <w:color w:val="212121"/>
        </w:rPr>
        <w:t xml:space="preserve"> Compounds were annotated with information about their medical uses. Enzymes were annotated with information on how many different microbial species carry them.</w:t>
      </w:r>
      <w:r w:rsidR="00B83FFD">
        <w:rPr>
          <w:rFonts w:ascii="Calibri" w:eastAsia="Times New Roman" w:hAnsi="Calibri" w:cs="Calibri"/>
          <w:color w:val="212121"/>
        </w:rPr>
        <w:t xml:space="preserve"> </w:t>
      </w:r>
      <w:r>
        <w:rPr>
          <w:rFonts w:ascii="Calibri" w:eastAsia="Times New Roman" w:hAnsi="Calibri" w:cs="Calibri"/>
          <w:color w:val="212121"/>
        </w:rPr>
        <w:t xml:space="preserve">We observed that compounds </w:t>
      </w:r>
      <w:r w:rsidR="00496EA4">
        <w:rPr>
          <w:rFonts w:ascii="Calibri" w:eastAsia="Times New Roman" w:hAnsi="Calibri" w:cs="Calibri"/>
          <w:color w:val="212121"/>
        </w:rPr>
        <w:t xml:space="preserve">in the network </w:t>
      </w:r>
      <w:r>
        <w:rPr>
          <w:rFonts w:ascii="Calibri" w:eastAsia="Times New Roman" w:hAnsi="Calibri" w:cs="Calibri"/>
          <w:color w:val="212121"/>
        </w:rPr>
        <w:t>with unknown functions cluster</w:t>
      </w:r>
      <w:r w:rsidR="00F456EE">
        <w:rPr>
          <w:rFonts w:ascii="Calibri" w:eastAsia="Times New Roman" w:hAnsi="Calibri" w:cs="Calibri"/>
          <w:color w:val="212121"/>
        </w:rPr>
        <w:t xml:space="preserve"> based on structural similarity,</w:t>
      </w:r>
      <w:r>
        <w:rPr>
          <w:rFonts w:ascii="Calibri" w:eastAsia="Times New Roman" w:hAnsi="Calibri" w:cs="Calibri"/>
          <w:color w:val="212121"/>
        </w:rPr>
        <w:t xml:space="preserve"> with compounds with known functions. This </w:t>
      </w:r>
      <w:proofErr w:type="spellStart"/>
      <w:r>
        <w:rPr>
          <w:rFonts w:ascii="Calibri" w:eastAsia="Times New Roman" w:hAnsi="Calibri" w:cs="Calibri"/>
          <w:color w:val="212121"/>
        </w:rPr>
        <w:t>higlights</w:t>
      </w:r>
      <w:proofErr w:type="spellEnd"/>
      <w:r>
        <w:rPr>
          <w:rFonts w:ascii="Calibri" w:eastAsia="Times New Roman" w:hAnsi="Calibri" w:cs="Calibri"/>
          <w:color w:val="212121"/>
        </w:rPr>
        <w:t xml:space="preserve"> opportunities </w:t>
      </w:r>
      <w:r w:rsidR="00E92E2B">
        <w:rPr>
          <w:rFonts w:ascii="Calibri" w:eastAsia="Times New Roman" w:hAnsi="Calibri" w:cs="Calibri"/>
          <w:color w:val="212121"/>
        </w:rPr>
        <w:t xml:space="preserve">for us </w:t>
      </w:r>
      <w:r>
        <w:rPr>
          <w:rFonts w:ascii="Calibri" w:eastAsia="Times New Roman" w:hAnsi="Calibri" w:cs="Calibri"/>
          <w:color w:val="212121"/>
        </w:rPr>
        <w:t xml:space="preserve">to make predictions about the function and metabolism of these unknowns. </w:t>
      </w:r>
    </w:p>
    <w:p w14:paraId="23772F5C" w14:textId="77777777" w:rsidR="00496EA4" w:rsidRDefault="00496EA4" w:rsidP="00B22AD5">
      <w:pPr>
        <w:spacing w:line="276" w:lineRule="auto"/>
        <w:rPr>
          <w:rFonts w:ascii="Calibri" w:eastAsia="Times New Roman" w:hAnsi="Calibri" w:cs="Calibri"/>
          <w:color w:val="212121"/>
        </w:rPr>
      </w:pPr>
    </w:p>
    <w:p w14:paraId="5A42A1EC" w14:textId="1B94F9B6" w:rsidR="00395719" w:rsidRDefault="009F788F" w:rsidP="00B22AD5">
      <w:pPr>
        <w:spacing w:line="276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Next, we filtered the network for compounds that shared high</w:t>
      </w:r>
      <w:r w:rsidR="00E92E2B">
        <w:rPr>
          <w:rFonts w:ascii="Calibri" w:eastAsia="Times New Roman" w:hAnsi="Calibri" w:cs="Calibri"/>
          <w:color w:val="212121"/>
        </w:rPr>
        <w:t xml:space="preserve"> </w:t>
      </w:r>
      <w:r>
        <w:rPr>
          <w:rFonts w:ascii="Calibri" w:eastAsia="Times New Roman" w:hAnsi="Calibri" w:cs="Calibri"/>
          <w:color w:val="212121"/>
        </w:rPr>
        <w:t xml:space="preserve">structural and toxicity overlap. Among the compounds that met </w:t>
      </w:r>
      <w:proofErr w:type="gramStart"/>
      <w:r>
        <w:rPr>
          <w:rFonts w:ascii="Calibri" w:eastAsia="Times New Roman" w:hAnsi="Calibri" w:cs="Calibri"/>
          <w:color w:val="212121"/>
        </w:rPr>
        <w:t>this criteria</w:t>
      </w:r>
      <w:proofErr w:type="gramEnd"/>
      <w:r>
        <w:rPr>
          <w:rFonts w:ascii="Calibri" w:eastAsia="Times New Roman" w:hAnsi="Calibri" w:cs="Calibri"/>
          <w:color w:val="212121"/>
        </w:rPr>
        <w:t xml:space="preserve"> were an ovarian cancer drug called altretamine and an environmental contaminant called melamine. Both compounds are known to cause damage to the </w:t>
      </w:r>
      <w:proofErr w:type="spellStart"/>
      <w:r>
        <w:rPr>
          <w:rFonts w:ascii="Calibri" w:eastAsia="Times New Roman" w:hAnsi="Calibri" w:cs="Calibri"/>
          <w:color w:val="212121"/>
        </w:rPr>
        <w:t>kideney</w:t>
      </w:r>
      <w:proofErr w:type="spellEnd"/>
      <w:r>
        <w:rPr>
          <w:rFonts w:ascii="Calibri" w:eastAsia="Times New Roman" w:hAnsi="Calibri" w:cs="Calibri"/>
          <w:color w:val="212121"/>
        </w:rPr>
        <w:t xml:space="preserve"> and diarrhea. </w:t>
      </w:r>
      <w:r w:rsidR="00E6321A">
        <w:rPr>
          <w:rFonts w:ascii="Calibri" w:eastAsia="Times New Roman" w:hAnsi="Calibri" w:cs="Calibri"/>
          <w:color w:val="212121"/>
        </w:rPr>
        <w:t xml:space="preserve"> Melamine was previously found to be converted by microbial enzymes into a compound that is harmful; </w:t>
      </w:r>
      <w:proofErr w:type="gramStart"/>
      <w:r w:rsidR="00E6321A">
        <w:rPr>
          <w:rFonts w:ascii="Calibri" w:eastAsia="Times New Roman" w:hAnsi="Calibri" w:cs="Calibri"/>
          <w:color w:val="212121"/>
        </w:rPr>
        <w:t>but,</w:t>
      </w:r>
      <w:proofErr w:type="gramEnd"/>
      <w:r w:rsidR="00E6321A">
        <w:rPr>
          <w:rFonts w:ascii="Calibri" w:eastAsia="Times New Roman" w:hAnsi="Calibri" w:cs="Calibri"/>
          <w:color w:val="212121"/>
        </w:rPr>
        <w:t xml:space="preserve"> </w:t>
      </w:r>
      <w:r w:rsidR="00E92E2B">
        <w:rPr>
          <w:rFonts w:ascii="Calibri" w:eastAsia="Times New Roman" w:hAnsi="Calibri" w:cs="Calibri"/>
          <w:color w:val="212121"/>
        </w:rPr>
        <w:t>the gut microbiota is</w:t>
      </w:r>
      <w:r w:rsidR="00E6321A">
        <w:rPr>
          <w:rFonts w:ascii="Calibri" w:eastAsia="Times New Roman" w:hAnsi="Calibri" w:cs="Calibri"/>
          <w:color w:val="212121"/>
        </w:rPr>
        <w:t xml:space="preserve"> not known to play a role in the metabolism of altretamine</w:t>
      </w:r>
      <w:r w:rsidR="00E92E2B">
        <w:rPr>
          <w:rFonts w:ascii="Calibri" w:eastAsia="Times New Roman" w:hAnsi="Calibri" w:cs="Calibri"/>
          <w:color w:val="212121"/>
        </w:rPr>
        <w:t xml:space="preserve"> or its toxicity. </w:t>
      </w:r>
    </w:p>
    <w:p w14:paraId="11351CAD" w14:textId="77777777" w:rsidR="00395719" w:rsidRDefault="00395719" w:rsidP="00B22AD5">
      <w:pPr>
        <w:spacing w:line="276" w:lineRule="auto"/>
        <w:rPr>
          <w:rFonts w:ascii="Calibri" w:eastAsia="Times New Roman" w:hAnsi="Calibri" w:cs="Calibri"/>
          <w:color w:val="212121"/>
        </w:rPr>
      </w:pPr>
    </w:p>
    <w:p w14:paraId="3236DEA9" w14:textId="345CA668" w:rsidR="009F788F" w:rsidRPr="00D03A31" w:rsidRDefault="00F456EE" w:rsidP="00B22AD5">
      <w:pPr>
        <w:spacing w:line="276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</w:t>
      </w:r>
      <w:r w:rsidR="00E92E2B">
        <w:rPr>
          <w:rFonts w:ascii="Calibri" w:eastAsia="Times New Roman" w:hAnsi="Calibri" w:cs="Calibri"/>
          <w:color w:val="212121"/>
        </w:rPr>
        <w:t>t is hypothesized that altretamine</w:t>
      </w:r>
      <w:r>
        <w:rPr>
          <w:rFonts w:ascii="Calibri" w:eastAsia="Times New Roman" w:hAnsi="Calibri" w:cs="Calibri"/>
          <w:color w:val="212121"/>
        </w:rPr>
        <w:t xml:space="preserve"> toxicity</w:t>
      </w:r>
      <w:r w:rsidR="00E92E2B">
        <w:rPr>
          <w:rFonts w:ascii="Calibri" w:eastAsia="Times New Roman" w:hAnsi="Calibri" w:cs="Calibri"/>
          <w:color w:val="212121"/>
        </w:rPr>
        <w:t xml:space="preserve"> is cause</w:t>
      </w:r>
      <w:r>
        <w:rPr>
          <w:rFonts w:ascii="Calibri" w:eastAsia="Times New Roman" w:hAnsi="Calibri" w:cs="Calibri"/>
          <w:color w:val="212121"/>
        </w:rPr>
        <w:t>d</w:t>
      </w:r>
      <w:r w:rsidR="00E92E2B">
        <w:rPr>
          <w:rFonts w:ascii="Calibri" w:eastAsia="Times New Roman" w:hAnsi="Calibri" w:cs="Calibri"/>
          <w:color w:val="212121"/>
        </w:rPr>
        <w:t xml:space="preserve"> by it</w:t>
      </w:r>
      <w:r w:rsidR="00476715">
        <w:rPr>
          <w:rFonts w:ascii="Calibri" w:eastAsia="Times New Roman" w:hAnsi="Calibri" w:cs="Calibri"/>
          <w:color w:val="212121"/>
        </w:rPr>
        <w:t>s</w:t>
      </w:r>
      <w:r w:rsidR="00E92E2B">
        <w:rPr>
          <w:rFonts w:ascii="Calibri" w:eastAsia="Times New Roman" w:hAnsi="Calibri" w:cs="Calibri"/>
          <w:color w:val="212121"/>
        </w:rPr>
        <w:t xml:space="preserve"> conversion into toxic metabolites</w:t>
      </w:r>
      <w:r>
        <w:rPr>
          <w:rFonts w:ascii="Calibri" w:eastAsia="Times New Roman" w:hAnsi="Calibri" w:cs="Calibri"/>
          <w:color w:val="212121"/>
        </w:rPr>
        <w:t>.</w:t>
      </w:r>
      <w:r w:rsidR="00E92E2B">
        <w:rPr>
          <w:rFonts w:ascii="Calibri" w:eastAsia="Times New Roman" w:hAnsi="Calibri" w:cs="Calibri"/>
          <w:color w:val="212121"/>
        </w:rPr>
        <w:t xml:space="preserve"> </w:t>
      </w:r>
      <w:r>
        <w:rPr>
          <w:rFonts w:ascii="Calibri" w:eastAsia="Times New Roman" w:hAnsi="Calibri" w:cs="Calibri"/>
          <w:color w:val="212121"/>
        </w:rPr>
        <w:t>W</w:t>
      </w:r>
      <w:r w:rsidR="00E92E2B">
        <w:rPr>
          <w:rFonts w:ascii="Calibri" w:eastAsia="Times New Roman" w:hAnsi="Calibri" w:cs="Calibri"/>
          <w:color w:val="212121"/>
        </w:rPr>
        <w:t xml:space="preserve">e </w:t>
      </w:r>
      <w:r w:rsidR="00BC2AF9">
        <w:rPr>
          <w:rFonts w:ascii="Calibri" w:eastAsia="Times New Roman" w:hAnsi="Calibri" w:cs="Calibri"/>
          <w:color w:val="212121"/>
        </w:rPr>
        <w:t>hypothesi</w:t>
      </w:r>
      <w:r>
        <w:rPr>
          <w:rFonts w:ascii="Calibri" w:eastAsia="Times New Roman" w:hAnsi="Calibri" w:cs="Calibri"/>
          <w:color w:val="212121"/>
        </w:rPr>
        <w:t>zed</w:t>
      </w:r>
      <w:r w:rsidR="00BC2AF9">
        <w:rPr>
          <w:rFonts w:ascii="Calibri" w:eastAsia="Times New Roman" w:hAnsi="Calibri" w:cs="Calibri"/>
          <w:color w:val="212121"/>
        </w:rPr>
        <w:t xml:space="preserve"> that the gut microbiota metabolizes altretamine</w:t>
      </w:r>
      <w:r>
        <w:rPr>
          <w:rFonts w:ascii="Calibri" w:eastAsia="Times New Roman" w:hAnsi="Calibri" w:cs="Calibri"/>
          <w:color w:val="212121"/>
        </w:rPr>
        <w:t xml:space="preserve"> and may therefore play a role in its toxicity</w:t>
      </w:r>
      <w:r w:rsidR="00BC2AF9">
        <w:rPr>
          <w:rFonts w:ascii="Calibri" w:eastAsia="Times New Roman" w:hAnsi="Calibri" w:cs="Calibri"/>
          <w:color w:val="212121"/>
        </w:rPr>
        <w:t xml:space="preserve">. Human stool </w:t>
      </w:r>
      <w:proofErr w:type="spellStart"/>
      <w:r w:rsidR="00BC2AF9">
        <w:rPr>
          <w:rFonts w:ascii="Calibri" w:eastAsia="Times New Roman" w:hAnsi="Calibri" w:cs="Calibri"/>
          <w:color w:val="212121"/>
        </w:rPr>
        <w:t>contrains</w:t>
      </w:r>
      <w:proofErr w:type="spellEnd"/>
      <w:r w:rsidR="00BC2AF9">
        <w:rPr>
          <w:rFonts w:ascii="Calibri" w:eastAsia="Times New Roman" w:hAnsi="Calibri" w:cs="Calibri"/>
          <w:color w:val="212121"/>
        </w:rPr>
        <w:t xml:space="preserve"> a diverse community of bacteria that can serve as an imperfect proxy of the microbial community living in the human gut. We incubated human stool samples with </w:t>
      </w:r>
      <w:proofErr w:type="spellStart"/>
      <w:r w:rsidR="00BC2AF9">
        <w:rPr>
          <w:rFonts w:ascii="Calibri" w:eastAsia="Times New Roman" w:hAnsi="Calibri" w:cs="Calibri"/>
          <w:color w:val="212121"/>
        </w:rPr>
        <w:t>altreatamine</w:t>
      </w:r>
      <w:proofErr w:type="spellEnd"/>
      <w:r w:rsidR="00BC2AF9">
        <w:rPr>
          <w:rFonts w:ascii="Calibri" w:eastAsia="Times New Roman" w:hAnsi="Calibri" w:cs="Calibri"/>
          <w:color w:val="212121"/>
        </w:rPr>
        <w:t xml:space="preserve"> </w:t>
      </w:r>
      <w:r w:rsidR="009B52ED">
        <w:rPr>
          <w:rFonts w:ascii="Calibri" w:eastAsia="Times New Roman" w:hAnsi="Calibri" w:cs="Calibri"/>
          <w:color w:val="212121"/>
        </w:rPr>
        <w:t xml:space="preserve">and quantified the levels altretamine and metabolites </w:t>
      </w:r>
      <w:r w:rsidR="00A50E19">
        <w:rPr>
          <w:rFonts w:ascii="Calibri" w:eastAsia="Times New Roman" w:hAnsi="Calibri" w:cs="Calibri"/>
          <w:color w:val="212121"/>
        </w:rPr>
        <w:t>formed</w:t>
      </w:r>
      <w:r w:rsidR="009B52ED" w:rsidRPr="00D03A31">
        <w:rPr>
          <w:rFonts w:ascii="Calibri" w:eastAsia="Times New Roman" w:hAnsi="Calibri" w:cs="Calibri"/>
          <w:color w:val="212121"/>
        </w:rPr>
        <w:t xml:space="preserve"> over</w:t>
      </w:r>
      <w:r w:rsidR="00A50E19">
        <w:rPr>
          <w:rFonts w:ascii="Calibri" w:eastAsia="Times New Roman" w:hAnsi="Calibri" w:cs="Calibri"/>
          <w:color w:val="212121"/>
        </w:rPr>
        <w:t xml:space="preserve"> </w:t>
      </w:r>
      <w:r w:rsidR="009B52ED" w:rsidRPr="00D03A31">
        <w:rPr>
          <w:rFonts w:ascii="Calibri" w:eastAsia="Times New Roman" w:hAnsi="Calibri" w:cs="Calibri"/>
          <w:color w:val="212121"/>
        </w:rPr>
        <w:t xml:space="preserve">time using mass spectrometry.  We included controls to determine whether the conversion was due </w:t>
      </w:r>
      <w:r w:rsidR="00A50E19">
        <w:rPr>
          <w:rFonts w:ascii="Calibri" w:eastAsia="Times New Roman" w:hAnsi="Calibri" w:cs="Calibri"/>
          <w:color w:val="212121"/>
        </w:rPr>
        <w:t>enzyme activity.</w:t>
      </w:r>
      <w:r w:rsidR="009B52ED" w:rsidRPr="00D03A31">
        <w:rPr>
          <w:rFonts w:ascii="Calibri" w:eastAsia="Times New Roman" w:hAnsi="Calibri" w:cs="Calibri"/>
          <w:color w:val="212121"/>
        </w:rPr>
        <w:t xml:space="preserve"> </w:t>
      </w:r>
      <w:r w:rsidR="00D2363D">
        <w:rPr>
          <w:rFonts w:ascii="Calibri" w:eastAsia="Times New Roman" w:hAnsi="Calibri" w:cs="Calibri"/>
          <w:color w:val="212121"/>
        </w:rPr>
        <w:t>We</w:t>
      </w:r>
      <w:r w:rsidR="009B52ED" w:rsidRPr="00D03A31">
        <w:rPr>
          <w:rFonts w:ascii="Calibri" w:eastAsia="Times New Roman" w:hAnsi="Calibri" w:cs="Calibri"/>
          <w:color w:val="212121"/>
        </w:rPr>
        <w:t xml:space="preserve"> found that a key predicted metabolite formed in the fecal samples.</w:t>
      </w:r>
    </w:p>
    <w:p w14:paraId="54234CFB" w14:textId="77777777" w:rsidR="009F788F" w:rsidRPr="00D03A31" w:rsidRDefault="009F788F" w:rsidP="00B22AD5">
      <w:pPr>
        <w:spacing w:line="276" w:lineRule="auto"/>
        <w:rPr>
          <w:rFonts w:ascii="Calibri" w:eastAsia="Times New Roman" w:hAnsi="Calibri" w:cs="Calibri"/>
          <w:color w:val="212121"/>
        </w:rPr>
      </w:pPr>
    </w:p>
    <w:p w14:paraId="48B4378A" w14:textId="25643069" w:rsidR="00476715" w:rsidRDefault="003419C0" w:rsidP="00576EE1">
      <w:pPr>
        <w:rPr>
          <w:rFonts w:ascii="Calibri" w:hAnsi="Calibri" w:cs="Calibri"/>
          <w:bdr w:val="none" w:sz="0" w:space="0" w:color="auto" w:frame="1"/>
        </w:rPr>
      </w:pPr>
      <w:r w:rsidRPr="00D03A31">
        <w:rPr>
          <w:rFonts w:ascii="Calibri" w:hAnsi="Calibri" w:cs="Calibri"/>
          <w:bdr w:val="none" w:sz="0" w:space="0" w:color="auto" w:frame="1"/>
        </w:rPr>
        <w:t xml:space="preserve">We used this tool to </w:t>
      </w:r>
      <w:r w:rsidR="00576EE1" w:rsidRPr="00D03A31">
        <w:rPr>
          <w:rFonts w:ascii="Calibri" w:hAnsi="Calibri" w:cs="Calibri"/>
          <w:bdr w:val="none" w:sz="0" w:space="0" w:color="auto" w:frame="1"/>
        </w:rPr>
        <w:t>identify a previous</w:t>
      </w:r>
      <w:r w:rsidR="00476715">
        <w:rPr>
          <w:rFonts w:ascii="Calibri" w:hAnsi="Calibri" w:cs="Calibri"/>
          <w:bdr w:val="none" w:sz="0" w:space="0" w:color="auto" w:frame="1"/>
        </w:rPr>
        <w:t>ly</w:t>
      </w:r>
      <w:r w:rsidR="00576EE1" w:rsidRPr="00D03A31">
        <w:rPr>
          <w:rFonts w:ascii="Calibri" w:hAnsi="Calibri" w:cs="Calibri"/>
          <w:bdr w:val="none" w:sz="0" w:space="0" w:color="auto" w:frame="1"/>
        </w:rPr>
        <w:t xml:space="preserve"> unknown role of </w:t>
      </w:r>
      <w:r w:rsidR="00476715">
        <w:rPr>
          <w:rFonts w:ascii="Calibri" w:hAnsi="Calibri" w:cs="Calibri"/>
          <w:bdr w:val="none" w:sz="0" w:space="0" w:color="auto" w:frame="1"/>
        </w:rPr>
        <w:t>gut microbiota</w:t>
      </w:r>
      <w:r w:rsidR="00576EE1" w:rsidRPr="00D03A31">
        <w:rPr>
          <w:rFonts w:ascii="Calibri" w:hAnsi="Calibri" w:cs="Calibri"/>
          <w:bdr w:val="none" w:sz="0" w:space="0" w:color="auto" w:frame="1"/>
        </w:rPr>
        <w:t xml:space="preserve"> </w:t>
      </w:r>
      <w:r w:rsidR="00476715">
        <w:rPr>
          <w:rFonts w:ascii="Calibri" w:hAnsi="Calibri" w:cs="Calibri"/>
          <w:bdr w:val="none" w:sz="0" w:space="0" w:color="auto" w:frame="1"/>
        </w:rPr>
        <w:t xml:space="preserve">in the </w:t>
      </w:r>
      <w:r w:rsidR="00576EE1" w:rsidRPr="00D03A31">
        <w:rPr>
          <w:rFonts w:ascii="Calibri" w:hAnsi="Calibri" w:cs="Calibri"/>
          <w:bdr w:val="none" w:sz="0" w:space="0" w:color="auto" w:frame="1"/>
        </w:rPr>
        <w:t xml:space="preserve">metabolism and potentially the toxicity of a </w:t>
      </w:r>
      <w:r w:rsidR="00476715">
        <w:rPr>
          <w:rFonts w:ascii="Calibri" w:hAnsi="Calibri" w:cs="Calibri"/>
          <w:bdr w:val="none" w:sz="0" w:space="0" w:color="auto" w:frame="1"/>
        </w:rPr>
        <w:t xml:space="preserve">cancer </w:t>
      </w:r>
      <w:r w:rsidR="00576EE1" w:rsidRPr="00D03A31">
        <w:rPr>
          <w:rFonts w:ascii="Calibri" w:hAnsi="Calibri" w:cs="Calibri"/>
          <w:bdr w:val="none" w:sz="0" w:space="0" w:color="auto" w:frame="1"/>
        </w:rPr>
        <w:t xml:space="preserve">drug.  </w:t>
      </w:r>
      <w:r w:rsidR="00EC0620">
        <w:rPr>
          <w:rFonts w:ascii="Calibri" w:hAnsi="Calibri" w:cs="Calibri"/>
          <w:bdr w:val="none" w:sz="0" w:space="0" w:color="auto" w:frame="1"/>
        </w:rPr>
        <w:t>Beyond drug metabolism,</w:t>
      </w:r>
      <w:r w:rsidR="00576EE1" w:rsidRPr="00D03A31">
        <w:rPr>
          <w:rFonts w:ascii="Calibri" w:hAnsi="Calibri" w:cs="Calibri"/>
          <w:bdr w:val="none" w:sz="0" w:space="0" w:color="auto" w:frame="1"/>
        </w:rPr>
        <w:t xml:space="preserve"> there are man</w:t>
      </w:r>
      <w:r w:rsidR="00E92E2B">
        <w:rPr>
          <w:rFonts w:ascii="Calibri" w:hAnsi="Calibri" w:cs="Calibri"/>
          <w:bdr w:val="none" w:sz="0" w:space="0" w:color="auto" w:frame="1"/>
        </w:rPr>
        <w:t>y</w:t>
      </w:r>
      <w:r w:rsidR="00576EE1" w:rsidRPr="00D03A31">
        <w:rPr>
          <w:rFonts w:ascii="Calibri" w:hAnsi="Calibri" w:cs="Calibri"/>
          <w:bdr w:val="none" w:sz="0" w:space="0" w:color="auto" w:frame="1"/>
        </w:rPr>
        <w:t xml:space="preserve"> important aspects of human biology that will benefit from </w:t>
      </w:r>
      <w:r w:rsidR="00E92E2B">
        <w:rPr>
          <w:rFonts w:ascii="Calibri" w:hAnsi="Calibri" w:cs="Calibri"/>
          <w:bdr w:val="none" w:sz="0" w:space="0" w:color="auto" w:frame="1"/>
        </w:rPr>
        <w:t xml:space="preserve">a greater understanding of how the gut microbiota processes compounds. </w:t>
      </w:r>
    </w:p>
    <w:p w14:paraId="334B4D90" w14:textId="77777777" w:rsidR="00476715" w:rsidRDefault="00476715" w:rsidP="00576EE1">
      <w:pPr>
        <w:rPr>
          <w:rFonts w:ascii="Calibri" w:hAnsi="Calibri" w:cs="Calibri"/>
          <w:bdr w:val="none" w:sz="0" w:space="0" w:color="auto" w:frame="1"/>
        </w:rPr>
      </w:pPr>
    </w:p>
    <w:p w14:paraId="03C7FFE9" w14:textId="243DC2C9" w:rsidR="00E92E2B" w:rsidRDefault="00A50E19" w:rsidP="00576EE1">
      <w:pPr>
        <w:rPr>
          <w:rFonts w:ascii="Calibri" w:hAnsi="Calibri" w:cs="Calibri"/>
          <w:bdr w:val="none" w:sz="0" w:space="0" w:color="auto" w:frame="1"/>
        </w:rPr>
      </w:pPr>
      <w:r>
        <w:rPr>
          <w:rFonts w:ascii="Calibri" w:hAnsi="Calibri" w:cs="Calibri"/>
          <w:bdr w:val="none" w:sz="0" w:space="0" w:color="auto" w:frame="1"/>
        </w:rPr>
        <w:t xml:space="preserve">There are opportunities to improve our approach by including additional relationships between compounds beyond </w:t>
      </w:r>
      <w:r w:rsidR="00F456EE">
        <w:rPr>
          <w:rFonts w:ascii="Calibri" w:hAnsi="Calibri" w:cs="Calibri"/>
          <w:bdr w:val="none" w:sz="0" w:space="0" w:color="auto" w:frame="1"/>
        </w:rPr>
        <w:t>structural similarity</w:t>
      </w:r>
      <w:r>
        <w:rPr>
          <w:rFonts w:ascii="Calibri" w:hAnsi="Calibri" w:cs="Calibri"/>
          <w:bdr w:val="none" w:sz="0" w:space="0" w:color="auto" w:frame="1"/>
        </w:rPr>
        <w:t>. O</w:t>
      </w:r>
      <w:r w:rsidR="00476715">
        <w:rPr>
          <w:rFonts w:ascii="Calibri" w:hAnsi="Calibri" w:cs="Calibri"/>
          <w:bdr w:val="none" w:sz="0" w:space="0" w:color="auto" w:frame="1"/>
        </w:rPr>
        <w:t xml:space="preserve">ur approach </w:t>
      </w:r>
      <w:r>
        <w:rPr>
          <w:rFonts w:ascii="Calibri" w:hAnsi="Calibri" w:cs="Calibri"/>
          <w:bdr w:val="none" w:sz="0" w:space="0" w:color="auto" w:frame="1"/>
        </w:rPr>
        <w:t xml:space="preserve">is also limited to </w:t>
      </w:r>
      <w:r w:rsidR="00476715">
        <w:rPr>
          <w:rFonts w:ascii="Calibri" w:hAnsi="Calibri" w:cs="Calibri"/>
          <w:bdr w:val="none" w:sz="0" w:space="0" w:color="auto" w:frame="1"/>
        </w:rPr>
        <w:t>enzymes</w:t>
      </w:r>
      <w:r w:rsidR="00476715">
        <w:rPr>
          <w:rFonts w:ascii="Calibri" w:hAnsi="Calibri" w:cs="Calibri"/>
          <w:bdr w:val="none" w:sz="0" w:space="0" w:color="auto" w:frame="1"/>
        </w:rPr>
        <w:t xml:space="preserve"> present in </w:t>
      </w:r>
      <w:r w:rsidR="00674023">
        <w:rPr>
          <w:rFonts w:ascii="Calibri" w:hAnsi="Calibri" w:cs="Calibri"/>
          <w:bdr w:val="none" w:sz="0" w:space="0" w:color="auto" w:frame="1"/>
        </w:rPr>
        <w:t xml:space="preserve">a </w:t>
      </w:r>
      <w:proofErr w:type="spellStart"/>
      <w:r w:rsidR="00674023">
        <w:rPr>
          <w:rFonts w:ascii="Calibri" w:hAnsi="Calibri" w:cs="Calibri"/>
          <w:bdr w:val="none" w:sz="0" w:space="0" w:color="auto" w:frame="1"/>
        </w:rPr>
        <w:t>publically</w:t>
      </w:r>
      <w:proofErr w:type="spellEnd"/>
      <w:r w:rsidR="00674023">
        <w:rPr>
          <w:rFonts w:ascii="Calibri" w:hAnsi="Calibri" w:cs="Calibri"/>
          <w:bdr w:val="none" w:sz="0" w:space="0" w:color="auto" w:frame="1"/>
        </w:rPr>
        <w:t xml:space="preserve"> available database called KEGG. As we learn more about microbial enzymes, we can </w:t>
      </w:r>
      <w:r w:rsidR="00674023">
        <w:rPr>
          <w:rFonts w:ascii="Calibri" w:hAnsi="Calibri" w:cs="Calibri"/>
          <w:bdr w:val="none" w:sz="0" w:space="0" w:color="auto" w:frame="1"/>
        </w:rPr>
        <w:lastRenderedPageBreak/>
        <w:t xml:space="preserve">update and improve the network. </w:t>
      </w:r>
      <w:r w:rsidR="00C65038">
        <w:rPr>
          <w:rFonts w:ascii="Calibri" w:eastAsia="Times New Roman" w:hAnsi="Calibri" w:cs="Calibri"/>
          <w:color w:val="212121"/>
          <w:shd w:val="clear" w:color="auto" w:fill="FFFFFF"/>
        </w:rPr>
        <w:t xml:space="preserve">This network is </w:t>
      </w:r>
      <w:r w:rsidR="00F456EE">
        <w:rPr>
          <w:rFonts w:ascii="Calibri" w:eastAsia="Times New Roman" w:hAnsi="Calibri" w:cs="Calibri"/>
          <w:color w:val="212121"/>
          <w:shd w:val="clear" w:color="auto" w:fill="FFFFFF"/>
        </w:rPr>
        <w:t>a</w:t>
      </w:r>
      <w:r w:rsidR="00C65038">
        <w:rPr>
          <w:rFonts w:ascii="Calibri" w:eastAsia="Times New Roman" w:hAnsi="Calibri" w:cs="Calibri"/>
          <w:color w:val="212121"/>
          <w:shd w:val="clear" w:color="auto" w:fill="FFFFFF"/>
        </w:rPr>
        <w:t xml:space="preserve"> </w:t>
      </w:r>
      <w:r w:rsidR="00C65038" w:rsidRPr="00D03A31">
        <w:rPr>
          <w:rFonts w:ascii="Calibri" w:eastAsia="Times New Roman" w:hAnsi="Calibri" w:cs="Calibri"/>
          <w:color w:val="212121"/>
          <w:shd w:val="clear" w:color="auto" w:fill="FFFFFF"/>
        </w:rPr>
        <w:t>powerful tool to guide mechanistic investigations into diet-drug-microbiota interactions.</w:t>
      </w:r>
    </w:p>
    <w:p w14:paraId="63BAC45E" w14:textId="77777777" w:rsidR="00E92E2B" w:rsidRDefault="00E92E2B" w:rsidP="00576EE1">
      <w:pPr>
        <w:rPr>
          <w:rFonts w:ascii="Calibri" w:hAnsi="Calibri" w:cs="Calibri"/>
          <w:bdr w:val="none" w:sz="0" w:space="0" w:color="auto" w:frame="1"/>
        </w:rPr>
      </w:pPr>
    </w:p>
    <w:p w14:paraId="52BE90FD" w14:textId="77777777" w:rsidR="00D03A31" w:rsidRPr="00D03A31" w:rsidRDefault="00D03A31" w:rsidP="00D03A31">
      <w:pPr>
        <w:rPr>
          <w:rFonts w:ascii="Times New Roman" w:eastAsia="Times New Roman" w:hAnsi="Times New Roman" w:cs="Times New Roman"/>
        </w:rPr>
      </w:pPr>
    </w:p>
    <w:p w14:paraId="7A6D9C25" w14:textId="1FCB5D31" w:rsidR="006E336E" w:rsidRPr="00490775" w:rsidRDefault="006E336E" w:rsidP="00B152A6">
      <w:pPr>
        <w:spacing w:line="276" w:lineRule="auto"/>
        <w:rPr>
          <w:rFonts w:ascii="Calibri" w:hAnsi="Calibri" w:cs="Calibri"/>
          <w:bdr w:val="none" w:sz="0" w:space="0" w:color="auto" w:frame="1"/>
        </w:rPr>
      </w:pPr>
    </w:p>
    <w:p w14:paraId="4EAB815A" w14:textId="7D564C35" w:rsidR="00914E52" w:rsidRPr="00490775" w:rsidRDefault="00914E52" w:rsidP="00B152A6">
      <w:pPr>
        <w:spacing w:line="276" w:lineRule="auto"/>
        <w:rPr>
          <w:rFonts w:ascii="Calibri" w:hAnsi="Calibri" w:cs="Calibri"/>
          <w:bdr w:val="none" w:sz="0" w:space="0" w:color="auto" w:frame="1"/>
        </w:rPr>
      </w:pPr>
    </w:p>
    <w:p w14:paraId="185B1440" w14:textId="0A8012F2" w:rsidR="006E336E" w:rsidRPr="00490775" w:rsidRDefault="006E336E" w:rsidP="00B152A6">
      <w:pPr>
        <w:spacing w:line="276" w:lineRule="auto"/>
        <w:rPr>
          <w:rFonts w:ascii="Calibri" w:hAnsi="Calibri" w:cs="Calibri"/>
          <w:bdr w:val="none" w:sz="0" w:space="0" w:color="auto" w:frame="1"/>
        </w:rPr>
      </w:pPr>
    </w:p>
    <w:p w14:paraId="75066262" w14:textId="444C8FB5" w:rsidR="00392A74" w:rsidRPr="00490775" w:rsidRDefault="00392A74" w:rsidP="00B152A6">
      <w:pPr>
        <w:spacing w:line="276" w:lineRule="auto"/>
        <w:rPr>
          <w:rFonts w:ascii="Calibri" w:hAnsi="Calibri" w:cs="Calibri"/>
          <w:bdr w:val="none" w:sz="0" w:space="0" w:color="auto" w:frame="1"/>
        </w:rPr>
      </w:pPr>
    </w:p>
    <w:p w14:paraId="4831E793" w14:textId="0DBCCB10" w:rsidR="00392A74" w:rsidRPr="00490775" w:rsidRDefault="00392A74" w:rsidP="00B152A6">
      <w:pPr>
        <w:spacing w:line="276" w:lineRule="auto"/>
        <w:rPr>
          <w:rFonts w:ascii="Calibri" w:hAnsi="Calibri" w:cs="Calibri"/>
        </w:rPr>
      </w:pPr>
    </w:p>
    <w:sectPr w:rsidR="00392A74" w:rsidRPr="00490775" w:rsidSect="00A453DD">
      <w:headerReference w:type="default" r:id="rId8"/>
      <w:type w:val="continuous"/>
      <w:pgSz w:w="12240" w:h="15840"/>
      <w:pgMar w:top="1440" w:right="1440" w:bottom="1440" w:left="1440" w:header="720" w:footer="72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81743" w14:textId="77777777" w:rsidR="00307E83" w:rsidRDefault="00307E83" w:rsidP="00942C73">
      <w:r>
        <w:separator/>
      </w:r>
    </w:p>
  </w:endnote>
  <w:endnote w:type="continuationSeparator" w:id="0">
    <w:p w14:paraId="3BECFDE9" w14:textId="77777777" w:rsidR="00307E83" w:rsidRDefault="00307E83" w:rsidP="0094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CCB77" w14:textId="77777777" w:rsidR="00307E83" w:rsidRDefault="00307E83" w:rsidP="00942C73">
      <w:r>
        <w:separator/>
      </w:r>
    </w:p>
  </w:footnote>
  <w:footnote w:type="continuationSeparator" w:id="0">
    <w:p w14:paraId="743E0B47" w14:textId="77777777" w:rsidR="00307E83" w:rsidRDefault="00307E83" w:rsidP="00942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61873" w14:textId="77777777" w:rsidR="00F765A3" w:rsidRPr="00942C73" w:rsidRDefault="00F765A3" w:rsidP="00942C73">
    <w:pPr>
      <w:tabs>
        <w:tab w:val="center" w:pos="4819"/>
        <w:tab w:val="right" w:pos="9638"/>
      </w:tabs>
      <w:spacing w:line="192" w:lineRule="auto"/>
      <w:jc w:val="right"/>
      <w:rPr>
        <w:rFonts w:ascii="Calibri" w:eastAsia="Calibri" w:hAnsi="Calibri" w:cs="Times New Roman"/>
        <w:i/>
        <w:sz w:val="20"/>
        <w:szCs w:val="20"/>
      </w:rPr>
    </w:pPr>
    <w:proofErr w:type="spellStart"/>
    <w:r w:rsidRPr="00942C73">
      <w:rPr>
        <w:rFonts w:ascii="Calibri" w:eastAsia="Calibri" w:hAnsi="Calibri" w:cs="Times New Roman"/>
        <w:i/>
        <w:sz w:val="20"/>
        <w:szCs w:val="20"/>
      </w:rPr>
      <w:t>TheScienceBreaker</w:t>
    </w:r>
    <w:proofErr w:type="spellEnd"/>
    <w:r w:rsidRPr="00942C73">
      <w:rPr>
        <w:rFonts w:ascii="Calibri" w:eastAsia="Calibri" w:hAnsi="Calibri" w:cs="Times New Roman"/>
        <w:i/>
        <w:sz w:val="20"/>
        <w:szCs w:val="20"/>
      </w:rPr>
      <w:t xml:space="preserve"> - Open-Access, Outreach, Online Journal</w:t>
    </w:r>
  </w:p>
  <w:p w14:paraId="52C4D4E3" w14:textId="77777777" w:rsidR="00F765A3" w:rsidRDefault="00F765A3" w:rsidP="00942C73">
    <w:pPr>
      <w:pStyle w:val="Header"/>
      <w:jc w:val="right"/>
    </w:pPr>
    <w:r w:rsidRPr="00942C73">
      <w:rPr>
        <w:rFonts w:ascii="Calibri" w:eastAsia="Calibri" w:hAnsi="Calibri" w:cs="Times New Roman"/>
        <w:i/>
        <w:sz w:val="20"/>
        <w:szCs w:val="20"/>
      </w:rPr>
      <w:t xml:space="preserve">ISSN - </w:t>
    </w:r>
    <w:r w:rsidRPr="00942C73">
      <w:rPr>
        <w:rFonts w:ascii="Calibri" w:eastAsia="Times New Roman" w:hAnsi="Calibri" w:cs="Times New Roman"/>
        <w:i/>
        <w:color w:val="000000"/>
        <w:sz w:val="20"/>
        <w:szCs w:val="20"/>
      </w:rPr>
      <w:t>2571-9262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6E"/>
    <w:rsid w:val="0000217A"/>
    <w:rsid w:val="00004168"/>
    <w:rsid w:val="00004401"/>
    <w:rsid w:val="0001738B"/>
    <w:rsid w:val="000176C6"/>
    <w:rsid w:val="00033072"/>
    <w:rsid w:val="000514BD"/>
    <w:rsid w:val="00074386"/>
    <w:rsid w:val="00086684"/>
    <w:rsid w:val="000A5E5B"/>
    <w:rsid w:val="000C7B90"/>
    <w:rsid w:val="000D3478"/>
    <w:rsid w:val="000D64DC"/>
    <w:rsid w:val="000F6EA3"/>
    <w:rsid w:val="00114A34"/>
    <w:rsid w:val="00122B60"/>
    <w:rsid w:val="00160A2F"/>
    <w:rsid w:val="00162040"/>
    <w:rsid w:val="00171554"/>
    <w:rsid w:val="00172B9B"/>
    <w:rsid w:val="00180A2F"/>
    <w:rsid w:val="00182643"/>
    <w:rsid w:val="00187E28"/>
    <w:rsid w:val="00197179"/>
    <w:rsid w:val="001A00AB"/>
    <w:rsid w:val="001A12C5"/>
    <w:rsid w:val="001A4101"/>
    <w:rsid w:val="001C3456"/>
    <w:rsid w:val="001D3B83"/>
    <w:rsid w:val="001E0AEA"/>
    <w:rsid w:val="001F74B2"/>
    <w:rsid w:val="00200124"/>
    <w:rsid w:val="0020518D"/>
    <w:rsid w:val="00214510"/>
    <w:rsid w:val="002434D5"/>
    <w:rsid w:val="00250CBB"/>
    <w:rsid w:val="00252C4A"/>
    <w:rsid w:val="0026491E"/>
    <w:rsid w:val="00275D4F"/>
    <w:rsid w:val="00284AA5"/>
    <w:rsid w:val="002916EB"/>
    <w:rsid w:val="002A0B0A"/>
    <w:rsid w:val="002B080D"/>
    <w:rsid w:val="002E388A"/>
    <w:rsid w:val="002E42A8"/>
    <w:rsid w:val="002E42C6"/>
    <w:rsid w:val="002E635D"/>
    <w:rsid w:val="002F3DF8"/>
    <w:rsid w:val="003077AF"/>
    <w:rsid w:val="00307E83"/>
    <w:rsid w:val="0031019B"/>
    <w:rsid w:val="00310CC7"/>
    <w:rsid w:val="003419C0"/>
    <w:rsid w:val="00350440"/>
    <w:rsid w:val="003651B6"/>
    <w:rsid w:val="00392094"/>
    <w:rsid w:val="00392A74"/>
    <w:rsid w:val="00395719"/>
    <w:rsid w:val="003B5B10"/>
    <w:rsid w:val="003E4203"/>
    <w:rsid w:val="003E71FC"/>
    <w:rsid w:val="00400FF7"/>
    <w:rsid w:val="00410692"/>
    <w:rsid w:val="00472C42"/>
    <w:rsid w:val="00474605"/>
    <w:rsid w:val="00476715"/>
    <w:rsid w:val="00490775"/>
    <w:rsid w:val="00496EA4"/>
    <w:rsid w:val="004C7066"/>
    <w:rsid w:val="004E5E54"/>
    <w:rsid w:val="0051318F"/>
    <w:rsid w:val="00515C49"/>
    <w:rsid w:val="005179A7"/>
    <w:rsid w:val="005350F9"/>
    <w:rsid w:val="00535204"/>
    <w:rsid w:val="00545B19"/>
    <w:rsid w:val="0056603E"/>
    <w:rsid w:val="00566301"/>
    <w:rsid w:val="00575C04"/>
    <w:rsid w:val="0057610B"/>
    <w:rsid w:val="00576EE1"/>
    <w:rsid w:val="005D2395"/>
    <w:rsid w:val="0060333F"/>
    <w:rsid w:val="00621F9A"/>
    <w:rsid w:val="0062653E"/>
    <w:rsid w:val="00642418"/>
    <w:rsid w:val="00674023"/>
    <w:rsid w:val="0067738F"/>
    <w:rsid w:val="00684FBA"/>
    <w:rsid w:val="0069170A"/>
    <w:rsid w:val="00693C5C"/>
    <w:rsid w:val="00693EFA"/>
    <w:rsid w:val="006B433F"/>
    <w:rsid w:val="006B490E"/>
    <w:rsid w:val="006C3D8D"/>
    <w:rsid w:val="006E336E"/>
    <w:rsid w:val="006E7DEA"/>
    <w:rsid w:val="00702E58"/>
    <w:rsid w:val="00713338"/>
    <w:rsid w:val="007218F6"/>
    <w:rsid w:val="00736056"/>
    <w:rsid w:val="0077241B"/>
    <w:rsid w:val="007A158F"/>
    <w:rsid w:val="007A56FD"/>
    <w:rsid w:val="007C2210"/>
    <w:rsid w:val="007E74CB"/>
    <w:rsid w:val="007F601B"/>
    <w:rsid w:val="007F6F92"/>
    <w:rsid w:val="00811262"/>
    <w:rsid w:val="00811680"/>
    <w:rsid w:val="00816627"/>
    <w:rsid w:val="00835568"/>
    <w:rsid w:val="00844AC0"/>
    <w:rsid w:val="00854489"/>
    <w:rsid w:val="00857E18"/>
    <w:rsid w:val="008642CA"/>
    <w:rsid w:val="00864674"/>
    <w:rsid w:val="00884EF7"/>
    <w:rsid w:val="00887288"/>
    <w:rsid w:val="00887E8B"/>
    <w:rsid w:val="008911D6"/>
    <w:rsid w:val="00895F6E"/>
    <w:rsid w:val="008B6D9B"/>
    <w:rsid w:val="008C112A"/>
    <w:rsid w:val="008D06AA"/>
    <w:rsid w:val="008D256E"/>
    <w:rsid w:val="008D6C8B"/>
    <w:rsid w:val="008E6F43"/>
    <w:rsid w:val="009017F0"/>
    <w:rsid w:val="00911BC5"/>
    <w:rsid w:val="00914E52"/>
    <w:rsid w:val="00925B91"/>
    <w:rsid w:val="00926D65"/>
    <w:rsid w:val="00942C73"/>
    <w:rsid w:val="00944E81"/>
    <w:rsid w:val="0096100F"/>
    <w:rsid w:val="009612BB"/>
    <w:rsid w:val="00977517"/>
    <w:rsid w:val="009A6BB6"/>
    <w:rsid w:val="009B52ED"/>
    <w:rsid w:val="009C5B6E"/>
    <w:rsid w:val="009D2A1D"/>
    <w:rsid w:val="009D3223"/>
    <w:rsid w:val="009E1B79"/>
    <w:rsid w:val="009E246E"/>
    <w:rsid w:val="009F6E2F"/>
    <w:rsid w:val="009F788F"/>
    <w:rsid w:val="00A022EA"/>
    <w:rsid w:val="00A214B8"/>
    <w:rsid w:val="00A2155C"/>
    <w:rsid w:val="00A34E1D"/>
    <w:rsid w:val="00A37BE9"/>
    <w:rsid w:val="00A42D8B"/>
    <w:rsid w:val="00A4456A"/>
    <w:rsid w:val="00A453DD"/>
    <w:rsid w:val="00A50E19"/>
    <w:rsid w:val="00A71128"/>
    <w:rsid w:val="00A90ECF"/>
    <w:rsid w:val="00AA1B2C"/>
    <w:rsid w:val="00AA4403"/>
    <w:rsid w:val="00AB38CF"/>
    <w:rsid w:val="00AB6C29"/>
    <w:rsid w:val="00AC4773"/>
    <w:rsid w:val="00AE51CE"/>
    <w:rsid w:val="00B152A6"/>
    <w:rsid w:val="00B22AD5"/>
    <w:rsid w:val="00B22EE0"/>
    <w:rsid w:val="00B35E4A"/>
    <w:rsid w:val="00B3779A"/>
    <w:rsid w:val="00B46F81"/>
    <w:rsid w:val="00B81B6A"/>
    <w:rsid w:val="00B83FFD"/>
    <w:rsid w:val="00B86884"/>
    <w:rsid w:val="00B91BFA"/>
    <w:rsid w:val="00B93125"/>
    <w:rsid w:val="00BB12AD"/>
    <w:rsid w:val="00BB4E48"/>
    <w:rsid w:val="00BB7B38"/>
    <w:rsid w:val="00BB7D29"/>
    <w:rsid w:val="00BB7EC7"/>
    <w:rsid w:val="00BC2AF9"/>
    <w:rsid w:val="00BD14F1"/>
    <w:rsid w:val="00C050A2"/>
    <w:rsid w:val="00C21559"/>
    <w:rsid w:val="00C260E3"/>
    <w:rsid w:val="00C535D3"/>
    <w:rsid w:val="00C53E9C"/>
    <w:rsid w:val="00C65038"/>
    <w:rsid w:val="00C679B8"/>
    <w:rsid w:val="00C77B17"/>
    <w:rsid w:val="00CA33ED"/>
    <w:rsid w:val="00CE7F6F"/>
    <w:rsid w:val="00CF1C02"/>
    <w:rsid w:val="00D03A31"/>
    <w:rsid w:val="00D16DDF"/>
    <w:rsid w:val="00D22B48"/>
    <w:rsid w:val="00D22C51"/>
    <w:rsid w:val="00D2363D"/>
    <w:rsid w:val="00D264D1"/>
    <w:rsid w:val="00D33341"/>
    <w:rsid w:val="00D33C69"/>
    <w:rsid w:val="00D6488B"/>
    <w:rsid w:val="00DD31D2"/>
    <w:rsid w:val="00E06DC0"/>
    <w:rsid w:val="00E15BF7"/>
    <w:rsid w:val="00E16748"/>
    <w:rsid w:val="00E32990"/>
    <w:rsid w:val="00E414B6"/>
    <w:rsid w:val="00E503CB"/>
    <w:rsid w:val="00E61E82"/>
    <w:rsid w:val="00E6321A"/>
    <w:rsid w:val="00E92E2B"/>
    <w:rsid w:val="00E942A2"/>
    <w:rsid w:val="00E94BEB"/>
    <w:rsid w:val="00EA0210"/>
    <w:rsid w:val="00EA0422"/>
    <w:rsid w:val="00EC0620"/>
    <w:rsid w:val="00ED2AB3"/>
    <w:rsid w:val="00ED52C4"/>
    <w:rsid w:val="00EF413F"/>
    <w:rsid w:val="00F06EC9"/>
    <w:rsid w:val="00F07A4F"/>
    <w:rsid w:val="00F14F57"/>
    <w:rsid w:val="00F20325"/>
    <w:rsid w:val="00F375EF"/>
    <w:rsid w:val="00F456EE"/>
    <w:rsid w:val="00F46B00"/>
    <w:rsid w:val="00F7129C"/>
    <w:rsid w:val="00F74677"/>
    <w:rsid w:val="00F75204"/>
    <w:rsid w:val="00F765A3"/>
    <w:rsid w:val="00F812F6"/>
    <w:rsid w:val="00F9408A"/>
    <w:rsid w:val="00FC1B47"/>
    <w:rsid w:val="00FD6427"/>
    <w:rsid w:val="00FD6F0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087BC"/>
  <w14:defaultImageDpi w14:val="32767"/>
  <w15:docId w15:val="{727D6EC2-E5D2-1B43-947F-D5EED224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21559"/>
  </w:style>
  <w:style w:type="character" w:styleId="Hyperlink">
    <w:name w:val="Hyperlink"/>
    <w:rsid w:val="005663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2C7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73"/>
  </w:style>
  <w:style w:type="paragraph" w:styleId="Footer">
    <w:name w:val="footer"/>
    <w:basedOn w:val="Normal"/>
    <w:link w:val="FooterChar"/>
    <w:uiPriority w:val="99"/>
    <w:unhideWhenUsed/>
    <w:rsid w:val="00942C7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73"/>
  </w:style>
  <w:style w:type="paragraph" w:styleId="CommentText">
    <w:name w:val="annotation text"/>
    <w:basedOn w:val="Normal"/>
    <w:link w:val="CommentTextChar"/>
    <w:uiPriority w:val="99"/>
    <w:semiHidden/>
    <w:unhideWhenUsed/>
    <w:rsid w:val="00D33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341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A56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3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8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C706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56E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6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2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3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4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8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8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7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4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hesciencebreaker.org/contact/submit-your-bre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ciencebreaker.org/informa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Library/Group%20Containers/UBF8T346G9.Office/User%20Content.localized/Templates.localized/break_edito_template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break_edito_template_v2.dotx</Template>
  <TotalTime>0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2019-08-15T16:54:00Z</cp:lastPrinted>
  <dcterms:created xsi:type="dcterms:W3CDTF">2019-08-16T03:01:00Z</dcterms:created>
  <dcterms:modified xsi:type="dcterms:W3CDTF">2019-08-16T03:01:00Z</dcterms:modified>
</cp:coreProperties>
</file>