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D1CB" w14:textId="77777777" w:rsidR="00EC65CF" w:rsidRPr="00BA1825" w:rsidRDefault="00EC65CF">
      <w:pPr>
        <w:rPr>
          <w:rFonts w:ascii="Helvetica" w:hAnsi="Helvetica"/>
        </w:rPr>
      </w:pPr>
      <w:r w:rsidRPr="00BA1825">
        <w:rPr>
          <w:rFonts w:ascii="Helvetica" w:hAnsi="Helvetica"/>
        </w:rPr>
        <w:t xml:space="preserve">More is less: </w:t>
      </w:r>
      <w:r w:rsidR="00C11FEB" w:rsidRPr="00BA1825">
        <w:rPr>
          <w:rFonts w:ascii="Helvetica" w:hAnsi="Helvetica"/>
        </w:rPr>
        <w:t>Increased Processing for Unwanted Memories</w:t>
      </w:r>
      <w:r w:rsidRPr="00BA1825">
        <w:rPr>
          <w:rFonts w:ascii="Helvetica" w:hAnsi="Helvetica"/>
        </w:rPr>
        <w:t xml:space="preserve"> </w:t>
      </w:r>
    </w:p>
    <w:p w14:paraId="4968FBAA" w14:textId="77777777" w:rsidR="00EC65CF" w:rsidRPr="00BA1825" w:rsidRDefault="00EC65CF">
      <w:pPr>
        <w:rPr>
          <w:rFonts w:ascii="Helvetica" w:hAnsi="Helvetica"/>
        </w:rPr>
      </w:pPr>
    </w:p>
    <w:p w14:paraId="5B8B74F5" w14:textId="4FA248D0" w:rsidR="00744642" w:rsidRPr="00BA1825" w:rsidRDefault="00C11FEB">
      <w:pPr>
        <w:rPr>
          <w:rFonts w:ascii="Helvetica" w:hAnsi="Helvetica"/>
        </w:rPr>
      </w:pPr>
      <w:r w:rsidRPr="00BA1825">
        <w:rPr>
          <w:rFonts w:ascii="Helvetica" w:hAnsi="Helvetica"/>
        </w:rPr>
        <w:t>Every day</w:t>
      </w:r>
      <w:r w:rsidR="00EC65CF" w:rsidRPr="00BA1825">
        <w:rPr>
          <w:rFonts w:ascii="Helvetica" w:hAnsi="Helvetica"/>
        </w:rPr>
        <w:t xml:space="preserve"> from the minute we wake up in the morning</w:t>
      </w:r>
      <w:r w:rsidRPr="00BA1825">
        <w:rPr>
          <w:rFonts w:ascii="Helvetica" w:hAnsi="Helvetica"/>
        </w:rPr>
        <w:t xml:space="preserve"> to when we fall asleep each night, we a</w:t>
      </w:r>
      <w:r w:rsidR="00EC65CF" w:rsidRPr="00BA1825">
        <w:rPr>
          <w:rFonts w:ascii="Helvetica" w:hAnsi="Helvetica"/>
        </w:rPr>
        <w:t xml:space="preserve">re constantly bombarded by information.   How do </w:t>
      </w:r>
      <w:r w:rsidRPr="00BA1825">
        <w:rPr>
          <w:rFonts w:ascii="Helvetica" w:hAnsi="Helvetica"/>
        </w:rPr>
        <w:t>we determine what’s</w:t>
      </w:r>
      <w:r w:rsidR="00EC65CF" w:rsidRPr="00BA1825">
        <w:rPr>
          <w:rFonts w:ascii="Helvetica" w:hAnsi="Helvetica"/>
        </w:rPr>
        <w:t xml:space="preserve"> important to keep memories</w:t>
      </w:r>
      <w:r w:rsidR="00882B4E" w:rsidRPr="00BA1825">
        <w:rPr>
          <w:rFonts w:ascii="Helvetica" w:hAnsi="Helvetica"/>
        </w:rPr>
        <w:t xml:space="preserve"> of and what should be forgotten</w:t>
      </w:r>
      <w:r w:rsidR="00EC65CF" w:rsidRPr="00BA1825">
        <w:rPr>
          <w:rFonts w:ascii="Helvetica" w:hAnsi="Helvetica"/>
        </w:rPr>
        <w:t xml:space="preserve">?  The ability to forget is a key aspect of </w:t>
      </w:r>
      <w:r w:rsidRPr="00BA1825">
        <w:rPr>
          <w:rFonts w:ascii="Helvetica" w:hAnsi="Helvetica"/>
        </w:rPr>
        <w:t xml:space="preserve">successful memory by </w:t>
      </w:r>
      <w:r w:rsidR="00EC65CF" w:rsidRPr="00BA1825">
        <w:rPr>
          <w:rFonts w:ascii="Helvetica" w:hAnsi="Helvetica"/>
        </w:rPr>
        <w:t xml:space="preserve">discarding information that is no longer relevant </w:t>
      </w:r>
      <w:r w:rsidRPr="00BA1825">
        <w:rPr>
          <w:rFonts w:ascii="Helvetica" w:hAnsi="Helvetica"/>
        </w:rPr>
        <w:t xml:space="preserve">or useful to us. </w:t>
      </w:r>
      <w:r w:rsidR="00882B4E" w:rsidRPr="00BA1825">
        <w:rPr>
          <w:rFonts w:ascii="Helvetica" w:hAnsi="Helvetica"/>
        </w:rPr>
        <w:t xml:space="preserve">This </w:t>
      </w:r>
      <w:r w:rsidRPr="00BA1825">
        <w:rPr>
          <w:rFonts w:ascii="Helvetica" w:hAnsi="Helvetica"/>
        </w:rPr>
        <w:t>include</w:t>
      </w:r>
      <w:r w:rsidR="00882B4E" w:rsidRPr="00BA1825">
        <w:rPr>
          <w:rFonts w:ascii="Helvetica" w:hAnsi="Helvetica"/>
        </w:rPr>
        <w:t>s</w:t>
      </w:r>
      <w:r w:rsidRPr="00BA1825">
        <w:rPr>
          <w:rFonts w:ascii="Helvetica" w:hAnsi="Helvetica"/>
        </w:rPr>
        <w:t xml:space="preserve"> forgetting processes that are automatic, but also other types of forgetting that we have more deliberate control over </w:t>
      </w:r>
      <w:r w:rsidR="00882B4E" w:rsidRPr="00BA1825">
        <w:rPr>
          <w:rFonts w:ascii="Helvetica" w:hAnsi="Helvetica"/>
        </w:rPr>
        <w:t>–</w:t>
      </w:r>
      <w:r w:rsidRPr="00BA1825">
        <w:rPr>
          <w:rFonts w:ascii="Helvetica" w:hAnsi="Helvetica"/>
        </w:rPr>
        <w:t xml:space="preserve"> </w:t>
      </w:r>
      <w:r w:rsidR="00882B4E" w:rsidRPr="00BA1825">
        <w:rPr>
          <w:rFonts w:ascii="Helvetica" w:hAnsi="Helvetica"/>
        </w:rPr>
        <w:t xml:space="preserve">in some instances, </w:t>
      </w:r>
      <w:r w:rsidRPr="00BA1825">
        <w:rPr>
          <w:rFonts w:ascii="Helvetica" w:hAnsi="Helvetica"/>
        </w:rPr>
        <w:t xml:space="preserve">we </w:t>
      </w:r>
      <w:r w:rsidR="00882B4E" w:rsidRPr="00BA1825">
        <w:rPr>
          <w:rFonts w:ascii="Helvetica" w:hAnsi="Helvetica"/>
        </w:rPr>
        <w:t xml:space="preserve">have the ability to </w:t>
      </w:r>
      <w:r w:rsidRPr="00BA1825">
        <w:rPr>
          <w:rFonts w:ascii="Helvetica" w:hAnsi="Helvetica"/>
        </w:rPr>
        <w:t xml:space="preserve">intentionally weaken </w:t>
      </w:r>
      <w:r w:rsidR="00882B4E" w:rsidRPr="00BA1825">
        <w:rPr>
          <w:rFonts w:ascii="Helvetica" w:hAnsi="Helvetica"/>
        </w:rPr>
        <w:t xml:space="preserve">specific </w:t>
      </w:r>
      <w:r w:rsidRPr="00BA1825">
        <w:rPr>
          <w:rFonts w:ascii="Helvetica" w:hAnsi="Helvetica"/>
        </w:rPr>
        <w:t xml:space="preserve">memories.  How do we do this?  </w:t>
      </w:r>
    </w:p>
    <w:p w14:paraId="1012D0CB" w14:textId="77777777" w:rsidR="00C11FEB" w:rsidRPr="00BA1825" w:rsidRDefault="00C11FEB">
      <w:pPr>
        <w:rPr>
          <w:rFonts w:ascii="Helvetica" w:hAnsi="Helvetica"/>
        </w:rPr>
      </w:pPr>
    </w:p>
    <w:p w14:paraId="3CE0C3E7" w14:textId="688929F9" w:rsidR="00C11FEB" w:rsidRPr="00BA1825" w:rsidRDefault="00C11FEB">
      <w:pPr>
        <w:rPr>
          <w:rFonts w:ascii="Helvetica" w:hAnsi="Helvetica"/>
        </w:rPr>
      </w:pPr>
      <w:r w:rsidRPr="00BA1825">
        <w:rPr>
          <w:rFonts w:ascii="Helvetica" w:hAnsi="Helvetica"/>
        </w:rPr>
        <w:t xml:space="preserve">Until now many studies have shown that by drawing attention away </w:t>
      </w:r>
      <w:r w:rsidR="00882B4E" w:rsidRPr="00BA1825">
        <w:rPr>
          <w:rFonts w:ascii="Helvetica" w:hAnsi="Helvetica"/>
        </w:rPr>
        <w:t xml:space="preserve">from </w:t>
      </w:r>
      <w:r w:rsidRPr="00BA1825">
        <w:rPr>
          <w:rFonts w:ascii="Helvetica" w:hAnsi="Helvetica"/>
        </w:rPr>
        <w:t xml:space="preserve">or disengaging with </w:t>
      </w:r>
      <w:r w:rsidR="00882B4E" w:rsidRPr="00BA1825">
        <w:rPr>
          <w:rFonts w:ascii="Helvetica" w:hAnsi="Helvetica"/>
        </w:rPr>
        <w:t>an unwanted memory</w:t>
      </w:r>
      <w:r w:rsidRPr="00BA1825">
        <w:rPr>
          <w:rFonts w:ascii="Helvetica" w:hAnsi="Helvetica"/>
        </w:rPr>
        <w:t xml:space="preserve">, </w:t>
      </w:r>
      <w:r w:rsidR="00882B4E" w:rsidRPr="00BA1825">
        <w:rPr>
          <w:rFonts w:ascii="Helvetica" w:hAnsi="Helvetica"/>
        </w:rPr>
        <w:t xml:space="preserve">this </w:t>
      </w:r>
      <w:r w:rsidRPr="00BA1825">
        <w:rPr>
          <w:rFonts w:ascii="Helvetica" w:hAnsi="Helvetica"/>
        </w:rPr>
        <w:t>will encourage forgetting</w:t>
      </w:r>
      <w:r w:rsidR="00BA1825" w:rsidRPr="00BA1825">
        <w:rPr>
          <w:rFonts w:ascii="Helvetica" w:hAnsi="Helvetica" w:cs="Times New Roman (Body CS)"/>
          <w:vertAlign w:val="superscript"/>
        </w:rPr>
        <w:t>1.</w:t>
      </w:r>
      <w:r w:rsidR="00BA1825" w:rsidRPr="00BA1825">
        <w:rPr>
          <w:rFonts w:ascii="Helvetica" w:hAnsi="Helvetica"/>
        </w:rPr>
        <w:t xml:space="preserve"> </w:t>
      </w:r>
      <w:r w:rsidRPr="00BA1825">
        <w:rPr>
          <w:rFonts w:ascii="Helvetica" w:hAnsi="Helvetica"/>
        </w:rPr>
        <w:t xml:space="preserve">  Our recent research has revealed</w:t>
      </w:r>
      <w:r w:rsidR="00882B4E" w:rsidRPr="00BA1825">
        <w:rPr>
          <w:rFonts w:ascii="Helvetica" w:hAnsi="Helvetica"/>
        </w:rPr>
        <w:t>, paradoxically,</w:t>
      </w:r>
      <w:r w:rsidRPr="00BA1825">
        <w:rPr>
          <w:rFonts w:ascii="Helvetica" w:hAnsi="Helvetica"/>
        </w:rPr>
        <w:t xml:space="preserve"> that by drawing more attention to </w:t>
      </w:r>
      <w:r w:rsidR="00882B4E" w:rsidRPr="00BA1825">
        <w:rPr>
          <w:rFonts w:ascii="Helvetica" w:hAnsi="Helvetica"/>
        </w:rPr>
        <w:t xml:space="preserve">a memory </w:t>
      </w:r>
      <w:r w:rsidRPr="00BA1825">
        <w:rPr>
          <w:rFonts w:ascii="Helvetica" w:hAnsi="Helvetica"/>
        </w:rPr>
        <w:t xml:space="preserve">you’re trying to forget, you’ll be </w:t>
      </w:r>
      <w:r w:rsidR="00882B4E" w:rsidRPr="00BA1825">
        <w:rPr>
          <w:rFonts w:ascii="Helvetica" w:hAnsi="Helvetica"/>
        </w:rPr>
        <w:t>more successful at doing so</w:t>
      </w:r>
      <w:r w:rsidRPr="00BA1825">
        <w:rPr>
          <w:rFonts w:ascii="Helvetica" w:hAnsi="Helvetica"/>
        </w:rPr>
        <w:t xml:space="preserve">.  </w:t>
      </w:r>
      <w:r w:rsidR="00882B4E" w:rsidRPr="00BA1825">
        <w:rPr>
          <w:rFonts w:ascii="Helvetica" w:hAnsi="Helvetica"/>
        </w:rPr>
        <w:t>Inside an MRI scanner, w</w:t>
      </w:r>
      <w:r w:rsidRPr="00BA1825">
        <w:rPr>
          <w:rFonts w:ascii="Helvetica" w:hAnsi="Helvetica"/>
        </w:rPr>
        <w:t xml:space="preserve">e showed participants pictures of faces and scenes followed by an instruction to remember or forget the previously shown picture. We recorded their brain activity during this task using functional magnetic resonance imaging and we </w:t>
      </w:r>
      <w:r w:rsidR="00882B4E" w:rsidRPr="00BA1825">
        <w:rPr>
          <w:rFonts w:ascii="Helvetica" w:hAnsi="Helvetica"/>
        </w:rPr>
        <w:t xml:space="preserve">used machine learning </w:t>
      </w:r>
      <w:r w:rsidR="007F2A2C" w:rsidRPr="00BA1825">
        <w:rPr>
          <w:rFonts w:ascii="Helvetica" w:hAnsi="Helvetica"/>
        </w:rPr>
        <w:t>techniques</w:t>
      </w:r>
      <w:r w:rsidR="00882B4E" w:rsidRPr="00BA1825">
        <w:rPr>
          <w:rFonts w:ascii="Helvetica" w:hAnsi="Helvetica"/>
        </w:rPr>
        <w:t xml:space="preserve"> to measure</w:t>
      </w:r>
      <w:r w:rsidRPr="00BA1825">
        <w:rPr>
          <w:rFonts w:ascii="Helvetica" w:hAnsi="Helvetica"/>
        </w:rPr>
        <w:t xml:space="preserve"> how strongly they processed information related to each picture.  </w:t>
      </w:r>
    </w:p>
    <w:p w14:paraId="15C84BB0" w14:textId="77777777" w:rsidR="00C11FEB" w:rsidRPr="00BA1825" w:rsidRDefault="00C11FEB">
      <w:pPr>
        <w:rPr>
          <w:rFonts w:ascii="Helvetica" w:hAnsi="Helvetica"/>
        </w:rPr>
      </w:pPr>
    </w:p>
    <w:p w14:paraId="3BE06154" w14:textId="3DCE1493" w:rsidR="007F2A2C" w:rsidRPr="00BA1825" w:rsidRDefault="007F2A2C">
      <w:pPr>
        <w:rPr>
          <w:rFonts w:ascii="Helvetica" w:hAnsi="Helvetica"/>
        </w:rPr>
      </w:pPr>
      <w:r w:rsidRPr="00BA1825">
        <w:rPr>
          <w:rFonts w:ascii="Helvetica" w:hAnsi="Helvetica"/>
        </w:rPr>
        <w:t>For this analysis, w</w:t>
      </w:r>
      <w:r w:rsidR="00C11FEB" w:rsidRPr="00BA1825">
        <w:rPr>
          <w:rFonts w:ascii="Helvetica" w:hAnsi="Helvetica"/>
        </w:rPr>
        <w:t xml:space="preserve">e decoded </w:t>
      </w:r>
      <w:r w:rsidRPr="00BA1825">
        <w:rPr>
          <w:rFonts w:ascii="Helvetica" w:hAnsi="Helvetica"/>
        </w:rPr>
        <w:t xml:space="preserve">patterns of </w:t>
      </w:r>
      <w:r w:rsidR="00C11FEB" w:rsidRPr="00BA1825">
        <w:rPr>
          <w:rFonts w:ascii="Helvetica" w:hAnsi="Helvetica"/>
        </w:rPr>
        <w:t xml:space="preserve">brain activity in a region of the brain that is particularly sensitive to face and scene categories called the ventral temporal cortex. </w:t>
      </w:r>
      <w:r w:rsidRPr="00BA1825">
        <w:rPr>
          <w:rFonts w:ascii="Helvetica" w:hAnsi="Helvetica"/>
        </w:rPr>
        <w:t>This provided a quantitative index of how participants engaged with their memor</w:t>
      </w:r>
      <w:r w:rsidR="001117BC" w:rsidRPr="00BA1825">
        <w:rPr>
          <w:rFonts w:ascii="Helvetica" w:hAnsi="Helvetica"/>
        </w:rPr>
        <w:t>ies</w:t>
      </w:r>
      <w:r w:rsidRPr="00BA1825">
        <w:rPr>
          <w:rFonts w:ascii="Helvetica" w:hAnsi="Helvetica"/>
        </w:rPr>
        <w:t xml:space="preserve"> of these pictures when they were instructed to remember or to forget them. </w:t>
      </w:r>
      <w:r w:rsidR="00C11FEB" w:rsidRPr="00BA1825">
        <w:rPr>
          <w:rFonts w:ascii="Helvetica" w:hAnsi="Helvetica"/>
        </w:rPr>
        <w:t xml:space="preserve">We were surprised to find that the strength of engagement with the picture </w:t>
      </w:r>
      <w:r w:rsidRPr="00BA1825">
        <w:rPr>
          <w:rFonts w:ascii="Helvetica" w:hAnsi="Helvetica"/>
        </w:rPr>
        <w:t xml:space="preserve">memory </w:t>
      </w:r>
      <w:r w:rsidR="00C11FEB" w:rsidRPr="00BA1825">
        <w:rPr>
          <w:rFonts w:ascii="Helvetica" w:hAnsi="Helvetica"/>
        </w:rPr>
        <w:t xml:space="preserve">increased after a Forget instruction, in comparison to a Remember instruction. </w:t>
      </w:r>
      <w:r w:rsidRPr="00BA1825">
        <w:rPr>
          <w:rFonts w:ascii="Helvetica" w:hAnsi="Helvetica"/>
        </w:rPr>
        <w:t xml:space="preserve"> </w:t>
      </w:r>
      <w:r w:rsidR="00C11FEB" w:rsidRPr="00BA1825">
        <w:rPr>
          <w:rFonts w:ascii="Helvetica" w:hAnsi="Helvetica"/>
        </w:rPr>
        <w:t xml:space="preserve">The results suggested that participants engaged </w:t>
      </w:r>
      <w:r w:rsidRPr="00BA1825">
        <w:rPr>
          <w:rFonts w:ascii="Helvetica" w:hAnsi="Helvetica"/>
        </w:rPr>
        <w:t xml:space="preserve">more </w:t>
      </w:r>
      <w:r w:rsidR="00C11FEB" w:rsidRPr="00BA1825">
        <w:rPr>
          <w:rFonts w:ascii="Helvetica" w:hAnsi="Helvetica"/>
        </w:rPr>
        <w:t xml:space="preserve">with </w:t>
      </w:r>
      <w:r w:rsidR="001E1FD0" w:rsidRPr="00BA1825">
        <w:rPr>
          <w:rFonts w:ascii="Helvetica" w:hAnsi="Helvetica"/>
        </w:rPr>
        <w:t xml:space="preserve">their memory of the </w:t>
      </w:r>
      <w:r w:rsidR="00C11FEB" w:rsidRPr="00BA1825">
        <w:rPr>
          <w:rFonts w:ascii="Helvetica" w:hAnsi="Helvetica"/>
        </w:rPr>
        <w:t xml:space="preserve">picture when asked to forget </w:t>
      </w:r>
      <w:r w:rsidR="001E1FD0" w:rsidRPr="00BA1825">
        <w:rPr>
          <w:rFonts w:ascii="Helvetica" w:hAnsi="Helvetica"/>
        </w:rPr>
        <w:t xml:space="preserve">it </w:t>
      </w:r>
      <w:r w:rsidR="00C11FEB" w:rsidRPr="00BA1825">
        <w:rPr>
          <w:rFonts w:ascii="Helvetica" w:hAnsi="Helvetica"/>
        </w:rPr>
        <w:t>relative to when they were asked to remember</w:t>
      </w:r>
      <w:r w:rsidR="001E1FD0" w:rsidRPr="00BA1825">
        <w:rPr>
          <w:rFonts w:ascii="Helvetica" w:hAnsi="Helvetica"/>
        </w:rPr>
        <w:t xml:space="preserve"> it</w:t>
      </w:r>
      <w:r w:rsidR="00C11FEB" w:rsidRPr="00BA1825">
        <w:rPr>
          <w:rFonts w:ascii="Helvetica" w:hAnsi="Helvetica"/>
        </w:rPr>
        <w:t xml:space="preserve">. </w:t>
      </w:r>
      <w:r w:rsidRPr="00BA1825">
        <w:rPr>
          <w:rFonts w:ascii="Helvetica" w:hAnsi="Helvetica"/>
        </w:rPr>
        <w:t xml:space="preserve">This </w:t>
      </w:r>
      <w:r w:rsidR="003417CE" w:rsidRPr="00BA1825">
        <w:rPr>
          <w:rFonts w:ascii="Helvetica" w:hAnsi="Helvetica"/>
        </w:rPr>
        <w:t xml:space="preserve">finding </w:t>
      </w:r>
      <w:r w:rsidRPr="00BA1825">
        <w:rPr>
          <w:rFonts w:ascii="Helvetica" w:hAnsi="Helvetica"/>
        </w:rPr>
        <w:t>is consistent with recent</w:t>
      </w:r>
      <w:r w:rsidR="003417CE" w:rsidRPr="00BA1825">
        <w:rPr>
          <w:rFonts w:ascii="Helvetica" w:hAnsi="Helvetica"/>
        </w:rPr>
        <w:t xml:space="preserve"> </w:t>
      </w:r>
      <w:r w:rsidRPr="00BA1825">
        <w:rPr>
          <w:rFonts w:ascii="Helvetica" w:hAnsi="Helvetica"/>
        </w:rPr>
        <w:t xml:space="preserve">research suggesting that intentional forgetting </w:t>
      </w:r>
      <w:r w:rsidR="001E1FD0" w:rsidRPr="00BA1825">
        <w:rPr>
          <w:rFonts w:ascii="Helvetica" w:hAnsi="Helvetica"/>
        </w:rPr>
        <w:t>is</w:t>
      </w:r>
      <w:r w:rsidR="003417CE" w:rsidRPr="00BA1825">
        <w:rPr>
          <w:rFonts w:ascii="Helvetica" w:hAnsi="Helvetica"/>
        </w:rPr>
        <w:t xml:space="preserve"> </w:t>
      </w:r>
      <w:r w:rsidRPr="00BA1825">
        <w:rPr>
          <w:rFonts w:ascii="Helvetica" w:hAnsi="Helvetica"/>
        </w:rPr>
        <w:t>more effortful than remembering.</w:t>
      </w:r>
    </w:p>
    <w:p w14:paraId="40FE2D8B" w14:textId="77777777" w:rsidR="007F2A2C" w:rsidRPr="00BA1825" w:rsidRDefault="007F2A2C">
      <w:pPr>
        <w:rPr>
          <w:rFonts w:ascii="Helvetica" w:hAnsi="Helvetica"/>
        </w:rPr>
      </w:pPr>
    </w:p>
    <w:p w14:paraId="594DCFC4" w14:textId="3B7DFD69" w:rsidR="00FD1594" w:rsidRPr="00BA1825" w:rsidRDefault="001E1FD0">
      <w:pPr>
        <w:rPr>
          <w:rFonts w:ascii="Helvetica" w:hAnsi="Helvetica"/>
        </w:rPr>
      </w:pPr>
      <w:r w:rsidRPr="00BA1825">
        <w:rPr>
          <w:rFonts w:ascii="Helvetica" w:hAnsi="Helvetica"/>
        </w:rPr>
        <w:t xml:space="preserve">How does the increased engagement with an unwanted memory relate to forgetting? We found that when people engage a memory “just enough”, not too little, and not too much, this produces the most successful forgetting. </w:t>
      </w:r>
      <w:r w:rsidRPr="00BA1825">
        <w:rPr>
          <w:rFonts w:ascii="Helvetica" w:hAnsi="Helvetica"/>
        </w:rPr>
        <w:t xml:space="preserve">If you engage too much, the memory gets strengthened – if you engage too little, the memory isn’t modified at all. But </w:t>
      </w:r>
      <w:r w:rsidR="00F13814" w:rsidRPr="00BA1825">
        <w:rPr>
          <w:rFonts w:ascii="Helvetica" w:hAnsi="Helvetica"/>
        </w:rPr>
        <w:t>if</w:t>
      </w:r>
      <w:r w:rsidRPr="00BA1825">
        <w:rPr>
          <w:rFonts w:ascii="Helvetica" w:hAnsi="Helvetica"/>
        </w:rPr>
        <w:t xml:space="preserve"> you engage a moderate amount, </w:t>
      </w:r>
      <w:r w:rsidR="00F13814" w:rsidRPr="00BA1825">
        <w:rPr>
          <w:rFonts w:ascii="Helvetica" w:hAnsi="Helvetica"/>
        </w:rPr>
        <w:t>this can weaken the memory and lead to forgetting. This relationship is predicted by a memory theory known as the nonmonotonic plasticity hypothesis</w:t>
      </w:r>
      <w:r w:rsidR="00BA1825" w:rsidRPr="00BA1825">
        <w:rPr>
          <w:rFonts w:ascii="Helvetica" w:hAnsi="Helvetica" w:cs="Times New Roman (Body CS)"/>
          <w:vertAlign w:val="superscript"/>
        </w:rPr>
        <w:t>2</w:t>
      </w:r>
      <w:r w:rsidR="00BA1825" w:rsidRPr="00BA1825">
        <w:rPr>
          <w:rFonts w:ascii="Helvetica" w:hAnsi="Helvetica"/>
        </w:rPr>
        <w:t xml:space="preserve"> w</w:t>
      </w:r>
      <w:r w:rsidR="00F13814" w:rsidRPr="00BA1825">
        <w:rPr>
          <w:rFonts w:ascii="Helvetica" w:hAnsi="Helvetica"/>
        </w:rPr>
        <w:t xml:space="preserve">hich describes a U-shaped relationship between memory activation and learning, such that moderate levels of activation lead to memory weakening. </w:t>
      </w:r>
      <w:r w:rsidR="00FD1594" w:rsidRPr="00BA1825">
        <w:rPr>
          <w:rFonts w:ascii="Helvetica" w:hAnsi="Helvetica"/>
        </w:rPr>
        <w:t>Our previous</w:t>
      </w:r>
      <w:r w:rsidR="00860E6D" w:rsidRPr="00BA1825">
        <w:rPr>
          <w:rFonts w:ascii="Helvetica" w:hAnsi="Helvetica"/>
        </w:rPr>
        <w:t xml:space="preserve"> work </w:t>
      </w:r>
      <w:r w:rsidR="00FD1594" w:rsidRPr="00BA1825">
        <w:rPr>
          <w:rFonts w:ascii="Helvetica" w:hAnsi="Helvetica"/>
        </w:rPr>
        <w:t>showed that memories can be unintentionally forgotten when they happen to be moderately activated</w:t>
      </w:r>
      <w:r w:rsidR="00BA1825" w:rsidRPr="00BA1825">
        <w:rPr>
          <w:rFonts w:ascii="Helvetica" w:hAnsi="Helvetica" w:cs="Times New Roman (Body CS)"/>
          <w:vertAlign w:val="superscript"/>
        </w:rPr>
        <w:t>3</w:t>
      </w:r>
      <w:r w:rsidR="00BA1825" w:rsidRPr="00BA1825">
        <w:rPr>
          <w:rFonts w:ascii="Helvetica" w:hAnsi="Helvetica"/>
        </w:rPr>
        <w:t xml:space="preserve">, </w:t>
      </w:r>
      <w:r w:rsidR="00FD1594" w:rsidRPr="00BA1825">
        <w:rPr>
          <w:rFonts w:ascii="Helvetica" w:hAnsi="Helvetica"/>
        </w:rPr>
        <w:t xml:space="preserve">and the present results extend these findings by showing that people can deliberately forget by intentionally promoting moderate activation. </w:t>
      </w:r>
    </w:p>
    <w:p w14:paraId="5A0A2AF3" w14:textId="77777777" w:rsidR="00C11FEB" w:rsidRPr="00BA1825" w:rsidRDefault="00C11FEB">
      <w:pPr>
        <w:rPr>
          <w:rFonts w:ascii="Helvetica" w:hAnsi="Helvetica"/>
        </w:rPr>
      </w:pPr>
    </w:p>
    <w:p w14:paraId="426AA1CD" w14:textId="77777777" w:rsidR="00BA1825" w:rsidRPr="00BA1825" w:rsidRDefault="00C11FEB">
      <w:pPr>
        <w:rPr>
          <w:rFonts w:ascii="Helvetica" w:hAnsi="Helvetica"/>
        </w:rPr>
      </w:pPr>
      <w:r w:rsidRPr="00BA1825">
        <w:rPr>
          <w:rFonts w:ascii="Helvetica" w:hAnsi="Helvetica"/>
        </w:rPr>
        <w:lastRenderedPageBreak/>
        <w:t xml:space="preserve">These results confirm that there’s a way of thinking </w:t>
      </w:r>
      <w:r w:rsidR="001117BC" w:rsidRPr="00BA1825">
        <w:rPr>
          <w:rFonts w:ascii="Helvetica" w:hAnsi="Helvetica"/>
        </w:rPr>
        <w:t xml:space="preserve">about </w:t>
      </w:r>
      <w:r w:rsidRPr="00BA1825">
        <w:rPr>
          <w:rFonts w:ascii="Helvetica" w:hAnsi="Helvetica"/>
        </w:rPr>
        <w:t xml:space="preserve">memories that can have a </w:t>
      </w:r>
      <w:r w:rsidR="001117BC" w:rsidRPr="00BA1825">
        <w:rPr>
          <w:rFonts w:ascii="Helvetica" w:hAnsi="Helvetica"/>
        </w:rPr>
        <w:t xml:space="preserve">deliberate </w:t>
      </w:r>
      <w:r w:rsidRPr="00BA1825">
        <w:rPr>
          <w:rFonts w:ascii="Helvetica" w:hAnsi="Helvetica"/>
        </w:rPr>
        <w:t>impact</w:t>
      </w:r>
      <w:r w:rsidR="001117BC" w:rsidRPr="00BA1825">
        <w:rPr>
          <w:rFonts w:ascii="Helvetica" w:hAnsi="Helvetica"/>
        </w:rPr>
        <w:t xml:space="preserve"> </w:t>
      </w:r>
      <w:r w:rsidRPr="00BA1825">
        <w:rPr>
          <w:rFonts w:ascii="Helvetica" w:hAnsi="Helvetica"/>
        </w:rPr>
        <w:t xml:space="preserve">on whether </w:t>
      </w:r>
      <w:r w:rsidR="001117BC" w:rsidRPr="00BA1825">
        <w:rPr>
          <w:rFonts w:ascii="Helvetica" w:hAnsi="Helvetica"/>
        </w:rPr>
        <w:t>th</w:t>
      </w:r>
      <w:r w:rsidR="00F13814" w:rsidRPr="00BA1825">
        <w:rPr>
          <w:rFonts w:ascii="Helvetica" w:hAnsi="Helvetica"/>
        </w:rPr>
        <w:t>e</w:t>
      </w:r>
      <w:r w:rsidR="001117BC" w:rsidRPr="00BA1825">
        <w:rPr>
          <w:rFonts w:ascii="Helvetica" w:hAnsi="Helvetica"/>
        </w:rPr>
        <w:t xml:space="preserve">se </w:t>
      </w:r>
      <w:r w:rsidRPr="00BA1825">
        <w:rPr>
          <w:rFonts w:ascii="Helvetica" w:hAnsi="Helvetica"/>
        </w:rPr>
        <w:t xml:space="preserve">memories are later remembered or forgotten. </w:t>
      </w:r>
      <w:r w:rsidR="00FD1594" w:rsidRPr="00BA1825">
        <w:rPr>
          <w:rFonts w:ascii="Helvetica" w:hAnsi="Helvetica"/>
        </w:rPr>
        <w:t xml:space="preserve">The intention to forget leads to greater engagement with </w:t>
      </w:r>
      <w:r w:rsidR="000A4B03" w:rsidRPr="00BA1825">
        <w:rPr>
          <w:rFonts w:ascii="Helvetica" w:hAnsi="Helvetica"/>
        </w:rPr>
        <w:t>an</w:t>
      </w:r>
      <w:r w:rsidR="00FD1594" w:rsidRPr="00BA1825">
        <w:rPr>
          <w:rFonts w:ascii="Helvetica" w:hAnsi="Helvetica"/>
        </w:rPr>
        <w:t xml:space="preserve"> unwanted memory, and this can render it vulnerable to </w:t>
      </w:r>
      <w:r w:rsidR="000A4B03" w:rsidRPr="00BA1825">
        <w:rPr>
          <w:rFonts w:ascii="Helvetica" w:hAnsi="Helvetica"/>
        </w:rPr>
        <w:t xml:space="preserve">automatic </w:t>
      </w:r>
      <w:r w:rsidR="00FD1594" w:rsidRPr="00BA1825">
        <w:rPr>
          <w:rFonts w:ascii="Helvetica" w:hAnsi="Helvetica"/>
        </w:rPr>
        <w:t xml:space="preserve">memory weakening mechanisms </w:t>
      </w:r>
      <w:r w:rsidR="000A4B03" w:rsidRPr="00BA1825">
        <w:rPr>
          <w:rFonts w:ascii="Helvetica" w:hAnsi="Helvetica"/>
        </w:rPr>
        <w:t xml:space="preserve">in that brain </w:t>
      </w:r>
      <w:r w:rsidR="00FD1594" w:rsidRPr="00BA1825">
        <w:rPr>
          <w:rFonts w:ascii="Helvetica" w:hAnsi="Helvetica"/>
        </w:rPr>
        <w:t xml:space="preserve">that produce forgetting. </w:t>
      </w:r>
      <w:r w:rsidR="00622C14" w:rsidRPr="00BA1825">
        <w:rPr>
          <w:rFonts w:ascii="Helvetica" w:hAnsi="Helvetica"/>
        </w:rPr>
        <w:t>Gaining a</w:t>
      </w:r>
      <w:r w:rsidR="000A4B03" w:rsidRPr="00BA1825">
        <w:rPr>
          <w:rFonts w:ascii="Helvetica" w:hAnsi="Helvetica"/>
        </w:rPr>
        <w:t xml:space="preserve"> better understanding of how people can leverage this forgetting mechanism could pave the way for powerful new therapies to mitigate the effects of trauma, e.g. in PTSD.</w:t>
      </w:r>
    </w:p>
    <w:p w14:paraId="6E200DE3" w14:textId="77777777" w:rsidR="00BA1825" w:rsidRPr="00BA1825" w:rsidRDefault="00BA1825">
      <w:pPr>
        <w:rPr>
          <w:rFonts w:ascii="Helvetica" w:hAnsi="Helvetica"/>
        </w:rPr>
      </w:pPr>
    </w:p>
    <w:p w14:paraId="12ABCA33" w14:textId="03A2FA35" w:rsidR="00BA1825" w:rsidRPr="004276DC" w:rsidRDefault="00BA1825">
      <w:pPr>
        <w:rPr>
          <w:rFonts w:ascii="Helvetica" w:eastAsia="Times New Roman" w:hAnsi="Helvetica" w:cs="Times New Roman"/>
          <w:color w:val="0000FF"/>
          <w:u w:val="single"/>
        </w:rPr>
      </w:pPr>
      <w:r w:rsidRPr="004276DC">
        <w:rPr>
          <w:rFonts w:ascii="Helvetica" w:eastAsia="Times New Roman" w:hAnsi="Helvetica" w:cs="Times New Roman"/>
        </w:rPr>
        <w:t xml:space="preserve">Anderson, M. C., &amp; </w:t>
      </w:r>
      <w:proofErr w:type="spellStart"/>
      <w:r w:rsidRPr="004276DC">
        <w:rPr>
          <w:rFonts w:ascii="Helvetica" w:eastAsia="Times New Roman" w:hAnsi="Helvetica" w:cs="Times New Roman"/>
        </w:rPr>
        <w:t>Hanslmayr</w:t>
      </w:r>
      <w:proofErr w:type="spellEnd"/>
      <w:r w:rsidRPr="004276DC">
        <w:rPr>
          <w:rFonts w:ascii="Helvetica" w:eastAsia="Times New Roman" w:hAnsi="Helvetica" w:cs="Times New Roman"/>
        </w:rPr>
        <w:t xml:space="preserve">, S. (2014). Neural mechanisms of motivated forgetting. </w:t>
      </w:r>
      <w:r w:rsidRPr="004276DC">
        <w:rPr>
          <w:rFonts w:ascii="Helvetica" w:eastAsia="Times New Roman" w:hAnsi="Helvetica" w:cs="Times New Roman"/>
          <w:i/>
          <w:iCs/>
        </w:rPr>
        <w:t xml:space="preserve">Trends </w:t>
      </w:r>
      <w:proofErr w:type="spellStart"/>
      <w:r w:rsidRPr="004276DC">
        <w:rPr>
          <w:rFonts w:ascii="Helvetica" w:eastAsia="Times New Roman" w:hAnsi="Helvetica" w:cs="Times New Roman"/>
          <w:i/>
          <w:iCs/>
        </w:rPr>
        <w:t>Cogn</w:t>
      </w:r>
      <w:proofErr w:type="spellEnd"/>
      <w:r w:rsidRPr="004276DC">
        <w:rPr>
          <w:rFonts w:ascii="Helvetica" w:eastAsia="Times New Roman" w:hAnsi="Helvetica" w:cs="Times New Roman"/>
          <w:i/>
          <w:iCs/>
        </w:rPr>
        <w:t xml:space="preserve"> Sci</w:t>
      </w:r>
      <w:r w:rsidRPr="004276DC">
        <w:rPr>
          <w:rFonts w:ascii="Helvetica" w:eastAsia="Times New Roman" w:hAnsi="Helvetica" w:cs="Times New Roman"/>
        </w:rPr>
        <w:t xml:space="preserve">, </w:t>
      </w:r>
      <w:r w:rsidRPr="004276DC">
        <w:rPr>
          <w:rFonts w:ascii="Helvetica" w:eastAsia="Times New Roman" w:hAnsi="Helvetica" w:cs="Times New Roman"/>
          <w:i/>
          <w:iCs/>
        </w:rPr>
        <w:t>18</w:t>
      </w:r>
      <w:r w:rsidRPr="004276DC">
        <w:rPr>
          <w:rFonts w:ascii="Helvetica" w:eastAsia="Times New Roman" w:hAnsi="Helvetica" w:cs="Times New Roman"/>
        </w:rPr>
        <w:t xml:space="preserve">(6), 279–292. </w:t>
      </w:r>
      <w:hyperlink r:id="rId4" w:history="1">
        <w:r w:rsidRPr="004276DC">
          <w:rPr>
            <w:rFonts w:ascii="Helvetica" w:eastAsia="Times New Roman" w:hAnsi="Helvetica" w:cs="Times New Roman"/>
            <w:color w:val="0000FF"/>
            <w:u w:val="single"/>
          </w:rPr>
          <w:t>https://doi.org/10.1016/j.tics.2014.03.002</w:t>
        </w:r>
      </w:hyperlink>
    </w:p>
    <w:p w14:paraId="1E6580FF" w14:textId="371283E3" w:rsidR="00BA1825" w:rsidRPr="004276DC" w:rsidRDefault="00BA1825">
      <w:pPr>
        <w:rPr>
          <w:rFonts w:ascii="Helvetica" w:eastAsia="Times New Roman" w:hAnsi="Helvetica" w:cs="Times New Roman"/>
          <w:color w:val="0000FF"/>
          <w:u w:val="single"/>
        </w:rPr>
      </w:pPr>
    </w:p>
    <w:p w14:paraId="5C5A7FB8" w14:textId="257565AB" w:rsidR="00BA1825" w:rsidRPr="004276DC" w:rsidRDefault="00BA1825">
      <w:pPr>
        <w:rPr>
          <w:rFonts w:ascii="Helvetica" w:eastAsia="Times New Roman" w:hAnsi="Helvetica" w:cs="Times New Roman"/>
          <w:color w:val="0000FF"/>
          <w:u w:val="single"/>
        </w:rPr>
      </w:pPr>
      <w:r w:rsidRPr="004276DC">
        <w:rPr>
          <w:rFonts w:ascii="Helvetica" w:eastAsia="Times New Roman" w:hAnsi="Helvetica" w:cs="Times New Roman"/>
        </w:rPr>
        <w:t xml:space="preserve">Newman, E. L., &amp; Norman, K. A. (2010). Moderate excitation leads to weakening of perceptual representations. </w:t>
      </w:r>
      <w:proofErr w:type="spellStart"/>
      <w:r w:rsidRPr="004276DC">
        <w:rPr>
          <w:rFonts w:ascii="Helvetica" w:eastAsia="Times New Roman" w:hAnsi="Helvetica" w:cs="Times New Roman"/>
          <w:i/>
          <w:iCs/>
        </w:rPr>
        <w:t>Cereb</w:t>
      </w:r>
      <w:proofErr w:type="spellEnd"/>
      <w:r w:rsidRPr="004276DC">
        <w:rPr>
          <w:rFonts w:ascii="Helvetica" w:eastAsia="Times New Roman" w:hAnsi="Helvetica" w:cs="Times New Roman"/>
          <w:i/>
          <w:iCs/>
        </w:rPr>
        <w:t xml:space="preserve"> Cortex</w:t>
      </w:r>
      <w:r w:rsidRPr="004276DC">
        <w:rPr>
          <w:rFonts w:ascii="Helvetica" w:eastAsia="Times New Roman" w:hAnsi="Helvetica" w:cs="Times New Roman"/>
        </w:rPr>
        <w:t xml:space="preserve">, </w:t>
      </w:r>
      <w:r w:rsidRPr="004276DC">
        <w:rPr>
          <w:rFonts w:ascii="Helvetica" w:eastAsia="Times New Roman" w:hAnsi="Helvetica" w:cs="Times New Roman"/>
          <w:i/>
          <w:iCs/>
        </w:rPr>
        <w:t>20</w:t>
      </w:r>
      <w:r w:rsidRPr="004276DC">
        <w:rPr>
          <w:rFonts w:ascii="Helvetica" w:eastAsia="Times New Roman" w:hAnsi="Helvetica" w:cs="Times New Roman"/>
        </w:rPr>
        <w:t xml:space="preserve">, 2760–2770. </w:t>
      </w:r>
      <w:hyperlink r:id="rId5" w:history="1">
        <w:r w:rsidRPr="004276DC">
          <w:rPr>
            <w:rFonts w:ascii="Helvetica" w:eastAsia="Times New Roman" w:hAnsi="Helvetica" w:cs="Times New Roman"/>
            <w:color w:val="0000FF"/>
            <w:u w:val="single"/>
          </w:rPr>
          <w:t>https://doi.org/10.1093/cercor/bhq021</w:t>
        </w:r>
      </w:hyperlink>
    </w:p>
    <w:p w14:paraId="23CA2A5D" w14:textId="1DC7F213" w:rsidR="00BA1825" w:rsidRPr="004276DC" w:rsidRDefault="00BA1825">
      <w:pPr>
        <w:rPr>
          <w:rFonts w:ascii="Helvetica" w:eastAsia="Times New Roman" w:hAnsi="Helvetica" w:cs="Times New Roman"/>
          <w:color w:val="0000FF"/>
          <w:u w:val="single"/>
        </w:rPr>
      </w:pPr>
    </w:p>
    <w:p w14:paraId="1A9E96E6" w14:textId="510FC0C8" w:rsidR="00BA1825" w:rsidRPr="004276DC" w:rsidRDefault="00BA1825">
      <w:pPr>
        <w:rPr>
          <w:rFonts w:ascii="Helvetica" w:eastAsia="Times New Roman" w:hAnsi="Helvetica" w:cs="Times New Roman"/>
          <w:color w:val="0000FF"/>
          <w:u w:val="single"/>
        </w:rPr>
      </w:pPr>
      <w:r w:rsidRPr="004276DC">
        <w:rPr>
          <w:rFonts w:ascii="Helvetica" w:eastAsia="Times New Roman" w:hAnsi="Helvetica" w:cs="Times New Roman"/>
        </w:rPr>
        <w:t xml:space="preserve">Lewis-Peacock, J. A., &amp; Norman, K. A. (2014). Competition between items in working memory leads to forgetting. </w:t>
      </w:r>
      <w:r w:rsidRPr="004276DC">
        <w:rPr>
          <w:rFonts w:ascii="Helvetica" w:eastAsia="Times New Roman" w:hAnsi="Helvetica" w:cs="Times New Roman"/>
          <w:i/>
          <w:iCs/>
        </w:rPr>
        <w:t xml:space="preserve">Nat </w:t>
      </w:r>
      <w:proofErr w:type="spellStart"/>
      <w:r w:rsidRPr="004276DC">
        <w:rPr>
          <w:rFonts w:ascii="Helvetica" w:eastAsia="Times New Roman" w:hAnsi="Helvetica" w:cs="Times New Roman"/>
          <w:i/>
          <w:iCs/>
        </w:rPr>
        <w:t>Commun</w:t>
      </w:r>
      <w:proofErr w:type="spellEnd"/>
      <w:r w:rsidRPr="004276DC">
        <w:rPr>
          <w:rFonts w:ascii="Helvetica" w:eastAsia="Times New Roman" w:hAnsi="Helvetica" w:cs="Times New Roman"/>
        </w:rPr>
        <w:t xml:space="preserve">, </w:t>
      </w:r>
      <w:r w:rsidRPr="004276DC">
        <w:rPr>
          <w:rFonts w:ascii="Helvetica" w:eastAsia="Times New Roman" w:hAnsi="Helvetica" w:cs="Times New Roman"/>
          <w:i/>
          <w:iCs/>
        </w:rPr>
        <w:t>5</w:t>
      </w:r>
      <w:r w:rsidRPr="004276DC">
        <w:rPr>
          <w:rFonts w:ascii="Helvetica" w:eastAsia="Times New Roman" w:hAnsi="Helvetica" w:cs="Times New Roman"/>
        </w:rPr>
        <w:t xml:space="preserve">, 5768. </w:t>
      </w:r>
      <w:hyperlink r:id="rId6" w:history="1">
        <w:r w:rsidRPr="004276DC">
          <w:rPr>
            <w:rFonts w:ascii="Helvetica" w:eastAsia="Times New Roman" w:hAnsi="Helvetica" w:cs="Times New Roman"/>
            <w:color w:val="0000FF"/>
            <w:u w:val="single"/>
          </w:rPr>
          <w:t>https://doi.org/10.1038/ncomms6768</w:t>
        </w:r>
      </w:hyperlink>
    </w:p>
    <w:p w14:paraId="29A148BE" w14:textId="77777777" w:rsidR="00BA1825" w:rsidRPr="004276DC" w:rsidRDefault="00BA1825">
      <w:pPr>
        <w:rPr>
          <w:rFonts w:ascii="Helvetica" w:eastAsia="Times New Roman" w:hAnsi="Helvetica" w:cs="Times New Roman"/>
          <w:color w:val="0000FF"/>
          <w:u w:val="single"/>
        </w:rPr>
      </w:pPr>
    </w:p>
    <w:p w14:paraId="531E9F71" w14:textId="6378BAC0" w:rsidR="00C11FEB" w:rsidRPr="00BA1825" w:rsidRDefault="000A4B03">
      <w:pPr>
        <w:rPr>
          <w:rFonts w:ascii="Helvetica" w:hAnsi="Helvetica"/>
        </w:rPr>
      </w:pPr>
      <w:r w:rsidRPr="00BA1825">
        <w:rPr>
          <w:rFonts w:ascii="Helvetica" w:hAnsi="Helvetica"/>
        </w:rPr>
        <w:t xml:space="preserve"> </w:t>
      </w:r>
      <w:bookmarkStart w:id="0" w:name="_GoBack"/>
      <w:bookmarkEnd w:id="0"/>
    </w:p>
    <w:sectPr w:rsidR="00C11FEB" w:rsidRPr="00BA1825" w:rsidSect="0083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CF"/>
    <w:rsid w:val="000A4B03"/>
    <w:rsid w:val="001117BC"/>
    <w:rsid w:val="001E1FD0"/>
    <w:rsid w:val="003417CE"/>
    <w:rsid w:val="004276DC"/>
    <w:rsid w:val="00520720"/>
    <w:rsid w:val="00622C14"/>
    <w:rsid w:val="007F2A2C"/>
    <w:rsid w:val="00836DDD"/>
    <w:rsid w:val="00860E6D"/>
    <w:rsid w:val="00882B4E"/>
    <w:rsid w:val="00BA1825"/>
    <w:rsid w:val="00C11FEB"/>
    <w:rsid w:val="00EC65CF"/>
    <w:rsid w:val="00F13814"/>
    <w:rsid w:val="00F645A2"/>
    <w:rsid w:val="00FC7058"/>
    <w:rsid w:val="00FD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9CF79"/>
  <w15:chartTrackingRefBased/>
  <w15:docId w15:val="{81A88BC5-930E-8C44-A342-804C6053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B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B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82B4E"/>
    <w:rPr>
      <w:sz w:val="16"/>
      <w:szCs w:val="16"/>
    </w:rPr>
  </w:style>
  <w:style w:type="paragraph" w:styleId="CommentText">
    <w:name w:val="annotation text"/>
    <w:basedOn w:val="Normal"/>
    <w:link w:val="CommentTextChar"/>
    <w:uiPriority w:val="99"/>
    <w:semiHidden/>
    <w:unhideWhenUsed/>
    <w:rsid w:val="00882B4E"/>
    <w:rPr>
      <w:sz w:val="20"/>
      <w:szCs w:val="20"/>
    </w:rPr>
  </w:style>
  <w:style w:type="character" w:customStyle="1" w:styleId="CommentTextChar">
    <w:name w:val="Comment Text Char"/>
    <w:basedOn w:val="DefaultParagraphFont"/>
    <w:link w:val="CommentText"/>
    <w:uiPriority w:val="99"/>
    <w:semiHidden/>
    <w:rsid w:val="00882B4E"/>
    <w:rPr>
      <w:sz w:val="20"/>
      <w:szCs w:val="20"/>
    </w:rPr>
  </w:style>
  <w:style w:type="paragraph" w:styleId="CommentSubject">
    <w:name w:val="annotation subject"/>
    <w:basedOn w:val="CommentText"/>
    <w:next w:val="CommentText"/>
    <w:link w:val="CommentSubjectChar"/>
    <w:uiPriority w:val="99"/>
    <w:semiHidden/>
    <w:unhideWhenUsed/>
    <w:rsid w:val="00882B4E"/>
    <w:rPr>
      <w:b/>
      <w:bCs/>
    </w:rPr>
  </w:style>
  <w:style w:type="character" w:customStyle="1" w:styleId="CommentSubjectChar">
    <w:name w:val="Comment Subject Char"/>
    <w:basedOn w:val="CommentTextChar"/>
    <w:link w:val="CommentSubject"/>
    <w:uiPriority w:val="99"/>
    <w:semiHidden/>
    <w:rsid w:val="00882B4E"/>
    <w:rPr>
      <w:b/>
      <w:bCs/>
      <w:sz w:val="20"/>
      <w:szCs w:val="20"/>
    </w:rPr>
  </w:style>
  <w:style w:type="character" w:styleId="Hyperlink">
    <w:name w:val="Hyperlink"/>
    <w:basedOn w:val="DefaultParagraphFont"/>
    <w:uiPriority w:val="99"/>
    <w:semiHidden/>
    <w:unhideWhenUsed/>
    <w:rsid w:val="00882B4E"/>
    <w:rPr>
      <w:color w:val="0000FF"/>
      <w:u w:val="single"/>
    </w:rPr>
  </w:style>
  <w:style w:type="paragraph" w:styleId="Revision">
    <w:name w:val="Revision"/>
    <w:hidden/>
    <w:uiPriority w:val="99"/>
    <w:semiHidden/>
    <w:rsid w:val="00F1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61568">
      <w:bodyDiv w:val="1"/>
      <w:marLeft w:val="0"/>
      <w:marRight w:val="0"/>
      <w:marTop w:val="0"/>
      <w:marBottom w:val="0"/>
      <w:divBdr>
        <w:top w:val="none" w:sz="0" w:space="0" w:color="auto"/>
        <w:left w:val="none" w:sz="0" w:space="0" w:color="auto"/>
        <w:bottom w:val="none" w:sz="0" w:space="0" w:color="auto"/>
        <w:right w:val="none" w:sz="0" w:space="0" w:color="auto"/>
      </w:divBdr>
      <w:divsChild>
        <w:div w:id="553851019">
          <w:marLeft w:val="480"/>
          <w:marRight w:val="0"/>
          <w:marTop w:val="0"/>
          <w:marBottom w:val="0"/>
          <w:divBdr>
            <w:top w:val="none" w:sz="0" w:space="0" w:color="auto"/>
            <w:left w:val="none" w:sz="0" w:space="0" w:color="auto"/>
            <w:bottom w:val="none" w:sz="0" w:space="0" w:color="auto"/>
            <w:right w:val="none" w:sz="0" w:space="0" w:color="auto"/>
          </w:divBdr>
          <w:divsChild>
            <w:div w:id="1290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190">
      <w:bodyDiv w:val="1"/>
      <w:marLeft w:val="0"/>
      <w:marRight w:val="0"/>
      <w:marTop w:val="0"/>
      <w:marBottom w:val="0"/>
      <w:divBdr>
        <w:top w:val="none" w:sz="0" w:space="0" w:color="auto"/>
        <w:left w:val="none" w:sz="0" w:space="0" w:color="auto"/>
        <w:bottom w:val="none" w:sz="0" w:space="0" w:color="auto"/>
        <w:right w:val="none" w:sz="0" w:space="0" w:color="auto"/>
      </w:divBdr>
      <w:divsChild>
        <w:div w:id="825130637">
          <w:marLeft w:val="480"/>
          <w:marRight w:val="0"/>
          <w:marTop w:val="0"/>
          <w:marBottom w:val="0"/>
          <w:divBdr>
            <w:top w:val="none" w:sz="0" w:space="0" w:color="auto"/>
            <w:left w:val="none" w:sz="0" w:space="0" w:color="auto"/>
            <w:bottom w:val="none" w:sz="0" w:space="0" w:color="auto"/>
            <w:right w:val="none" w:sz="0" w:space="0" w:color="auto"/>
          </w:divBdr>
          <w:divsChild>
            <w:div w:id="502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040">
      <w:bodyDiv w:val="1"/>
      <w:marLeft w:val="0"/>
      <w:marRight w:val="0"/>
      <w:marTop w:val="0"/>
      <w:marBottom w:val="0"/>
      <w:divBdr>
        <w:top w:val="none" w:sz="0" w:space="0" w:color="auto"/>
        <w:left w:val="none" w:sz="0" w:space="0" w:color="auto"/>
        <w:bottom w:val="none" w:sz="0" w:space="0" w:color="auto"/>
        <w:right w:val="none" w:sz="0" w:space="0" w:color="auto"/>
      </w:divBdr>
      <w:divsChild>
        <w:div w:id="1051997242">
          <w:marLeft w:val="480"/>
          <w:marRight w:val="0"/>
          <w:marTop w:val="0"/>
          <w:marBottom w:val="0"/>
          <w:divBdr>
            <w:top w:val="none" w:sz="0" w:space="0" w:color="auto"/>
            <w:left w:val="none" w:sz="0" w:space="0" w:color="auto"/>
            <w:bottom w:val="none" w:sz="0" w:space="0" w:color="auto"/>
            <w:right w:val="none" w:sz="0" w:space="0" w:color="auto"/>
          </w:divBdr>
          <w:divsChild>
            <w:div w:id="7352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860">
      <w:bodyDiv w:val="1"/>
      <w:marLeft w:val="0"/>
      <w:marRight w:val="0"/>
      <w:marTop w:val="0"/>
      <w:marBottom w:val="0"/>
      <w:divBdr>
        <w:top w:val="none" w:sz="0" w:space="0" w:color="auto"/>
        <w:left w:val="none" w:sz="0" w:space="0" w:color="auto"/>
        <w:bottom w:val="none" w:sz="0" w:space="0" w:color="auto"/>
        <w:right w:val="none" w:sz="0" w:space="0" w:color="auto"/>
      </w:divBdr>
      <w:divsChild>
        <w:div w:id="305939125">
          <w:marLeft w:val="480"/>
          <w:marRight w:val="0"/>
          <w:marTop w:val="0"/>
          <w:marBottom w:val="0"/>
          <w:divBdr>
            <w:top w:val="none" w:sz="0" w:space="0" w:color="auto"/>
            <w:left w:val="none" w:sz="0" w:space="0" w:color="auto"/>
            <w:bottom w:val="none" w:sz="0" w:space="0" w:color="auto"/>
            <w:right w:val="none" w:sz="0" w:space="0" w:color="auto"/>
          </w:divBdr>
          <w:divsChild>
            <w:div w:id="5782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1830">
      <w:bodyDiv w:val="1"/>
      <w:marLeft w:val="0"/>
      <w:marRight w:val="0"/>
      <w:marTop w:val="0"/>
      <w:marBottom w:val="0"/>
      <w:divBdr>
        <w:top w:val="none" w:sz="0" w:space="0" w:color="auto"/>
        <w:left w:val="none" w:sz="0" w:space="0" w:color="auto"/>
        <w:bottom w:val="none" w:sz="0" w:space="0" w:color="auto"/>
        <w:right w:val="none" w:sz="0" w:space="0" w:color="auto"/>
      </w:divBdr>
      <w:divsChild>
        <w:div w:id="849030631">
          <w:marLeft w:val="480"/>
          <w:marRight w:val="0"/>
          <w:marTop w:val="0"/>
          <w:marBottom w:val="0"/>
          <w:divBdr>
            <w:top w:val="none" w:sz="0" w:space="0" w:color="auto"/>
            <w:left w:val="none" w:sz="0" w:space="0" w:color="auto"/>
            <w:bottom w:val="none" w:sz="0" w:space="0" w:color="auto"/>
            <w:right w:val="none" w:sz="0" w:space="0" w:color="auto"/>
          </w:divBdr>
          <w:divsChild>
            <w:div w:id="363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comms6768" TargetMode="External"/><Relationship Id="rId5" Type="http://schemas.openxmlformats.org/officeDocument/2006/relationships/hyperlink" Target="https://doi.org/10.1093/cercor/bhq021" TargetMode="External"/><Relationship Id="rId4" Type="http://schemas.openxmlformats.org/officeDocument/2006/relationships/hyperlink" Target="https://doi.org/10.1016/j.tics.2014.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Wang</dc:creator>
  <cp:keywords/>
  <dc:description/>
  <cp:lastModifiedBy>Tracy Wang</cp:lastModifiedBy>
  <cp:revision>3</cp:revision>
  <dcterms:created xsi:type="dcterms:W3CDTF">2019-08-01T07:22:00Z</dcterms:created>
  <dcterms:modified xsi:type="dcterms:W3CDTF">2019-08-01T07:22:00Z</dcterms:modified>
</cp:coreProperties>
</file>