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1A2E" w:rsidRDefault="00000000">
      <w:pPr>
        <w:jc w:val="center"/>
        <w:rPr>
          <w:sz w:val="28"/>
          <w:szCs w:val="28"/>
        </w:rPr>
      </w:pPr>
      <w:sdt>
        <w:sdtPr>
          <w:tag w:val="goog_rdk_0"/>
          <w:id w:val="485286298"/>
        </w:sdtPr>
        <w:sdtContent/>
      </w:sdt>
      <w:r>
        <w:rPr>
          <w:sz w:val="28"/>
          <w:szCs w:val="28"/>
        </w:rPr>
        <w:t>採用代行　業務委託契約書</w:t>
      </w:r>
    </w:p>
    <w:p w14:paraId="00000002" w14:textId="77777777" w:rsidR="00E61A2E" w:rsidRDefault="00E61A2E"/>
    <w:p w14:paraId="00000003" w14:textId="77777777" w:rsidR="00E61A2E" w:rsidRDefault="00E61A2E"/>
    <w:p w14:paraId="00000004" w14:textId="77777777" w:rsidR="00E61A2E" w:rsidRDefault="00000000">
      <w:r>
        <w:t>○○株式会社（以下「甲」という。）と</w:t>
      </w:r>
      <w:r>
        <w:rPr>
          <w:rFonts w:ascii="ＭＳ 明朝" w:eastAsia="ＭＳ 明朝" w:hAnsi="ＭＳ 明朝" w:cs="ＭＳ 明朝"/>
        </w:rPr>
        <w:t>✕✕</w:t>
      </w:r>
      <w:r>
        <w:t>（以下「乙」という。）は、本日、以下のとおり採用代行に関する業務委託契約（以下「本契約」という。）を締結した。</w:t>
      </w:r>
    </w:p>
    <w:p w14:paraId="00000005" w14:textId="77777777" w:rsidR="00E61A2E" w:rsidRDefault="00E61A2E"/>
    <w:p w14:paraId="00000006" w14:textId="77777777" w:rsidR="00E61A2E" w:rsidRDefault="00000000">
      <w:r>
        <w:t>第１条</w:t>
      </w:r>
    </w:p>
    <w:p w14:paraId="00000007" w14:textId="77777777" w:rsidR="00E61A2E" w:rsidRDefault="00000000">
      <w:r>
        <w:t>甲は、乙に対し、以下記載の業務 (以下「本件業務」という。)を委託し、乙はこれを受託する。</w:t>
      </w:r>
    </w:p>
    <w:p w14:paraId="00000008" w14:textId="77777777" w:rsidR="00E61A2E" w:rsidRDefault="00000000">
      <w:r>
        <w:t xml:space="preserve">① 採用活動の企画 </w:t>
      </w:r>
    </w:p>
    <w:p w14:paraId="00000009" w14:textId="77777777" w:rsidR="00E61A2E" w:rsidRDefault="00000000">
      <w:r>
        <w:t>② 募集要項の作成</w:t>
      </w:r>
    </w:p>
    <w:p w14:paraId="0000000A" w14:textId="77777777" w:rsidR="00E61A2E" w:rsidRDefault="00000000">
      <w:r>
        <w:t xml:space="preserve">③ 面接日時の設定 </w:t>
      </w:r>
    </w:p>
    <w:p w14:paraId="0000000B" w14:textId="77777777" w:rsidR="00E61A2E" w:rsidRDefault="00000000">
      <w:r>
        <w:t xml:space="preserve">④ 対象者への合否連絡 </w:t>
      </w:r>
    </w:p>
    <w:p w14:paraId="0000000C" w14:textId="77777777" w:rsidR="00E61A2E" w:rsidRDefault="00000000">
      <w:r>
        <w:t>⑤ その他採用代行業務に付随する業務</w:t>
      </w:r>
    </w:p>
    <w:p w14:paraId="0000000D" w14:textId="77777777" w:rsidR="00E61A2E" w:rsidRDefault="00E61A2E"/>
    <w:p w14:paraId="0000000E" w14:textId="77777777" w:rsidR="00E61A2E" w:rsidRDefault="00000000">
      <w:r>
        <w:t>第２条</w:t>
      </w:r>
    </w:p>
    <w:p w14:paraId="0000000F" w14:textId="77777777" w:rsidR="00E61A2E" w:rsidRDefault="00000000">
      <w:r>
        <w:t>本件業務の契約期間は、令和〇年○月〇日から1年間とする。ただし、期間満了の〇か月前までに、甲又は乙が相手方に対して何らの意思表示を行わないときは、本契約はさらに1年間更新され、以降も同様とする。</w:t>
      </w:r>
    </w:p>
    <w:p w14:paraId="00000010" w14:textId="77777777" w:rsidR="00E61A2E" w:rsidRDefault="00E61A2E"/>
    <w:p w14:paraId="00000011" w14:textId="77777777" w:rsidR="00E61A2E" w:rsidRDefault="00000000">
      <w:r>
        <w:t>第３条</w:t>
      </w:r>
    </w:p>
    <w:p w14:paraId="00000012" w14:textId="77777777" w:rsidR="00E61A2E" w:rsidRDefault="00000000">
      <w:r>
        <w:t>甲は乙に対し、本件業務ににて1人の人材採用の決定につき、乙に別紙1に規定する採用代行手数料を支払う。支払は、乙が採用した人材が入社した日の属する末日までに、甲が乙指定の銀行口座に振込む形で行う。振込手数料は甲が負担する。</w:t>
      </w:r>
    </w:p>
    <w:p w14:paraId="00000013" w14:textId="77777777" w:rsidR="00E61A2E" w:rsidRDefault="00E61A2E"/>
    <w:p w14:paraId="00000014" w14:textId="77777777" w:rsidR="00E61A2E" w:rsidRDefault="00000000">
      <w:r>
        <w:t>第４条</w:t>
      </w:r>
    </w:p>
    <w:p w14:paraId="00000015" w14:textId="77777777" w:rsidR="00E61A2E" w:rsidRDefault="00000000">
      <w:r>
        <w:t xml:space="preserve">前条において　乙が採用した人材が、入社日から起算して以下に定める期間内に本人都合により退社した場合は、乙は甲が採用した人材の退職日の属する月の翌月末までに下記により算定された額の返金を行うものとする。 </w:t>
      </w:r>
    </w:p>
    <w:p w14:paraId="00000016" w14:textId="77777777" w:rsidR="00E61A2E" w:rsidRDefault="00000000">
      <w:r>
        <w:t xml:space="preserve">1ヶ月以内  採用代行手数料の〇％ </w:t>
      </w:r>
    </w:p>
    <w:p w14:paraId="00000017" w14:textId="77777777" w:rsidR="00E61A2E" w:rsidRDefault="00000000">
      <w:r>
        <w:t xml:space="preserve">2ヶ月以内  採用代行手数料の〇％ </w:t>
      </w:r>
    </w:p>
    <w:p w14:paraId="00000018" w14:textId="77777777" w:rsidR="00E61A2E" w:rsidRDefault="00000000">
      <w:r>
        <w:t>3ヶ月以内  採用代行手数料の〇％</w:t>
      </w:r>
    </w:p>
    <w:p w14:paraId="00000019" w14:textId="77777777" w:rsidR="00E61A2E" w:rsidRDefault="00000000">
      <w:r>
        <w:t>2　前項の規定は、当該人材の内定通知に記載された就業条件と、入社後の就業条件や業務内容等が異なる場合は適用しないものとする。</w:t>
      </w:r>
    </w:p>
    <w:p w14:paraId="0000001A" w14:textId="77777777" w:rsidR="00E61A2E" w:rsidRDefault="00000000">
      <w:r>
        <w:t>3　前条において、乙が採用した人材が内定を承諾した後、内定の取消し(解雇)を行った場合において、乙は、既に前条で規定した代行手数料を受領していたときは、甲に対し、当該手数料を全額返金するものとする。ただし、当該人材の病気や怪我などの不可抗力によ</w:t>
      </w:r>
      <w:r>
        <w:lastRenderedPageBreak/>
        <w:t>り、内定取消(解雇)を行わざるを得ない場合はその限りではない。</w:t>
      </w:r>
    </w:p>
    <w:p w14:paraId="0000001B" w14:textId="77777777" w:rsidR="00E61A2E" w:rsidRDefault="00E61A2E"/>
    <w:p w14:paraId="0000001C" w14:textId="77777777" w:rsidR="00E61A2E" w:rsidRDefault="00000000">
      <w:r>
        <w:t xml:space="preserve">第５条 </w:t>
      </w:r>
    </w:p>
    <w:p w14:paraId="0000001D" w14:textId="77777777" w:rsidR="00E61A2E" w:rsidRDefault="00000000">
      <w:r>
        <w:t>乙は、本件業務に関して得られた個人情報につき、本契約の目的の範囲内のみで使用し、第三者に開示・漏洩してはならない。</w:t>
      </w:r>
    </w:p>
    <w:p w14:paraId="0000001E" w14:textId="77777777" w:rsidR="00E61A2E" w:rsidRDefault="00000000">
      <w:r>
        <w:t>2　甲及び乙は、本件業務に関して知り得た、相手方の技術上及び営業上の一切の情報について、相手方の事前の書面による承認がない限り、第三者に開示・漏洩してはならない。</w:t>
      </w:r>
    </w:p>
    <w:p w14:paraId="0000001F" w14:textId="77777777" w:rsidR="00E61A2E" w:rsidRDefault="00000000">
      <w:r>
        <w:t>3　前項の規定は、本契約終了後もなお効力を生ずる。</w:t>
      </w:r>
    </w:p>
    <w:p w14:paraId="00000020" w14:textId="77777777" w:rsidR="00E61A2E" w:rsidRDefault="00E61A2E"/>
    <w:p w14:paraId="00000021" w14:textId="77777777" w:rsidR="00E61A2E" w:rsidRDefault="00000000">
      <w:r>
        <w:t>第６条</w:t>
      </w:r>
    </w:p>
    <w:p w14:paraId="00000022" w14:textId="77777777" w:rsidR="00E61A2E" w:rsidRDefault="00000000">
      <w:r>
        <w:t>乙は、甲の本件業務の全部または一部を、第三者に再委託してはならない。</w:t>
      </w:r>
    </w:p>
    <w:p w14:paraId="00000023" w14:textId="77777777" w:rsidR="00E61A2E" w:rsidRDefault="00E61A2E"/>
    <w:p w14:paraId="00000024" w14:textId="77777777" w:rsidR="00E61A2E" w:rsidRDefault="00000000">
      <w:r>
        <w:t>第７条</w:t>
      </w:r>
    </w:p>
    <w:p w14:paraId="00000025" w14:textId="77777777" w:rsidR="00E61A2E" w:rsidRDefault="00000000">
      <w:r>
        <w:t xml:space="preserve">甲及び乙は、相手方が次の各号のいずれかに該当すると合理的に認められる場合には、何らの通知をすることなく、直ちに本契約を解除することができる。 </w:t>
      </w:r>
    </w:p>
    <w:p w14:paraId="00000026" w14:textId="77777777" w:rsidR="00E61A2E" w:rsidRDefault="00000000">
      <w:r>
        <w:t xml:space="preserve">⑴　相手方が本契約の履行に関し、不正の行為をしたとき </w:t>
      </w:r>
    </w:p>
    <w:p w14:paraId="00000027" w14:textId="77777777" w:rsidR="00E61A2E" w:rsidRDefault="00000000">
      <w:r>
        <w:t>⑵　相手方が本契約の規定の一に違反したとき</w:t>
      </w:r>
    </w:p>
    <w:p w14:paraId="00000028" w14:textId="77777777" w:rsidR="00E61A2E" w:rsidRDefault="00000000">
      <w:r>
        <w:t>2　前項の規定は、損害賠償の請求を妨げない。</w:t>
      </w:r>
    </w:p>
    <w:p w14:paraId="00000029" w14:textId="77777777" w:rsidR="00E61A2E" w:rsidRDefault="00E61A2E"/>
    <w:p w14:paraId="0000002A" w14:textId="77777777" w:rsidR="00E61A2E" w:rsidRDefault="00000000">
      <w:r>
        <w:t>第８条</w:t>
      </w:r>
    </w:p>
    <w:p w14:paraId="0000002B" w14:textId="77777777" w:rsidR="00E61A2E" w:rsidRDefault="00000000">
      <w:r>
        <w:t>乙は、甲が、甲の従業員のために設置しているハラスメントに関する相談窓口を利用することができる。(部署：○○　担当者：○○　連絡先：○○)</w:t>
      </w:r>
    </w:p>
    <w:p w14:paraId="0000002C" w14:textId="77777777" w:rsidR="00E61A2E" w:rsidRDefault="00E61A2E"/>
    <w:p w14:paraId="0000002D" w14:textId="77777777" w:rsidR="00E61A2E" w:rsidRDefault="00000000">
      <w:r>
        <w:t>第９条</w:t>
      </w:r>
    </w:p>
    <w:p w14:paraId="0000002E" w14:textId="77777777" w:rsidR="00E61A2E" w:rsidRDefault="00000000">
      <w:r>
        <w:t>本契約に定めなき事項または本契約の解釈に疑義が生じた事項については、甲乙間において真摯に協議するものとする。</w:t>
      </w:r>
    </w:p>
    <w:p w14:paraId="0000002F" w14:textId="77777777" w:rsidR="00E61A2E" w:rsidRDefault="00E61A2E"/>
    <w:p w14:paraId="00000030" w14:textId="77777777" w:rsidR="00E61A2E" w:rsidRDefault="00000000">
      <w:r>
        <w:t>第１０条</w:t>
      </w:r>
    </w:p>
    <w:p w14:paraId="00000031" w14:textId="77777777" w:rsidR="00E61A2E" w:rsidRDefault="00000000">
      <w:r>
        <w:t>本契約に関する裁判上については、○○地方裁判所を第一審の管轄裁判所とする。</w:t>
      </w:r>
    </w:p>
    <w:p w14:paraId="00000032" w14:textId="77777777" w:rsidR="00E61A2E" w:rsidRDefault="00E61A2E"/>
    <w:p w14:paraId="00000033" w14:textId="77777777" w:rsidR="00E61A2E" w:rsidRDefault="00E61A2E"/>
    <w:p w14:paraId="00000034" w14:textId="77777777" w:rsidR="00E61A2E" w:rsidRDefault="00000000">
      <w:r>
        <w:t xml:space="preserve">以上、本契約の成立を証するため、本書二通又は本書の電磁的記録を作成し、甲乙記名押印若しくは署名又は電子署名のうえ、各自保管する。　</w:t>
      </w:r>
    </w:p>
    <w:p w14:paraId="00000035" w14:textId="77777777" w:rsidR="00E61A2E" w:rsidRDefault="00E61A2E"/>
    <w:p w14:paraId="00000036" w14:textId="77777777" w:rsidR="00E61A2E" w:rsidRDefault="00000000">
      <w:r>
        <w:t xml:space="preserve">令和　　年　　月　　日 </w:t>
      </w:r>
    </w:p>
    <w:p w14:paraId="00000037" w14:textId="77777777" w:rsidR="00E61A2E" w:rsidRDefault="00000000">
      <w:pPr>
        <w:ind w:firstLine="2310"/>
      </w:pPr>
      <w:r>
        <w:t xml:space="preserve">甲　住所　</w:t>
      </w:r>
    </w:p>
    <w:p w14:paraId="00000038" w14:textId="77777777" w:rsidR="00E61A2E" w:rsidRDefault="00000000">
      <w:r>
        <w:t xml:space="preserve">　　　　　　　　　　　　　会社名及び代表者名　　　　　　　　　　　　印</w:t>
      </w:r>
    </w:p>
    <w:p w14:paraId="00000039" w14:textId="77777777" w:rsidR="00E61A2E" w:rsidRDefault="00000000">
      <w:pPr>
        <w:ind w:firstLine="2310"/>
      </w:pPr>
      <w:r>
        <w:lastRenderedPageBreak/>
        <w:t xml:space="preserve">乙　住所　</w:t>
      </w:r>
    </w:p>
    <w:p w14:paraId="0000003A" w14:textId="77777777" w:rsidR="00E61A2E" w:rsidRDefault="00000000">
      <w:r>
        <w:t xml:space="preserve">　　　　　　　　　　　　　氏名　　　　　　　　　　　　　　　　　　　印</w:t>
      </w:r>
    </w:p>
    <w:sectPr w:rsidR="00E61A2E">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2E"/>
    <w:rsid w:val="00C167E3"/>
    <w:rsid w:val="00E61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DCEA2C4-EDBA-4B44-BC01-897FEB7C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92147B"/>
    <w:pPr>
      <w:ind w:leftChars="400" w:left="840"/>
    </w:pPr>
  </w:style>
  <w:style w:type="paragraph" w:styleId="a5">
    <w:name w:val="header"/>
    <w:basedOn w:val="a"/>
    <w:link w:val="a6"/>
    <w:uiPriority w:val="99"/>
    <w:unhideWhenUsed/>
    <w:rsid w:val="00087B38"/>
    <w:pPr>
      <w:tabs>
        <w:tab w:val="center" w:pos="4252"/>
        <w:tab w:val="right" w:pos="8504"/>
      </w:tabs>
      <w:snapToGrid w:val="0"/>
    </w:pPr>
  </w:style>
  <w:style w:type="character" w:customStyle="1" w:styleId="a6">
    <w:name w:val="ヘッダー (文字)"/>
    <w:basedOn w:val="a0"/>
    <w:link w:val="a5"/>
    <w:uiPriority w:val="99"/>
    <w:rsid w:val="00087B38"/>
  </w:style>
  <w:style w:type="paragraph" w:styleId="a7">
    <w:name w:val="footer"/>
    <w:basedOn w:val="a"/>
    <w:link w:val="a8"/>
    <w:uiPriority w:val="99"/>
    <w:unhideWhenUsed/>
    <w:rsid w:val="00087B38"/>
    <w:pPr>
      <w:tabs>
        <w:tab w:val="center" w:pos="4252"/>
        <w:tab w:val="right" w:pos="8504"/>
      </w:tabs>
      <w:snapToGrid w:val="0"/>
    </w:pPr>
  </w:style>
  <w:style w:type="character" w:customStyle="1" w:styleId="a8">
    <w:name w:val="フッター (文字)"/>
    <w:basedOn w:val="a0"/>
    <w:link w:val="a7"/>
    <w:uiPriority w:val="99"/>
    <w:rsid w:val="00087B38"/>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a">
    <w:name w:val="annotation text"/>
    <w:basedOn w:val="a"/>
    <w:link w:val="ab"/>
    <w:uiPriority w:val="99"/>
    <w:semiHidden/>
    <w:unhideWhenUsed/>
    <w:pPr>
      <w:jc w:val="left"/>
    </w:pPr>
  </w:style>
  <w:style w:type="character" w:customStyle="1" w:styleId="ab">
    <w:name w:val="コメント文字列 (文字)"/>
    <w:basedOn w:val="a0"/>
    <w:link w:val="aa"/>
    <w:uiPriority w:val="99"/>
    <w:semiHidden/>
  </w:style>
  <w:style w:type="character" w:styleId="ac">
    <w:name w:val="annotation reference"/>
    <w:basedOn w:val="a0"/>
    <w:uiPriority w:val="99"/>
    <w:semiHidden/>
    <w:unhideWhenUsed/>
    <w:rPr>
      <w:sz w:val="18"/>
      <w:szCs w:val="18"/>
    </w:rPr>
  </w:style>
  <w:style w:type="paragraph" w:styleId="ad">
    <w:name w:val="Revision"/>
    <w:hidden/>
    <w:uiPriority w:val="99"/>
    <w:semiHidden/>
    <w:rsid w:val="00C167E3"/>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0z1EunXqtatbw4N/kcZmnScw==">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2024-08-11T06:57:00Z</dcterms:created>
  <dcterms:modified xsi:type="dcterms:W3CDTF">2024-09-09T02:53:00Z</dcterms:modified>
</cp:coreProperties>
</file>