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37" w:rsidRPr="004C561E" w:rsidRDefault="00084037" w:rsidP="00084037">
      <w:pPr>
        <w:pStyle w:val="Title"/>
        <w:rPr>
          <w:lang w:val="sr-Latn-RS"/>
        </w:rPr>
      </w:pPr>
      <w:r w:rsidRPr="004C561E">
        <w:rPr>
          <w:lang w:val="sr-Latn-RS"/>
        </w:rPr>
        <w:t xml:space="preserve">SSU: </w:t>
      </w:r>
      <w:r w:rsidR="001E246E">
        <w:rPr>
          <w:lang w:val="sr-Latn-RS"/>
        </w:rPr>
        <w:t>Barake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Rezime</w:t>
      </w:r>
    </w:p>
    <w:p w:rsidR="00084037" w:rsidRPr="004C561E" w:rsidRDefault="004C561E" w:rsidP="00084037">
      <w:pPr>
        <w:rPr>
          <w:lang w:val="sr-Latn-RS"/>
        </w:rPr>
      </w:pPr>
      <w:r w:rsidRPr="004C561E">
        <w:rPr>
          <w:lang w:val="sr-Latn-RS"/>
        </w:rPr>
        <w:t>U ovom dokumentu se opisuje tok i</w:t>
      </w:r>
      <w:r>
        <w:rPr>
          <w:lang w:val="sr-Latn-RS"/>
        </w:rPr>
        <w:t xml:space="preserve">zvršenja akcija </w:t>
      </w:r>
      <w:r w:rsidR="001E246E">
        <w:rPr>
          <w:lang w:val="sr-Latn-RS"/>
        </w:rPr>
        <w:t>vezane za regrutovanje jedinica iz barake.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Namena</w:t>
      </w:r>
    </w:p>
    <w:p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Dokument je primarno namenjen članovima razvojnog tima, ali može biti i od koristi za izradu uputstva upotrebe.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Reference</w:t>
      </w:r>
    </w:p>
    <w:p w:rsidR="00084037" w:rsidRPr="004C561E" w:rsidRDefault="00084037" w:rsidP="00084037">
      <w:pPr>
        <w:pStyle w:val="ListParagraph"/>
        <w:numPr>
          <w:ilvl w:val="0"/>
          <w:numId w:val="1"/>
        </w:numPr>
        <w:rPr>
          <w:lang w:val="sr-Latn-RS"/>
        </w:rPr>
      </w:pPr>
      <w:r w:rsidRPr="004C561E">
        <w:rPr>
          <w:lang w:val="sr-Latn-RS"/>
        </w:rPr>
        <w:t>Projektni zadatak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SCENARIO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Opis</w:t>
      </w:r>
    </w:p>
    <w:p w:rsidR="00084037" w:rsidRPr="001E246E" w:rsidRDefault="00084037" w:rsidP="00084037">
      <w:r w:rsidRPr="004C561E">
        <w:rPr>
          <w:lang w:val="sr-Latn-RS"/>
        </w:rPr>
        <w:t xml:space="preserve">Kada igrač klikne na neki grad, otvoriće se tekstualni ili grafički prikaz trenutnog stanja tog grada, uključujući trenutnu populaciju, stanje garnizona vojske (samo za vlasnika grada), dostupne resurse i spisak svih gradjevina i slobodnih slotova za gradjevine. </w:t>
      </w:r>
      <w:r w:rsidR="004C561E">
        <w:rPr>
          <w:lang w:val="sr-Latn-RS"/>
        </w:rPr>
        <w:t>Klikom na postojeću gradjevinu se otvara novi interfejs sa mogućim akcijama koje joj se mogu zadati. Svaka gradjevina ima akcije za unapredjenje i rušenje, ali neke gradjevine imaju i dodatne akcije koje su njima specifične.</w:t>
      </w:r>
      <w:r w:rsidR="001E246E">
        <w:rPr>
          <w:lang w:val="sr-Latn-RS"/>
        </w:rPr>
        <w:t xml:space="preserve"> U ovom SSU je opisano korišćenje barake.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Tok</w:t>
      </w:r>
    </w:p>
    <w:p w:rsidR="00084037" w:rsidRPr="004C561E" w:rsidRDefault="00084037" w:rsidP="00084037">
      <w:pPr>
        <w:pStyle w:val="Heading4"/>
        <w:rPr>
          <w:lang w:val="sr-Latn-RS"/>
        </w:rPr>
      </w:pPr>
      <w:r w:rsidRPr="004C561E">
        <w:rPr>
          <w:lang w:val="sr-Latn-RS"/>
        </w:rPr>
        <w:t xml:space="preserve">A: </w:t>
      </w:r>
      <w:r w:rsidR="00447017">
        <w:rPr>
          <w:lang w:val="sr-Latn-RS"/>
        </w:rPr>
        <w:t>Baraka: Uspešno regrutovanje</w:t>
      </w:r>
    </w:p>
    <w:p w:rsidR="00447017" w:rsidRDefault="00447017" w:rsidP="00084037">
      <w:pPr>
        <w:pStyle w:val="ListParagraph"/>
        <w:numPr>
          <w:ilvl w:val="0"/>
          <w:numId w:val="2"/>
        </w:numPr>
        <w:rPr>
          <w:lang w:val="sr-Latn-RS"/>
        </w:rPr>
      </w:pPr>
      <w:r w:rsidRPr="00447017">
        <w:rPr>
          <w:lang w:val="sr-Latn-RS"/>
        </w:rPr>
        <w:t xml:space="preserve">Igrač klikće na </w:t>
      </w:r>
      <w:r>
        <w:rPr>
          <w:lang w:val="sr-Latn-RS"/>
        </w:rPr>
        <w:t>slot barake</w:t>
      </w:r>
      <w:r w:rsidRPr="00447017">
        <w:rPr>
          <w:lang w:val="sr-Latn-RS"/>
        </w:rPr>
        <w:t xml:space="preserve"> unutar svoje mape grada. </w:t>
      </w:r>
      <w:r>
        <w:rPr>
          <w:lang w:val="sr-Latn-RS"/>
        </w:rPr>
        <w:t xml:space="preserve">Otvara se interfejs sa dostupnik akcijama barake. Od interesa nam je akcija regrutovanja nove jedinice, čije je dugme aktivno. Postoje različiti tipovi baraka i </w:t>
      </w:r>
      <w:r w:rsidR="004A7664">
        <w:rPr>
          <w:lang w:val="sr-Latn-RS"/>
        </w:rPr>
        <w:t>svaki je asociran sa odredjenim tipom jedinice.</w:t>
      </w:r>
    </w:p>
    <w:p w:rsidR="004A7664" w:rsidRDefault="004A7664" w:rsidP="0008403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Igrač potvrdjuje regrutovanje klikom na dugme i pravi se zahtev za treniranjem nove jedinice. Brzina treniranja zavisi od nivoa barake. Igraču se oduzimaju resursi potrebni za treniranje.</w:t>
      </w:r>
    </w:p>
    <w:p w:rsidR="00084037" w:rsidRDefault="004A7664" w:rsidP="004A7664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Gasi se interfejs barake. Kada igrač sledeći put otvori prikaz grada, server će odrediti da li se završilo treniranje i ako da, ažuriraće garnizon (opisano u zasebnom SSU-u).</w:t>
      </w:r>
    </w:p>
    <w:p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>B</w:t>
      </w:r>
      <w:r w:rsidRPr="004C561E">
        <w:rPr>
          <w:lang w:val="sr-Latn-RS"/>
        </w:rPr>
        <w:t xml:space="preserve">: </w:t>
      </w:r>
      <w:r>
        <w:rPr>
          <w:lang w:val="sr-Latn-RS"/>
        </w:rPr>
        <w:t>Baraka: Neuspešno regrutovanje</w:t>
      </w:r>
    </w:p>
    <w:p w:rsidR="004A7664" w:rsidRDefault="004A7664" w:rsidP="004A7664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Kao pod A, ali je dugme za potvrdu treniranja neaktivno zbog neispunjavanja uslova za treniranje. Mogući razlozi su nedostatak resursa ili maksimalna popunjenost trupa koju grad može da podrži.</w:t>
      </w:r>
    </w:p>
    <w:p w:rsidR="004A7664" w:rsidRPr="00993EE8" w:rsidRDefault="004A7664" w:rsidP="004A7664">
      <w:pPr>
        <w:pStyle w:val="ListParagraph"/>
        <w:numPr>
          <w:ilvl w:val="0"/>
          <w:numId w:val="8"/>
        </w:numPr>
        <w:rPr>
          <w:lang w:val="sr-Latn-RS"/>
        </w:rPr>
      </w:pPr>
      <w:r w:rsidRPr="00993EE8">
        <w:rPr>
          <w:lang w:val="sr-Latn-RS"/>
        </w:rPr>
        <w:t>Korisnik klikće dug</w:t>
      </w:r>
      <w:r>
        <w:rPr>
          <w:lang w:val="sr-Latn-RS"/>
        </w:rPr>
        <w:t>me da ugasi prozor sa akcijama barake</w:t>
      </w:r>
      <w:r w:rsidRPr="00993EE8">
        <w:rPr>
          <w:lang w:val="sr-Latn-RS"/>
        </w:rPr>
        <w:t xml:space="preserve"> i vraća se na mapu grada.</w:t>
      </w:r>
    </w:p>
    <w:p w:rsidR="004A7664" w:rsidRPr="004A7664" w:rsidRDefault="004A7664" w:rsidP="004A7664">
      <w:pPr>
        <w:pStyle w:val="ListParagraph"/>
        <w:rPr>
          <w:lang w:val="sr-Latn-RS"/>
        </w:rPr>
      </w:pP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Preduslovi</w:t>
      </w:r>
    </w:p>
    <w:p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Da bi se bilo koji od ovih scenarija izvršio, neophodno je da se igrač prvo uloguje i unese svoje kredencijale. Potom je potrebno da otvori prikaz iliti mapu svog grada, koji sadrži prikaz stanja grada</w:t>
      </w:r>
      <w:r w:rsidR="00447017">
        <w:rPr>
          <w:lang w:val="sr-Latn-RS"/>
        </w:rPr>
        <w:t xml:space="preserve"> i prikaz svih slotova koji sadrže zgrade.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Posledice</w:t>
      </w:r>
    </w:p>
    <w:p w:rsidR="00084037" w:rsidRPr="004C561E" w:rsidRDefault="00447017" w:rsidP="00084037">
      <w:pPr>
        <w:rPr>
          <w:lang w:val="sr-Latn-RS"/>
        </w:rPr>
      </w:pPr>
      <w:r>
        <w:rPr>
          <w:lang w:val="sr-Latn-RS"/>
        </w:rPr>
        <w:t>Potvrdom izvršavanja akcije, stvara se zahtev koji se čuva u bazi za obradjivanje. Sama obrada zahteva dalje može uticati na stanje igre, što takodje zahteva ažuriranje baze.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Posebni zahtevi</w:t>
      </w:r>
    </w:p>
    <w:p w:rsidR="00084037" w:rsidRDefault="00447017" w:rsidP="00084037">
      <w:pPr>
        <w:rPr>
          <w:lang w:val="sr-Latn-RS"/>
        </w:rPr>
      </w:pPr>
      <w:r>
        <w:rPr>
          <w:lang w:val="sr-Latn-RS"/>
        </w:rPr>
        <w:t>Balansiranje resursnih i vremenskih zahteva akcija je od značaja</w:t>
      </w:r>
      <w:r w:rsidR="00084037" w:rsidRPr="004C561E">
        <w:rPr>
          <w:lang w:val="sr-Latn-RS"/>
        </w:rPr>
        <w:t>.</w:t>
      </w:r>
    </w:p>
    <w:p w:rsidR="00BF1E97" w:rsidRDefault="00BF1E97" w:rsidP="00BF1E97">
      <w:pPr>
        <w:pStyle w:val="Heading2"/>
        <w:rPr>
          <w:lang w:val="sr-Latn-RS"/>
        </w:rPr>
      </w:pPr>
      <w:r>
        <w:rPr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F1E97" w:rsidTr="00BF1E97">
        <w:tc>
          <w:tcPr>
            <w:tcW w:w="2394" w:type="dxa"/>
          </w:tcPr>
          <w:p w:rsidR="00BF1E97" w:rsidRPr="00BF1E97" w:rsidRDefault="00BF1E97" w:rsidP="00BF1E97">
            <w:pPr>
              <w:rPr>
                <w:b/>
                <w:lang w:val="sr-Latn-RS"/>
              </w:rPr>
            </w:pPr>
            <w:r w:rsidRPr="00BF1E97"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</w:tcPr>
          <w:p w:rsidR="00BF1E97" w:rsidRPr="00BF1E97" w:rsidRDefault="00BF1E97" w:rsidP="00BF1E97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2394" w:type="dxa"/>
          </w:tcPr>
          <w:p w:rsidR="00BF1E97" w:rsidRPr="00BF1E97" w:rsidRDefault="00BF1E97" w:rsidP="00BF1E97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  <w:tc>
          <w:tcPr>
            <w:tcW w:w="2394" w:type="dxa"/>
          </w:tcPr>
          <w:p w:rsidR="00BF1E97" w:rsidRPr="00BF1E97" w:rsidRDefault="00BF1E97" w:rsidP="00BF1E97">
            <w:pPr>
              <w:rPr>
                <w:b/>
                <w:lang w:val="sr-Latn-RS"/>
              </w:rPr>
            </w:pPr>
            <w:r w:rsidRPr="00BF1E97">
              <w:rPr>
                <w:b/>
                <w:lang w:val="sr-Latn-RS"/>
              </w:rPr>
              <w:t>Opis</w:t>
            </w:r>
          </w:p>
        </w:tc>
      </w:tr>
      <w:tr w:rsidR="00BF1E97" w:rsidTr="00BF1E97"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8.3.2020.</w:t>
            </w:r>
          </w:p>
        </w:tc>
        <w:tc>
          <w:tcPr>
            <w:tcW w:w="2394" w:type="dxa"/>
          </w:tcPr>
          <w:p w:rsidR="00BF1E97" w:rsidRDefault="00D71397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  <w:r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:rsidR="00BF1E97" w:rsidRPr="00BF1E97" w:rsidRDefault="00D71397" w:rsidP="00BF1E97">
            <w:proofErr w:type="spellStart"/>
            <w:r>
              <w:t>Adaptirano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SSU </w:t>
            </w:r>
            <w:proofErr w:type="spellStart"/>
            <w:r>
              <w:t>za</w:t>
            </w:r>
            <w:proofErr w:type="spellEnd"/>
            <w:r>
              <w:t xml:space="preserve"> akcije.</w:t>
            </w:r>
            <w:bookmarkStart w:id="0" w:name="_GoBack"/>
            <w:bookmarkEnd w:id="0"/>
          </w:p>
        </w:tc>
      </w:tr>
      <w:tr w:rsidR="00BF1E97" w:rsidTr="00BF1E97"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</w:tr>
      <w:tr w:rsidR="00BF1E97" w:rsidTr="00BF1E97"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</w:tr>
      <w:tr w:rsidR="00BF1E97" w:rsidTr="00BF1E97"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</w:tr>
      <w:tr w:rsidR="00BF1E97" w:rsidTr="00BF1E97"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</w:tr>
      <w:tr w:rsidR="00BF1E97" w:rsidTr="00BF1E97"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</w:tr>
      <w:tr w:rsidR="00BF1E97" w:rsidTr="00BF1E97"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BF1E97" w:rsidRDefault="00BF1E97" w:rsidP="00BF1E97">
            <w:pPr>
              <w:rPr>
                <w:lang w:val="sr-Latn-RS"/>
              </w:rPr>
            </w:pPr>
          </w:p>
        </w:tc>
      </w:tr>
    </w:tbl>
    <w:p w:rsidR="00BF1E97" w:rsidRPr="00BF1E97" w:rsidRDefault="00BF1E97" w:rsidP="00BF1E97">
      <w:pPr>
        <w:rPr>
          <w:lang w:val="sr-Latn-RS"/>
        </w:rPr>
      </w:pPr>
    </w:p>
    <w:p w:rsidR="00BF1E97" w:rsidRPr="004C561E" w:rsidRDefault="00BF1E97" w:rsidP="00084037">
      <w:pPr>
        <w:rPr>
          <w:lang w:val="sr-Latn-RS"/>
        </w:rPr>
      </w:pPr>
    </w:p>
    <w:p w:rsidR="00EB58E8" w:rsidRPr="004C561E" w:rsidRDefault="003E1737">
      <w:pPr>
        <w:rPr>
          <w:lang w:val="sr-Latn-RS"/>
        </w:rPr>
      </w:pPr>
    </w:p>
    <w:sectPr w:rsidR="00EB58E8" w:rsidRPr="004C56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737" w:rsidRDefault="003E1737" w:rsidP="00CB0B7A">
      <w:pPr>
        <w:spacing w:after="0" w:line="240" w:lineRule="auto"/>
      </w:pPr>
      <w:r>
        <w:separator/>
      </w:r>
    </w:p>
  </w:endnote>
  <w:endnote w:type="continuationSeparator" w:id="0">
    <w:p w:rsidR="003E1737" w:rsidRDefault="003E1737" w:rsidP="00CB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737" w:rsidRDefault="003E1737" w:rsidP="00CB0B7A">
      <w:pPr>
        <w:spacing w:after="0" w:line="240" w:lineRule="auto"/>
      </w:pPr>
      <w:r>
        <w:separator/>
      </w:r>
    </w:p>
  </w:footnote>
  <w:footnote w:type="continuationSeparator" w:id="0">
    <w:p w:rsidR="003E1737" w:rsidRDefault="003E1737" w:rsidP="00CB0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B7A" w:rsidRPr="000776B4" w:rsidRDefault="000776B4">
    <w:pPr>
      <w:pStyle w:val="Header"/>
      <w:rPr>
        <w:lang w:val="sr-Latn-RS"/>
      </w:rPr>
    </w:pPr>
    <w:proofErr w:type="spellStart"/>
    <w:r>
      <w:t>Autor</w:t>
    </w:r>
    <w:proofErr w:type="spellEnd"/>
    <w:r>
      <w:t xml:space="preserve">: </w:t>
    </w:r>
    <w:proofErr w:type="spellStart"/>
    <w:r>
      <w:t>Petar</w:t>
    </w:r>
    <w:proofErr w:type="spellEnd"/>
    <w:r>
      <w:t xml:space="preserve"> </w:t>
    </w:r>
    <w:proofErr w:type="spellStart"/>
    <w:r>
      <w:t>Radičević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4681A"/>
    <w:multiLevelType w:val="hybridMultilevel"/>
    <w:tmpl w:val="CA8A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5537F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46313"/>
    <w:multiLevelType w:val="hybridMultilevel"/>
    <w:tmpl w:val="14F4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8478E"/>
    <w:multiLevelType w:val="hybridMultilevel"/>
    <w:tmpl w:val="B0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73EEE"/>
    <w:multiLevelType w:val="hybridMultilevel"/>
    <w:tmpl w:val="1B94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1E1FC4"/>
    <w:multiLevelType w:val="hybridMultilevel"/>
    <w:tmpl w:val="AB62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757852"/>
    <w:multiLevelType w:val="hybridMultilevel"/>
    <w:tmpl w:val="9DE0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A0351"/>
    <w:multiLevelType w:val="hybridMultilevel"/>
    <w:tmpl w:val="7D52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A742B4"/>
    <w:multiLevelType w:val="hybridMultilevel"/>
    <w:tmpl w:val="E0B6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421BA2"/>
    <w:multiLevelType w:val="hybridMultilevel"/>
    <w:tmpl w:val="E246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2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037"/>
    <w:rsid w:val="000776B4"/>
    <w:rsid w:val="00084037"/>
    <w:rsid w:val="001D0D9C"/>
    <w:rsid w:val="001E246E"/>
    <w:rsid w:val="001E410C"/>
    <w:rsid w:val="002F5DE3"/>
    <w:rsid w:val="003B4BD0"/>
    <w:rsid w:val="003E1737"/>
    <w:rsid w:val="003E3546"/>
    <w:rsid w:val="00433AC5"/>
    <w:rsid w:val="00437FFA"/>
    <w:rsid w:val="00447017"/>
    <w:rsid w:val="00491AD1"/>
    <w:rsid w:val="004A7664"/>
    <w:rsid w:val="004C561E"/>
    <w:rsid w:val="006A026F"/>
    <w:rsid w:val="00BF1E97"/>
    <w:rsid w:val="00CB0B7A"/>
    <w:rsid w:val="00D15A71"/>
    <w:rsid w:val="00D71397"/>
    <w:rsid w:val="00E67DE8"/>
    <w:rsid w:val="00ED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37"/>
  </w:style>
  <w:style w:type="paragraph" w:styleId="Heading1">
    <w:name w:val="heading 1"/>
    <w:basedOn w:val="Normal"/>
    <w:next w:val="Normal"/>
    <w:link w:val="Heading1Char"/>
    <w:uiPriority w:val="9"/>
    <w:qFormat/>
    <w:rsid w:val="0008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0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4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840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0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7A"/>
  </w:style>
  <w:style w:type="paragraph" w:styleId="Footer">
    <w:name w:val="footer"/>
    <w:basedOn w:val="Normal"/>
    <w:link w:val="Foot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7A"/>
  </w:style>
  <w:style w:type="table" w:styleId="TableGrid">
    <w:name w:val="Table Grid"/>
    <w:basedOn w:val="TableNormal"/>
    <w:uiPriority w:val="59"/>
    <w:rsid w:val="00BF1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37"/>
  </w:style>
  <w:style w:type="paragraph" w:styleId="Heading1">
    <w:name w:val="heading 1"/>
    <w:basedOn w:val="Normal"/>
    <w:next w:val="Normal"/>
    <w:link w:val="Heading1Char"/>
    <w:uiPriority w:val="9"/>
    <w:qFormat/>
    <w:rsid w:val="0008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0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4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840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0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7A"/>
  </w:style>
  <w:style w:type="paragraph" w:styleId="Footer">
    <w:name w:val="footer"/>
    <w:basedOn w:val="Normal"/>
    <w:link w:val="Foot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7A"/>
  </w:style>
  <w:style w:type="table" w:styleId="TableGrid">
    <w:name w:val="Table Grid"/>
    <w:basedOn w:val="TableNormal"/>
    <w:uiPriority w:val="59"/>
    <w:rsid w:val="00BF1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2020-04-02T16:49:00Z</dcterms:created>
  <dcterms:modified xsi:type="dcterms:W3CDTF">2020-04-02T16:49:00Z</dcterms:modified>
</cp:coreProperties>
</file>