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54E26" w14:textId="77777777" w:rsidR="00C509E3" w:rsidRPr="00005A1E" w:rsidRDefault="00C509E3" w:rsidP="00C509E3">
      <w:pPr>
        <w:rPr>
          <w:rFonts w:cstheme="minorBidi"/>
          <w:sz w:val="28"/>
          <w:szCs w:val="28"/>
          <w:cs/>
        </w:rPr>
      </w:pPr>
      <w:r w:rsidRPr="00855DB5">
        <w:rPr>
          <w:b/>
          <w:bCs/>
          <w:sz w:val="28"/>
          <w:szCs w:val="28"/>
        </w:rPr>
        <w:t>Automatic Thai Finger Spelling Transcription.</w:t>
      </w:r>
    </w:p>
    <w:p w14:paraId="7C33F9B1" w14:textId="77777777" w:rsidR="00C509E3" w:rsidRPr="0046347D" w:rsidRDefault="00C509E3" w:rsidP="00C509E3"/>
    <w:p w14:paraId="70FEFF19" w14:textId="77777777" w:rsidR="00C509E3" w:rsidRPr="0046347D" w:rsidRDefault="00C509E3" w:rsidP="00C509E3">
      <w:pPr>
        <w:rPr>
          <w:b/>
          <w:bCs/>
        </w:rPr>
      </w:pPr>
      <w:r w:rsidRPr="0046347D">
        <w:rPr>
          <w:b/>
          <w:bCs/>
        </w:rPr>
        <w:t>Running title</w:t>
      </w:r>
    </w:p>
    <w:p w14:paraId="018D4F68" w14:textId="77777777" w:rsidR="00C509E3" w:rsidRPr="00855DB5" w:rsidRDefault="00C509E3" w:rsidP="00C509E3">
      <w:r w:rsidRPr="00855DB5">
        <w:t>Automatic Thai Finger Spelling Transcription.</w:t>
      </w:r>
    </w:p>
    <w:p w14:paraId="252BFCDC" w14:textId="77777777" w:rsidR="00C509E3" w:rsidRPr="0046347D" w:rsidRDefault="00C509E3" w:rsidP="00C509E3"/>
    <w:p w14:paraId="2390409E" w14:textId="77777777" w:rsidR="00C509E3" w:rsidRPr="0046347D" w:rsidRDefault="00C509E3" w:rsidP="00C509E3">
      <w:pPr>
        <w:spacing w:after="120"/>
      </w:pPr>
      <w:r w:rsidRPr="0046347D">
        <w:rPr>
          <w:b/>
          <w:bCs/>
        </w:rPr>
        <w:t>Abstract</w:t>
      </w:r>
    </w:p>
    <w:p w14:paraId="0CDCE147" w14:textId="77777777" w:rsidR="007C366F" w:rsidRDefault="00C509E3" w:rsidP="005716EE">
      <w:pPr>
        <w:autoSpaceDE w:val="0"/>
        <w:autoSpaceDN w:val="0"/>
        <w:adjustRightInd w:val="0"/>
        <w:jc w:val="both"/>
      </w:pPr>
      <w:r>
        <w:tab/>
      </w:r>
      <w:r w:rsidRPr="0046347D">
        <w:t xml:space="preserve">This article explores a transcription of a video recording Thai Finger Spelling (TFS)— a specific signing mode used in Thai sign language— to a corresponding Thai word. TFS copes with 42 Thai alphabets and 20 vowels using multiple and complex schemes. This leads to </w:t>
      </w:r>
      <w:r w:rsidR="008F7F21">
        <w:t>many technical</w:t>
      </w:r>
      <w:r w:rsidRPr="0046347D">
        <w:t xml:space="preserve"> challenges uncommon in spelling schemes of other sign languages. Our proposed system, Automatic Thai Finger Spelling Transcription (ATFS), processes a signing video in 3 stages: ALS marking video frames in order to easily remove any non-signing frame as well as conveniently group frames associating to the same alphabet, SR classifying a signing image frame to a sign label (or its equivalence), and SSR transcribing a series of signs into alphabet</w:t>
      </w:r>
      <w:r w:rsidR="00897B41">
        <w:t>s</w:t>
      </w:r>
      <w:r w:rsidRPr="0046347D">
        <w:t xml:space="preserve">. ALS utilizes TFS practice of signing different alphabets at different locations. SR and SSC employ well-adopted spatial and sequential models. Our ATFS has been found to achieve Alphabet Error Rate 0.256 (c.f. 0.63 of the baseline method). </w:t>
      </w:r>
    </w:p>
    <w:p w14:paraId="4E77EA18" w14:textId="77777777" w:rsidR="00C6787E" w:rsidRDefault="007C366F" w:rsidP="005716EE">
      <w:pPr>
        <w:autoSpaceDE w:val="0"/>
        <w:autoSpaceDN w:val="0"/>
        <w:adjustRightInd w:val="0"/>
        <w:jc w:val="both"/>
      </w:pPr>
      <w:r>
        <w:tab/>
        <w:t>In addition to ATFS, o</w:t>
      </w:r>
      <w:r w:rsidR="00C509E3" w:rsidRPr="0046347D">
        <w:t xml:space="preserve">ur findings </w:t>
      </w:r>
      <w:r w:rsidR="009F1864">
        <w:t xml:space="preserve">have disclosed a benefit of coupling </w:t>
      </w:r>
      <w:r>
        <w:t xml:space="preserve">image </w:t>
      </w:r>
      <w:r w:rsidR="009F1864">
        <w:t>classification and sequence modeling stages by using a feature or penultimate vector for label representation rather than a definitive label or one-hot coding. Our results</w:t>
      </w:r>
      <w:r w:rsidR="00C6787E">
        <w:t xml:space="preserve"> also</w:t>
      </w:r>
      <w:r w:rsidR="009F1864">
        <w:t xml:space="preserve"> </w:t>
      </w:r>
      <w:r w:rsidR="00897B41">
        <w:t xml:space="preserve">assert necessity of </w:t>
      </w:r>
      <w:r w:rsidR="00EC58B8">
        <w:t xml:space="preserve">a </w:t>
      </w:r>
      <w:r w:rsidR="00897B41">
        <w:t xml:space="preserve">smoothening mechanism </w:t>
      </w:r>
      <w:r w:rsidR="00EC58B8">
        <w:t xml:space="preserve">in ALS and </w:t>
      </w:r>
      <w:r w:rsidR="00C509E3" w:rsidRPr="0046347D">
        <w:t xml:space="preserve">reveal a benefit of </w:t>
      </w:r>
      <w:r w:rsidR="00EC58B8">
        <w:t>our proposed WFS</w:t>
      </w:r>
      <w:r w:rsidR="00C509E3" w:rsidRPr="0046347D">
        <w:t>, which could lead to over 15.88% improvement.</w:t>
      </w:r>
      <w:r w:rsidR="00C509E3">
        <w:t xml:space="preserve"> </w:t>
      </w:r>
    </w:p>
    <w:p w14:paraId="700BB151" w14:textId="1AB40657" w:rsidR="00C509E3" w:rsidRPr="001E4A81" w:rsidRDefault="00C6787E" w:rsidP="005716EE">
      <w:pPr>
        <w:autoSpaceDE w:val="0"/>
        <w:autoSpaceDN w:val="0"/>
        <w:adjustRightInd w:val="0"/>
        <w:jc w:val="both"/>
        <w:rPr>
          <w:color w:val="FF0000"/>
        </w:rPr>
      </w:pPr>
      <w:r>
        <w:tab/>
        <w:t>For TFS transcription</w:t>
      </w:r>
      <w:r w:rsidR="00C509E3" w:rsidRPr="002317DD">
        <w:t>, our work emphasize</w:t>
      </w:r>
      <w:r w:rsidR="00420B94" w:rsidRPr="002317DD">
        <w:t>s</w:t>
      </w:r>
      <w:r w:rsidR="00C509E3" w:rsidRPr="002317DD">
        <w:t xml:space="preserve"> utilization of signing location in identification of different alphabets</w:t>
      </w:r>
      <w:r w:rsidR="005E1354" w:rsidRPr="002317DD">
        <w:t>.</w:t>
      </w:r>
      <w:r w:rsidR="00C509E3" w:rsidRPr="002317DD">
        <w:t xml:space="preserve"> </w:t>
      </w:r>
      <w:r w:rsidR="005E1354" w:rsidRPr="002317DD">
        <w:t>T</w:t>
      </w:r>
      <w:r w:rsidR="004B57B0" w:rsidRPr="002317DD">
        <w:t xml:space="preserve">his is </w:t>
      </w:r>
      <w:r w:rsidR="00C509E3" w:rsidRPr="002317DD">
        <w:t xml:space="preserve">contrary to </w:t>
      </w:r>
      <w:r w:rsidR="004B57B0" w:rsidRPr="002317DD">
        <w:t xml:space="preserve">a </w:t>
      </w:r>
      <w:r w:rsidR="00C509E3" w:rsidRPr="002317DD">
        <w:t>common belief of exploiting signing time duration</w:t>
      </w:r>
      <w:r w:rsidR="005E1354" w:rsidRPr="002317DD">
        <w:t>, which have been shown to be ineffective by our data</w:t>
      </w:r>
      <w:r w:rsidR="00C509E3" w:rsidRPr="002317DD">
        <w:t>.</w:t>
      </w:r>
    </w:p>
    <w:p w14:paraId="0B9E76AA" w14:textId="70B49ED5" w:rsidR="00C509E3" w:rsidRPr="0046347D" w:rsidRDefault="00C509E3" w:rsidP="00C509E3">
      <w:pPr>
        <w:spacing w:before="120"/>
      </w:pPr>
      <w:r w:rsidRPr="0046347D">
        <w:rPr>
          <w:b/>
          <w:bCs/>
        </w:rPr>
        <w:t xml:space="preserve">Keywords: </w:t>
      </w:r>
      <w:r w:rsidRPr="0084689D">
        <w:rPr>
          <w:i/>
          <w:iCs/>
        </w:rPr>
        <w:t>Sign Language Transcription, Thai Finger Spelling Transcription, Sign Sequence</w:t>
      </w:r>
      <w:r>
        <w:rPr>
          <w:i/>
          <w:iCs/>
        </w:rPr>
        <w:t xml:space="preserve"> </w:t>
      </w:r>
      <w:r w:rsidRPr="0084689D">
        <w:rPr>
          <w:i/>
          <w:iCs/>
        </w:rPr>
        <w:t>Classification</w:t>
      </w:r>
      <w:r w:rsidR="00EC58B8">
        <w:rPr>
          <w:i/>
          <w:iCs/>
        </w:rPr>
        <w:t>,</w:t>
      </w:r>
      <w:r w:rsidRPr="0084689D">
        <w:rPr>
          <w:i/>
          <w:iCs/>
        </w:rPr>
        <w:t xml:space="preserve"> Sign</w:t>
      </w:r>
      <w:r w:rsidR="00E53ED7">
        <w:rPr>
          <w:i/>
          <w:iCs/>
        </w:rPr>
        <w:t>ing</w:t>
      </w:r>
      <w:r w:rsidRPr="0084689D">
        <w:rPr>
          <w:i/>
          <w:iCs/>
        </w:rPr>
        <w:t xml:space="preserve"> Video Transcription.</w:t>
      </w:r>
    </w:p>
    <w:p w14:paraId="593B07C9" w14:textId="77777777" w:rsidR="00C509E3" w:rsidRPr="0046347D" w:rsidRDefault="00C509E3" w:rsidP="00C509E3"/>
    <w:p w14:paraId="48A6946B" w14:textId="77777777" w:rsidR="00C509E3" w:rsidRPr="0046347D" w:rsidRDefault="00C509E3" w:rsidP="00C509E3"/>
    <w:p w14:paraId="3998A403" w14:textId="77777777" w:rsidR="00C509E3" w:rsidRPr="0046347D" w:rsidRDefault="00C509E3" w:rsidP="00C509E3">
      <w:pPr>
        <w:pStyle w:val="1"/>
      </w:pPr>
      <w:bookmarkStart w:id="0" w:name="GrindEQpgref5f0dae551"/>
      <w:bookmarkEnd w:id="0"/>
      <w:r w:rsidRPr="0046347D">
        <w:t>Introduction</w:t>
      </w:r>
    </w:p>
    <w:p w14:paraId="2FD8EA72" w14:textId="5604EB63" w:rsidR="00C509E3" w:rsidRDefault="00C509E3" w:rsidP="00C509E3">
      <w:pPr>
        <w:tabs>
          <w:tab w:val="center" w:pos="4800"/>
          <w:tab w:val="right" w:pos="9500"/>
        </w:tabs>
        <w:ind w:firstLine="720"/>
        <w:jc w:val="both"/>
        <w:rPr>
          <w:noProof/>
        </w:rPr>
      </w:pPr>
      <w:r w:rsidRPr="0046347D">
        <w:rPr>
          <w:noProof/>
        </w:rPr>
        <w:t xml:space="preserve">Sign language is a main communication channel of a deaf community. However, sign languages are not universal nor mutually intelligible with each other. </w:t>
      </w:r>
      <w:r w:rsidRPr="002317DD">
        <w:rPr>
          <w:noProof/>
        </w:rPr>
        <w:t xml:space="preserve">There are </w:t>
      </w:r>
      <w:r w:rsidR="0070525C" w:rsidRPr="002317DD">
        <w:rPr>
          <w:noProof/>
        </w:rPr>
        <w:t>many</w:t>
      </w:r>
      <w:r w:rsidRPr="002317DD">
        <w:rPr>
          <w:noProof/>
        </w:rPr>
        <w:t xml:space="preserve"> different sign languages around the world and also </w:t>
      </w:r>
      <w:r w:rsidR="0070525C" w:rsidRPr="002317DD">
        <w:rPr>
          <w:noProof/>
        </w:rPr>
        <w:t>numerous</w:t>
      </w:r>
      <w:r w:rsidRPr="002317DD">
        <w:rPr>
          <w:noProof/>
        </w:rPr>
        <w:t xml:space="preserve"> different </w:t>
      </w:r>
      <w:r w:rsidR="00E53ED7">
        <w:rPr>
          <w:noProof/>
        </w:rPr>
        <w:t xml:space="preserve">signing </w:t>
      </w:r>
      <w:r w:rsidRPr="002317DD">
        <w:rPr>
          <w:noProof/>
        </w:rPr>
        <w:t>gesture</w:t>
      </w:r>
      <w:r w:rsidR="00E53ED7">
        <w:rPr>
          <w:noProof/>
        </w:rPr>
        <w:t>s</w:t>
      </w:r>
      <w:r w:rsidRPr="002317DD">
        <w:rPr>
          <w:noProof/>
        </w:rPr>
        <w:t xml:space="preserve"> to represent their alphabets.</w:t>
      </w:r>
      <w:r w:rsidRPr="0046347D">
        <w:rPr>
          <w:noProof/>
        </w:rPr>
        <w:t xml:space="preserve"> A finger spelling is used in a sign language to represent alphabets for spelling </w:t>
      </w:r>
      <w:r w:rsidR="002B2896">
        <w:rPr>
          <w:noProof/>
        </w:rPr>
        <w:t xml:space="preserve">proper </w:t>
      </w:r>
      <w:r w:rsidRPr="0046347D">
        <w:rPr>
          <w:noProof/>
        </w:rPr>
        <w:t xml:space="preserve">names and </w:t>
      </w:r>
      <w:r w:rsidRPr="002317DD">
        <w:rPr>
          <w:noProof/>
        </w:rPr>
        <w:t>any</w:t>
      </w:r>
      <w:r w:rsidR="00B039EB" w:rsidRPr="002317DD">
        <w:rPr>
          <w:noProof/>
        </w:rPr>
        <w:t xml:space="preserve"> word whose</w:t>
      </w:r>
      <w:r w:rsidRPr="0046347D">
        <w:rPr>
          <w:noProof/>
        </w:rPr>
        <w:t xml:space="preserve"> meaning has not been defined as a semantic sign. </w:t>
      </w:r>
      <w:r w:rsidR="002317DD">
        <w:rPr>
          <w:noProof/>
        </w:rPr>
        <w:t xml:space="preserve">Although signs may be defined differently, how signs are performed can be categorized into </w:t>
      </w:r>
      <w:r w:rsidR="00E03A79">
        <w:rPr>
          <w:noProof/>
        </w:rPr>
        <w:t xml:space="preserve">a few </w:t>
      </w:r>
      <w:r w:rsidR="002317DD">
        <w:rPr>
          <w:noProof/>
        </w:rPr>
        <w:t xml:space="preserve">signing schemes. </w:t>
      </w:r>
      <w:r w:rsidRPr="0046347D">
        <w:rPr>
          <w:noProof/>
        </w:rPr>
        <w:t>American, French, and Russian Sign Languages</w:t>
      </w:r>
      <w:r w:rsidR="005F33A5">
        <w:rPr>
          <w:noProof/>
        </w:rPr>
        <w:fldChar w:fldCharType="begin"/>
      </w:r>
      <w:r w:rsidR="005F33A5">
        <w:rPr>
          <w:noProof/>
        </w:rPr>
        <w:instrText xml:space="preserve"> ADDIN ZOTERO_ITEM CSL_CITATION {"citationID":"w9s08UoT","properties":{"formattedCitation":"[1]","plainCitation":"[1]","noteIndex":0},"citationItems":[{"id":838,"uris":["http://zotero.org/users/3310922/items/CD5A3W9C"],"uri":["http://zotero.org/users/3310922/items/CD5A3W9C"],"itemData":{"id":838,"type":"article-journal","abstract":"An American Sign Language (ASL) recognition system is being developed using artificial neural networks (ANNs) to translate ASL words into English. The system uses a sensory glove called the Cyberglove™ and a Flock of Birds® 3-D motion tracker to extract the gesture features. The data regarding finger joint angles obtained from strain gauges in the sensory glove define the hand shape, while the data from the tracker describe the trajectory of hand movements. The data from these devices are processed by a velocity network with noise reduction and feature extraction and by a word recognition network. Some global and local features are extracted for each ASL word. A neural network is used as a classifier of this feature vector. Our goal is to continuously recognize ASL signs using these devices in real time. We trained and tested the ANN model for 50 ASL words with a different number of samples for every word. The test results show that our feature vector extraction method and neural networks can be used successfully for isolated word recognition. This system is flexible and open for future extension. © 2011 Elsevier Ltd. All rights reserved.","container-title":"Engineering Applications of Artificial Intelligence","DOI":"10.1016/j.engappai.2011.06.015","ISSN":"09521976","issue":"7","note":"Citation Key: Oz2011\ntex.mendeley-tags: ASL recognition,American Sign Language (ASL),Artificial Neural Networks (ANNs),Finger spelling recognition,Folder - Hand ASL,Hand-shape recognition","page":"1204–1213","title":"American Sign Language word recognition with a sensory glove using artificial neural networks","volume":"24","author":[{"family":"Oz","given":"Cemil"},{"family":"Leu","given":"Ming C."}],"issued":{"date-parts":[["2011",10]]}}}],"schema":"https://github.com/citation-style-language/schema/raw/master/csl-citation.json"} </w:instrText>
      </w:r>
      <w:r w:rsidR="005F33A5">
        <w:rPr>
          <w:noProof/>
        </w:rPr>
        <w:fldChar w:fldCharType="separate"/>
      </w:r>
      <w:r w:rsidR="005F33A5" w:rsidRPr="005F33A5">
        <w:t>[1]</w:t>
      </w:r>
      <w:r w:rsidR="005F33A5">
        <w:rPr>
          <w:noProof/>
        </w:rPr>
        <w:fldChar w:fldCharType="end"/>
      </w:r>
      <w:r w:rsidR="005F33A5">
        <w:rPr>
          <w:noProof/>
        </w:rPr>
        <w:t>,</w:t>
      </w:r>
      <w:r w:rsidR="005F33A5">
        <w:rPr>
          <w:noProof/>
        </w:rPr>
        <w:fldChar w:fldCharType="begin"/>
      </w:r>
      <w:r w:rsidR="005F33A5">
        <w:rPr>
          <w:noProof/>
        </w:rPr>
        <w:instrText xml:space="preserve"> ADDIN ZOTERO_ITEM CSL_CITATION {"citationID":"ZoJNS3Sr","properties":{"formattedCitation":"[2]","plainCitation":"[2]","noteIndex":0},"citationItems":[{"id":916,"uris":["http://zotero.org/users/3310922/items/4N7332DZ"],"uri":["http://zotero.org/users/3310922/items/4N7332DZ"],"itemData":{"id":916,"type":"article-journal","abstract":"The manual signs in sign languages are generated and interpreted using three basic building blocks: handshape, motion, and place of articulation. When combined, these three components (together with palm orientation) uniquely determine the meaning of the manual sign. This means that the use of pattern recognition techniques that only employ a subset of these components is inappropriate for interpreting the sign or to build automatic recognizers of the language. In this paper, we define an algorithm to model these three basic components form a single video sequence of two-dimensional pictures of a sign. Recognition of these three components are then combined to determine the class of the signs in the videos. Experiments are performed on a database of (isolated) American Sign Language (ASL) signs. The results demonstrate that, using semi-automatic detection, all three components can be reliably recovered from two-dimensional video sequences, allowing for an accurate representation and recognition of the signs. © 2009 Elsevier B.V. All rights reserved.","collection-title":"Visual and multimodal analysis of human spontaneous behaviour:","container-title":"Image and Vision Computing","DOI":"10.1016/j.imavis.2009.02.005","ISSN":"02628856","issue":"12","note":"Citation Key: Ding2009\ntex.mendeley-tags: American Sign Language,Computer vision,Folder - Linguistic,Handshape,Motion reconstruction,Multiple cue recognition","page":"1826–1844","title":"Modelling and recognition of the linguistic components in American Sign Language","volume":"27","author":[{"family":"Ding","given":"Liya"},{"family":"Martinez","given":"Aleix M."}],"issued":{"date-parts":[["2009",11]]}}}],"schema":"https://github.com/citation-style-language/schema/raw/master/csl-citation.json"} </w:instrText>
      </w:r>
      <w:r w:rsidR="005F33A5">
        <w:rPr>
          <w:noProof/>
        </w:rPr>
        <w:fldChar w:fldCharType="separate"/>
      </w:r>
      <w:r w:rsidR="005F33A5" w:rsidRPr="005F33A5">
        <w:t>[2]</w:t>
      </w:r>
      <w:r w:rsidR="005F33A5">
        <w:rPr>
          <w:noProof/>
        </w:rPr>
        <w:fldChar w:fldCharType="end"/>
      </w:r>
      <w:r w:rsidR="005F33A5">
        <w:rPr>
          <w:noProof/>
        </w:rPr>
        <w:t>,</w:t>
      </w:r>
      <w:r w:rsidR="005F33A5">
        <w:rPr>
          <w:noProof/>
        </w:rPr>
        <w:fldChar w:fldCharType="begin"/>
      </w:r>
      <w:r w:rsidR="005F33A5">
        <w:rPr>
          <w:noProof/>
        </w:rPr>
        <w:instrText xml:space="preserve"> ADDIN ZOTERO_ITEM CSL_CITATION {"citationID":"7KdBwoH7","properties":{"formattedCitation":"[3]","plainCitation":"[3]","noteIndex":0},"citationItems":[{"id":841,"uris":["http://zotero.org/users/3310922/items/Z8D4TBQL"],"uri":["http://zotero.org/users/3310922/items/Z8D4TBQL"],"itemData":{"id":841,"type":"article-journal","abstract":"The aim of this paper is to help the communication of two people, one hearing impaired and one visually impaired by converting speech to fingerspelling and fingerspelling to speech. Fingerspelling is a subset of sign language, and uses finger signs to spell letters of the spoken or written language. We aim to convert finger spelled words to speech and vice versa. Different spoken languages and sign languages such as English, Russian, Turkish and Czech are considered. © 2011 OpenInterface Association.","container-title":"Journal on Multimodal User Interfaces","DOI":"10.1007/s12193-011-0059-3","ISSN":"17837677","issue":"2","note":"Citation Key: Hruz2011\ntex.tauthor: Hrúz, Marek and Campr, Pavel and Dikici, E. and Kindiroǧlu, Ahmet Alp and Krňoul, Zdeněk and Ronzhin, Alexander and Sak, Haşim and Schorno, Daniel and Yalçin, Hülya and Akarun, Lale and Aran, Oya and Karpov, Alexey and Saraçlar, Murat and Železný, Milos\npublisher: Springer","page":"61–79","title":"Automatic fingersign-to-speech translation system","volume":"4","author":[{"family":"Hrúz","given":"Marek"},{"family":"Campr","given":"Pavel"},{"family":"Dikici","given":"E."},{"family":"Kindiroǧlu","given":"Ahmet Alp"},{"family":"Krňoul","given":"Zdeněk"},{"family":"Ronzhin","given":"Alexander"},{"family":"Sak","given":"Haşim"},{"family":"Schorno","given":"Daniel"},{"family":"Yalçin","given":"Hülya"},{"family":"Akarun","given":"Lale"},{"family":"Aran","given":"Oya"},{"family":"Karpov","given":"Alexey"},{"family":"Saraçlar","given":"Murat"},{"family":"Železný","given":"Milos"}],"issued":{"date-parts":[["2011",7]]}}}],"schema":"https://github.com/citation-style-language/schema/raw/master/csl-citation.json"} </w:instrText>
      </w:r>
      <w:r w:rsidR="005F33A5">
        <w:rPr>
          <w:noProof/>
        </w:rPr>
        <w:fldChar w:fldCharType="separate"/>
      </w:r>
      <w:r w:rsidR="005F33A5" w:rsidRPr="005F33A5">
        <w:t>[3]</w:t>
      </w:r>
      <w:r w:rsidR="005F33A5">
        <w:rPr>
          <w:noProof/>
        </w:rPr>
        <w:fldChar w:fldCharType="end"/>
      </w:r>
      <w:r w:rsidR="005F33A5">
        <w:rPr>
          <w:noProof/>
        </w:rPr>
        <w:t>,</w:t>
      </w:r>
      <w:r w:rsidR="005F33A5">
        <w:rPr>
          <w:noProof/>
        </w:rPr>
        <w:fldChar w:fldCharType="begin"/>
      </w:r>
      <w:r w:rsidR="005F33A5">
        <w:rPr>
          <w:noProof/>
        </w:rPr>
        <w:instrText xml:space="preserve"> ADDIN ZOTERO_ITEM CSL_CITATION {"citationID":"3LEd4JvQ","properties":{"formattedCitation":"[4]","plainCitation":"[4]","noteIndex":0},"citationItems":[{"id":833,"uris":["http://zotero.org/users/3310922/items/CJY84QNR"],"uri":["http://zotero.org/users/3310922/items/CJY84QNR"],"itemData":{"id":833,"type":"article-journal","abstract":"This paper introduces a new approach for hand gesture recognition based on depth Map captured by an RGB-D Kinect camera. Although this camera provides two types of information \"Depth Map\" and \"RGB Image\", only the depth data information is used to analyze and recognize the hand gestures. Given the complexity of this task, a new method based on edge detection is proposed to eliminate the noise and segment the hand. Moreover, new descriptors are introduce to model the hand gesture. These features are invariant to scale, rotation and translation. Our approach is applied on French sign language alphabet to show its effectiveness and evaluate the robustness of the proposed descriptors. The experimental results clearly show that the proposed system is very satisfactory as it to recognizes the French alphabet sign with an accuracy of more than 93%. Our approach is also applied to a public dataset in order to be compared in the existing studies. The results prove that our system can outperform previous methods using the same dataset.","container-title":"Computacion y Sistemas","DOI":"10.13053/CyS-20-4-2390","ISSN":"14055546","issue":"4","note":"Citation Key: BenJmaa2016\ntex.tauthor: Ben Jmaa, Ahmed and Mahdi, Walid and Ben Jemaa, Yousra and Ben Hamadou, Abdelmajid\npublisher: Instituto Politecnico Nacional","page":"709–721","title":"A new approach for hand gestures recognition based on depth map captured by RGB-D camera","volume":"20","author":[{"family":"Ben Jmaa","given":"Ahmed"},{"family":"Mahdi","given":"Walid"},{"family":"Ben Jemaa","given":"Yousra"},{"family":"Ben Hamadou","given":"Abdelmajid"}],"issued":{"date-parts":[["2016"]]}}}],"schema":"https://github.com/citation-style-language/schema/raw/master/csl-citation.json"} </w:instrText>
      </w:r>
      <w:r w:rsidR="005F33A5">
        <w:rPr>
          <w:noProof/>
        </w:rPr>
        <w:fldChar w:fldCharType="separate"/>
      </w:r>
      <w:r w:rsidR="005F33A5" w:rsidRPr="005F33A5">
        <w:t>[4]</w:t>
      </w:r>
      <w:r w:rsidR="005F33A5">
        <w:rPr>
          <w:noProof/>
        </w:rPr>
        <w:fldChar w:fldCharType="end"/>
      </w:r>
      <w:r w:rsidR="005F33A5">
        <w:rPr>
          <w:noProof/>
        </w:rPr>
        <w:t xml:space="preserve"> </w:t>
      </w:r>
      <w:r w:rsidRPr="0046347D">
        <w:rPr>
          <w:noProof/>
        </w:rPr>
        <w:t xml:space="preserve">employ a one-hand scheme; </w:t>
      </w:r>
      <w:r w:rsidR="005F33A5" w:rsidRPr="0095358C">
        <w:rPr>
          <w:noProof/>
        </w:rPr>
        <w:t xml:space="preserve">Australian and </w:t>
      </w:r>
      <w:r w:rsidRPr="0095358C">
        <w:rPr>
          <w:noProof/>
        </w:rPr>
        <w:t>British Sign Languages</w:t>
      </w:r>
      <w:r w:rsidR="006F0AC8" w:rsidRPr="0095358C">
        <w:rPr>
          <w:noProof/>
        </w:rPr>
        <w:t xml:space="preserve"> </w:t>
      </w:r>
      <w:r w:rsidR="005406F0" w:rsidRPr="0095358C">
        <w:rPr>
          <w:noProof/>
        </w:rPr>
        <w:fldChar w:fldCharType="begin"/>
      </w:r>
      <w:r w:rsidR="005406F0" w:rsidRPr="0095358C">
        <w:rPr>
          <w:noProof/>
        </w:rPr>
        <w:instrText xml:space="preserve"> ADDIN ZOTERO_ITEM CSL_CITATION {"citationID":"w2CWztVi","properties":{"formattedCitation":"[5], [6]","plainCitation":"[5], [6]","noteIndex":0},"citationItems":[{"id":544,"uris":["http://zotero.org/users/3310922/items/9KCGJLVU"],"uri":["http://zotero.org/users/3310922/items/9KCGJLVU"],"itemData":{"id":544,"type":"paper-conference","abstract":"This paper presents the Australian sign language (Auslan) fingerspelling recognizer (APR): a system capable of recognizing signs consisting of Auslan manual alphabet letters from video sequences. The APR system uses a combination of geometric features and motion features based on optical flow which are extracted from video sequences. The sequence of features are then classified using hidden Markov models (HMMs). Tests using a vocabulary of twenty signed words showed the system could achieve 97% accuracy at the letter level and 88% at the word level by using a finite state grammar network and embedded training.","container-title":"2006 International Conference on Image Processing","DOI":"10.1109/ICIP.2006.313114","event":"2006 International Conference on Image Processing","page":"2741-2744","source":"IEEE Xplore","title":"Dynamic Fingerspelling Recognition using Geometric and Motion Features","author":[{"family":"Goh","given":"P."},{"family":"Holden","given":"E.","dropping-particle":"j"}],"issued":{"date-parts":[["2006",10]]}},"label":"page"},{"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language","author":[{"family":"Liwicki","given":"Stephan"},{"family":"Everingham","given":"Mark"}],"issued":{"date-parts":[["2009",6]]}},"label":"page"}],"schema":"https://github.com/citation-style-language/schema/raw/master/csl-citation.json"} </w:instrText>
      </w:r>
      <w:r w:rsidR="005406F0" w:rsidRPr="0095358C">
        <w:rPr>
          <w:noProof/>
        </w:rPr>
        <w:fldChar w:fldCharType="separate"/>
      </w:r>
      <w:r w:rsidR="005406F0" w:rsidRPr="0095358C">
        <w:t>[5], [6]</w:t>
      </w:r>
      <w:r w:rsidR="005406F0" w:rsidRPr="0095358C">
        <w:rPr>
          <w:noProof/>
        </w:rPr>
        <w:fldChar w:fldCharType="end"/>
      </w:r>
      <w:r w:rsidRPr="0046347D">
        <w:rPr>
          <w:noProof/>
        </w:rPr>
        <w:t xml:space="preserve"> employed </w:t>
      </w:r>
      <w:r w:rsidR="00B039EB" w:rsidRPr="00BF6541">
        <w:rPr>
          <w:noProof/>
        </w:rPr>
        <w:t>a</w:t>
      </w:r>
      <w:r w:rsidR="00B039EB" w:rsidRPr="00B039EB">
        <w:rPr>
          <w:noProof/>
          <w:color w:val="FF0000"/>
        </w:rPr>
        <w:t xml:space="preserve"> </w:t>
      </w:r>
      <w:r w:rsidRPr="0046347D">
        <w:rPr>
          <w:noProof/>
        </w:rPr>
        <w:t>two-hand scheme. In order to cope with 42 alphabets and 20 vowels, Thai Finger Spelling (TFS) employ</w:t>
      </w:r>
      <w:r w:rsidR="00475F2E">
        <w:rPr>
          <w:noProof/>
        </w:rPr>
        <w:t>s</w:t>
      </w:r>
      <w:r w:rsidRPr="0046347D">
        <w:rPr>
          <w:noProof/>
        </w:rPr>
        <w:t xml:space="preserve"> a one-hand scheme with an extension using </w:t>
      </w:r>
      <w:r w:rsidR="00380F36">
        <w:rPr>
          <w:noProof/>
        </w:rPr>
        <w:t xml:space="preserve">movement and </w:t>
      </w:r>
      <w:r w:rsidR="00475F2E">
        <w:rPr>
          <w:noProof/>
        </w:rPr>
        <w:t>multi-posture signings</w:t>
      </w:r>
      <w:r w:rsidRPr="0046347D">
        <w:rPr>
          <w:noProof/>
        </w:rPr>
        <w:t xml:space="preserve"> for the alphabets and a two-hand scheme for the vowels</w:t>
      </w:r>
      <w:r w:rsidR="004D5FC0">
        <w:rPr>
          <w:noProof/>
        </w:rPr>
        <w:t xml:space="preserve"> and intonation marks</w:t>
      </w:r>
      <w:r>
        <w:rPr>
          <w:noProof/>
        </w:rPr>
        <w:fldChar w:fldCharType="begin"/>
      </w:r>
      <w:r w:rsidR="005406F0">
        <w:rPr>
          <w:noProof/>
        </w:rPr>
        <w:instrText xml:space="preserve"> ADDIN ZOTERO_ITEM CSL_CITATION {"citationID":"tCky9Ux6","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Pr>
          <w:noProof/>
        </w:rPr>
        <w:fldChar w:fldCharType="separate"/>
      </w:r>
      <w:r w:rsidR="005406F0" w:rsidRPr="005406F0">
        <w:t>[7]</w:t>
      </w:r>
      <w:r>
        <w:rPr>
          <w:noProof/>
        </w:rPr>
        <w:fldChar w:fldCharType="end"/>
      </w:r>
      <w:r w:rsidRPr="0046347D">
        <w:rPr>
          <w:noProof/>
        </w:rPr>
        <w:t xml:space="preserve">. Noted that, </w:t>
      </w:r>
      <w:r w:rsidR="00380F36">
        <w:rPr>
          <w:noProof/>
        </w:rPr>
        <w:t xml:space="preserve">several </w:t>
      </w:r>
      <w:r w:rsidRPr="0046347D">
        <w:rPr>
          <w:noProof/>
        </w:rPr>
        <w:t>finger spellings of large-alphabet-repertoire languages, e.g., Chinese and Japanese, resort to a phonetic system for a ma</w:t>
      </w:r>
      <w:r w:rsidR="004D5FC0">
        <w:rPr>
          <w:noProof/>
        </w:rPr>
        <w:t>nageable set of spelling signs so that their simple signing schemes are adequate.</w:t>
      </w:r>
    </w:p>
    <w:p w14:paraId="4024BF50" w14:textId="4E21037B" w:rsidR="00380F36" w:rsidRDefault="00475F2E" w:rsidP="00475F2E">
      <w:pPr>
        <w:tabs>
          <w:tab w:val="center" w:pos="4800"/>
          <w:tab w:val="right" w:pos="9500"/>
        </w:tabs>
        <w:jc w:val="both"/>
        <w:rPr>
          <w:noProof/>
        </w:rPr>
      </w:pPr>
      <w:r>
        <w:rPr>
          <w:noProof/>
        </w:rPr>
        <w:tab/>
      </w:r>
      <w:r w:rsidR="004D5FC0">
        <w:rPr>
          <w:noProof/>
        </w:rPr>
        <w:t>R</w:t>
      </w:r>
      <w:r w:rsidR="00380F36">
        <w:rPr>
          <w:noProof/>
        </w:rPr>
        <w:t>esort</w:t>
      </w:r>
      <w:r w:rsidR="004D5FC0">
        <w:rPr>
          <w:noProof/>
        </w:rPr>
        <w:t>ing</w:t>
      </w:r>
      <w:r w:rsidR="00380F36">
        <w:rPr>
          <w:noProof/>
        </w:rPr>
        <w:t xml:space="preserve"> to various signing schemes</w:t>
      </w:r>
      <w:r>
        <w:rPr>
          <w:noProof/>
        </w:rPr>
        <w:t xml:space="preserve">, TFS </w:t>
      </w:r>
      <w:r w:rsidR="004D5FC0">
        <w:rPr>
          <w:noProof/>
        </w:rPr>
        <w:t>pose</w:t>
      </w:r>
      <w:r w:rsidR="00797422">
        <w:rPr>
          <w:noProof/>
        </w:rPr>
        <w:t>s</w:t>
      </w:r>
      <w:r w:rsidR="004D5FC0">
        <w:rPr>
          <w:noProof/>
        </w:rPr>
        <w:t xml:space="preserve"> a challenge on </w:t>
      </w:r>
      <w:r>
        <w:rPr>
          <w:noProof/>
        </w:rPr>
        <w:t xml:space="preserve">automatically </w:t>
      </w:r>
      <w:r w:rsidR="004D5FC0">
        <w:rPr>
          <w:noProof/>
        </w:rPr>
        <w:t>disambiguating a word from a signing video. Previous works</w:t>
      </w:r>
      <w:r w:rsidR="005F33A5">
        <w:rPr>
          <w:noProof/>
        </w:rPr>
        <w:fldChar w:fldCharType="begin"/>
      </w:r>
      <w:r w:rsidR="005F33A5">
        <w:rPr>
          <w:noProof/>
        </w:rPr>
        <w:instrText xml:space="preserve"> ADDIN ZOTERO_ITEM CSL_CITATION {"citationID":"cNSaIAiv","properties":{"formattedCitation":"[7], [8]","plainCitation":"[7], [8]","noteIndex":0},"citationItems":[{"id":846,"uris":["http://zotero.org/users/3310922/items/UG4XW2PX"],"uri":["http://zotero.org/users/3310922/items/UG4XW2PX"],"itemData":{"id":846,"type":"article-journal","abstract":"The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label":"page"},{"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cognizance","volume":"11081","author":[{"family":"Nakjai","given":"Pisit"},{"family":"Katanyukul","given":"Tatpong"}],"issued":{"date-parts":[["2018",9]]}},"label":"page"}],"schema":"https://github.com/citation-style-language/schema/raw/master/csl-citation.json"} </w:instrText>
      </w:r>
      <w:r w:rsidR="005F33A5">
        <w:rPr>
          <w:noProof/>
        </w:rPr>
        <w:fldChar w:fldCharType="separate"/>
      </w:r>
      <w:r w:rsidR="005F33A5" w:rsidRPr="005F33A5">
        <w:t>[7], [8]</w:t>
      </w:r>
      <w:r w:rsidR="005F33A5">
        <w:rPr>
          <w:noProof/>
        </w:rPr>
        <w:fldChar w:fldCharType="end"/>
      </w:r>
      <w:r w:rsidR="005F33A5">
        <w:rPr>
          <w:noProof/>
        </w:rPr>
        <w:t xml:space="preserve"> </w:t>
      </w:r>
      <w:r w:rsidR="004D5FC0">
        <w:rPr>
          <w:noProof/>
        </w:rPr>
        <w:t xml:space="preserve">frame TFS recognition as </w:t>
      </w:r>
      <w:r>
        <w:rPr>
          <w:noProof/>
        </w:rPr>
        <w:t xml:space="preserve">an </w:t>
      </w:r>
      <w:r w:rsidR="004D5FC0">
        <w:rPr>
          <w:noProof/>
        </w:rPr>
        <w:t>image classificaion</w:t>
      </w:r>
      <w:r>
        <w:rPr>
          <w:noProof/>
        </w:rPr>
        <w:t>.</w:t>
      </w:r>
      <w:r w:rsidR="004D5FC0">
        <w:rPr>
          <w:noProof/>
        </w:rPr>
        <w:t xml:space="preserve"> </w:t>
      </w:r>
      <w:r>
        <w:rPr>
          <w:noProof/>
        </w:rPr>
        <w:t>D</w:t>
      </w:r>
      <w:r w:rsidR="004D5FC0">
        <w:rPr>
          <w:noProof/>
        </w:rPr>
        <w:t xml:space="preserve">espite </w:t>
      </w:r>
      <w:r>
        <w:rPr>
          <w:noProof/>
        </w:rPr>
        <w:t>their spectacular results, their approaches cannot address the pragmatic issue of transcribing a signing video</w:t>
      </w:r>
      <w:r w:rsidR="004D5FC0">
        <w:rPr>
          <w:noProof/>
        </w:rPr>
        <w:t>.</w:t>
      </w:r>
    </w:p>
    <w:p w14:paraId="0AAE1AD0" w14:textId="48DC30F2" w:rsidR="007C63C6" w:rsidRPr="00691F98" w:rsidRDefault="007C63C6" w:rsidP="00C509E3">
      <w:pPr>
        <w:tabs>
          <w:tab w:val="center" w:pos="4800"/>
          <w:tab w:val="right" w:pos="9500"/>
        </w:tabs>
        <w:ind w:firstLine="720"/>
        <w:jc w:val="both"/>
        <w:rPr>
          <w:noProof/>
        </w:rPr>
      </w:pPr>
      <w:r w:rsidRPr="00691F98">
        <w:rPr>
          <w:noProof/>
        </w:rPr>
        <w:t xml:space="preserve">Our work addresses automatic Thai finger spelling </w:t>
      </w:r>
      <w:r w:rsidR="00E06E8C" w:rsidRPr="00691F98">
        <w:rPr>
          <w:noProof/>
        </w:rPr>
        <w:t xml:space="preserve">transcription, </w:t>
      </w:r>
      <w:r w:rsidR="00823D26" w:rsidRPr="00691F98">
        <w:rPr>
          <w:noProof/>
        </w:rPr>
        <w:t xml:space="preserve">which has not been addressed in the literatures. To achieve such a task, our proposed system </w:t>
      </w:r>
      <w:r w:rsidR="00E06E8C" w:rsidRPr="00691F98">
        <w:rPr>
          <w:noProof/>
        </w:rPr>
        <w:t>utiliz</w:t>
      </w:r>
      <w:r w:rsidR="00823D26" w:rsidRPr="00691F98">
        <w:rPr>
          <w:noProof/>
        </w:rPr>
        <w:t>es</w:t>
      </w:r>
      <w:r w:rsidR="00E06E8C" w:rsidRPr="00691F98">
        <w:rPr>
          <w:noProof/>
        </w:rPr>
        <w:t xml:space="preserve"> image classication, sequence modeling, frame grouping</w:t>
      </w:r>
      <w:r w:rsidR="00BD7F98" w:rsidRPr="00691F98">
        <w:rPr>
          <w:noProof/>
        </w:rPr>
        <w:t>, and</w:t>
      </w:r>
      <w:r w:rsidR="000558C5" w:rsidRPr="00691F98">
        <w:rPr>
          <w:noProof/>
        </w:rPr>
        <w:t xml:space="preserve"> </w:t>
      </w:r>
      <w:r w:rsidR="00D67D63">
        <w:rPr>
          <w:noProof/>
        </w:rPr>
        <w:t>a few</w:t>
      </w:r>
      <w:r w:rsidR="00E97822" w:rsidRPr="00691F98">
        <w:rPr>
          <w:noProof/>
        </w:rPr>
        <w:t xml:space="preserve"> </w:t>
      </w:r>
      <w:r w:rsidR="000558C5" w:rsidRPr="00691F98">
        <w:rPr>
          <w:noProof/>
        </w:rPr>
        <w:t>smooth</w:t>
      </w:r>
      <w:r w:rsidR="00BF5E1D">
        <w:rPr>
          <w:noProof/>
        </w:rPr>
        <w:t>en</w:t>
      </w:r>
      <w:r w:rsidR="000558C5" w:rsidRPr="00691F98">
        <w:rPr>
          <w:noProof/>
        </w:rPr>
        <w:t>ing mechanism</w:t>
      </w:r>
      <w:r w:rsidR="00D67D63">
        <w:rPr>
          <w:noProof/>
        </w:rPr>
        <w:t>s</w:t>
      </w:r>
      <w:r w:rsidR="000558C5" w:rsidRPr="00691F98">
        <w:rPr>
          <w:noProof/>
        </w:rPr>
        <w:t xml:space="preserve">. </w:t>
      </w:r>
      <w:r w:rsidR="001D27C6">
        <w:rPr>
          <w:noProof/>
        </w:rPr>
        <w:t>An application of smooth</w:t>
      </w:r>
      <w:r w:rsidR="00BF5E1D">
        <w:rPr>
          <w:noProof/>
        </w:rPr>
        <w:t>en</w:t>
      </w:r>
      <w:r w:rsidR="0094549C">
        <w:rPr>
          <w:noProof/>
        </w:rPr>
        <w:t xml:space="preserve">ing operation is found to be crucial. </w:t>
      </w:r>
      <w:r w:rsidR="00421B88">
        <w:rPr>
          <w:noProof/>
        </w:rPr>
        <w:t>Our results also show a</w:t>
      </w:r>
      <w:r w:rsidR="0094549C">
        <w:rPr>
          <w:noProof/>
        </w:rPr>
        <w:t xml:space="preserve"> benefit of </w:t>
      </w:r>
      <w:r w:rsidR="0094549C">
        <w:t xml:space="preserve">coupling </w:t>
      </w:r>
      <w:r w:rsidR="00421B88">
        <w:t xml:space="preserve">image classification and </w:t>
      </w:r>
      <w:r w:rsidR="0094549C">
        <w:t>sequence modeling stages by using a feature or penultimate vector for label representation rather than a definitive label or one-hot codin</w:t>
      </w:r>
      <w:r w:rsidR="00421B88">
        <w:t xml:space="preserve">g. It should be noted that pipelining image classification and sequence modeling is quite </w:t>
      </w:r>
      <w:r w:rsidR="00281CDF">
        <w:t xml:space="preserve">a </w:t>
      </w:r>
      <w:r w:rsidR="00421B88">
        <w:t>common configuration for video processing and decoupling the stage</w:t>
      </w:r>
      <w:r w:rsidR="00281CDF">
        <w:t>s</w:t>
      </w:r>
      <w:r w:rsidR="00421B88">
        <w:t xml:space="preserve"> is </w:t>
      </w:r>
      <w:r w:rsidR="00281CDF">
        <w:t xml:space="preserve">often </w:t>
      </w:r>
      <w:r w:rsidR="00421B88">
        <w:t>the first intuiti</w:t>
      </w:r>
      <w:r w:rsidR="00281CDF">
        <w:t>on</w:t>
      </w:r>
      <w:r w:rsidR="00421B88">
        <w:t>. This finding may</w:t>
      </w:r>
      <w:r w:rsidR="00281CDF">
        <w:t xml:space="preserve"> </w:t>
      </w:r>
      <w:r w:rsidR="00281CDF">
        <w:lastRenderedPageBreak/>
        <w:t>help</w:t>
      </w:r>
      <w:r w:rsidR="00421B88">
        <w:t xml:space="preserve"> bring an awareness</w:t>
      </w:r>
      <w:r w:rsidR="00281CDF">
        <w:t xml:space="preserve"> when a </w:t>
      </w:r>
      <w:r w:rsidR="00421B88">
        <w:t>pipelin</w:t>
      </w:r>
      <w:r w:rsidR="00281CDF">
        <w:t xml:space="preserve">e is </w:t>
      </w:r>
      <w:r w:rsidR="00421B88">
        <w:t>designed.</w:t>
      </w:r>
      <w:r w:rsidR="00421B88">
        <w:rPr>
          <w:noProof/>
        </w:rPr>
        <w:t xml:space="preserve"> </w:t>
      </w:r>
      <w:r w:rsidR="000558C5" w:rsidRPr="00691F98">
        <w:rPr>
          <w:noProof/>
        </w:rPr>
        <w:t>Regarding evaluation of the transcription, we adopt a concept of Word Error Rate</w:t>
      </w:r>
      <w:r w:rsidR="005F33A5">
        <w:rPr>
          <w:noProof/>
        </w:rPr>
        <w:fldChar w:fldCharType="begin"/>
      </w:r>
      <w:r w:rsidR="005F33A5">
        <w:rPr>
          <w:noProof/>
        </w:rPr>
        <w:instrText xml:space="preserve"> ADDIN ZOTERO_ITEM CSL_CITATION {"citationID":"nQQkf3aC","properties":{"formattedCitation":"[9]","plainCitation":"[9]","noteIndex":0},"citationItems":[{"id":1081,"uris":["http://zotero.org/users/3310922/items/GAEIZBRF"],"uri":["http://zotero.org/users/3310922/items/GAEIZBRF"],"itemData":{"id":1081,"type":"article-journal","abstract":"Accurate phonetic transcription of proper nouns can be an important resource for commercial applications that embed speech technologies, such as audio indexing and vocal phone directory lookup. However, an accurate phonetic transcription is more difficult to obtain for proper nouns than for regular words. Indeed, phonetic transcription of a proper noun depends on both the origin of the speaker pronouncing it and the origin of the proper noun itself. This work proposes a method that allows the extraction of phonetic transcriptions of proper nouns using actual utterances of those proper nouns, thus yielding transcriptions based on practical use instead of mere pronunciation rules. The proposed method consists in a process that first extracts phonetic transcriptions, and then iteratively filters them. In order to initialize the process, an alignment dictionary is used to detect word boundaries. A rule-based grapheme-to-phoneme generator (LIA-PHON), a knowledge-based approach (JSM), and a Statistical Machine Translation based system were evaluated for this alignment. As a result, compared to our reference dictionary (BDLEX supplemented by LIA-PHON for missing words) on the ESTER 1 French broadcast news corpus, we were able to significantly decrease the Word Error Rate (WER) on segments of speech with proper nouns, without negatively affecting the WER on the rest of the corpus. © 2014 Elsevier Ltd.","container-title":"Computer Speech and Language","ISSN":"10958363","issue":"4","note":"Citation Key: Laurent2014\npublisher: Academic Press\ntex.tauthor: Laurent, Antoine and Meignier, Sylvain and Deléglise, Paul","page":"979–996","title":"Improving recognition of proper nouns in ASR through generating and filtering phonetic transcriptions","volume":"28","author":[{"family":"Laurent","given":"Antoine"},{"family":"al.","given":"et"}],"issued":{"date-parts":[["2014"]]}}}],"schema":"https://github.com/citation-style-language/schema/raw/master/csl-citation.json"} </w:instrText>
      </w:r>
      <w:r w:rsidR="005F33A5">
        <w:rPr>
          <w:noProof/>
        </w:rPr>
        <w:fldChar w:fldCharType="separate"/>
      </w:r>
      <w:r w:rsidR="005F33A5" w:rsidRPr="005F33A5">
        <w:t>[9]</w:t>
      </w:r>
      <w:r w:rsidR="005F33A5">
        <w:rPr>
          <w:noProof/>
        </w:rPr>
        <w:fldChar w:fldCharType="end"/>
      </w:r>
      <w:r w:rsidR="000558C5" w:rsidRPr="00691F98">
        <w:rPr>
          <w:noProof/>
        </w:rPr>
        <w:t xml:space="preserve"> </w:t>
      </w:r>
      <w:r w:rsidR="00F6712C">
        <w:rPr>
          <w:noProof/>
        </w:rPr>
        <w:t xml:space="preserve">to propose Alphabet Error Rate </w:t>
      </w:r>
      <w:r w:rsidR="000558C5" w:rsidRPr="00691F98">
        <w:rPr>
          <w:noProof/>
        </w:rPr>
        <w:t>for the overall performance index.</w:t>
      </w:r>
    </w:p>
    <w:p w14:paraId="2D088519" w14:textId="2492C06A" w:rsidR="000466C7" w:rsidRPr="005E70A0" w:rsidRDefault="00281CDF" w:rsidP="0082017D">
      <w:pPr>
        <w:tabs>
          <w:tab w:val="center" w:pos="4800"/>
          <w:tab w:val="right" w:pos="9500"/>
        </w:tabs>
        <w:ind w:firstLine="720"/>
        <w:jc w:val="both"/>
        <w:rPr>
          <w:noProof/>
          <w:color w:val="000000" w:themeColor="text1"/>
        </w:rPr>
      </w:pPr>
      <w:r>
        <w:rPr>
          <w:noProof/>
        </w:rPr>
        <w:t xml:space="preserve">In addition to </w:t>
      </w:r>
      <w:r w:rsidR="000466C7" w:rsidRPr="00691F98">
        <w:rPr>
          <w:noProof/>
        </w:rPr>
        <w:t xml:space="preserve">technical contributions, our work </w:t>
      </w:r>
      <w:r w:rsidR="00B83A64" w:rsidRPr="00691F98">
        <w:rPr>
          <w:noProof/>
        </w:rPr>
        <w:t xml:space="preserve">found out that (based on general practice among TSF signers) </w:t>
      </w:r>
      <w:r w:rsidR="000466C7" w:rsidRPr="00691F98">
        <w:rPr>
          <w:noProof/>
        </w:rPr>
        <w:t>signing location</w:t>
      </w:r>
      <w:r w:rsidR="00B83A64" w:rsidRPr="00691F98">
        <w:rPr>
          <w:noProof/>
        </w:rPr>
        <w:t>s</w:t>
      </w:r>
      <w:r w:rsidR="000466C7" w:rsidRPr="00691F98">
        <w:rPr>
          <w:noProof/>
        </w:rPr>
        <w:t xml:space="preserve"> </w:t>
      </w:r>
      <w:r w:rsidR="00B83A64" w:rsidRPr="00691F98">
        <w:rPr>
          <w:noProof/>
        </w:rPr>
        <w:t xml:space="preserve">can </w:t>
      </w:r>
      <w:r w:rsidR="00564EB5" w:rsidRPr="00691F98">
        <w:rPr>
          <w:noProof/>
        </w:rPr>
        <w:t xml:space="preserve">viably  </w:t>
      </w:r>
      <w:r w:rsidR="00B83A64" w:rsidRPr="00691F98">
        <w:rPr>
          <w:noProof/>
        </w:rPr>
        <w:t xml:space="preserve">be utilized to group frames by alphabet. </w:t>
      </w:r>
      <w:r>
        <w:rPr>
          <w:noProof/>
        </w:rPr>
        <w:t>Noted that</w:t>
      </w:r>
      <w:r w:rsidR="005E70A0" w:rsidRPr="00691F98">
        <w:rPr>
          <w:noProof/>
        </w:rPr>
        <w:t xml:space="preserve">, </w:t>
      </w:r>
      <w:r w:rsidR="00BF58C1" w:rsidRPr="00691F98">
        <w:rPr>
          <w:noProof/>
        </w:rPr>
        <w:t xml:space="preserve">we have found that </w:t>
      </w:r>
      <w:r w:rsidR="005E70A0" w:rsidRPr="00691F98">
        <w:rPr>
          <w:noProof/>
        </w:rPr>
        <w:t xml:space="preserve">a notion of </w:t>
      </w:r>
      <w:r w:rsidR="00A267C4" w:rsidRPr="00691F98">
        <w:rPr>
          <w:noProof/>
        </w:rPr>
        <w:t xml:space="preserve">effective </w:t>
      </w:r>
      <w:r w:rsidR="00BF58C1" w:rsidRPr="00691F98">
        <w:rPr>
          <w:noProof/>
        </w:rPr>
        <w:t xml:space="preserve">use of </w:t>
      </w:r>
      <w:r w:rsidR="005E70A0" w:rsidRPr="00691F98">
        <w:rPr>
          <w:noProof/>
        </w:rPr>
        <w:t>signing time duration</w:t>
      </w:r>
      <w:r>
        <w:rPr>
          <w:noProof/>
        </w:rPr>
        <w:t xml:space="preserve"> for alphabet separation</w:t>
      </w:r>
      <w:r w:rsidR="005E70A0" w:rsidRPr="00691F98">
        <w:rPr>
          <w:noProof/>
        </w:rPr>
        <w:t xml:space="preserve"> is quite common</w:t>
      </w:r>
      <w:r w:rsidR="00BF58C1" w:rsidRPr="00691F98">
        <w:rPr>
          <w:noProof/>
        </w:rPr>
        <w:t xml:space="preserve">ly </w:t>
      </w:r>
      <w:r>
        <w:rPr>
          <w:noProof/>
        </w:rPr>
        <w:t>perceived by</w:t>
      </w:r>
      <w:r w:rsidR="00BF58C1" w:rsidRPr="00691F98">
        <w:rPr>
          <w:noProof/>
        </w:rPr>
        <w:t xml:space="preserve"> our peers</w:t>
      </w:r>
      <w:r w:rsidR="005E70A0" w:rsidRPr="00691F98">
        <w:rPr>
          <w:noProof/>
        </w:rPr>
        <w:t>. However, our evidence has strongly disproved this notion and supports our choice of signing locations.</w:t>
      </w:r>
      <w:r w:rsidR="0072698F" w:rsidRPr="00691F98">
        <w:rPr>
          <w:noProof/>
        </w:rPr>
        <w:t xml:space="preserve"> Therefore, we emphasize the effectiveness of signing locations over signing time duration as a </w:t>
      </w:r>
      <w:r w:rsidR="00DF2F3B" w:rsidRPr="00691F98">
        <w:rPr>
          <w:noProof/>
        </w:rPr>
        <w:t xml:space="preserve">major </w:t>
      </w:r>
      <w:r w:rsidR="0072698F" w:rsidRPr="00691F98">
        <w:rPr>
          <w:noProof/>
        </w:rPr>
        <w:t>cue</w:t>
      </w:r>
      <w:r>
        <w:rPr>
          <w:noProof/>
        </w:rPr>
        <w:t xml:space="preserve"> for alphabet separation</w:t>
      </w:r>
      <w:r w:rsidR="0072698F" w:rsidRPr="00691F98">
        <w:rPr>
          <w:noProof/>
        </w:rPr>
        <w:t>.</w:t>
      </w:r>
    </w:p>
    <w:p w14:paraId="0110304D" w14:textId="77777777" w:rsidR="007C63C6" w:rsidRDefault="007C63C6" w:rsidP="007C63C6">
      <w:pPr>
        <w:tabs>
          <w:tab w:val="center" w:pos="4800"/>
          <w:tab w:val="right" w:pos="9500"/>
        </w:tabs>
        <w:ind w:firstLine="720"/>
        <w:jc w:val="both"/>
        <w:rPr>
          <w:noProof/>
        </w:rPr>
      </w:pPr>
    </w:p>
    <w:p w14:paraId="642959FF" w14:textId="3634DA42" w:rsidR="00C509E3" w:rsidRPr="0046347D" w:rsidRDefault="00C509E3" w:rsidP="00C509E3">
      <w:pPr>
        <w:pStyle w:val="2"/>
        <w:ind w:firstLine="0"/>
      </w:pPr>
      <w:r>
        <w:tab/>
      </w:r>
      <w:r w:rsidRPr="00B26230">
        <w:t>Literature Review</w:t>
      </w:r>
    </w:p>
    <w:p w14:paraId="3C49AAF9" w14:textId="7BA7F7A2" w:rsidR="005472C2" w:rsidRDefault="00C509E3" w:rsidP="00C509E3">
      <w:pPr>
        <w:tabs>
          <w:tab w:val="center" w:pos="4800"/>
          <w:tab w:val="right" w:pos="9500"/>
        </w:tabs>
        <w:ind w:firstLine="454"/>
        <w:jc w:val="both"/>
        <w:rPr>
          <w:noProof/>
        </w:rPr>
      </w:pPr>
      <w:r w:rsidRPr="0046347D">
        <w:rPr>
          <w:noProof/>
        </w:rPr>
        <w:t>A Finger Spelling Recognition (FSR) system takes an image of a signing hand and automatically gives a corresponding sign label.</w:t>
      </w:r>
      <w:r w:rsidR="003B7F6B">
        <w:rPr>
          <w:noProof/>
        </w:rPr>
        <w:t xml:space="preserve"> FSR is </w:t>
      </w:r>
      <w:r w:rsidR="00566293">
        <w:rPr>
          <w:noProof/>
        </w:rPr>
        <w:t xml:space="preserve">therefore </w:t>
      </w:r>
      <w:r w:rsidR="003B7F6B">
        <w:rPr>
          <w:noProof/>
        </w:rPr>
        <w:t>naturally framed as a classification problem.</w:t>
      </w:r>
      <w:r w:rsidRPr="0046347D">
        <w:rPr>
          <w:noProof/>
        </w:rPr>
        <w:t xml:space="preserve"> </w:t>
      </w:r>
      <w:r w:rsidRPr="008737D6">
        <w:t>Nakjai and Katanyukul</w:t>
      </w:r>
      <w:r>
        <w:rPr>
          <w:noProof/>
        </w:rPr>
        <w:fldChar w:fldCharType="begin"/>
      </w:r>
      <w:r w:rsidR="005406F0">
        <w:rPr>
          <w:noProof/>
        </w:rPr>
        <w:instrText xml:space="preserve"> ADDIN ZOTERO_ITEM CSL_CITATION {"citationID":"QkKejdY5","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Pr>
          <w:noProof/>
        </w:rPr>
        <w:fldChar w:fldCharType="separate"/>
      </w:r>
      <w:r w:rsidR="005406F0" w:rsidRPr="005406F0">
        <w:t>[7]</w:t>
      </w:r>
      <w:r>
        <w:rPr>
          <w:noProof/>
        </w:rPr>
        <w:fldChar w:fldCharType="end"/>
      </w:r>
      <w:r>
        <w:rPr>
          <w:noProof/>
        </w:rPr>
        <w:t xml:space="preserve"> </w:t>
      </w:r>
      <w:r w:rsidRPr="0046347D">
        <w:rPr>
          <w:noProof/>
        </w:rPr>
        <w:t xml:space="preserve">has addressed FSR for TFS using their customized CNN and reported an average accuracy of </w:t>
      </w:r>
      <m:oMath>
        <m:r>
          <m:rPr>
            <m:sty m:val="p"/>
          </m:rPr>
          <w:rPr>
            <w:rFonts w:ascii="Cambria Math" w:hAnsi="Cambria Math"/>
            <w:noProof/>
          </w:rPr>
          <m:t>91.26%</m:t>
        </m:r>
      </m:oMath>
      <w:r w:rsidRPr="0046347D">
        <w:rPr>
          <w:noProof/>
        </w:rPr>
        <w:t xml:space="preserve"> on a single-image setting. </w:t>
      </w:r>
      <w:r w:rsidR="00B039EB" w:rsidRPr="008737D6">
        <w:t>A subsequent study</w:t>
      </w:r>
      <w:r>
        <w:rPr>
          <w:noProof/>
        </w:rPr>
        <w:fldChar w:fldCharType="begin"/>
      </w:r>
      <w:r w:rsidR="005406F0">
        <w:rPr>
          <w:noProof/>
        </w:rPr>
        <w:instrText xml:space="preserve"> ADDIN ZOTERO_ITEM CSL_CITATION {"citationID":"QBOnTDh7","properties":{"formattedCitation":"[10]","plainCitation":"[10]","noteIndex":0},"citationItems":[{"id":1095,"uris":["http://zotero.org/users/3310922/items/KNYBVA72"],"uri":["http://zotero.org/users/3310922/items/KNYBVA72"],"itemData":{"id":1095,"type":"paper-conference","abstract":"Sign language recognition has been actively studied and remains a challenge in computer vision. The finger spelling is an integral part of a sign language. This study focuses on Thai finger spelling(TFS), especially TFS single hand schema under complex background condition. We proposed a YOLO-based Thai finger spelling(YTFS) that used the convolution neural network architecture to localize and classify 25 TFS signs. The experiment on the training dataset of 15,000 images and test dataset of 15,000 images shows that our system has performed well and is robust against various background conditions. For the Thai fingerspelling recognition, our Y-TFS achieved the mAPs of 82.06% under a complex background and 84.99 % under a plain background.","container-title":"ACM international conference proceeding series","event-place":"Australia","ISBN":"978-1-4503-6619-9","note":"Citation Key: Nakjai2019b","page":"\\\\ 230–233","publisher":"ACM","publisher-place":"Australia","title":"Thai finger spelling localization and classification under complex background using a yolo-based deep learning","author":[{"family":"Nakjai","given":"Pisit"},{"family":"Maneerat","given":"Patcharee"},{"family":"Katanyukul","given":"Tatpong"}],"issued":{"date-parts":[["2019"]]}}}],"schema":"https://github.com/citation-style-language/schema/raw/master/csl-citation.json"} </w:instrText>
      </w:r>
      <w:r>
        <w:rPr>
          <w:noProof/>
        </w:rPr>
        <w:fldChar w:fldCharType="separate"/>
      </w:r>
      <w:r w:rsidR="005406F0" w:rsidRPr="005406F0">
        <w:t>[10]</w:t>
      </w:r>
      <w:r>
        <w:rPr>
          <w:noProof/>
        </w:rPr>
        <w:fldChar w:fldCharType="end"/>
      </w:r>
      <w:r>
        <w:rPr>
          <w:noProof/>
        </w:rPr>
        <w:t xml:space="preserve"> </w:t>
      </w:r>
      <w:r w:rsidRPr="0046347D">
        <w:rPr>
          <w:noProof/>
        </w:rPr>
        <w:t>employ</w:t>
      </w:r>
      <w:r w:rsidR="00564EB5">
        <w:rPr>
          <w:noProof/>
        </w:rPr>
        <w:t xml:space="preserve">ing </w:t>
      </w:r>
      <w:r w:rsidRPr="0046347D">
        <w:rPr>
          <w:noProof/>
        </w:rPr>
        <w:t>a Yolo-based Darknet-19</w:t>
      </w:r>
      <w:r>
        <w:rPr>
          <w:noProof/>
        </w:rPr>
        <w:fldChar w:fldCharType="begin"/>
      </w:r>
      <w:r w:rsidR="005406F0">
        <w:rPr>
          <w:noProof/>
        </w:rPr>
        <w:instrText xml:space="preserve"> ADDIN ZOTERO_ITEM CSL_CITATION {"citationID":"03tns5Ym","properties":{"formattedCitation":"[11]","plainCitation":"[11]","noteIndex":0},"citationItems":[{"id":839,"uris":["http://zotero.org/users/3310922/items/NC4BDHEQ"],"uri":["http://zotero.org/users/3310922/items/NC4BDHEQ"],"itemData":{"id":839,"type":"paper-conference","abstract":"We introduce YOLO9000, a state-of-the-art, real-time object detection system that can detect over 9000 object categories. First we propose various improvements to the YOLO detection method, both novel and drawn from prior work. The improved model, YOLOv2, is state-of-the-art on standard detection tasks like PASCAL VOC and COCO. Using a novel, multi-scale training method the same YOLOv2 model can run at varying sizes, offering an easy tradeoff between speed and accuracy. At 67 FPS, YOLOv2 gets 76.8 mAP on VOC 2007. At 40 FPS, YOLOv2 gets 78.6 mAP, outperforming state-of-the-art methods like Faster R-CNN with ResNet and SSD while still running significantly faster. Finally we propose a method to jointly train on object detection and classification. Using this method we train YOLO9000 simultaneously on the COCO detection dataset and the ImageNet classification dataset. Our joint training allows YOLO9000 to predict detections for object classes that don't have labelled detection data. We validate our approach on the ImageNet detection task. YOLO9000 gets 19.7 mAP on the ImageNet detection validation set despite only having detection data for 44 of the 200 classes. On the 156 classes not in COCO, YOLO9000 gets 16.0 mAP. YOLO9000 predicts detections for more than 9000 different object categories, all in real-time.","container-title":"Proceedings - 30th IEEE conference on computer vision and pattern recognition, CVPR 2017","DOI":"10.1109/CVPR.2017.690","event-place":"Honolulu, HI, USA","ISBN":"978-1-5386-0457-1","note":"Citation Key: Redmon2017\narXiv: 1612.08242\ntex.arxivid: 1612.08242","page":"6517–6525","publisher":"IEEE","publisher-place":"Honolulu, HI, USA","title":"YOLO9000: Better, faster, stronger","URL":"http://ieeexplore.ieee.org/document/8100173/","volume":"2017-January","author":[{"family":"Redmon","given":"Joseph"},{"family":"Farhadi","given":"Ali"}],"issued":{"date-parts":[["2017",7]]}}}],"schema":"https://github.com/citation-style-language/schema/raw/master/csl-citation.json"} </w:instrText>
      </w:r>
      <w:r>
        <w:rPr>
          <w:noProof/>
        </w:rPr>
        <w:fldChar w:fldCharType="separate"/>
      </w:r>
      <w:r w:rsidR="005406F0" w:rsidRPr="005406F0">
        <w:t>[11]</w:t>
      </w:r>
      <w:r>
        <w:rPr>
          <w:noProof/>
        </w:rPr>
        <w:fldChar w:fldCharType="end"/>
      </w:r>
      <w:r>
        <w:rPr>
          <w:noProof/>
        </w:rPr>
        <w:t xml:space="preserve"> </w:t>
      </w:r>
      <w:r w:rsidRPr="0046347D">
        <w:rPr>
          <w:noProof/>
        </w:rPr>
        <w:t xml:space="preserve">to </w:t>
      </w:r>
      <w:r w:rsidR="00FC517F">
        <w:rPr>
          <w:noProof/>
        </w:rPr>
        <w:t>simultaneously</w:t>
      </w:r>
      <w:r w:rsidRPr="0046347D">
        <w:rPr>
          <w:noProof/>
        </w:rPr>
        <w:t xml:space="preserve"> loc</w:t>
      </w:r>
      <w:r w:rsidR="00564EB5">
        <w:rPr>
          <w:noProof/>
        </w:rPr>
        <w:t>at</w:t>
      </w:r>
      <w:r w:rsidR="00FC517F">
        <w:rPr>
          <w:noProof/>
        </w:rPr>
        <w:t>e</w:t>
      </w:r>
      <w:r w:rsidR="00564EB5">
        <w:rPr>
          <w:noProof/>
        </w:rPr>
        <w:t xml:space="preserve"> a hand and read a sign</w:t>
      </w:r>
      <w:r w:rsidRPr="0046347D">
        <w:rPr>
          <w:noProof/>
        </w:rPr>
        <w:t xml:space="preserve"> has reported mAP </w:t>
      </w:r>
      <m:oMath>
        <m:r>
          <m:rPr>
            <m:sty m:val="p"/>
          </m:rPr>
          <w:rPr>
            <w:rFonts w:ascii="Cambria Math" w:hAnsi="Cambria Math"/>
            <w:noProof/>
          </w:rPr>
          <m:t>82.06%</m:t>
        </m:r>
      </m:oMath>
      <w:r w:rsidRPr="0046347D">
        <w:rPr>
          <w:noProof/>
        </w:rPr>
        <w:t xml:space="preserve"> also on a single-image setting, but with a complex background.</w:t>
      </w:r>
      <w:r w:rsidR="00B039EB">
        <w:rPr>
          <w:noProof/>
        </w:rPr>
        <w:t xml:space="preserve"> </w:t>
      </w:r>
      <w:r w:rsidR="00B039EB" w:rsidRPr="008737D6">
        <w:rPr>
          <w:noProof/>
        </w:rPr>
        <w:t>Another study</w:t>
      </w:r>
      <w:r w:rsidRPr="008737D6">
        <w:rPr>
          <w:noProof/>
        </w:rPr>
        <w:fldChar w:fldCharType="begin"/>
      </w:r>
      <w:r w:rsidR="005406F0">
        <w:rPr>
          <w:noProof/>
        </w:rPr>
        <w:instrText xml:space="preserve"> ADDIN ZOTERO_ITEM CSL_CITATION {"citationID":"IS0D0FHr","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Pr="008737D6">
        <w:rPr>
          <w:noProof/>
        </w:rPr>
        <w:fldChar w:fldCharType="separate"/>
      </w:r>
      <w:r w:rsidR="005406F0" w:rsidRPr="005406F0">
        <w:t>[8]</w:t>
      </w:r>
      <w:r w:rsidRPr="008737D6">
        <w:rPr>
          <w:noProof/>
        </w:rPr>
        <w:fldChar w:fldCharType="end"/>
      </w:r>
      <w:r w:rsidRPr="008737D6">
        <w:rPr>
          <w:noProof/>
        </w:rPr>
        <w:t xml:space="preserve"> has</w:t>
      </w:r>
      <w:r w:rsidR="00B039EB" w:rsidRPr="008737D6">
        <w:rPr>
          <w:noProof/>
        </w:rPr>
        <w:t xml:space="preserve"> addressed FSR on a plain background using</w:t>
      </w:r>
      <w:r w:rsidRPr="0046347D">
        <w:rPr>
          <w:noProof/>
        </w:rPr>
        <w:t xml:space="preserve"> VGG-16</w:t>
      </w:r>
      <w:r>
        <w:rPr>
          <w:noProof/>
        </w:rPr>
        <w:fldChar w:fldCharType="begin"/>
      </w:r>
      <w:r w:rsidR="005406F0">
        <w:rPr>
          <w:noProof/>
        </w:rPr>
        <w:instrText xml:space="preserve"> ADDIN ZOTERO_ITEM CSL_CITATION {"citationID":"HUBVApcm","properties":{"formattedCitation":"[12]","plainCitation":"[12]","noteIndex":0},"citationItems":[{"id":840,"uris":["http://zotero.org/users/3310922/items/JEZQNIKS"],"uri":["http://zotero.org/users/3310922/items/JEZQNIKS"],"itemData":{"id":840,"type":"article-journal","abstrac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vision.","container-title":"3rd International Conference on Learning Representations, ICLR 2015 - Conference Track Proceedings","note":"Citation Key: Simonyan2015\ntex.mendeley-tags: Computer Science - Computer Vision and Pattern Rec","title":"Very deep convolutional networks for large-scale image recognition","URL":"http://arxiv.org/abs/1409.1556","author":[{"family":"Simonyan","given":"Karen"},{"family":"Zisserman","given":"Andrew"}],"issued":{"date-parts":[["2015",9]]}}}],"schema":"https://github.com/citation-style-language/schema/raw/master/csl-citation.json"} </w:instrText>
      </w:r>
      <w:r>
        <w:rPr>
          <w:noProof/>
        </w:rPr>
        <w:fldChar w:fldCharType="separate"/>
      </w:r>
      <w:r w:rsidR="005406F0" w:rsidRPr="005406F0">
        <w:t>[12]</w:t>
      </w:r>
      <w:r>
        <w:rPr>
          <w:noProof/>
        </w:rPr>
        <w:fldChar w:fldCharType="end"/>
      </w:r>
      <w:r>
        <w:rPr>
          <w:noProof/>
        </w:rPr>
        <w:t xml:space="preserve"> </w:t>
      </w:r>
      <w:r w:rsidRPr="0046347D">
        <w:rPr>
          <w:noProof/>
        </w:rPr>
        <w:t xml:space="preserve">and reported mAP </w:t>
      </w:r>
      <m:oMath>
        <m:r>
          <m:rPr>
            <m:sty m:val="p"/>
          </m:rPr>
          <w:rPr>
            <w:rFonts w:ascii="Cambria Math" w:hAnsi="Cambria Math"/>
            <w:noProof/>
          </w:rPr>
          <m:t>97.59%</m:t>
        </m:r>
      </m:oMath>
      <w:r w:rsidRPr="0046347D">
        <w:rPr>
          <w:noProof/>
        </w:rPr>
        <w:t xml:space="preserve"> on a single-image setting, as well as discovered Latent Cognizance—an innovative mechanism to all</w:t>
      </w:r>
      <w:r w:rsidR="005472C2">
        <w:rPr>
          <w:noProof/>
        </w:rPr>
        <w:t xml:space="preserve">ow an out-of-context awareness. </w:t>
      </w:r>
    </w:p>
    <w:p w14:paraId="4470D972" w14:textId="239B1AC5" w:rsidR="005710B9" w:rsidRDefault="005472C2" w:rsidP="00C509E3">
      <w:pPr>
        <w:tabs>
          <w:tab w:val="center" w:pos="4800"/>
          <w:tab w:val="right" w:pos="9500"/>
        </w:tabs>
        <w:ind w:firstLine="454"/>
        <w:jc w:val="both"/>
        <w:rPr>
          <w:noProof/>
        </w:rPr>
      </w:pPr>
      <w:r>
        <w:rPr>
          <w:noProof/>
        </w:rPr>
        <w:t xml:space="preserve">Despite these impressive results, these previous works have framed the problem under a single-image setting, while a video setting would be more likely in a practical situation. </w:t>
      </w:r>
      <w:r w:rsidR="00C509E3" w:rsidRPr="0046347D">
        <w:rPr>
          <w:noProof/>
        </w:rPr>
        <w:t xml:space="preserve">Although addressing TFS video transcription is in need for a practical </w:t>
      </w:r>
      <w:r w:rsidR="00026029">
        <w:rPr>
          <w:noProof/>
        </w:rPr>
        <w:t>application</w:t>
      </w:r>
      <w:r w:rsidR="00C509E3" w:rsidRPr="0046347D">
        <w:rPr>
          <w:noProof/>
        </w:rPr>
        <w:t xml:space="preserve"> as</w:t>
      </w:r>
      <w:r w:rsidR="00A16006" w:rsidRPr="00A16006">
        <w:rPr>
          <w:color w:val="FF0000"/>
        </w:rPr>
        <w:t xml:space="preserve"> </w:t>
      </w:r>
      <w:r w:rsidR="00A16006" w:rsidRPr="008737D6">
        <w:t>Nakjai and Katanyukul</w:t>
      </w:r>
      <w:r w:rsidR="00C509E3">
        <w:rPr>
          <w:noProof/>
        </w:rPr>
        <w:fldChar w:fldCharType="begin"/>
      </w:r>
      <w:r w:rsidR="005406F0">
        <w:rPr>
          <w:noProof/>
        </w:rPr>
        <w:instrText xml:space="preserve"> ADDIN ZOTERO_ITEM CSL_CITATION {"citationID":"tV0aLN7w","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C509E3">
        <w:rPr>
          <w:noProof/>
        </w:rPr>
        <w:fldChar w:fldCharType="separate"/>
      </w:r>
      <w:r w:rsidR="005406F0" w:rsidRPr="005406F0">
        <w:t>[7]</w:t>
      </w:r>
      <w:r w:rsidR="00C509E3">
        <w:rPr>
          <w:noProof/>
        </w:rPr>
        <w:fldChar w:fldCharType="end"/>
      </w:r>
      <w:r w:rsidR="00C509E3" w:rsidRPr="0046347D">
        <w:rPr>
          <w:noProof/>
        </w:rPr>
        <w:t xml:space="preserve"> </w:t>
      </w:r>
      <w:r w:rsidR="009348E0">
        <w:rPr>
          <w:noProof/>
        </w:rPr>
        <w:t xml:space="preserve">have </w:t>
      </w:r>
      <w:r w:rsidR="00C509E3" w:rsidRPr="0046347D">
        <w:rPr>
          <w:noProof/>
        </w:rPr>
        <w:t>discussed, an investigation into this issue has so far been lacking. Therefore, this article proposes Automatic Thai Finger Spelling Transcription</w:t>
      </w:r>
      <w:r w:rsidR="00C509E3">
        <w:rPr>
          <w:noProof/>
        </w:rPr>
        <w:t xml:space="preserve"> </w:t>
      </w:r>
      <w:r w:rsidR="00C509E3" w:rsidRPr="0046347D">
        <w:rPr>
          <w:noProof/>
        </w:rPr>
        <w:t xml:space="preserve">(ATFS) to address transcription of a video clip signing TFS. Unlike other sign languages, TFS employs multiple and complex schemes, as shown in </w:t>
      </w:r>
      <w:r w:rsidR="00C509E3" w:rsidRPr="00FB066C">
        <w:rPr>
          <w:noProof/>
        </w:rPr>
        <w:fldChar w:fldCharType="begin"/>
      </w:r>
      <w:r w:rsidR="00C509E3" w:rsidRPr="00FB066C">
        <w:rPr>
          <w:noProof/>
        </w:rPr>
        <w:instrText xml:space="preserve"> REF _Ref45801480 \h  \* MERGEFORMAT </w:instrText>
      </w:r>
      <w:r w:rsidR="00C509E3" w:rsidRPr="00FB066C">
        <w:rPr>
          <w:noProof/>
        </w:rPr>
      </w:r>
      <w:r w:rsidR="00C509E3" w:rsidRPr="00FB066C">
        <w:rPr>
          <w:noProof/>
        </w:rPr>
        <w:fldChar w:fldCharType="separate"/>
      </w:r>
      <w:r w:rsidR="00564EB5" w:rsidRPr="00564EB5">
        <w:t>Table 1</w:t>
      </w:r>
      <w:r w:rsidR="00C509E3" w:rsidRPr="00FB066C">
        <w:rPr>
          <w:noProof/>
        </w:rPr>
        <w:fldChar w:fldCharType="end"/>
      </w:r>
      <w:r w:rsidR="00C509E3" w:rsidRPr="0046347D">
        <w:rPr>
          <w:noProof/>
        </w:rPr>
        <w:t>. This uniqueness renders challenges and necessity of addressing video setting, which</w:t>
      </w:r>
      <w:r w:rsidR="00C509E3" w:rsidRPr="008737D6">
        <w:rPr>
          <w:noProof/>
        </w:rPr>
        <w:t xml:space="preserve"> </w:t>
      </w:r>
      <w:r w:rsidRPr="008737D6">
        <w:rPr>
          <w:noProof/>
        </w:rPr>
        <w:t xml:space="preserve">may not be as critical in </w:t>
      </w:r>
      <w:r w:rsidR="00C509E3" w:rsidRPr="008737D6">
        <w:rPr>
          <w:noProof/>
        </w:rPr>
        <w:t xml:space="preserve">other sign languages. </w:t>
      </w:r>
      <w:r w:rsidR="00C509E3" w:rsidRPr="0046347D">
        <w:rPr>
          <w:noProof/>
        </w:rPr>
        <w:t xml:space="preserve"> </w:t>
      </w:r>
    </w:p>
    <w:p w14:paraId="0D6D9159" w14:textId="51537C61" w:rsidR="00691F98" w:rsidRDefault="00615F49" w:rsidP="00A16006">
      <w:pPr>
        <w:tabs>
          <w:tab w:val="center" w:pos="4800"/>
          <w:tab w:val="right" w:pos="9500"/>
        </w:tabs>
        <w:ind w:firstLine="454"/>
        <w:jc w:val="both"/>
        <w:rPr>
          <w:noProof/>
        </w:rPr>
      </w:pPr>
      <w:r>
        <w:rPr>
          <w:noProof/>
        </w:rPr>
        <w:t>As shown in</w:t>
      </w:r>
      <w:r w:rsidR="005F33A5">
        <w:rPr>
          <w:noProof/>
        </w:rPr>
        <w:t xml:space="preserve"> </w:t>
      </w:r>
      <w:r w:rsidR="005F33A5" w:rsidRPr="0095358C">
        <w:rPr>
          <w:noProof/>
        </w:rPr>
        <w:fldChar w:fldCharType="begin"/>
      </w:r>
      <w:r w:rsidR="005F33A5" w:rsidRPr="0095358C">
        <w:rPr>
          <w:noProof/>
        </w:rPr>
        <w:instrText xml:space="preserve"> REF _Ref45801480 \h  \* MERGEFORMAT </w:instrText>
      </w:r>
      <w:r w:rsidR="005F33A5" w:rsidRPr="0095358C">
        <w:rPr>
          <w:noProof/>
        </w:rPr>
      </w:r>
      <w:r w:rsidR="005F33A5" w:rsidRPr="0095358C">
        <w:rPr>
          <w:noProof/>
        </w:rPr>
        <w:fldChar w:fldCharType="separate"/>
      </w:r>
      <w:r w:rsidR="005F33A5" w:rsidRPr="0095358C">
        <w:t xml:space="preserve">Table </w:t>
      </w:r>
      <w:r w:rsidR="005F33A5" w:rsidRPr="0095358C">
        <w:rPr>
          <w:noProof/>
        </w:rPr>
        <w:t>1</w:t>
      </w:r>
      <w:r w:rsidR="005F33A5" w:rsidRPr="0095358C">
        <w:rPr>
          <w:noProof/>
        </w:rPr>
        <w:fldChar w:fldCharType="end"/>
      </w:r>
      <w:r w:rsidRPr="00AC7B3D">
        <w:rPr>
          <w:noProof/>
          <w:color w:val="00B050"/>
        </w:rPr>
        <w:t>,</w:t>
      </w:r>
      <w:r w:rsidR="00E83F3D" w:rsidRPr="00AC7B3D">
        <w:rPr>
          <w:noProof/>
          <w:color w:val="00B050"/>
        </w:rPr>
        <w:t xml:space="preserve"> </w:t>
      </w:r>
      <w:r>
        <w:rPr>
          <w:noProof/>
        </w:rPr>
        <w:t xml:space="preserve">British, American, Russian, </w:t>
      </w:r>
      <w:r w:rsidR="00E83F3D">
        <w:rPr>
          <w:noProof/>
        </w:rPr>
        <w:t>Arabic, French, Chinese, and Japanese sign languages rely mainly on still postures (either in a one- or two-handed scheme) with only a few exception for movement signing.</w:t>
      </w:r>
    </w:p>
    <w:p w14:paraId="080B6EFD" w14:textId="39F9090F" w:rsidR="00E83F3D" w:rsidRDefault="00B352E4" w:rsidP="00A16006">
      <w:pPr>
        <w:tabs>
          <w:tab w:val="center" w:pos="4800"/>
          <w:tab w:val="right" w:pos="9500"/>
        </w:tabs>
        <w:ind w:firstLine="454"/>
        <w:jc w:val="both"/>
        <w:rPr>
          <w:rFonts w:cstheme="minorBidi"/>
          <w:noProof/>
        </w:rPr>
      </w:pPr>
      <w:r>
        <w:rPr>
          <w:noProof/>
        </w:rPr>
        <w:t xml:space="preserve">On the contrary, </w:t>
      </w:r>
      <w:r w:rsidR="00E83F3D">
        <w:rPr>
          <w:noProof/>
        </w:rPr>
        <w:t xml:space="preserve">Thai sign language relies </w:t>
      </w:r>
      <w:r>
        <w:rPr>
          <w:noProof/>
        </w:rPr>
        <w:t xml:space="preserve">significantly </w:t>
      </w:r>
      <w:r w:rsidR="00E83F3D">
        <w:rPr>
          <w:noProof/>
        </w:rPr>
        <w:t>on a multi-posture scheme. It employs 26 multi-posture signing</w:t>
      </w:r>
      <w:r w:rsidR="008B7777">
        <w:rPr>
          <w:noProof/>
        </w:rPr>
        <w:t>s</w:t>
      </w:r>
      <w:r w:rsidR="00E83F3D">
        <w:rPr>
          <w:noProof/>
        </w:rPr>
        <w:t xml:space="preserve"> and </w:t>
      </w:r>
      <w:r>
        <w:rPr>
          <w:noProof/>
        </w:rPr>
        <w:t>one</w:t>
      </w:r>
      <w:r w:rsidR="00E83F3D">
        <w:rPr>
          <w:noProof/>
        </w:rPr>
        <w:t xml:space="preserve"> movement. (For simplicity, </w:t>
      </w:r>
      <w:r w:rsidR="005710B9" w:rsidRPr="00E83F3D">
        <w:rPr>
          <w:noProof/>
        </w:rPr>
        <w:t xml:space="preserve">we follows </w:t>
      </w:r>
      <w:r w:rsidR="005710B9" w:rsidRPr="00E83F3D">
        <w:t>Nakjai</w:t>
      </w:r>
      <w:r w:rsidR="00A16006" w:rsidRPr="00E83F3D">
        <w:t>’s</w:t>
      </w:r>
      <w:r w:rsidR="005710B9" w:rsidRPr="00E83F3D">
        <w:t xml:space="preserve"> and Katanyukul</w:t>
      </w:r>
      <w:r w:rsidR="00A16006" w:rsidRPr="00E83F3D">
        <w:rPr>
          <w:noProof/>
        </w:rPr>
        <w:t>’s</w:t>
      </w:r>
      <w:r w:rsidR="005710B9" w:rsidRPr="00E83F3D">
        <w:rPr>
          <w:noProof/>
        </w:rPr>
        <w:fldChar w:fldCharType="begin"/>
      </w:r>
      <w:r w:rsidR="005406F0">
        <w:rPr>
          <w:noProof/>
        </w:rPr>
        <w:instrText xml:space="preserve"> ADDIN ZOTERO_ITEM CSL_CITATION {"citationID":"Gg49n4Oy","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5710B9" w:rsidRPr="00E83F3D">
        <w:rPr>
          <w:noProof/>
        </w:rPr>
        <w:fldChar w:fldCharType="separate"/>
      </w:r>
      <w:r w:rsidR="005406F0" w:rsidRPr="005406F0">
        <w:t>[7]</w:t>
      </w:r>
      <w:r w:rsidR="005710B9" w:rsidRPr="00E83F3D">
        <w:rPr>
          <w:noProof/>
        </w:rPr>
        <w:fldChar w:fldCharType="end"/>
      </w:r>
      <w:r w:rsidR="00A16006" w:rsidRPr="00E83F3D">
        <w:rPr>
          <w:noProof/>
        </w:rPr>
        <w:t xml:space="preserve"> practice</w:t>
      </w:r>
      <w:r w:rsidR="005710B9" w:rsidRPr="00E83F3D">
        <w:rPr>
          <w:noProof/>
        </w:rPr>
        <w:t xml:space="preserve">, i.e., perceiving movement signing as multiple still signing postures. This simplification allows </w:t>
      </w:r>
      <w:r w:rsidR="00A16006" w:rsidRPr="00E83F3D">
        <w:rPr>
          <w:noProof/>
        </w:rPr>
        <w:t xml:space="preserve">more </w:t>
      </w:r>
      <w:r w:rsidR="00A44ACD" w:rsidRPr="00E83F3D">
        <w:rPr>
          <w:noProof/>
        </w:rPr>
        <w:t>straightforward conceptualization and efficient implementation.</w:t>
      </w:r>
      <w:r w:rsidR="00E83F3D" w:rsidRPr="00E83F3D">
        <w:rPr>
          <w:noProof/>
        </w:rPr>
        <w:t xml:space="preserve"> Therefore, we may refer that TFS has 27 multi</w:t>
      </w:r>
      <w:r>
        <w:rPr>
          <w:noProof/>
        </w:rPr>
        <w:t>-</w:t>
      </w:r>
      <w:r w:rsidR="00E83F3D" w:rsidRPr="00E83F3D">
        <w:rPr>
          <w:noProof/>
        </w:rPr>
        <w:t>posture signing</w:t>
      </w:r>
      <w:r w:rsidR="008B7777">
        <w:rPr>
          <w:noProof/>
        </w:rPr>
        <w:t>s</w:t>
      </w:r>
      <w:r w:rsidR="00E83F3D" w:rsidRPr="00E83F3D">
        <w:rPr>
          <w:noProof/>
        </w:rPr>
        <w:t xml:space="preserve"> later on.)</w:t>
      </w:r>
      <w:r w:rsidR="00D515BC">
        <w:rPr>
          <w:noProof/>
        </w:rPr>
        <w:t xml:space="preserve"> </w:t>
      </w:r>
      <w:r w:rsidR="00576921">
        <w:rPr>
          <w:noProof/>
        </w:rPr>
        <w:t>The fact that TFS strongly relies on a mult</w:t>
      </w:r>
      <w:r w:rsidR="00C3640A">
        <w:rPr>
          <w:noProof/>
        </w:rPr>
        <w:t>i</w:t>
      </w:r>
      <w:r w:rsidR="00576921">
        <w:rPr>
          <w:noProof/>
        </w:rPr>
        <w:t>-posture scheme</w:t>
      </w:r>
      <w:r w:rsidR="00691F98">
        <w:rPr>
          <w:noProof/>
        </w:rPr>
        <w:t xml:space="preserve"> </w:t>
      </w:r>
      <w:r w:rsidR="00576921">
        <w:rPr>
          <w:noProof/>
        </w:rPr>
        <w:t xml:space="preserve">makes a transcription task ambiguous, e.g., a sequence of TFS signs: 4, 7, 8, 14 can be transcribed as [4, 7, 8, 14], which all are treated as single postures, </w:t>
      </w:r>
      <w:r w:rsidR="008B7777">
        <w:rPr>
          <w:noProof/>
        </w:rPr>
        <w:t>resulting</w:t>
      </w:r>
      <w:r w:rsidR="00576921">
        <w:rPr>
          <w:noProof/>
        </w:rPr>
        <w:t xml:space="preserve"> “</w:t>
      </w:r>
      <w:r w:rsidR="00576921">
        <w:rPr>
          <w:rFonts w:cstheme="minorBidi" w:hint="cs"/>
          <w:noProof/>
          <w:cs/>
        </w:rPr>
        <w:t>ตหวน</w:t>
      </w:r>
      <w:r w:rsidR="00576921">
        <w:rPr>
          <w:noProof/>
        </w:rPr>
        <w:t xml:space="preserve">” </w:t>
      </w:r>
      <w:r w:rsidR="00576921">
        <w:rPr>
          <w:rFonts w:cstheme="minorBidi"/>
          <w:noProof/>
        </w:rPr>
        <w:t xml:space="preserve">in Thai script, or </w:t>
      </w:r>
      <w:r w:rsidR="008B7777">
        <w:rPr>
          <w:rFonts w:cstheme="minorBidi"/>
          <w:noProof/>
        </w:rPr>
        <w:t xml:space="preserve">transcribed </w:t>
      </w:r>
      <w:r w:rsidR="00576921">
        <w:rPr>
          <w:rFonts w:cstheme="minorBidi"/>
          <w:noProof/>
        </w:rPr>
        <w:t xml:space="preserve">as [(4,7), 8, 14], whose first two signs are treated as </w:t>
      </w:r>
      <w:r w:rsidR="008B7777">
        <w:rPr>
          <w:rFonts w:cstheme="minorBidi"/>
          <w:noProof/>
        </w:rPr>
        <w:t>a</w:t>
      </w:r>
      <w:r w:rsidR="00576921">
        <w:rPr>
          <w:rFonts w:cstheme="minorBidi"/>
          <w:noProof/>
        </w:rPr>
        <w:t xml:space="preserve"> multi-posture signing, </w:t>
      </w:r>
      <w:r w:rsidR="008B7777">
        <w:rPr>
          <w:rFonts w:cstheme="minorBidi"/>
          <w:noProof/>
        </w:rPr>
        <w:t>resulting</w:t>
      </w:r>
      <w:r w:rsidR="00576921">
        <w:rPr>
          <w:rFonts w:cstheme="minorBidi"/>
          <w:noProof/>
        </w:rPr>
        <w:t xml:space="preserve"> “</w:t>
      </w:r>
      <w:r w:rsidR="00576921">
        <w:rPr>
          <w:rFonts w:cstheme="minorBidi" w:hint="cs"/>
          <w:noProof/>
          <w:cs/>
        </w:rPr>
        <w:t>ทวน</w:t>
      </w:r>
      <w:r w:rsidR="00576921">
        <w:rPr>
          <w:rFonts w:cstheme="minorBidi"/>
          <w:noProof/>
        </w:rPr>
        <w:t>” in Thai script.</w:t>
      </w:r>
      <w:r w:rsidR="00C3640A">
        <w:rPr>
          <w:rFonts w:cstheme="minorBidi"/>
          <w:noProof/>
        </w:rPr>
        <w:t xml:space="preserve"> Our work proposes to address this through a sequence model.</w:t>
      </w:r>
    </w:p>
    <w:p w14:paraId="26167F23" w14:textId="4F64F9B8" w:rsidR="00DA33D6" w:rsidRDefault="00494FDF" w:rsidP="00494FDF">
      <w:pPr>
        <w:tabs>
          <w:tab w:val="center" w:pos="4800"/>
          <w:tab w:val="right" w:pos="9500"/>
        </w:tabs>
        <w:ind w:firstLine="454"/>
        <w:jc w:val="both"/>
        <w:rPr>
          <w:rFonts w:cstheme="minorBidi"/>
          <w:noProof/>
        </w:rPr>
      </w:pPr>
      <w:r w:rsidRPr="00494FDF">
        <w:rPr>
          <w:rFonts w:cstheme="minorBidi"/>
          <w:noProof/>
        </w:rPr>
        <w:t>Although sequence modeling in TFS ha</w:t>
      </w:r>
      <w:r w:rsidR="003B144C">
        <w:rPr>
          <w:rFonts w:cstheme="minorBidi"/>
          <w:noProof/>
        </w:rPr>
        <w:t>s</w:t>
      </w:r>
      <w:r w:rsidRPr="00494FDF">
        <w:rPr>
          <w:rFonts w:cstheme="minorBidi"/>
          <w:noProof/>
        </w:rPr>
        <w:t xml:space="preserve"> not been </w:t>
      </w:r>
      <w:r w:rsidR="00D515BC">
        <w:rPr>
          <w:rFonts w:cstheme="minorBidi"/>
          <w:noProof/>
        </w:rPr>
        <w:t>examined previously</w:t>
      </w:r>
      <w:r w:rsidRPr="00494FDF">
        <w:rPr>
          <w:rFonts w:cstheme="minorBidi"/>
          <w:noProof/>
        </w:rPr>
        <w:t xml:space="preserve">, the idea is not uncommon in </w:t>
      </w:r>
      <w:r w:rsidR="003D034C" w:rsidRPr="00494FDF">
        <w:rPr>
          <w:rFonts w:cstheme="minorBidi"/>
          <w:noProof/>
        </w:rPr>
        <w:t>sign language transcription studies</w:t>
      </w:r>
      <w:r w:rsidRPr="00494FDF">
        <w:rPr>
          <w:rFonts w:cstheme="minorBidi"/>
          <w:noProof/>
        </w:rPr>
        <w:t>. Liwicki and Everingham</w:t>
      </w:r>
      <w:r w:rsidR="005F33A5">
        <w:rPr>
          <w:rFonts w:cstheme="minorBidi"/>
          <w:noProof/>
        </w:rPr>
        <w:fldChar w:fldCharType="begin"/>
      </w:r>
      <w:r w:rsidR="005F33A5">
        <w:rPr>
          <w:rFonts w:cstheme="minorBidi"/>
          <w:noProof/>
        </w:rPr>
        <w:instrText xml:space="preserve"> ADDIN ZOTERO_ITEM CSL_CITATION {"citationID":"pfvbCZca","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005F33A5">
        <w:rPr>
          <w:rFonts w:cstheme="minorBidi"/>
          <w:noProof/>
        </w:rPr>
        <w:fldChar w:fldCharType="separate"/>
      </w:r>
      <w:r w:rsidR="005F33A5" w:rsidRPr="005F33A5">
        <w:t>[6]</w:t>
      </w:r>
      <w:r w:rsidR="005F33A5">
        <w:rPr>
          <w:rFonts w:cstheme="minorBidi"/>
          <w:noProof/>
        </w:rPr>
        <w:fldChar w:fldCharType="end"/>
      </w:r>
      <w:r w:rsidRPr="00494FDF">
        <w:rPr>
          <w:rFonts w:cstheme="minorBidi"/>
          <w:noProof/>
        </w:rPr>
        <w:t xml:space="preserve"> </w:t>
      </w:r>
      <w:r w:rsidR="00D515BC">
        <w:rPr>
          <w:rFonts w:cstheme="minorBidi"/>
          <w:noProof/>
        </w:rPr>
        <w:t>employ Hidden Markov Model (HMM) to transcribe British Sign Language (BSL). They use H</w:t>
      </w:r>
      <w:r w:rsidR="00D515BC" w:rsidRPr="00D515BC">
        <w:rPr>
          <w:rFonts w:cstheme="minorBidi"/>
          <w:noProof/>
        </w:rPr>
        <w:t xml:space="preserve">istogram of </w:t>
      </w:r>
      <w:r w:rsidR="00D515BC">
        <w:rPr>
          <w:rFonts w:cstheme="minorBidi"/>
          <w:noProof/>
        </w:rPr>
        <w:t>O</w:t>
      </w:r>
      <w:r w:rsidR="00D515BC" w:rsidRPr="00D515BC">
        <w:rPr>
          <w:rFonts w:cstheme="minorBidi"/>
          <w:noProof/>
        </w:rPr>
        <w:t xml:space="preserve">riented </w:t>
      </w:r>
      <w:r w:rsidR="00D515BC">
        <w:rPr>
          <w:rFonts w:cstheme="minorBidi"/>
          <w:noProof/>
        </w:rPr>
        <w:t>G</w:t>
      </w:r>
      <w:r w:rsidR="00D515BC" w:rsidRPr="00D515BC">
        <w:rPr>
          <w:rFonts w:cstheme="minorBidi"/>
          <w:noProof/>
        </w:rPr>
        <w:t>radients</w:t>
      </w:r>
      <w:r w:rsidR="00D515BC">
        <w:rPr>
          <w:rFonts w:cstheme="minorBidi"/>
          <w:noProof/>
        </w:rPr>
        <w:t xml:space="preserve"> (HOG) and Support Vector Machine (SVM) to turn a signing video to a sequence of class labels, which includes all BSL signs and a non-sign l</w:t>
      </w:r>
      <w:r w:rsidR="006D1458">
        <w:rPr>
          <w:rFonts w:cstheme="minorBidi"/>
          <w:noProof/>
        </w:rPr>
        <w:t xml:space="preserve">abel. </w:t>
      </w:r>
      <w:r w:rsidR="006D1458" w:rsidRPr="00494FDF">
        <w:rPr>
          <w:rFonts w:cstheme="minorBidi"/>
          <w:noProof/>
        </w:rPr>
        <w:t>Liwicki and Everingham</w:t>
      </w:r>
      <w:r w:rsidR="006D1458" w:rsidRPr="00494FDF">
        <w:fldChar w:fldCharType="begin"/>
      </w:r>
      <w:r w:rsidR="005406F0">
        <w:instrText xml:space="preserve"> ADDIN ZOTERO_ITEM CSL_CITATION {"citationID":"iRsasnHv","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006D1458" w:rsidRPr="00494FDF">
        <w:fldChar w:fldCharType="separate"/>
      </w:r>
      <w:r w:rsidR="005406F0" w:rsidRPr="005406F0">
        <w:t>[6]</w:t>
      </w:r>
      <w:r w:rsidR="006D1458" w:rsidRPr="00494FDF">
        <w:fldChar w:fldCharType="end"/>
      </w:r>
      <w:r w:rsidR="006D1458">
        <w:rPr>
          <w:rFonts w:cstheme="minorBidi"/>
          <w:noProof/>
        </w:rPr>
        <w:t xml:space="preserve"> treat non-sign as an extra class and have trained their model with non-sign images along with BSL sign images.</w:t>
      </w:r>
      <w:r w:rsidR="00DA33D6">
        <w:rPr>
          <w:rFonts w:cstheme="minorBidi"/>
          <w:noProof/>
        </w:rPr>
        <w:t xml:space="preserve"> </w:t>
      </w:r>
      <w:r w:rsidR="00DA33D6" w:rsidRPr="007C7971">
        <w:rPr>
          <w:rFonts w:cstheme="minorBidi"/>
          <w:noProof/>
        </w:rPr>
        <w:t>They report a</w:t>
      </w:r>
      <w:r w:rsidR="006B7F58" w:rsidRPr="007C7971">
        <w:rPr>
          <w:rFonts w:cstheme="minorBidi"/>
          <w:noProof/>
        </w:rPr>
        <w:t xml:space="preserve"> word</w:t>
      </w:r>
      <w:r w:rsidR="00DA33D6" w:rsidRPr="007C7971">
        <w:rPr>
          <w:rFonts w:cstheme="minorBidi"/>
          <w:noProof/>
        </w:rPr>
        <w:t xml:space="preserve"> </w:t>
      </w:r>
      <w:r w:rsidR="006B7F58" w:rsidRPr="007C7971">
        <w:rPr>
          <w:rFonts w:cstheme="minorBidi"/>
          <w:noProof/>
        </w:rPr>
        <w:t xml:space="preserve">recognition </w:t>
      </w:r>
      <w:r w:rsidR="00DA33D6" w:rsidRPr="007C7971">
        <w:rPr>
          <w:rFonts w:cstheme="minorBidi"/>
          <w:noProof/>
        </w:rPr>
        <w:t xml:space="preserve">accuracy of </w:t>
      </w:r>
      <w:r w:rsidR="006B7F58" w:rsidRPr="007C7971">
        <w:rPr>
          <w:rFonts w:cstheme="minorBidi"/>
          <w:noProof/>
        </w:rPr>
        <w:t>98.9%</w:t>
      </w:r>
      <w:r w:rsidR="00DA33D6" w:rsidRPr="007C7971">
        <w:rPr>
          <w:rFonts w:cstheme="minorBidi"/>
          <w:noProof/>
        </w:rPr>
        <w:t>.</w:t>
      </w:r>
      <w:r w:rsidR="006D1458" w:rsidRPr="007C7971">
        <w:rPr>
          <w:rFonts w:cstheme="minorBidi"/>
          <w:noProof/>
        </w:rPr>
        <w:t xml:space="preserve"> </w:t>
      </w:r>
    </w:p>
    <w:p w14:paraId="41BE2624" w14:textId="6BE9FCEE" w:rsidR="00D515BC" w:rsidRDefault="006B78D5" w:rsidP="00494FDF">
      <w:pPr>
        <w:tabs>
          <w:tab w:val="center" w:pos="4800"/>
          <w:tab w:val="right" w:pos="9500"/>
        </w:tabs>
        <w:ind w:firstLine="454"/>
        <w:jc w:val="both"/>
        <w:rPr>
          <w:rFonts w:cstheme="minorBidi"/>
          <w:noProof/>
        </w:rPr>
      </w:pPr>
      <w:r>
        <w:rPr>
          <w:rFonts w:cstheme="minorBidi"/>
          <w:noProof/>
        </w:rPr>
        <w:t>Also using HMM as a sequence model</w:t>
      </w:r>
      <w:r w:rsidRPr="0095358C">
        <w:rPr>
          <w:rFonts w:cstheme="minorBidi"/>
          <w:noProof/>
        </w:rPr>
        <w:t xml:space="preserve">, </w:t>
      </w:r>
      <w:r w:rsidR="006D1458" w:rsidRPr="0095358C">
        <w:rPr>
          <w:rFonts w:cstheme="minorBidi"/>
          <w:noProof/>
        </w:rPr>
        <w:t>Sidig et al.</w:t>
      </w:r>
      <w:r w:rsidR="000F6520" w:rsidRPr="0095358C">
        <w:rPr>
          <w:rFonts w:cstheme="minorBidi"/>
          <w:noProof/>
        </w:rPr>
        <w:fldChar w:fldCharType="begin"/>
      </w:r>
      <w:r w:rsidR="005406F0" w:rsidRPr="0095358C">
        <w:rPr>
          <w:rFonts w:cstheme="minorBidi"/>
          <w:noProof/>
        </w:rPr>
        <w:instrText xml:space="preserve"> ADDIN ZOTERO_ITEM CSL_CITATION {"citationID":"w5NjKdWR","properties":{"formattedCitation":"[13]","plainCitation":"[13]","noteIndex":0},"citationItems":[{"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HMM","author":[{"family":"Sidig","given":"Ala"},{"family":"Luqman","given":"Hamzah"},{"family":"Mahmoud","given":"Sabri"}],"issued":{"date-parts":[["2018",5,1]]}}}],"schema":"https://github.com/citation-style-language/schema/raw/master/csl-citation.json"} </w:instrText>
      </w:r>
      <w:r w:rsidR="000F6520" w:rsidRPr="0095358C">
        <w:rPr>
          <w:rFonts w:cstheme="minorBidi"/>
          <w:noProof/>
        </w:rPr>
        <w:fldChar w:fldCharType="separate"/>
      </w:r>
      <w:r w:rsidR="005406F0" w:rsidRPr="0095358C">
        <w:t>[13]</w:t>
      </w:r>
      <w:r w:rsidR="000F6520" w:rsidRPr="0095358C">
        <w:rPr>
          <w:rFonts w:cstheme="minorBidi"/>
          <w:noProof/>
        </w:rPr>
        <w:fldChar w:fldCharType="end"/>
      </w:r>
      <w:r w:rsidR="006D1458">
        <w:rPr>
          <w:rFonts w:cstheme="minorBidi"/>
          <w:noProof/>
        </w:rPr>
        <w:t xml:space="preserve"> </w:t>
      </w:r>
      <w:r w:rsidR="00077EC1">
        <w:rPr>
          <w:rFonts w:cstheme="minorBidi"/>
          <w:noProof/>
        </w:rPr>
        <w:t xml:space="preserve">study its application on Arabic sign language. </w:t>
      </w:r>
      <w:r w:rsidR="00DA33D6">
        <w:rPr>
          <w:rFonts w:cstheme="minorBidi"/>
          <w:noProof/>
        </w:rPr>
        <w:t>Their approach starts from processing a</w:t>
      </w:r>
      <w:r w:rsidR="00077EC1">
        <w:rPr>
          <w:rFonts w:cstheme="minorBidi"/>
          <w:noProof/>
        </w:rPr>
        <w:t xml:space="preserve"> video of signing hand </w:t>
      </w:r>
      <w:r w:rsidR="00DA33D6">
        <w:rPr>
          <w:rFonts w:cstheme="minorBidi"/>
          <w:noProof/>
        </w:rPr>
        <w:t xml:space="preserve">and turning it into a sequence of representative </w:t>
      </w:r>
      <w:r w:rsidR="00077EC1">
        <w:rPr>
          <w:rFonts w:cstheme="minorBidi"/>
          <w:noProof/>
        </w:rPr>
        <w:t>optical flow</w:t>
      </w:r>
      <w:r w:rsidR="00DA33D6">
        <w:rPr>
          <w:rFonts w:cstheme="minorBidi"/>
          <w:noProof/>
        </w:rPr>
        <w:t xml:space="preserve">s. </w:t>
      </w:r>
      <w:r w:rsidR="00CC0608">
        <w:rPr>
          <w:rFonts w:cstheme="minorBidi"/>
          <w:noProof/>
        </w:rPr>
        <w:t xml:space="preserve">Sidig et al. define a sum of all magnitudes of optical flows in an image to be a representative optical flow for that image. It is intended to catch the transition, which supposed to cause large magnitudes of optical flows. </w:t>
      </w:r>
      <w:r w:rsidR="00DA33D6">
        <w:rPr>
          <w:rFonts w:cstheme="minorBidi"/>
          <w:noProof/>
        </w:rPr>
        <w:t xml:space="preserve">Then, the sequence is smoothened through a one-dimensional convolution with a smoothing filter, before going through thresholding. Any smoothened optical flow whose magnitude is smaller than a designated threshold is assumed to be a sign. Then, the assumed signs </w:t>
      </w:r>
      <w:r w:rsidR="00DA33D6">
        <w:rPr>
          <w:rFonts w:cstheme="minorBidi"/>
          <w:noProof/>
        </w:rPr>
        <w:lastRenderedPageBreak/>
        <w:t xml:space="preserve">go through modified fourier transform to produce a sequence of features, which eventually go into the HMM. </w:t>
      </w:r>
      <w:r w:rsidR="00DA33D6" w:rsidRPr="007C7971">
        <w:rPr>
          <w:rFonts w:cstheme="minorBidi"/>
          <w:noProof/>
        </w:rPr>
        <w:t>Sidig et al.</w:t>
      </w:r>
      <w:r w:rsidR="000F6520" w:rsidRPr="007C7971">
        <w:rPr>
          <w:rFonts w:cstheme="minorBidi"/>
          <w:noProof/>
        </w:rPr>
        <w:fldChar w:fldCharType="begin"/>
      </w:r>
      <w:r w:rsidR="005406F0">
        <w:rPr>
          <w:rFonts w:cstheme="minorBidi"/>
          <w:noProof/>
        </w:rPr>
        <w:instrText xml:space="preserve"> ADDIN ZOTERO_ITEM CSL_CITATION {"citationID":"rboqrpB4","properties":{"formattedCitation":"[13]","plainCitation":"[13]","noteIndex":0},"citationItems":[{"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HMM","author":[{"family":"Sidig","given":"Ala"},{"family":"Luqman","given":"Hamzah"},{"family":"Mahmoud","given":"Sabri"}],"issued":{"date-parts":[["2018",5,1]]}}}],"schema":"https://github.com/citation-style-language/schema/raw/master/csl-citation.json"} </w:instrText>
      </w:r>
      <w:r w:rsidR="000F6520" w:rsidRPr="007C7971">
        <w:rPr>
          <w:rFonts w:cstheme="minorBidi"/>
          <w:noProof/>
        </w:rPr>
        <w:fldChar w:fldCharType="separate"/>
      </w:r>
      <w:r w:rsidR="005406F0" w:rsidRPr="005406F0">
        <w:t>[13]</w:t>
      </w:r>
      <w:r w:rsidR="000F6520" w:rsidRPr="007C7971">
        <w:rPr>
          <w:rFonts w:cstheme="minorBidi"/>
          <w:noProof/>
        </w:rPr>
        <w:fldChar w:fldCharType="end"/>
      </w:r>
      <w:r w:rsidR="00DA33D6" w:rsidRPr="007C7971">
        <w:rPr>
          <w:rFonts w:cstheme="minorBidi"/>
          <w:noProof/>
        </w:rPr>
        <w:t xml:space="preserve"> have reported </w:t>
      </w:r>
      <w:r w:rsidRPr="007C7971">
        <w:rPr>
          <w:rFonts w:cstheme="minorBidi"/>
          <w:noProof/>
        </w:rPr>
        <w:t xml:space="preserve">an </w:t>
      </w:r>
      <w:r w:rsidR="006B7F58" w:rsidRPr="007C7971">
        <w:rPr>
          <w:rFonts w:cstheme="minorBidi"/>
          <w:noProof/>
        </w:rPr>
        <w:t>average accuracy of 99.11%</w:t>
      </w:r>
      <w:r w:rsidRPr="007C7971">
        <w:rPr>
          <w:rFonts w:cstheme="minorBidi"/>
          <w:noProof/>
        </w:rPr>
        <w:t>.</w:t>
      </w:r>
    </w:p>
    <w:p w14:paraId="29566003" w14:textId="66635011" w:rsidR="00AD0303" w:rsidRDefault="00AD0303" w:rsidP="00494FDF">
      <w:pPr>
        <w:tabs>
          <w:tab w:val="center" w:pos="4800"/>
          <w:tab w:val="right" w:pos="9500"/>
        </w:tabs>
        <w:ind w:firstLine="454"/>
        <w:jc w:val="both"/>
        <w:rPr>
          <w:rFonts w:cstheme="minorBidi"/>
          <w:noProof/>
        </w:rPr>
      </w:pPr>
      <w:r>
        <w:rPr>
          <w:rFonts w:cstheme="minorBidi"/>
          <w:noProof/>
        </w:rPr>
        <w:t xml:space="preserve">Looking beyond transcription, </w:t>
      </w:r>
      <w:r w:rsidRPr="0095358C">
        <w:rPr>
          <w:rFonts w:cstheme="minorBidi"/>
          <w:noProof/>
        </w:rPr>
        <w:t>Moryossef et al.</w:t>
      </w:r>
      <w:r w:rsidR="000F6520" w:rsidRPr="0095358C">
        <w:rPr>
          <w:rFonts w:cstheme="minorBidi"/>
          <w:noProof/>
        </w:rPr>
        <w:fldChar w:fldCharType="begin"/>
      </w:r>
      <w:r w:rsidR="005406F0" w:rsidRPr="0095358C">
        <w:rPr>
          <w:rFonts w:cstheme="minorBidi"/>
          <w:noProof/>
        </w:rPr>
        <w:instrText xml:space="preserve"> ADDIN ZOTERO_ITEM CSL_CITATION {"citationID":"CSTs9QTd","properties":{"formattedCitation":"[14]","plainCitation":"[14]","noteIndex":0},"citationItems":[{"id":1195,"uris":["http://zotero.org/users/3310922/items/8FFL8XN3"],"uri":["http://zotero.org/users/3310922/items/8FFL8XN3"],"itemData":{"id":1195,"type":"paper-conference","source":"Google Research","title":"Real-Time Sign Language Detection using Human Pose Estimation","author":[{"family":"Moryossef","given":"Amit"},{"family":"Tsochantaridis","given":"Ioannis"},{"family":"Aharoni","given":"Roee Yosef"},{"family":"Ebling","given":"Sarah"},{"family":"Narayanan","given":"Srini"}],"issued":{"date-parts":[["2020"]]}}}],"schema":"https://github.com/citation-style-language/schema/raw/master/csl-citation.json"} </w:instrText>
      </w:r>
      <w:r w:rsidR="000F6520" w:rsidRPr="0095358C">
        <w:rPr>
          <w:rFonts w:cstheme="minorBidi"/>
          <w:noProof/>
        </w:rPr>
        <w:fldChar w:fldCharType="separate"/>
      </w:r>
      <w:r w:rsidR="005406F0" w:rsidRPr="0095358C">
        <w:t>[14]</w:t>
      </w:r>
      <w:r w:rsidR="000F6520" w:rsidRPr="0095358C">
        <w:rPr>
          <w:rFonts w:cstheme="minorBidi"/>
          <w:noProof/>
        </w:rPr>
        <w:fldChar w:fldCharType="end"/>
      </w:r>
      <w:r>
        <w:rPr>
          <w:rFonts w:cstheme="minorBidi"/>
          <w:noProof/>
        </w:rPr>
        <w:t xml:space="preserve"> have their attention on distinguishing sign</w:t>
      </w:r>
      <w:r w:rsidR="002A0FBA">
        <w:rPr>
          <w:rFonts w:cstheme="minorBidi"/>
          <w:noProof/>
        </w:rPr>
        <w:t>ing</w:t>
      </w:r>
      <w:r>
        <w:rPr>
          <w:rFonts w:cstheme="minorBidi"/>
          <w:noProof/>
        </w:rPr>
        <w:t xml:space="preserve"> and non-sign</w:t>
      </w:r>
      <w:r w:rsidR="002A0FBA">
        <w:rPr>
          <w:rFonts w:cstheme="minorBidi"/>
          <w:noProof/>
        </w:rPr>
        <w:t>ing sessions</w:t>
      </w:r>
      <w:r>
        <w:rPr>
          <w:rFonts w:cstheme="minorBidi"/>
          <w:noProof/>
        </w:rPr>
        <w:t xml:space="preserve"> from a video </w:t>
      </w:r>
      <w:r w:rsidR="002A0FBA">
        <w:rPr>
          <w:rFonts w:cstheme="minorBidi"/>
          <w:noProof/>
        </w:rPr>
        <w:t>performing</w:t>
      </w:r>
      <w:r>
        <w:rPr>
          <w:rFonts w:cstheme="minorBidi"/>
          <w:noProof/>
        </w:rPr>
        <w:t xml:space="preserve"> German sign language. They employ</w:t>
      </w:r>
      <w:r w:rsidRPr="00AC7B3D">
        <w:rPr>
          <w:rFonts w:cstheme="minorBidi"/>
          <w:noProof/>
          <w:color w:val="00B050"/>
        </w:rPr>
        <w:t xml:space="preserve"> </w:t>
      </w:r>
      <w:commentRangeStart w:id="1"/>
      <w:r w:rsidRPr="0095358C">
        <w:rPr>
          <w:rFonts w:cstheme="minorBidi"/>
          <w:noProof/>
        </w:rPr>
        <w:t>part affinity field</w:t>
      </w:r>
      <w:r w:rsidR="000F6520" w:rsidRPr="0095358C">
        <w:rPr>
          <w:rFonts w:cstheme="minorBidi"/>
          <w:noProof/>
        </w:rPr>
        <w:fldChar w:fldCharType="begin"/>
      </w:r>
      <w:r w:rsidR="005406F0" w:rsidRPr="0095358C">
        <w:rPr>
          <w:rFonts w:cstheme="minorBidi"/>
          <w:noProof/>
        </w:rPr>
        <w:instrText xml:space="preserve"> ADDIN ZOTERO_ITEM CSL_CITATION {"citationID":"NLPQ783k","properties":{"formattedCitation":"[15]","plainCitation":"[15]","noteIndex":0},"citationItems":[{"id":913,"uris":["http://zotero.org/users/3310922/items/VBNKC9PS"],"uri":["http://zotero.org/users/3310922/items/VBNKC9PS"],"itemData":{"id":913,"type":"paper-conference","abstract":"We present an approach to efficiently detect the 2D pose of multiple people in an image. The approach uses a non-parametric representation, which we refer to as Part Affinity Fields (PAFs), to learn to associate body parts with individuals in the image. The architecture encodes global context, allowing a greedy bottom-up parsing step that maintains high accuracy while achieving realtime performance, irrespective of the number of people in the image. The architecture is designed to jointly learn part locations and their association via two branches of the same sequential prediction process. Our method placed first in the inaugural COCO 2016 keypoints challenge, and significantly exceeds the previous state-of-the-art result on the MPII MultiPerson benchmark, both in performance and efficiency.","container-title":"Proceedings - 30th IEEE Conference on Computer Vision and Pattern Recognition, CVPR 2017","DOI":"10.1109/CVPR.2017.143","event-place":"Honolulu, HI, USA","note":"Citation Key: Cao2017a\narXiv: 1812.08008\ntex.arxivid: 1812.08008\ntex.isbn: 9781538604571\ntex.mendeley-tags: Computer Science - Computer Vision and Pattern Rec","page":"1302–1310","publisher":"IEEE","publisher-place":"Honolulu, HI, USA","title":"Realtime multi-person 2D pose estimation using part affinity fields","URL":"http://arxiv.org/abs/1611.08050","volume":"2017-Janua","author":[{"family":"Cao","given":"Zhe"},{"family":"Simon","given":"Tomas"},{"family":"Wei","given":"Shih En"},{"family":"Sheikh","given":"Yaser"}],"issued":{"date-parts":[["2017",11]]}}}],"schema":"https://github.com/citation-style-language/schema/raw/master/csl-citation.json"} </w:instrText>
      </w:r>
      <w:r w:rsidR="000F6520" w:rsidRPr="0095358C">
        <w:rPr>
          <w:rFonts w:cstheme="minorBidi"/>
          <w:noProof/>
        </w:rPr>
        <w:fldChar w:fldCharType="separate"/>
      </w:r>
      <w:r w:rsidR="005406F0" w:rsidRPr="0095358C">
        <w:t>[15]</w:t>
      </w:r>
      <w:r w:rsidR="000F6520" w:rsidRPr="0095358C">
        <w:rPr>
          <w:rFonts w:cstheme="minorBidi"/>
          <w:noProof/>
        </w:rPr>
        <w:fldChar w:fldCharType="end"/>
      </w:r>
      <w:commentRangeEnd w:id="1"/>
      <w:r w:rsidR="00D41AA1" w:rsidRPr="0095358C">
        <w:rPr>
          <w:rStyle w:val="a3"/>
        </w:rPr>
        <w:commentReference w:id="1"/>
      </w:r>
      <w:r>
        <w:rPr>
          <w:rFonts w:cstheme="minorBidi"/>
          <w:noProof/>
        </w:rPr>
        <w:t xml:space="preserve"> to prov</w:t>
      </w:r>
      <w:r w:rsidR="00AB5FEE">
        <w:rPr>
          <w:rFonts w:cstheme="minorBidi"/>
          <w:noProof/>
        </w:rPr>
        <w:t xml:space="preserve">ide human pose estimation of each image frame. Then, </w:t>
      </w:r>
      <w:r w:rsidR="00AB5FEE" w:rsidRPr="0046347D">
        <w:rPr>
          <w:noProof/>
        </w:rPr>
        <w:t>Long Short-Term Memory</w:t>
      </w:r>
      <w:r w:rsidR="00AB5FEE">
        <w:rPr>
          <w:noProof/>
        </w:rPr>
        <w:t xml:space="preserve"> (LSTM) as their sequence model</w:t>
      </w:r>
      <w:r w:rsidR="00AB5FEE">
        <w:rPr>
          <w:rFonts w:cstheme="minorBidi"/>
          <w:noProof/>
        </w:rPr>
        <w:t xml:space="preserve"> takes in a sequence of the optical flows of pose estimations and identifies sign</w:t>
      </w:r>
      <w:r w:rsidR="0039366C">
        <w:rPr>
          <w:rFonts w:cstheme="minorBidi"/>
          <w:noProof/>
        </w:rPr>
        <w:t>ing</w:t>
      </w:r>
      <w:r w:rsidR="00AB5FEE">
        <w:rPr>
          <w:rFonts w:cstheme="minorBidi"/>
          <w:noProof/>
        </w:rPr>
        <w:t xml:space="preserve"> and non-sign</w:t>
      </w:r>
      <w:r w:rsidR="0039366C">
        <w:rPr>
          <w:rFonts w:cstheme="minorBidi"/>
          <w:noProof/>
        </w:rPr>
        <w:t>ing</w:t>
      </w:r>
      <w:r w:rsidR="00AB5FEE">
        <w:rPr>
          <w:rFonts w:cstheme="minorBidi"/>
          <w:noProof/>
        </w:rPr>
        <w:t xml:space="preserve"> frames.</w:t>
      </w:r>
    </w:p>
    <w:p w14:paraId="28CF16EC" w14:textId="787CC59D" w:rsidR="0039366C" w:rsidRDefault="00AB5FEE" w:rsidP="00494FDF">
      <w:pPr>
        <w:tabs>
          <w:tab w:val="center" w:pos="4800"/>
          <w:tab w:val="right" w:pos="9500"/>
        </w:tabs>
        <w:ind w:firstLine="454"/>
        <w:jc w:val="both"/>
        <w:rPr>
          <w:rFonts w:cstheme="minorBidi"/>
          <w:noProof/>
        </w:rPr>
      </w:pPr>
      <w:r>
        <w:rPr>
          <w:rFonts w:cstheme="minorBidi"/>
          <w:noProof/>
        </w:rPr>
        <w:t>Our work employ</w:t>
      </w:r>
      <w:r w:rsidR="001C6823">
        <w:rPr>
          <w:rFonts w:cstheme="minorBidi"/>
          <w:noProof/>
        </w:rPr>
        <w:t>s</w:t>
      </w:r>
      <w:r w:rsidRPr="00AB5FEE">
        <w:rPr>
          <w:rFonts w:cstheme="minorBidi"/>
          <w:noProof/>
        </w:rPr>
        <w:t xml:space="preserve"> LSTM to </w:t>
      </w:r>
      <w:r w:rsidR="001C6823">
        <w:rPr>
          <w:rFonts w:cstheme="minorBidi"/>
          <w:noProof/>
        </w:rPr>
        <w:t xml:space="preserve">handle </w:t>
      </w:r>
      <w:r>
        <w:rPr>
          <w:rFonts w:cstheme="minorBidi"/>
          <w:noProof/>
        </w:rPr>
        <w:t xml:space="preserve">sequential data dependency, but </w:t>
      </w:r>
      <w:r w:rsidR="001C6823">
        <w:rPr>
          <w:rFonts w:cstheme="minorBidi"/>
          <w:noProof/>
        </w:rPr>
        <w:t xml:space="preserve">uses signing location as a cue to identify </w:t>
      </w:r>
      <w:r w:rsidR="0039366C">
        <w:rPr>
          <w:rFonts w:cstheme="minorBidi"/>
          <w:noProof/>
        </w:rPr>
        <w:t xml:space="preserve">signs of the same alphabets as well as to exclude the non-signs. As mentioned earlier, </w:t>
      </w:r>
      <w:r w:rsidR="0039366C">
        <w:rPr>
          <w:noProof/>
        </w:rPr>
        <w:t xml:space="preserve">TFS relies on multi-posture signing. Multiple signs may associate to the same alphabet. Therefore, </w:t>
      </w:r>
      <w:r w:rsidR="00836505">
        <w:rPr>
          <w:noProof/>
        </w:rPr>
        <w:t>an ability</w:t>
      </w:r>
      <w:r w:rsidR="0039366C">
        <w:rPr>
          <w:noProof/>
        </w:rPr>
        <w:t xml:space="preserve"> to effectively identify </w:t>
      </w:r>
      <w:r w:rsidR="0039366C">
        <w:rPr>
          <w:rFonts w:cstheme="minorBidi"/>
          <w:noProof/>
        </w:rPr>
        <w:t>frames</w:t>
      </w:r>
      <w:r w:rsidR="00836505">
        <w:rPr>
          <w:rFonts w:cstheme="minorBidi"/>
          <w:noProof/>
        </w:rPr>
        <w:t xml:space="preserve"> of different signs</w:t>
      </w:r>
      <w:r w:rsidR="0039366C">
        <w:rPr>
          <w:rFonts w:cstheme="minorBidi"/>
          <w:noProof/>
        </w:rPr>
        <w:t xml:space="preserve"> </w:t>
      </w:r>
      <w:r w:rsidR="002767A6">
        <w:rPr>
          <w:rFonts w:cstheme="minorBidi"/>
          <w:noProof/>
        </w:rPr>
        <w:t xml:space="preserve">belonging </w:t>
      </w:r>
      <w:r w:rsidR="00836505">
        <w:rPr>
          <w:rFonts w:cstheme="minorBidi"/>
          <w:noProof/>
        </w:rPr>
        <w:t xml:space="preserve">to </w:t>
      </w:r>
      <w:r w:rsidR="002767A6">
        <w:rPr>
          <w:rFonts w:cstheme="minorBidi"/>
          <w:noProof/>
        </w:rPr>
        <w:t>a distinct</w:t>
      </w:r>
      <w:r w:rsidR="00836505">
        <w:rPr>
          <w:rFonts w:cstheme="minorBidi"/>
          <w:noProof/>
        </w:rPr>
        <w:t xml:space="preserve"> alphabet</w:t>
      </w:r>
      <w:r w:rsidR="0039366C">
        <w:rPr>
          <w:rFonts w:cstheme="minorBidi"/>
          <w:noProof/>
        </w:rPr>
        <w:t xml:space="preserve"> </w:t>
      </w:r>
      <w:r w:rsidR="00836505">
        <w:rPr>
          <w:rFonts w:cstheme="minorBidi"/>
          <w:noProof/>
        </w:rPr>
        <w:t>is</w:t>
      </w:r>
      <w:r w:rsidR="0039366C">
        <w:rPr>
          <w:rFonts w:cstheme="minorBidi"/>
          <w:noProof/>
        </w:rPr>
        <w:t xml:space="preserve"> adventageous in TFS, but this </w:t>
      </w:r>
      <w:r w:rsidR="00836505">
        <w:rPr>
          <w:rFonts w:cstheme="minorBidi"/>
          <w:noProof/>
        </w:rPr>
        <w:t xml:space="preserve">characteristic </w:t>
      </w:r>
      <w:r w:rsidR="00EC6C99">
        <w:rPr>
          <w:rFonts w:cstheme="minorBidi"/>
          <w:noProof/>
        </w:rPr>
        <w:t>may be irrelavant to British or Arabic sign languages.</w:t>
      </w:r>
    </w:p>
    <w:p w14:paraId="72AE0D70" w14:textId="164BBFD1" w:rsidR="00FF73F6" w:rsidRDefault="00FF73F6" w:rsidP="00494FDF">
      <w:pPr>
        <w:tabs>
          <w:tab w:val="center" w:pos="4800"/>
          <w:tab w:val="right" w:pos="9500"/>
        </w:tabs>
        <w:ind w:firstLine="454"/>
        <w:jc w:val="both"/>
        <w:rPr>
          <w:rFonts w:cstheme="minorBidi"/>
          <w:noProof/>
        </w:rPr>
      </w:pPr>
      <w:r>
        <w:rPr>
          <w:rFonts w:cstheme="minorBidi"/>
          <w:noProof/>
        </w:rPr>
        <w:t>The rationale behind a choice of signing location is provided later in the Experiments and Results.</w:t>
      </w:r>
    </w:p>
    <w:p w14:paraId="28D22A76" w14:textId="77777777" w:rsidR="00C509E3" w:rsidRDefault="00C509E3" w:rsidP="00C509E3">
      <w:pPr>
        <w:tabs>
          <w:tab w:val="center" w:pos="4800"/>
          <w:tab w:val="right" w:pos="9500"/>
        </w:tabs>
        <w:jc w:val="both"/>
        <w:rPr>
          <w:noProof/>
        </w:rPr>
      </w:pPr>
    </w:p>
    <w:p w14:paraId="21B3B31B" w14:textId="709E7ECF" w:rsidR="00C509E3" w:rsidRPr="0084689D" w:rsidRDefault="00C509E3" w:rsidP="00C509E3">
      <w:pPr>
        <w:pStyle w:val="af2"/>
      </w:pPr>
      <w:bookmarkStart w:id="2" w:name="_Ref45801480"/>
      <w:r w:rsidRPr="0084689D">
        <w:rPr>
          <w:b/>
          <w:bCs/>
        </w:rPr>
        <w:t xml:space="preserve">Table </w:t>
      </w:r>
      <w:r w:rsidRPr="0084689D">
        <w:rPr>
          <w:b/>
          <w:bCs/>
        </w:rPr>
        <w:fldChar w:fldCharType="begin"/>
      </w:r>
      <w:r w:rsidRPr="0084689D">
        <w:rPr>
          <w:b/>
          <w:bCs/>
        </w:rPr>
        <w:instrText xml:space="preserve"> SEQ Table \* ARABIC </w:instrText>
      </w:r>
      <w:r w:rsidRPr="0084689D">
        <w:rPr>
          <w:b/>
          <w:bCs/>
        </w:rPr>
        <w:fldChar w:fldCharType="separate"/>
      </w:r>
      <w:r w:rsidR="00564EB5">
        <w:rPr>
          <w:b/>
          <w:bCs/>
          <w:noProof/>
        </w:rPr>
        <w:t>1</w:t>
      </w:r>
      <w:r w:rsidRPr="0084689D">
        <w:rPr>
          <w:b/>
          <w:bCs/>
        </w:rPr>
        <w:fldChar w:fldCharType="end"/>
      </w:r>
      <w:bookmarkEnd w:id="2"/>
      <w:r w:rsidR="00A2657C">
        <w:t xml:space="preserve"> Example of </w:t>
      </w:r>
      <w:r w:rsidR="00DB2823">
        <w:t xml:space="preserve">finger spelling schemes in various </w:t>
      </w:r>
      <w:r w:rsidR="00A2657C">
        <w:t>s</w:t>
      </w:r>
      <w:r w:rsidRPr="0084689D">
        <w:t>ign languages.</w:t>
      </w:r>
    </w:p>
    <w:tbl>
      <w:tblPr>
        <w:tblStyle w:val="af3"/>
        <w:tblW w:w="8894" w:type="dxa"/>
        <w:tblInd w:w="-147" w:type="dxa"/>
        <w:tblLayout w:type="fixed"/>
        <w:tblLook w:val="04A0" w:firstRow="1" w:lastRow="0" w:firstColumn="1" w:lastColumn="0" w:noHBand="0" w:noVBand="1"/>
      </w:tblPr>
      <w:tblGrid>
        <w:gridCol w:w="1051"/>
        <w:gridCol w:w="1926"/>
        <w:gridCol w:w="1926"/>
        <w:gridCol w:w="1439"/>
        <w:gridCol w:w="2552"/>
      </w:tblGrid>
      <w:tr w:rsidR="00DB2823" w:rsidRPr="005F317A" w14:paraId="51A27D81" w14:textId="77777777" w:rsidTr="00DB2823">
        <w:trPr>
          <w:trHeight w:val="670"/>
        </w:trPr>
        <w:tc>
          <w:tcPr>
            <w:tcW w:w="1051" w:type="dxa"/>
          </w:tcPr>
          <w:p w14:paraId="05EADC2B" w14:textId="77777777" w:rsidR="00DB2823" w:rsidRPr="005F317A" w:rsidRDefault="00DB2823" w:rsidP="00DB2823">
            <w:pPr>
              <w:jc w:val="center"/>
            </w:pPr>
            <w:r w:rsidRPr="005F317A">
              <w:t>Sign Language</w:t>
            </w:r>
          </w:p>
        </w:tc>
        <w:tc>
          <w:tcPr>
            <w:tcW w:w="1926" w:type="dxa"/>
          </w:tcPr>
          <w:p w14:paraId="788A50DA" w14:textId="384A4217" w:rsidR="00DB2823" w:rsidRPr="005F317A" w:rsidRDefault="00DB2823" w:rsidP="00DB2823">
            <w:pPr>
              <w:jc w:val="center"/>
            </w:pPr>
            <w:r w:rsidRPr="005F317A">
              <w:t>Number of</w:t>
            </w:r>
            <w:r>
              <w:t xml:space="preserve"> </w:t>
            </w:r>
            <w:r w:rsidRPr="005F317A">
              <w:t>Alphabets</w:t>
            </w:r>
            <w:r>
              <w:br/>
            </w:r>
            <w:r w:rsidRPr="005F317A">
              <w:t>/Characters</w:t>
            </w:r>
          </w:p>
        </w:tc>
        <w:tc>
          <w:tcPr>
            <w:tcW w:w="1926" w:type="dxa"/>
          </w:tcPr>
          <w:p w14:paraId="1E0D0A6E" w14:textId="151BD643" w:rsidR="00DB2823" w:rsidRPr="005F317A" w:rsidRDefault="00DB2823" w:rsidP="00DB2823">
            <w:pPr>
              <w:jc w:val="center"/>
            </w:pPr>
            <w:r w:rsidRPr="005F317A">
              <w:t>Number of</w:t>
            </w:r>
            <w:r>
              <w:t xml:space="preserve"> </w:t>
            </w:r>
            <w:r w:rsidRPr="005F317A">
              <w:t>Signs</w:t>
            </w:r>
          </w:p>
        </w:tc>
        <w:tc>
          <w:tcPr>
            <w:tcW w:w="1439" w:type="dxa"/>
          </w:tcPr>
          <w:p w14:paraId="7BE29E3B" w14:textId="77777777" w:rsidR="00DB2823" w:rsidRPr="005F317A" w:rsidRDefault="00DB2823" w:rsidP="00DB2823">
            <w:pPr>
              <w:jc w:val="center"/>
            </w:pPr>
            <w:r w:rsidRPr="005F317A">
              <w:t>Signing</w:t>
            </w:r>
          </w:p>
          <w:p w14:paraId="3FDD370B" w14:textId="77777777" w:rsidR="00DB2823" w:rsidRPr="005F317A" w:rsidRDefault="00DB2823" w:rsidP="00DB2823">
            <w:pPr>
              <w:jc w:val="center"/>
            </w:pPr>
            <w:r w:rsidRPr="005F317A">
              <w:t>Scheme</w:t>
            </w:r>
          </w:p>
        </w:tc>
        <w:tc>
          <w:tcPr>
            <w:tcW w:w="2552" w:type="dxa"/>
          </w:tcPr>
          <w:p w14:paraId="2B0A9FD5" w14:textId="77777777" w:rsidR="00DB2823" w:rsidRPr="005F317A" w:rsidRDefault="00DB2823" w:rsidP="00DB2823">
            <w:pPr>
              <w:jc w:val="center"/>
            </w:pPr>
            <w:r w:rsidRPr="005F317A">
              <w:t>Remark</w:t>
            </w:r>
          </w:p>
        </w:tc>
      </w:tr>
      <w:tr w:rsidR="00DB2823" w:rsidRPr="005F317A" w14:paraId="5A8D09FF" w14:textId="77777777" w:rsidTr="00DB2823">
        <w:trPr>
          <w:trHeight w:val="373"/>
        </w:trPr>
        <w:tc>
          <w:tcPr>
            <w:tcW w:w="1051" w:type="dxa"/>
            <w:vAlign w:val="center"/>
          </w:tcPr>
          <w:p w14:paraId="61B59082" w14:textId="0EBD8B7B" w:rsidR="00DB2823" w:rsidRPr="005F317A" w:rsidRDefault="00DB2823" w:rsidP="00DB2823">
            <w:r w:rsidRPr="005F317A">
              <w:t>British</w:t>
            </w:r>
            <w:r w:rsidRPr="002A4E45">
              <w:fldChar w:fldCharType="begin"/>
            </w:r>
            <w:r w:rsidR="005406F0">
              <w:instrText xml:space="preserve"> ADDIN ZOTERO_ITEM CSL_CITATION {"citationID":"JNeo9583","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Pr="002A4E45">
              <w:fldChar w:fldCharType="separate"/>
            </w:r>
            <w:r w:rsidR="005406F0" w:rsidRPr="005406F0">
              <w:t>[6]</w:t>
            </w:r>
            <w:r w:rsidRPr="002A4E45">
              <w:fldChar w:fldCharType="end"/>
            </w:r>
          </w:p>
        </w:tc>
        <w:tc>
          <w:tcPr>
            <w:tcW w:w="1926" w:type="dxa"/>
            <w:vAlign w:val="center"/>
          </w:tcPr>
          <w:p w14:paraId="329BB6F0" w14:textId="13D63078" w:rsidR="00DB2823" w:rsidRPr="005F317A" w:rsidRDefault="00DB2823" w:rsidP="00DB2823">
            <w:r w:rsidRPr="005F317A">
              <w:t>26</w:t>
            </w:r>
          </w:p>
        </w:tc>
        <w:tc>
          <w:tcPr>
            <w:tcW w:w="1926" w:type="dxa"/>
            <w:vAlign w:val="center"/>
          </w:tcPr>
          <w:p w14:paraId="0D75B27B" w14:textId="1FC56B07" w:rsidR="00DB2823" w:rsidRPr="005F317A" w:rsidRDefault="00DB2823" w:rsidP="00DB2823">
            <w:r w:rsidRPr="005F317A">
              <w:t>26 signs</w:t>
            </w:r>
          </w:p>
        </w:tc>
        <w:tc>
          <w:tcPr>
            <w:tcW w:w="1439" w:type="dxa"/>
            <w:vAlign w:val="center"/>
          </w:tcPr>
          <w:p w14:paraId="59FBBEA6" w14:textId="77777777" w:rsidR="00DB2823" w:rsidRPr="005F317A" w:rsidRDefault="00DB2823" w:rsidP="00DB2823">
            <w:r w:rsidRPr="005F317A">
              <w:t>Two-handed</w:t>
            </w:r>
            <w:r>
              <w:t xml:space="preserve"> </w:t>
            </w:r>
            <w:r w:rsidRPr="005F317A">
              <w:t>posture</w:t>
            </w:r>
          </w:p>
        </w:tc>
        <w:tc>
          <w:tcPr>
            <w:tcW w:w="2552" w:type="dxa"/>
            <w:vAlign w:val="center"/>
          </w:tcPr>
          <w:p w14:paraId="57E07FA0" w14:textId="77777777" w:rsidR="00DB2823" w:rsidRPr="005F317A" w:rsidRDefault="00DB2823" w:rsidP="00DB2823"/>
        </w:tc>
      </w:tr>
      <w:tr w:rsidR="00DB2823" w:rsidRPr="005F317A" w14:paraId="112498B1" w14:textId="77777777" w:rsidTr="00DB2823">
        <w:trPr>
          <w:trHeight w:val="670"/>
        </w:trPr>
        <w:tc>
          <w:tcPr>
            <w:tcW w:w="1051" w:type="dxa"/>
            <w:vAlign w:val="center"/>
          </w:tcPr>
          <w:p w14:paraId="6FC5528D" w14:textId="5C5BF00F" w:rsidR="00DB2823" w:rsidRPr="005F317A" w:rsidRDefault="00DB2823" w:rsidP="00DB2823">
            <w:r w:rsidRPr="005F317A">
              <w:t xml:space="preserve">American </w:t>
            </w:r>
            <w:r>
              <w:fldChar w:fldCharType="begin"/>
            </w:r>
            <w:r w:rsidR="000F6520">
              <w:instrText xml:space="preserve"> ADDIN ZOTERO_ITEM CSL_CITATION {"citationID":"TxBIePh4","properties":{"formattedCitation":"[1], [2]","plainCitation":"[1], [2]","noteIndex":0},"citationItems":[{"id":838,"uris":["http://zotero.org/users/3310922/items/CD5A3W9C"],"uri":["http://zotero.org/users/3310922/items/CD5A3W9C"],"itemData":{"id":838,"type":"article-journal","abstract":"An American Sign Language (ASL) recognition system is being developed using artificial neural networks (ANNs) to translate ASL words into English. The system uses a sensory glove called the Cyberglove™ and a Flock of Birds® 3-D motion tracker to extract the gesture features. The data regarding finger joint angles obtained from strain gauges in the sensory glove define the hand shape, while the data from the tracker describe the trajectory of hand movements. The data from these devices are processed by a velocity network with noise reduction and feature extraction and by a word recognition network. Some global and local features are extracted for each ASL word. A neural network is used as a classifier of this feature vector. Our goal is to continuously recognize ASL signs using these devices in real time. We trained and tested the ANN model for 50 ASL words with a different number of samples for every word. The test results show that our feature vector extraction method and neural networks can be used successfully for isolated word recognition. This system is flexible and open for future extension. © 2011 Elsevier Ltd. All rights reserved.","container-title":"Engineering Applications of Artificial Intelligence","DOI":"10.1016/j.engappai.2011.06.015","ISSN":"09521976","issue":"7","note":"Citation Key: Oz2011\ntex.mendeley-tags: ASL recognition,American Sign Language (ASL),Artificial Neural Networks (ANNs),Finger spelling recognition,Folder - Hand ASL,Hand-shape recognition","page":"1204–1213","title":"American Sign Language word recognition with a sensory glove using artificial neural networks","volume":"24","author":[{"family":"Oz","given":"Cemil"},{"family":"Leu","given":"Ming C."}],"issued":{"date-parts":[["2011",10]]}},"label":"page"},{"id":916,"uris":["http://zotero.org/users/3310922/items/4N7332DZ"],"uri":["http://zotero.org/users/3310922/items/4N7332DZ"],"itemData":{"id":916,"type":"article-journal","abstract":"The manual signs in sign languages are generated and interpreted using three basic building blocks: handshape, motion, and place of articulation. When combined, these three components (together with palm orientation) uniquely determine the meaning of the manual sign. This means that the use of pattern recognition techniques that only employ a subset of these components is inappropriate for interpreting the sign or to build automatic recognizers of the language. In this paper, we define an algorithm to model these three basic components form a single video sequence of two-dimensional pictures of a sign. Recognition of these three components are then combined to determine the class of the signs in the videos. Experiments are performed on a database of (isolated) American Sign Language (ASL) signs. The results demonstrate that, using semi-automatic detection, all three components can be reliably recovered from two-dimensional video sequences, allowing for an accurate representation and recognition of the signs. © 2009 Elsevier B.V. All rights reserved.","collection-title":"Visual and multimodal analysis of human spontaneous behaviour:","container-title":"Image and Vision Computing","DOI":"10.1016/j.imavis.2009.02.005","ISSN":"02628856","issue":"12","note":"Citation Key: Ding2009\ntex.mendeley-tags: American Sign Language,Computer vision,Folder - Linguistic,Handshape,Motion reconstruction,Multiple cue recognition","page":"1826–1844","title":"Modelling and recognition of the linguistic components in American Sign Language","volume":"27","author":[{"family":"Ding","given":"Liya"},{"family":"Martinez","given":"Aleix M."}],"issued":{"date-parts":[["2009",11]]}},"label":"page"}],"schema":"https://github.com/citation-style-language/schema/raw/master/csl-citation.json"} </w:instrText>
            </w:r>
            <w:r>
              <w:fldChar w:fldCharType="separate"/>
            </w:r>
            <w:r w:rsidR="000F6520" w:rsidRPr="000F6520">
              <w:t>[1], [2]</w:t>
            </w:r>
            <w:r>
              <w:fldChar w:fldCharType="end"/>
            </w:r>
          </w:p>
        </w:tc>
        <w:tc>
          <w:tcPr>
            <w:tcW w:w="1926" w:type="dxa"/>
            <w:vAlign w:val="center"/>
          </w:tcPr>
          <w:p w14:paraId="379AA3C4" w14:textId="1B0E3A59" w:rsidR="00DB2823" w:rsidRPr="005F317A" w:rsidRDefault="00DB2823" w:rsidP="00DB2823">
            <w:r w:rsidRPr="005F317A">
              <w:t>26</w:t>
            </w:r>
          </w:p>
        </w:tc>
        <w:tc>
          <w:tcPr>
            <w:tcW w:w="1926" w:type="dxa"/>
            <w:vAlign w:val="center"/>
          </w:tcPr>
          <w:p w14:paraId="7FFCE008" w14:textId="0138CCBC" w:rsidR="00DB2823" w:rsidRPr="005F317A" w:rsidRDefault="00DB2823" w:rsidP="00DB2823">
            <w:r w:rsidRPr="005F317A">
              <w:t>24 signs and</w:t>
            </w:r>
          </w:p>
          <w:p w14:paraId="232B9A01" w14:textId="77777777" w:rsidR="00DB2823" w:rsidRPr="005F317A" w:rsidRDefault="00DB2823" w:rsidP="00DB2823">
            <w:r w:rsidRPr="005F317A">
              <w:t>2 movements</w:t>
            </w:r>
          </w:p>
        </w:tc>
        <w:tc>
          <w:tcPr>
            <w:tcW w:w="1439" w:type="dxa"/>
            <w:vMerge w:val="restart"/>
            <w:vAlign w:val="center"/>
          </w:tcPr>
          <w:p w14:paraId="0DDBA7AC" w14:textId="77777777" w:rsidR="00DB2823" w:rsidRPr="005F317A" w:rsidRDefault="00DB2823" w:rsidP="00DB2823">
            <w:r w:rsidRPr="005F317A">
              <w:t>Single-posture</w:t>
            </w:r>
          </w:p>
        </w:tc>
        <w:tc>
          <w:tcPr>
            <w:tcW w:w="2552" w:type="dxa"/>
            <w:vAlign w:val="center"/>
          </w:tcPr>
          <w:p w14:paraId="55B162B5" w14:textId="77777777" w:rsidR="00DB2823" w:rsidRPr="005F317A" w:rsidRDefault="00DB2823" w:rsidP="00DB2823"/>
        </w:tc>
      </w:tr>
      <w:tr w:rsidR="00DB2823" w:rsidRPr="005F317A" w14:paraId="4318E145" w14:textId="77777777" w:rsidTr="00DB2823">
        <w:trPr>
          <w:trHeight w:val="446"/>
        </w:trPr>
        <w:tc>
          <w:tcPr>
            <w:tcW w:w="1051" w:type="dxa"/>
            <w:vAlign w:val="center"/>
          </w:tcPr>
          <w:p w14:paraId="44027719" w14:textId="2CAC64AE" w:rsidR="00DB2823" w:rsidRPr="005F317A" w:rsidRDefault="00DB2823" w:rsidP="00DB2823">
            <w:r w:rsidRPr="005F317A">
              <w:t>Russian</w:t>
            </w:r>
            <w:r>
              <w:t xml:space="preserve"> </w:t>
            </w:r>
            <w:r>
              <w:fldChar w:fldCharType="begin"/>
            </w:r>
            <w:r w:rsidR="000F6520">
              <w:instrText xml:space="preserve"> ADDIN ZOTERO_ITEM CSL_CITATION {"citationID":"wMYwwKyJ","properties":{"formattedCitation":"[3]","plainCitation":"[3]","noteIndex":0},"citationItems":[{"id":841,"uris":["http://zotero.org/users/3310922/items/Z8D4TBQL"],"uri":["http://zotero.org/users/3310922/items/Z8D4TBQL"],"itemData":{"id":841,"type":"article-journal","abstract":"The aim of this paper is to help the communication of two people, one hearing impaired and one visually impaired by converting speech to fingerspelling and fingerspelling to speech. Fingerspelling is a subset of sign language, and uses finger signs to spell letters of the spoken or written language. We aim to convert finger spelled words to speech and vice versa. Different spoken languages and sign languages such as English, Russian, Turkish and Czech are considered. © 2011 OpenInterface Association.","container-title":"Journal on Multimodal User Interfaces","DOI":"10.1007/s12193-011-0059-3","ISSN":"17837677","issue":"2","note":"Citation Key: Hruz2011\ntex.tauthor: Hrúz, Marek and Campr, Pavel and Dikici, E. and Kindiroǧlu, Ahmet Alp and Krňoul, Zdeněk and Ronzhin, Alexander and Sak, Haşim and Schorno, Daniel and Yalçin, Hülya and Akarun, Lale and Aran, Oya and Karpov, Alexey and Saraçlar, Murat and Železný, Milos\npublisher: Springer","page":"61–79","title":"Automatic fingersign-to-speech translation system","volume":"4","author":[{"family":"Hrúz","given":"Marek"},{"family":"Campr","given":"Pavel"},{"family":"Dikici","given":"E."},{"family":"Kindiroǧlu","given":"Ahmet Alp"},{"family":"Krňoul","given":"Zdeněk"},{"family":"Ronzhin","given":"Alexander"},{"family":"Sak","given":"Haşim"},{"family":"Schorno","given":"Daniel"},{"family":"Yalçin","given":"Hülya"},{"family":"Akarun","given":"Lale"},{"family":"Aran","given":"Oya"},{"family":"Karpov","given":"Alexey"},{"family":"Saraçlar","given":"Murat"},{"family":"Železný","given":"Milos"}],"issued":{"date-parts":[["2011",7]]}}}],"schema":"https://github.com/citation-style-language/schema/raw/master/csl-citation.json"} </w:instrText>
            </w:r>
            <w:r>
              <w:fldChar w:fldCharType="separate"/>
            </w:r>
            <w:r w:rsidR="000F6520" w:rsidRPr="000F6520">
              <w:t>[3]</w:t>
            </w:r>
            <w:r>
              <w:fldChar w:fldCharType="end"/>
            </w:r>
          </w:p>
        </w:tc>
        <w:tc>
          <w:tcPr>
            <w:tcW w:w="1926" w:type="dxa"/>
            <w:vAlign w:val="center"/>
          </w:tcPr>
          <w:p w14:paraId="2C8DF3D3" w14:textId="0BE11824" w:rsidR="00DB2823" w:rsidRPr="005F317A" w:rsidRDefault="00DB2823" w:rsidP="00DB2823">
            <w:r w:rsidRPr="005F317A">
              <w:t>32</w:t>
            </w:r>
          </w:p>
        </w:tc>
        <w:tc>
          <w:tcPr>
            <w:tcW w:w="1926" w:type="dxa"/>
            <w:vAlign w:val="center"/>
          </w:tcPr>
          <w:p w14:paraId="2D9FC7C9" w14:textId="1FB6CA9C" w:rsidR="00DB2823" w:rsidRPr="005F317A" w:rsidRDefault="00DB2823" w:rsidP="00DB2823">
            <w:r w:rsidRPr="005F317A">
              <w:t>24 signs and</w:t>
            </w:r>
          </w:p>
          <w:p w14:paraId="65C02B5B" w14:textId="77777777" w:rsidR="00DB2823" w:rsidRPr="005F317A" w:rsidRDefault="00DB2823" w:rsidP="00DB2823">
            <w:r w:rsidRPr="005F317A">
              <w:t>8 movement</w:t>
            </w:r>
            <w:r>
              <w:t>s</w:t>
            </w:r>
          </w:p>
        </w:tc>
        <w:tc>
          <w:tcPr>
            <w:tcW w:w="1439" w:type="dxa"/>
            <w:vMerge/>
            <w:vAlign w:val="center"/>
          </w:tcPr>
          <w:p w14:paraId="3D15FE5D" w14:textId="77777777" w:rsidR="00DB2823" w:rsidRPr="005F317A" w:rsidRDefault="00DB2823" w:rsidP="00DB2823"/>
        </w:tc>
        <w:tc>
          <w:tcPr>
            <w:tcW w:w="2552" w:type="dxa"/>
            <w:vAlign w:val="center"/>
          </w:tcPr>
          <w:p w14:paraId="1FA61FA6" w14:textId="77777777" w:rsidR="00DB2823" w:rsidRPr="005F317A" w:rsidRDefault="00DB2823" w:rsidP="00DB2823"/>
        </w:tc>
      </w:tr>
      <w:tr w:rsidR="00DB2823" w:rsidRPr="005F317A" w14:paraId="4FAABC33" w14:textId="77777777" w:rsidTr="00DB2823">
        <w:trPr>
          <w:trHeight w:val="681"/>
        </w:trPr>
        <w:tc>
          <w:tcPr>
            <w:tcW w:w="1051" w:type="dxa"/>
            <w:vAlign w:val="center"/>
          </w:tcPr>
          <w:p w14:paraId="2C86F639" w14:textId="2E6C56C1" w:rsidR="00DB2823" w:rsidRPr="005F317A" w:rsidRDefault="00DB2823" w:rsidP="00DB2823">
            <w:r w:rsidRPr="005F317A">
              <w:t>Arabic</w:t>
            </w:r>
            <w:r>
              <w:t xml:space="preserve"> </w:t>
            </w:r>
            <w:r>
              <w:fldChar w:fldCharType="begin"/>
            </w:r>
            <w:r w:rsidR="005406F0">
              <w:instrText xml:space="preserve"> ADDIN ZOTERO_ITEM CSL_CITATION {"citationID":"lc1huCGB","properties":{"formattedCitation":"[16], [17]","plainCitation":"[16], [17]","noteIndex":0},"citationItems":[{"id":877,"uris":["http://zotero.org/users/3310922/items/F4RNPF4N"],"uri":["http://zotero.org/users/3310922/items/F4RNPF4N"],"itemData":{"id":877,"type":"paper-conference","abstract":"This paper presents an automatic translation system of gestures of the manual alphabets in the Arabic sign language. The proposed Arabic Sign Language Alphabets Translator (ArSLAT) system does not rely on using any gloves or visual markings to accomplish the recognition job. As an alternative, it deals with images of bare hands, which allows the user to interact with the system in a natural way. The proposed system consists of five main phases; pre-processing phase, best-frame detection phase, category detection phase, feature extraction phase, and classification phase. The extracted features used are translation, scale, and rotation invariant, which make the system more flexible. Experiments revealed that the proposed ArSLAT system was able to recognize the 30 Arabic alphabets with an accuracy of 91.3%. ©2010 IEEE.","container-title":"2010 international conference on computer information systems and industrial management applications (CISIM)","DOI":"10.1109/CISIM.2010.5643519","event-place":"Poland","ISBN":"978-1-4244-7817-0","note":"Citation Key: El-Bendary2010\ntex.tauthor: El-Bendary, Nashwa and Zawbaa, Hossam M. and Daoud, Mahmoud S. and Hassanien, Aboul Ella and Nakamatsu, Kazumi","page":"590–595","publisher":"IEEE","publisher-place":"Poland","title":"ArSLAT: Arabic sign language alphabets translator","URL":"http://ieeexplore.ieee.org/document/5643519/","author":[{"family":"El-Bendary","given":"Nashwa"},{"family":"Zawbaa","given":"Hossam M."},{"family":"Daoud","given":"Mahmoud S."},{"family":"Hassanien","given":"Aboul Ella"},{"family":"Nakamatsu","given":"Kazumi"}],"issued":{"date-parts":[["2010",10]]}},"label":"page"},{"id":876,"uris":["http://zotero.org/users/3310922/items/FE6ELHD2"],"uri":["http://zotero.org/users/3310922/items/FE6ELHD2"],"itemData":{"id":876,"type":"paper-conference","abstract":"Sign language is important for facilitating communication between hearing impaired and the rest of society. However, most vocal people do not understand sign language, hence, the need to develop system capable of translating sign language. Two approaches have traditionally been used in the literature: image-based and glove-based systems. Glove-based systems require the user to wear electronic gloves while performing the signs. The glove includes a number of sensors detecting different hand and finger articulations. Image-based systems use camera(s) to acquire a sequence of images of the hand. Each of the two approaches has its own disadvantages. The glove-based method is not natural as the user must wear a cumbersome instrument while the camera-based system requires specific background and environmental conditions to achieve high accuracy. In this paper, we propose a new approach for Arabic Sign Language Recognition (ArSLR) which involves the use of two Leap Motion Controllers (LMC) to prevent the case of one finger being occluded by another finger or hand. This device detects and tracks the hand and fingers to provide position and motion information. We propose to use the two LMCs as a backbone of the ArSLR system. In addition to data acquisition, the system includes a preprocessing stage, a feature extraction stage, and a classification stage. Fusion of evidences from the two LMCs at the feature extraction and classification stage was also investigated using Dempster-Shafer theory of evidence. Features fusion from the two LMCs gives 97.7% classification accuracy with Linear Discriminant Analysis (LDA) classifier and 97.1% with classifier level fusion. This gives better recognition over the use of a single LMC.","container-title":"2015 IEEE 12th international multi-conference on systems, signals &amp; devices (SSD15)","DOI":"10.1109/SSD.2015.7348113","event-place":"Mahdia, Tunisia","ISBN":"978-1-4799-1758-7","note":"Citation Key: Mohandes2015\ntex.tauthor: Mohandes, M. and Aliyu, S. and Deriche, M.","page":"1–6","publisher":"IEEE","publisher-place":"Mahdia, Tunisia","title":"Prototype Arabic Sign language recognition using multi-sensor data fusion of two leap motion controllers","URL":"http://ieeexplore.ieee.org/document/7348113/","author":[{"family":"Mohandes","given":"M."},{"family":"Aliyu","given":"S."},{"family":"Deriche","given":"M."}],"issued":{"date-parts":[["2015",3]]}},"label":"page"}],"schema":"https://github.com/citation-style-language/schema/raw/master/csl-citation.json"} </w:instrText>
            </w:r>
            <w:r>
              <w:fldChar w:fldCharType="separate"/>
            </w:r>
            <w:r w:rsidR="005406F0" w:rsidRPr="005406F0">
              <w:t>[16], [17]</w:t>
            </w:r>
            <w:r>
              <w:fldChar w:fldCharType="end"/>
            </w:r>
          </w:p>
        </w:tc>
        <w:tc>
          <w:tcPr>
            <w:tcW w:w="1926" w:type="dxa"/>
            <w:vAlign w:val="center"/>
          </w:tcPr>
          <w:p w14:paraId="297090C2" w14:textId="5567CC35" w:rsidR="00DB2823" w:rsidRPr="005F317A" w:rsidRDefault="00DB2823" w:rsidP="00DB2823">
            <w:r w:rsidRPr="005F317A">
              <w:t>30</w:t>
            </w:r>
          </w:p>
        </w:tc>
        <w:tc>
          <w:tcPr>
            <w:tcW w:w="1926" w:type="dxa"/>
            <w:vAlign w:val="center"/>
          </w:tcPr>
          <w:p w14:paraId="50A0C099" w14:textId="6302D382" w:rsidR="00DB2823" w:rsidRPr="005F317A" w:rsidRDefault="00DB2823" w:rsidP="00DB2823">
            <w:r w:rsidRPr="005F317A">
              <w:t>28 signs and</w:t>
            </w:r>
          </w:p>
          <w:p w14:paraId="420989E5" w14:textId="77777777" w:rsidR="00DB2823" w:rsidRPr="005F317A" w:rsidRDefault="00DB2823" w:rsidP="00DB2823">
            <w:r w:rsidRPr="005F317A">
              <w:t>2 movements</w:t>
            </w:r>
          </w:p>
        </w:tc>
        <w:tc>
          <w:tcPr>
            <w:tcW w:w="1439" w:type="dxa"/>
            <w:vMerge/>
            <w:vAlign w:val="center"/>
          </w:tcPr>
          <w:p w14:paraId="14F24311" w14:textId="77777777" w:rsidR="00DB2823" w:rsidRPr="005F317A" w:rsidRDefault="00DB2823" w:rsidP="00DB2823"/>
        </w:tc>
        <w:tc>
          <w:tcPr>
            <w:tcW w:w="2552" w:type="dxa"/>
            <w:vAlign w:val="center"/>
          </w:tcPr>
          <w:p w14:paraId="7DD42C0C" w14:textId="77777777" w:rsidR="00DB2823" w:rsidRPr="005F317A" w:rsidRDefault="00DB2823" w:rsidP="00DB2823"/>
        </w:tc>
      </w:tr>
      <w:tr w:rsidR="00DB2823" w:rsidRPr="005F317A" w14:paraId="1C420E16" w14:textId="77777777" w:rsidTr="00DB2823">
        <w:trPr>
          <w:trHeight w:val="670"/>
        </w:trPr>
        <w:tc>
          <w:tcPr>
            <w:tcW w:w="1051" w:type="dxa"/>
            <w:vAlign w:val="center"/>
          </w:tcPr>
          <w:p w14:paraId="6402C379" w14:textId="1D7F4538" w:rsidR="00DB2823" w:rsidRPr="005F317A" w:rsidRDefault="00DB2823" w:rsidP="00DB2823">
            <w:r w:rsidRPr="005F317A">
              <w:t xml:space="preserve">French </w:t>
            </w:r>
            <w:r>
              <w:fldChar w:fldCharType="begin"/>
            </w:r>
            <w:r w:rsidR="000F6520">
              <w:instrText xml:space="preserve"> ADDIN ZOTERO_ITEM CSL_CITATION {"citationID":"opgISjox","properties":{"formattedCitation":"[4]","plainCitation":"[4]","noteIndex":0},"citationItems":[{"id":833,"uris":["http://zotero.org/users/3310922/items/CJY84QNR"],"uri":["http://zotero.org/users/3310922/items/CJY84QNR"],"itemData":{"id":833,"type":"article-journal","abstract":"This paper introduces a new approach for hand gesture recognition based on depth Map captured by an RGB-D Kinect camera. Although this camera provides two types of information \"Depth Map\" and \"RGB Image\", only the depth data information is used to analyze and recognize the hand gestures. Given the complexity of this task, a new method based on edge detection is proposed to eliminate the noise and segment the hand. Moreover, new descriptors are introduce to model the hand gesture. These features are invariant to scale, rotation and translation. Our approach is applied on French sign language alphabet to show its effectiveness and evaluate the robustness of the proposed descriptors. The experimental results clearly show that the proposed system is very satisfactory as it to recognizes the French alphabet sign with an accuracy of more than 93%. Our approach is also applied to a public dataset in order to be compared in the existing studies. The results prove that our system can outperform previous methods using the same dataset.","container-title":"Computacion y Sistemas","DOI":"10.13053/CyS-20-4-2390","ISSN":"14055546","issue":"4","note":"Citation Key: BenJmaa2016\ntex.tauthor: Ben Jmaa, Ahmed and Mahdi, Walid and Ben Jemaa, Yousra and Ben Hamadou, Abdelmajid\npublisher: Instituto Politecnico Nacional","page":"709–721","title":"A new approach for hand gestures recognition based on depth map captured by RGB-D camera","volume":"20","author":[{"family":"Ben Jmaa","given":"Ahmed"},{"family":"Mahdi","given":"Walid"},{"family":"Ben Jemaa","given":"Yousra"},{"family":"Ben Hamadou","given":"Abdelmajid"}],"issued":{"date-parts":[["2016"]]}}}],"schema":"https://github.com/citation-style-language/schema/raw/master/csl-citation.json"} </w:instrText>
            </w:r>
            <w:r>
              <w:fldChar w:fldCharType="separate"/>
            </w:r>
            <w:r w:rsidR="000F6520" w:rsidRPr="000F6520">
              <w:t>[4]</w:t>
            </w:r>
            <w:r>
              <w:fldChar w:fldCharType="end"/>
            </w:r>
          </w:p>
        </w:tc>
        <w:tc>
          <w:tcPr>
            <w:tcW w:w="1926" w:type="dxa"/>
            <w:vAlign w:val="center"/>
          </w:tcPr>
          <w:p w14:paraId="41CE31FC" w14:textId="0A11F0C3" w:rsidR="00DB2823" w:rsidRPr="005F317A" w:rsidRDefault="00DB2823" w:rsidP="00DB2823">
            <w:r w:rsidRPr="005F317A">
              <w:t>26</w:t>
            </w:r>
          </w:p>
        </w:tc>
        <w:tc>
          <w:tcPr>
            <w:tcW w:w="1926" w:type="dxa"/>
            <w:vAlign w:val="center"/>
          </w:tcPr>
          <w:p w14:paraId="5911D5B8" w14:textId="04A4103F" w:rsidR="00DB2823" w:rsidRPr="005F317A" w:rsidRDefault="00DB2823" w:rsidP="00DB2823">
            <w:r w:rsidRPr="005F317A">
              <w:t>23 signs and</w:t>
            </w:r>
          </w:p>
          <w:p w14:paraId="1C40C8BD" w14:textId="77777777" w:rsidR="00DB2823" w:rsidRPr="005F317A" w:rsidRDefault="00DB2823" w:rsidP="00DB2823">
            <w:r w:rsidRPr="005F317A">
              <w:t>3 movements</w:t>
            </w:r>
          </w:p>
        </w:tc>
        <w:tc>
          <w:tcPr>
            <w:tcW w:w="1439" w:type="dxa"/>
            <w:vMerge/>
            <w:vAlign w:val="center"/>
          </w:tcPr>
          <w:p w14:paraId="4EF9F17E" w14:textId="77777777" w:rsidR="00DB2823" w:rsidRPr="005F317A" w:rsidRDefault="00DB2823" w:rsidP="00DB2823"/>
        </w:tc>
        <w:tc>
          <w:tcPr>
            <w:tcW w:w="2552" w:type="dxa"/>
            <w:vAlign w:val="center"/>
          </w:tcPr>
          <w:p w14:paraId="03E8FD17" w14:textId="77777777" w:rsidR="00DB2823" w:rsidRPr="005F317A" w:rsidRDefault="00DB2823" w:rsidP="00DB2823"/>
        </w:tc>
      </w:tr>
      <w:tr w:rsidR="00DB2823" w:rsidRPr="005F317A" w14:paraId="6F85D667" w14:textId="77777777" w:rsidTr="00DB2823">
        <w:trPr>
          <w:trHeight w:val="893"/>
        </w:trPr>
        <w:tc>
          <w:tcPr>
            <w:tcW w:w="1051" w:type="dxa"/>
            <w:vAlign w:val="center"/>
          </w:tcPr>
          <w:p w14:paraId="2D231458" w14:textId="54D605B8" w:rsidR="00DB2823" w:rsidRPr="005F317A" w:rsidRDefault="00DB2823" w:rsidP="00DB2823">
            <w:r w:rsidRPr="005F317A">
              <w:t xml:space="preserve">Chinese </w:t>
            </w:r>
            <w:r>
              <w:fldChar w:fldCharType="begin"/>
            </w:r>
            <w:r w:rsidR="005406F0">
              <w:instrText xml:space="preserve"> ADDIN ZOTERO_ITEM CSL_CITATION {"citationID":"Afut8AY7","properties":{"formattedCitation":"[18]","plainCitation":"[18]","noteIndex":0},"citationItems":[{"id":1083,"uris":["http://zotero.org/users/3310922/items/ESWS6JUH"],"uri":["http://zotero.org/users/3310922/items/ESWS6JUH"],"itemData":{"id":1083,"type":"chapter","abstract":"In this paper 3-layer feedforward network is introduced to recognize Chinese manual alphabet, and Single Parameter Dynamic Search Algorithm(SPDS) is used to learn net parameters. In addition, a recognition algorithm for recognizing manual alphabets based on multifeatures and multi-classifiers is proposed to promote the recognition performance of finger-spelling. From experiment result, it is shown that Chinese finger-spelling recognition based on multi-features and multiclassifiers outperforms its recognition based on single-classifier.","container-title":"LNAI","ISBN":"978-3-540-43678-2","note":"Citation Key: Jiangqin2002\nISSN: 16113349","page":"96–100","publisher":"Springer Verlag","title":"The recognition of finger-spelling for chinese sign language","volume":"2298","author":[{"family":"Jiangqin","given":"Wu"},{"family":"Wen","given":"Gao"}],"issued":{"date-parts":[["2002"]]}}}],"schema":"https://github.com/citation-style-language/schema/raw/master/csl-citation.json"} </w:instrText>
            </w:r>
            <w:r>
              <w:fldChar w:fldCharType="separate"/>
            </w:r>
            <w:r w:rsidR="005406F0" w:rsidRPr="005406F0">
              <w:t>[18]</w:t>
            </w:r>
            <w:r>
              <w:fldChar w:fldCharType="end"/>
            </w:r>
          </w:p>
        </w:tc>
        <w:tc>
          <w:tcPr>
            <w:tcW w:w="1926" w:type="dxa"/>
            <w:vAlign w:val="center"/>
          </w:tcPr>
          <w:p w14:paraId="71884489" w14:textId="6D4E24B5" w:rsidR="00DB2823" w:rsidRPr="005F317A" w:rsidRDefault="00DB2823" w:rsidP="00DB2823">
            <w:r w:rsidRPr="005F317A">
              <w:t>3000+</w:t>
            </w:r>
          </w:p>
        </w:tc>
        <w:tc>
          <w:tcPr>
            <w:tcW w:w="1926" w:type="dxa"/>
            <w:vAlign w:val="center"/>
          </w:tcPr>
          <w:p w14:paraId="35D05035" w14:textId="6E807814" w:rsidR="00DB2823" w:rsidRPr="005F317A" w:rsidRDefault="00DB2823" w:rsidP="00DB2823">
            <w:r w:rsidRPr="005F317A">
              <w:t>30 signs</w:t>
            </w:r>
          </w:p>
        </w:tc>
        <w:tc>
          <w:tcPr>
            <w:tcW w:w="1439" w:type="dxa"/>
            <w:vMerge/>
            <w:vAlign w:val="center"/>
          </w:tcPr>
          <w:p w14:paraId="4111B3E7" w14:textId="77777777" w:rsidR="00DB2823" w:rsidRPr="005F317A" w:rsidRDefault="00DB2823" w:rsidP="00DB2823"/>
        </w:tc>
        <w:tc>
          <w:tcPr>
            <w:tcW w:w="2552" w:type="dxa"/>
            <w:vAlign w:val="center"/>
          </w:tcPr>
          <w:p w14:paraId="3C2D0981" w14:textId="77777777" w:rsidR="00DB2823" w:rsidRPr="005F317A" w:rsidRDefault="00DB2823" w:rsidP="00DB2823">
            <w:r w:rsidRPr="005F317A">
              <w:t>Phonetic System</w:t>
            </w:r>
          </w:p>
          <w:p w14:paraId="26D25EA6" w14:textId="5AA55F45" w:rsidR="00DB2823" w:rsidRPr="005F317A" w:rsidRDefault="00DB2823" w:rsidP="00DB2823">
            <w:r w:rsidRPr="005F317A">
              <w:t>(30 sounds</w:t>
            </w:r>
            <w:r>
              <w:t xml:space="preserve"> </w:t>
            </w:r>
            <w:r w:rsidRPr="00F95DA2">
              <w:t>of Pinyin characters</w:t>
            </w:r>
            <w:r w:rsidRPr="005F317A">
              <w:t>)</w:t>
            </w:r>
          </w:p>
        </w:tc>
      </w:tr>
      <w:tr w:rsidR="00DB2823" w:rsidRPr="005F317A" w14:paraId="5F60A917" w14:textId="77777777" w:rsidTr="00DB2823">
        <w:trPr>
          <w:trHeight w:val="748"/>
        </w:trPr>
        <w:tc>
          <w:tcPr>
            <w:tcW w:w="1051" w:type="dxa"/>
            <w:vAlign w:val="center"/>
          </w:tcPr>
          <w:p w14:paraId="7C7F0DEC" w14:textId="3C4CD401" w:rsidR="00DB2823" w:rsidRPr="005F317A" w:rsidRDefault="00DB2823" w:rsidP="00DB2823">
            <w:r w:rsidRPr="005F317A">
              <w:t xml:space="preserve">Japanese </w:t>
            </w:r>
            <w:r>
              <w:fldChar w:fldCharType="begin"/>
            </w:r>
            <w:r w:rsidR="005406F0">
              <w:instrText xml:space="preserve"> ADDIN ZOTERO_ITEM CSL_CITATION {"citationID":"0MCe37tO","properties":{"formattedCitation":"[19], [20]","plainCitation":"[19], [20]","noteIndex":0},"citationItems":[{"id":847,"uris":["http://zotero.org/users/3310922/items/PBWNIFT9"],"uri":["http://zotero.org/users/3310922/items/PBWNIFT9"],"itemData":{"id":847,"type":"paper-conference","abstract":"Sign language is a very important communication tool for hearing-impaired people and also for the communication between hearing-impaired and non-handicapped people. There are many methods for sign language recognition, some of which are based on Hidden Markov Model (HMM) and others are based on Support Vector Machine (SVM) and so forth. In fact, the most of previous methods recognize fingerspelling using video sequence because some fingerspellings are accompanied by movement. Some methods use Microsoft Kinect or Leap Motion controller to obtain the finger movement. Some fingerspellings, however, are not accompanied by movement and can be recognized with just one snap shot of fingerspelling. Therefore, this paper proposes a recognition method of fingerspelling without movement. The target fingerspellings are 41 characters without movement in Japanese sign language, and the method uses only one picture. Some of fingerspellings are easily recognized and others are not so that the method is based on pattern recognition using classification tree and machine learning with SVM for easily recognized fingerspellings and difficultly recognized ones, respectively. As the result of the experiment, the averaged recognition rate was 86%.","container-title":"Proceedings - 2017 NICOGRAPH international, NICOInt 2017","DOI":"10.1109/NICOInt.2017.9","event-place":"Kyoto, Japan","ISBN":"978-1-5090-5332-2","note":"Citation Key: Mukai2017\ntex.tauthor: Mukai, Nobuhiko and Harada, Naoto and Chang, Youngha","page":"19–24","publisher":"IEEE","publisher-place":"Kyoto, Japan","title":"Japanese fingerspelling recognition based on classification tree and machine learning","author":[{"family":"Mukai","given":"Nobuhiko"},{"family":"Harada","given":"Naoto"},{"family":"Chang","given":"Youngha"}],"issued":{"date-parts":[["2017"]]}},"label":"page"},{"id":837,"uris":["http://zotero.org/users/3310922/items/8SPFMGYW"],"uri":["http://zotero.org/users/3310922/items/8SPFMGYW"],"itemData":{"id":837,"type":"article-journal","abstract":"Effective communication with the hearing and speech impaired often requires at least a basic working knowledge of sign language gestures, without which a memo pad and pen, or a mobile phone's notepad is indispensable. The aim of this study was to build a neural network that could be used to recognize static finger-hand gestures of the yubimoji, the Japanese sign language syllabary. To build the network, signal inputs from a data glove interface were taken for each of the static yubimoji gestures. The network was trained and tested 10 times using a multilayer perceptron model. Overall, only 18 of the 41 static gestures were successfully recognized. One of the reasons was attributed to the inability of the data glove to measure gesture directions particularly for yubimoji gestures with similar finger configurations. Future work will focus on these problems as well as the inclusion of dynamic yubimoji gestures. © 2010 Informa UK Ltd.","container-title":"Journal of Medical Engineering and Technology","DOI":"10.3109/03091900903580520","ISSN":"03091902","issue":"4","note":"Citation Key: Machacon2010","page":"254–260","title":"Recognition of Japanese finger spelling gestures using neural networks","volume":"34","author":[{"family":"Machacon","given":"H. T.C."},{"family":"Shiga","given":"S."}],"issued":{"date-parts":[["2010",5]]}},"label":"page"}],"schema":"https://github.com/citation-style-language/schema/raw/master/csl-citation.json"} </w:instrText>
            </w:r>
            <w:r>
              <w:fldChar w:fldCharType="separate"/>
            </w:r>
            <w:r w:rsidR="005406F0" w:rsidRPr="005406F0">
              <w:t>[19], [20]</w:t>
            </w:r>
            <w:r>
              <w:fldChar w:fldCharType="end"/>
            </w:r>
          </w:p>
        </w:tc>
        <w:tc>
          <w:tcPr>
            <w:tcW w:w="1926" w:type="dxa"/>
            <w:vAlign w:val="center"/>
          </w:tcPr>
          <w:p w14:paraId="66C47D6E" w14:textId="69E3129C" w:rsidR="00DB2823" w:rsidRPr="005F317A" w:rsidRDefault="00DB2823" w:rsidP="00DB2823">
            <w:r w:rsidRPr="005F317A">
              <w:t>46 (Hiragana)</w:t>
            </w:r>
          </w:p>
        </w:tc>
        <w:tc>
          <w:tcPr>
            <w:tcW w:w="1926" w:type="dxa"/>
            <w:vAlign w:val="center"/>
          </w:tcPr>
          <w:p w14:paraId="31461524" w14:textId="701F8C4A" w:rsidR="00DB2823" w:rsidRPr="005F317A" w:rsidRDefault="00DB2823" w:rsidP="00DB2823">
            <w:r w:rsidRPr="005F317A">
              <w:t>41 signs and</w:t>
            </w:r>
          </w:p>
          <w:p w14:paraId="68A5CA09" w14:textId="77777777" w:rsidR="00DB2823" w:rsidRPr="005F317A" w:rsidRDefault="00DB2823" w:rsidP="00DB2823">
            <w:r w:rsidRPr="005F317A">
              <w:t>5 movements</w:t>
            </w:r>
          </w:p>
        </w:tc>
        <w:tc>
          <w:tcPr>
            <w:tcW w:w="1439" w:type="dxa"/>
            <w:vMerge/>
            <w:vAlign w:val="center"/>
          </w:tcPr>
          <w:p w14:paraId="55661350" w14:textId="77777777" w:rsidR="00DB2823" w:rsidRPr="005F317A" w:rsidRDefault="00DB2823" w:rsidP="00DB2823"/>
        </w:tc>
        <w:tc>
          <w:tcPr>
            <w:tcW w:w="2552" w:type="dxa"/>
            <w:vAlign w:val="center"/>
          </w:tcPr>
          <w:p w14:paraId="384202CF" w14:textId="77777777" w:rsidR="00DB2823" w:rsidRPr="005F317A" w:rsidRDefault="00DB2823" w:rsidP="00DB2823">
            <w:r w:rsidRPr="005F317A">
              <w:t>Phonetic System</w:t>
            </w:r>
          </w:p>
          <w:p w14:paraId="577284E2" w14:textId="40530B06" w:rsidR="00DB2823" w:rsidRPr="005F317A" w:rsidRDefault="00DB2823" w:rsidP="00DB2823">
            <w:r w:rsidRPr="005F317A">
              <w:t>(46 Hiragana</w:t>
            </w:r>
            <w:r>
              <w:t xml:space="preserve"> </w:t>
            </w:r>
            <w:r w:rsidRPr="00F95DA2">
              <w:t>characters</w:t>
            </w:r>
            <w:r w:rsidRPr="005F317A">
              <w:t>)</w:t>
            </w:r>
          </w:p>
        </w:tc>
      </w:tr>
      <w:tr w:rsidR="00DB2823" w:rsidRPr="005F317A" w14:paraId="60A11165" w14:textId="77777777" w:rsidTr="00DB2823">
        <w:trPr>
          <w:trHeight w:val="1576"/>
        </w:trPr>
        <w:tc>
          <w:tcPr>
            <w:tcW w:w="1051" w:type="dxa"/>
            <w:vAlign w:val="center"/>
          </w:tcPr>
          <w:p w14:paraId="1A43D324" w14:textId="31E15C17" w:rsidR="00DB2823" w:rsidRPr="005F317A" w:rsidRDefault="00DB2823" w:rsidP="00DB2823">
            <w:pPr>
              <w:tabs>
                <w:tab w:val="center" w:pos="4800"/>
                <w:tab w:val="right" w:pos="9500"/>
              </w:tabs>
            </w:pPr>
            <w:r w:rsidRPr="005F317A">
              <w:t xml:space="preserve">Thai </w:t>
            </w:r>
            <w:r>
              <w:fldChar w:fldCharType="begin"/>
            </w:r>
            <w:r w:rsidR="005406F0">
              <w:instrText xml:space="preserve"> ADDIN ZOTERO_ITEM CSL_CITATION {"citationID":"jMjPJzoq","properties":{"formattedCitation":"[7], [21]","plainCitation":"[7], [21]","noteIndex":0},"citationItems":[{"id":846,"uris":["http://zotero.org/users/3310922/items/UG4XW2PX"],"uri":["http://zotero.org/users/3310922/items/UG4XW2PX"],"itemData":{"id":846,"type":"article-journal","abstract":"The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label":"page"},{"id":911,"uris":["http://zotero.org/users/3310922/items/H7549HAS"],"uri":["http://zotero.org/users/3310922/items/H7549HAS"],"itemData":{"id":911,"type":"book","abstract":"A dictionary of Thai sign language outlines and illustrates the vocabulary and structure of the sign language used by the deaf community throughout Thailand. It reflects the Thai lexical structure, with the signs arranged into six basic sign groups (movement verbs, oppositions, negation, verb tenses, dimensions, and a category containing days, colors, questions, miscellaneous vocabulary, and handshapes) with notes on syntax and other structural aspects. Meanings are given in Thai and English and are cross-indexed in Thai and English. (MSE)","event-place":"Thailand","language":"English","note":"Citation Key: Suwanarat1986","publisher":"National Association of the Deaf in Thailand.","publisher-place":"Thailand","title":"The thai sign language dictionary","URL":"https://eric.ed.gov/?id=ED275204","volume":"1","author":[{"family":"Suwanarat","given":"Manfa"},{"family":"Reilly","given":"Charles"}],"issued":{"date-parts":[["1986"]]}},"label":"page"}],"schema":"https://github.com/citation-style-language/schema/raw/master/csl-citation.json"} </w:instrText>
            </w:r>
            <w:r>
              <w:fldChar w:fldCharType="separate"/>
            </w:r>
            <w:r w:rsidR="005406F0" w:rsidRPr="005406F0">
              <w:t>[7], [21]</w:t>
            </w:r>
            <w:r>
              <w:fldChar w:fldCharType="end"/>
            </w:r>
          </w:p>
        </w:tc>
        <w:tc>
          <w:tcPr>
            <w:tcW w:w="1926" w:type="dxa"/>
            <w:vAlign w:val="center"/>
          </w:tcPr>
          <w:p w14:paraId="474DE960" w14:textId="77777777" w:rsidR="00DB2823" w:rsidRPr="005F317A" w:rsidRDefault="00DB2823" w:rsidP="00DB2823">
            <w:pPr>
              <w:tabs>
                <w:tab w:val="clear" w:pos="454"/>
              </w:tabs>
              <w:autoSpaceDE w:val="0"/>
              <w:autoSpaceDN w:val="0"/>
              <w:adjustRightInd w:val="0"/>
            </w:pPr>
            <w:r w:rsidRPr="005F317A">
              <w:t>42 consonants,</w:t>
            </w:r>
          </w:p>
          <w:p w14:paraId="12FEE7A3" w14:textId="77777777" w:rsidR="00DB2823" w:rsidRPr="005F317A" w:rsidRDefault="00DB2823" w:rsidP="00DB2823">
            <w:pPr>
              <w:tabs>
                <w:tab w:val="clear" w:pos="454"/>
              </w:tabs>
              <w:autoSpaceDE w:val="0"/>
              <w:autoSpaceDN w:val="0"/>
              <w:adjustRightInd w:val="0"/>
            </w:pPr>
            <w:r w:rsidRPr="005F317A">
              <w:t>4 intonations and</w:t>
            </w:r>
          </w:p>
          <w:p w14:paraId="58393402" w14:textId="580910EF" w:rsidR="00DB2823" w:rsidRPr="005F317A" w:rsidRDefault="00DB2823" w:rsidP="00DB2823">
            <w:pPr>
              <w:tabs>
                <w:tab w:val="clear" w:pos="454"/>
              </w:tabs>
              <w:autoSpaceDE w:val="0"/>
              <w:autoSpaceDN w:val="0"/>
              <w:adjustRightInd w:val="0"/>
            </w:pPr>
            <w:r w:rsidRPr="005F317A">
              <w:t>20 vowel visuals</w:t>
            </w:r>
          </w:p>
        </w:tc>
        <w:tc>
          <w:tcPr>
            <w:tcW w:w="1926" w:type="dxa"/>
            <w:vAlign w:val="center"/>
          </w:tcPr>
          <w:p w14:paraId="3707C241" w14:textId="4D8C4277" w:rsidR="00DB2823" w:rsidRPr="005F317A" w:rsidRDefault="00DB2823" w:rsidP="00DB2823">
            <w:pPr>
              <w:tabs>
                <w:tab w:val="clear" w:pos="454"/>
              </w:tabs>
              <w:autoSpaceDE w:val="0"/>
              <w:autoSpaceDN w:val="0"/>
              <w:adjustRightInd w:val="0"/>
            </w:pPr>
            <w:r w:rsidRPr="005F317A">
              <w:t>25 signs</w:t>
            </w:r>
            <w:r>
              <w:t xml:space="preserve"> </w:t>
            </w:r>
            <w:r w:rsidRPr="005F317A">
              <w:t>(consonants),</w:t>
            </w:r>
          </w:p>
          <w:p w14:paraId="3FB3F79A" w14:textId="537DAE54" w:rsidR="00DB2823" w:rsidRPr="005F317A" w:rsidRDefault="00DB2823" w:rsidP="00DB2823">
            <w:pPr>
              <w:tabs>
                <w:tab w:val="clear" w:pos="454"/>
              </w:tabs>
              <w:autoSpaceDE w:val="0"/>
              <w:autoSpaceDN w:val="0"/>
              <w:adjustRightInd w:val="0"/>
            </w:pPr>
            <w:r w:rsidRPr="005F317A">
              <w:t>6 signs</w:t>
            </w:r>
            <w:r>
              <w:t xml:space="preserve"> </w:t>
            </w:r>
            <w:r w:rsidRPr="005F317A">
              <w:t>(non-consonants) and</w:t>
            </w:r>
          </w:p>
          <w:p w14:paraId="762EAD6D" w14:textId="77777777" w:rsidR="00DB2823" w:rsidRPr="005F317A" w:rsidRDefault="00DB2823" w:rsidP="00DB2823">
            <w:pPr>
              <w:tabs>
                <w:tab w:val="center" w:pos="4800"/>
                <w:tab w:val="right" w:pos="9500"/>
              </w:tabs>
              <w:rPr>
                <w:noProof/>
              </w:rPr>
            </w:pPr>
            <w:r w:rsidRPr="005F317A">
              <w:t>17 palm locations</w:t>
            </w:r>
          </w:p>
        </w:tc>
        <w:tc>
          <w:tcPr>
            <w:tcW w:w="1439" w:type="dxa"/>
            <w:vAlign w:val="center"/>
          </w:tcPr>
          <w:p w14:paraId="52EC028B" w14:textId="652827BF" w:rsidR="00DB2823" w:rsidRPr="005F317A" w:rsidRDefault="00DB2823" w:rsidP="00DB2823">
            <w:pPr>
              <w:tabs>
                <w:tab w:val="clear" w:pos="454"/>
              </w:tabs>
              <w:autoSpaceDE w:val="0"/>
              <w:autoSpaceDN w:val="0"/>
              <w:adjustRightInd w:val="0"/>
            </w:pPr>
            <w:r w:rsidRPr="005F317A">
              <w:t>Single-posture,</w:t>
            </w:r>
          </w:p>
          <w:p w14:paraId="432A7154" w14:textId="34BE4202" w:rsidR="00DB2823" w:rsidRPr="005F317A" w:rsidRDefault="00DB2823" w:rsidP="00DB2823">
            <w:pPr>
              <w:tabs>
                <w:tab w:val="clear" w:pos="454"/>
              </w:tabs>
              <w:autoSpaceDE w:val="0"/>
              <w:autoSpaceDN w:val="0"/>
              <w:adjustRightInd w:val="0"/>
            </w:pPr>
            <w:r w:rsidRPr="005F317A">
              <w:t>Multi-posture,</w:t>
            </w:r>
          </w:p>
          <w:p w14:paraId="4E4A6D65" w14:textId="77777777" w:rsidR="00DB2823" w:rsidRPr="005F317A" w:rsidRDefault="00DB2823" w:rsidP="00DB2823">
            <w:pPr>
              <w:tabs>
                <w:tab w:val="center" w:pos="4800"/>
                <w:tab w:val="right" w:pos="9500"/>
              </w:tabs>
              <w:rPr>
                <w:noProof/>
              </w:rPr>
            </w:pPr>
            <w:r w:rsidRPr="005F317A">
              <w:t>and Hand- mapping</w:t>
            </w:r>
          </w:p>
        </w:tc>
        <w:tc>
          <w:tcPr>
            <w:tcW w:w="2552" w:type="dxa"/>
            <w:vAlign w:val="center"/>
          </w:tcPr>
          <w:p w14:paraId="67130B30" w14:textId="1FDF5928" w:rsidR="00DB2823" w:rsidRPr="005F317A" w:rsidRDefault="00DB2823" w:rsidP="00DB2823">
            <w:pPr>
              <w:tabs>
                <w:tab w:val="center" w:pos="4800"/>
                <w:tab w:val="right" w:pos="9500"/>
              </w:tabs>
              <w:rPr>
                <w:noProof/>
              </w:rPr>
            </w:pPr>
            <w:r>
              <w:rPr>
                <w:noProof/>
              </w:rPr>
              <w:t>26 alphabets represented by multi-posture signing. One alphabet represented by movement.</w:t>
            </w:r>
          </w:p>
        </w:tc>
      </w:tr>
    </w:tbl>
    <w:p w14:paraId="1E252B2E" w14:textId="3BEC2905" w:rsidR="00C509E3" w:rsidRDefault="00C509E3" w:rsidP="00C509E3">
      <w:pPr>
        <w:tabs>
          <w:tab w:val="center" w:pos="4800"/>
          <w:tab w:val="right" w:pos="9500"/>
        </w:tabs>
        <w:jc w:val="both"/>
        <w:rPr>
          <w:noProof/>
        </w:rPr>
      </w:pPr>
    </w:p>
    <w:p w14:paraId="12F6553C" w14:textId="77777777" w:rsidR="00C509E3" w:rsidRPr="0046347D" w:rsidRDefault="00C509E3" w:rsidP="00C509E3">
      <w:pPr>
        <w:tabs>
          <w:tab w:val="center" w:pos="4800"/>
          <w:tab w:val="right" w:pos="9500"/>
        </w:tabs>
        <w:jc w:val="center"/>
        <w:rPr>
          <w:noProof/>
        </w:rPr>
      </w:pPr>
      <w:r>
        <w:rPr>
          <w:noProof/>
        </w:rPr>
        <w:lastRenderedPageBreak/>
        <w:drawing>
          <wp:inline distT="0" distB="0" distL="0" distR="0" wp14:anchorId="7227CE39" wp14:editId="7C1F50A6">
            <wp:extent cx="2112010" cy="3238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112010" cy="3238500"/>
                    </a:xfrm>
                    <a:prstGeom prst="rect">
                      <a:avLst/>
                    </a:prstGeom>
                  </pic:spPr>
                </pic:pic>
              </a:graphicData>
            </a:graphic>
          </wp:inline>
        </w:drawing>
      </w:r>
    </w:p>
    <w:p w14:paraId="0F30AA41" w14:textId="626EFF8D" w:rsidR="00C509E3" w:rsidRDefault="00C509E3" w:rsidP="00B726D2">
      <w:pPr>
        <w:pStyle w:val="af2"/>
        <w:jc w:val="both"/>
        <w:rPr>
          <w:noProof/>
        </w:rPr>
      </w:pPr>
      <w:bookmarkStart w:id="3" w:name="_Ref45803660"/>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564EB5">
        <w:rPr>
          <w:b/>
          <w:bCs/>
          <w:noProof/>
        </w:rPr>
        <w:t>1</w:t>
      </w:r>
      <w:r w:rsidRPr="00B01511">
        <w:rPr>
          <w:b/>
          <w:bCs/>
        </w:rPr>
        <w:fldChar w:fldCharType="end"/>
      </w:r>
      <w:bookmarkEnd w:id="3"/>
      <w:r>
        <w:t xml:space="preserve"> </w:t>
      </w:r>
      <w:r w:rsidRPr="0046347D">
        <w:t>Automatic Thai Finger Spelling Transcription (ATFS).</w:t>
      </w:r>
      <w:r>
        <w:rPr>
          <w:noProof/>
        </w:rPr>
        <w:t xml:space="preserve"> T</w:t>
      </w:r>
      <w:r w:rsidR="002314BF">
        <w:rPr>
          <w:noProof/>
        </w:rPr>
        <w:t xml:space="preserve">he ATFS has 3 </w:t>
      </w:r>
      <w:r w:rsidR="002314BF" w:rsidRPr="00F95DA2">
        <w:rPr>
          <w:noProof/>
        </w:rPr>
        <w:t>stag</w:t>
      </w:r>
      <w:r w:rsidRPr="00F95DA2">
        <w:rPr>
          <w:noProof/>
        </w:rPr>
        <w:t>es</w:t>
      </w:r>
      <w:r w:rsidR="002314BF" w:rsidRPr="00F95DA2">
        <w:rPr>
          <w:noProof/>
        </w:rPr>
        <w:t>, i.e.,</w:t>
      </w:r>
      <w:r w:rsidRPr="00F95DA2">
        <w:rPr>
          <w:noProof/>
        </w:rPr>
        <w:t xml:space="preserve"> </w:t>
      </w:r>
      <w:r w:rsidR="00523C1C" w:rsidRPr="00F95DA2">
        <w:t>a</w:t>
      </w:r>
      <w:r w:rsidRPr="00F95DA2">
        <w:t>lphabet separation stage</w:t>
      </w:r>
      <w:r w:rsidRPr="00F95DA2">
        <w:rPr>
          <w:noProof/>
        </w:rPr>
        <w:t xml:space="preserve">, </w:t>
      </w:r>
      <w:r w:rsidR="00523C1C" w:rsidRPr="00F95DA2">
        <w:rPr>
          <w:noProof/>
        </w:rPr>
        <w:t>s</w:t>
      </w:r>
      <w:r w:rsidRPr="00F95DA2">
        <w:rPr>
          <w:noProof/>
        </w:rPr>
        <w:t>ign rec</w:t>
      </w:r>
      <w:r w:rsidR="002314BF" w:rsidRPr="00F95DA2">
        <w:rPr>
          <w:noProof/>
        </w:rPr>
        <w:t>ognition stag</w:t>
      </w:r>
      <w:r w:rsidRPr="00F95DA2">
        <w:rPr>
          <w:noProof/>
        </w:rPr>
        <w:t xml:space="preserve">e, and </w:t>
      </w:r>
      <w:r w:rsidR="00523C1C" w:rsidRPr="00F95DA2">
        <w:rPr>
          <w:noProof/>
        </w:rPr>
        <w:t>s</w:t>
      </w:r>
      <w:r w:rsidR="002314BF" w:rsidRPr="00F95DA2">
        <w:rPr>
          <w:noProof/>
        </w:rPr>
        <w:t>ign-sequence classification stag</w:t>
      </w:r>
      <w:r w:rsidRPr="00F95DA2">
        <w:rPr>
          <w:noProof/>
        </w:rPr>
        <w:t xml:space="preserve">e. </w:t>
      </w:r>
      <w:r w:rsidR="002314BF" w:rsidRPr="00F95DA2">
        <w:rPr>
          <w:noProof/>
        </w:rPr>
        <w:t>Video data (a sequence of image frames) as the system input goes to the alphabet separation stage.</w:t>
      </w:r>
      <w:r w:rsidR="00523C1C" w:rsidRPr="00F95DA2">
        <w:rPr>
          <w:noProof/>
        </w:rPr>
        <w:t xml:space="preserve"> </w:t>
      </w:r>
      <w:r w:rsidRPr="00B13476">
        <w:rPr>
          <w:noProof/>
        </w:rPr>
        <w:t>The alpha</w:t>
      </w:r>
      <w:r w:rsidR="006649BA" w:rsidRPr="00B13476">
        <w:rPr>
          <w:noProof/>
        </w:rPr>
        <w:t>b</w:t>
      </w:r>
      <w:r w:rsidRPr="00B13476">
        <w:rPr>
          <w:noProof/>
        </w:rPr>
        <w:t xml:space="preserve">et separation </w:t>
      </w:r>
      <w:r w:rsidRPr="00F95DA2">
        <w:rPr>
          <w:noProof/>
        </w:rPr>
        <w:t>sta</w:t>
      </w:r>
      <w:r w:rsidR="00523C1C" w:rsidRPr="00F95DA2">
        <w:rPr>
          <w:noProof/>
        </w:rPr>
        <w:t>ge</w:t>
      </w:r>
      <w:r w:rsidRPr="00F95DA2">
        <w:rPr>
          <w:noProof/>
        </w:rPr>
        <w:t xml:space="preserve"> </w:t>
      </w:r>
      <w:r w:rsidR="00523C1C" w:rsidRPr="00F95DA2">
        <w:rPr>
          <w:noProof/>
        </w:rPr>
        <w:t xml:space="preserve">groups </w:t>
      </w:r>
      <w:r w:rsidRPr="00F95DA2">
        <w:rPr>
          <w:noProof/>
        </w:rPr>
        <w:t>consecutive sign</w:t>
      </w:r>
      <w:r w:rsidR="00523C1C" w:rsidRPr="00F95DA2">
        <w:rPr>
          <w:noProof/>
        </w:rPr>
        <w:t>ing</w:t>
      </w:r>
      <w:r w:rsidRPr="00F95DA2">
        <w:rPr>
          <w:noProof/>
        </w:rPr>
        <w:t xml:space="preserve"> frames </w:t>
      </w:r>
      <w:r w:rsidR="00523C1C" w:rsidRPr="00F95DA2">
        <w:rPr>
          <w:noProof/>
        </w:rPr>
        <w:t xml:space="preserve">by </w:t>
      </w:r>
      <w:r w:rsidRPr="00F95DA2">
        <w:rPr>
          <w:noProof/>
        </w:rPr>
        <w:t>alphabet</w:t>
      </w:r>
      <w:r w:rsidR="00523C1C" w:rsidRPr="00F95DA2">
        <w:rPr>
          <w:noProof/>
        </w:rPr>
        <w:t>. Each group is</w:t>
      </w:r>
      <w:r w:rsidRPr="00F95DA2">
        <w:rPr>
          <w:noProof/>
        </w:rPr>
        <w:t xml:space="preserve"> call</w:t>
      </w:r>
      <w:r w:rsidR="00523C1C" w:rsidRPr="00F95DA2">
        <w:rPr>
          <w:noProof/>
        </w:rPr>
        <w:t>ed</w:t>
      </w:r>
      <w:r w:rsidRPr="00F95DA2">
        <w:rPr>
          <w:noProof/>
        </w:rPr>
        <w:t xml:space="preserve"> </w:t>
      </w:r>
      <w:r w:rsidR="00523C1C" w:rsidRPr="00F95DA2">
        <w:rPr>
          <w:noProof/>
        </w:rPr>
        <w:t>an Alphabet Frame Sequence. The second stag</w:t>
      </w:r>
      <w:r w:rsidRPr="00F95DA2">
        <w:rPr>
          <w:noProof/>
        </w:rPr>
        <w:t xml:space="preserve">e </w:t>
      </w:r>
      <w:r w:rsidR="00523C1C" w:rsidRPr="00F95DA2">
        <w:rPr>
          <w:noProof/>
        </w:rPr>
        <w:t xml:space="preserve">takes the frame sequence and </w:t>
      </w:r>
      <w:r w:rsidRPr="00F95DA2">
        <w:rPr>
          <w:noProof/>
        </w:rPr>
        <w:t>provide</w:t>
      </w:r>
      <w:r w:rsidR="00523C1C" w:rsidRPr="00F95DA2">
        <w:rPr>
          <w:noProof/>
        </w:rPr>
        <w:t>s</w:t>
      </w:r>
      <w:r w:rsidRPr="00F95DA2">
        <w:rPr>
          <w:noProof/>
        </w:rPr>
        <w:t xml:space="preserve"> a</w:t>
      </w:r>
      <w:r w:rsidR="00523C1C" w:rsidRPr="00F95DA2">
        <w:rPr>
          <w:noProof/>
        </w:rPr>
        <w:t xml:space="preserve"> corresponding</w:t>
      </w:r>
      <w:r w:rsidRPr="00F95DA2">
        <w:rPr>
          <w:noProof/>
        </w:rPr>
        <w:t xml:space="preserve"> sequ</w:t>
      </w:r>
      <w:r w:rsidR="00523C1C" w:rsidRPr="00F95DA2">
        <w:rPr>
          <w:noProof/>
        </w:rPr>
        <w:t>e</w:t>
      </w:r>
      <w:r w:rsidRPr="00F95DA2">
        <w:rPr>
          <w:noProof/>
        </w:rPr>
        <w:t>nce</w:t>
      </w:r>
      <w:r w:rsidR="00523C1C" w:rsidRPr="00F95DA2">
        <w:rPr>
          <w:noProof/>
        </w:rPr>
        <w:t xml:space="preserve"> of sign labels</w:t>
      </w:r>
      <w:r w:rsidR="0060229D">
        <w:rPr>
          <w:noProof/>
        </w:rPr>
        <w:t xml:space="preserve"> (or equivalence)</w:t>
      </w:r>
      <w:r w:rsidRPr="00F95DA2">
        <w:rPr>
          <w:noProof/>
        </w:rPr>
        <w:t>. The final sta</w:t>
      </w:r>
      <w:r w:rsidR="00523C1C" w:rsidRPr="00F95DA2">
        <w:rPr>
          <w:noProof/>
        </w:rPr>
        <w:t>g</w:t>
      </w:r>
      <w:r w:rsidRPr="00F95DA2">
        <w:rPr>
          <w:noProof/>
        </w:rPr>
        <w:t xml:space="preserve">e </w:t>
      </w:r>
      <w:r w:rsidR="00523C1C" w:rsidRPr="00F95DA2">
        <w:rPr>
          <w:noProof/>
        </w:rPr>
        <w:t xml:space="preserve">then </w:t>
      </w:r>
      <w:r w:rsidRPr="00F95DA2">
        <w:rPr>
          <w:noProof/>
        </w:rPr>
        <w:t>transcribe</w:t>
      </w:r>
      <w:r w:rsidR="00523C1C" w:rsidRPr="00F95DA2">
        <w:rPr>
          <w:noProof/>
        </w:rPr>
        <w:t>s</w:t>
      </w:r>
      <w:r w:rsidRPr="00F95DA2">
        <w:rPr>
          <w:noProof/>
        </w:rPr>
        <w:t xml:space="preserve"> the </w:t>
      </w:r>
      <w:r w:rsidR="00523C1C" w:rsidRPr="00F95DA2">
        <w:rPr>
          <w:noProof/>
        </w:rPr>
        <w:t xml:space="preserve">given </w:t>
      </w:r>
      <w:r w:rsidRPr="00F95DA2">
        <w:rPr>
          <w:noProof/>
        </w:rPr>
        <w:t xml:space="preserve">sequence </w:t>
      </w:r>
      <w:r w:rsidR="00523C1C" w:rsidRPr="00F95DA2">
        <w:rPr>
          <w:noProof/>
        </w:rPr>
        <w:t xml:space="preserve">of sign labels </w:t>
      </w:r>
      <w:r w:rsidRPr="00F95DA2">
        <w:rPr>
          <w:noProof/>
        </w:rPr>
        <w:t xml:space="preserve">to a </w:t>
      </w:r>
      <w:r w:rsidR="00523C1C" w:rsidRPr="00F95DA2">
        <w:rPr>
          <w:noProof/>
        </w:rPr>
        <w:t>Thai word, which is a sequence of Thai alphabets</w:t>
      </w:r>
      <w:r w:rsidRPr="00F95DA2">
        <w:rPr>
          <w:noProof/>
        </w:rPr>
        <w:t>.</w:t>
      </w:r>
    </w:p>
    <w:p w14:paraId="773370D8" w14:textId="77777777" w:rsidR="00C509E3" w:rsidRPr="00B01511" w:rsidRDefault="00C509E3" w:rsidP="00C509E3">
      <w:pPr>
        <w:pStyle w:val="1"/>
      </w:pPr>
      <w:bookmarkStart w:id="4" w:name="GrindEQpgref5f0dae552"/>
      <w:bookmarkEnd w:id="4"/>
      <w:r w:rsidRPr="00B01511">
        <w:t>The Proposed System.</w:t>
      </w:r>
    </w:p>
    <w:p w14:paraId="0B7D07DB" w14:textId="7A85470B" w:rsidR="00C509E3" w:rsidRPr="0046347D" w:rsidRDefault="00C509E3" w:rsidP="00C509E3">
      <w:pPr>
        <w:tabs>
          <w:tab w:val="center" w:pos="4800"/>
          <w:tab w:val="right" w:pos="9500"/>
        </w:tabs>
        <w:jc w:val="both"/>
        <w:rPr>
          <w:noProof/>
        </w:rPr>
      </w:pPr>
      <w:r w:rsidRPr="0046347D">
        <w:rPr>
          <w:noProof/>
        </w:rPr>
        <w:t xml:space="preserve">  </w:t>
      </w:r>
      <w:r>
        <w:rPr>
          <w:noProof/>
        </w:rPr>
        <w:tab/>
      </w:r>
      <w:r w:rsidRPr="0046347D">
        <w:rPr>
          <w:noProof/>
        </w:rPr>
        <w:t>This section describes the process of our proposed Automatic Thai Finger Spelling Transcription (ATFS) system, targeted 25 signs (covering all 42 Thai alphabets, not including 20 vowels</w:t>
      </w:r>
      <w:r w:rsidR="00865698">
        <w:rPr>
          <w:noProof/>
        </w:rPr>
        <w:t xml:space="preserve"> </w:t>
      </w:r>
      <w:r w:rsidR="00865698" w:rsidRPr="006B7F58">
        <w:rPr>
          <w:noProof/>
        </w:rPr>
        <w:t>and 4 intonation marks</w:t>
      </w:r>
      <w:r w:rsidRPr="0046347D">
        <w:rPr>
          <w:noProof/>
        </w:rPr>
        <w:t>). The ATFS system takes a video clip as an input and transcribes to a Thai word. Our ATFS system can transcribe only one word per video clip. It has 3 main stages: the first stage is alphabet</w:t>
      </w:r>
      <w:r w:rsidR="0010409A">
        <w:rPr>
          <w:noProof/>
        </w:rPr>
        <w:t xml:space="preserve"> </w:t>
      </w:r>
      <w:r w:rsidRPr="0046347D">
        <w:rPr>
          <w:noProof/>
        </w:rPr>
        <w:t>separation; the second stage is sign recogni</w:t>
      </w:r>
      <w:r w:rsidR="008F5D22">
        <w:rPr>
          <w:noProof/>
        </w:rPr>
        <w:t xml:space="preserve">tion; and the last stage is </w:t>
      </w:r>
      <w:r w:rsidRPr="0046347D">
        <w:rPr>
          <w:noProof/>
        </w:rPr>
        <w:t xml:space="preserve">sign-sequence classification. </w:t>
      </w:r>
      <w:r w:rsidRPr="008253CA">
        <w:rPr>
          <w:noProof/>
        </w:rPr>
        <w:fldChar w:fldCharType="begin"/>
      </w:r>
      <w:r w:rsidRPr="008253CA">
        <w:rPr>
          <w:noProof/>
        </w:rPr>
        <w:instrText xml:space="preserve"> REF _Ref45803660 \h  \* MERGEFORMAT </w:instrText>
      </w:r>
      <w:r w:rsidRPr="008253CA">
        <w:rPr>
          <w:noProof/>
        </w:rPr>
      </w:r>
      <w:r w:rsidRPr="008253CA">
        <w:rPr>
          <w:noProof/>
        </w:rPr>
        <w:fldChar w:fldCharType="separate"/>
      </w:r>
      <w:r w:rsidR="00564EB5" w:rsidRPr="00564EB5">
        <w:t xml:space="preserve">Figure </w:t>
      </w:r>
      <w:r w:rsidR="00564EB5" w:rsidRPr="00564EB5">
        <w:rPr>
          <w:noProof/>
        </w:rPr>
        <w:t>1</w:t>
      </w:r>
      <w:r w:rsidRPr="008253CA">
        <w:rPr>
          <w:noProof/>
        </w:rPr>
        <w:fldChar w:fldCharType="end"/>
      </w:r>
      <w:r>
        <w:rPr>
          <w:noProof/>
        </w:rPr>
        <w:t xml:space="preserve"> </w:t>
      </w:r>
      <w:r w:rsidRPr="0046347D">
        <w:rPr>
          <w:noProof/>
        </w:rPr>
        <w:t>illustrates the ATFS system</w:t>
      </w:r>
      <w:r w:rsidR="004A0D07">
        <w:rPr>
          <w:noProof/>
        </w:rPr>
        <w:t xml:space="preserve"> </w:t>
      </w:r>
      <w:r w:rsidR="004A0D07" w:rsidRPr="001E0137">
        <w:rPr>
          <w:noProof/>
        </w:rPr>
        <w:t>and its three main stages,</w:t>
      </w:r>
      <w:r w:rsidR="008F5D22" w:rsidRPr="001E0137">
        <w:rPr>
          <w:noProof/>
        </w:rPr>
        <w:t xml:space="preserve"> along with examples of information going in and out of each stage</w:t>
      </w:r>
      <w:r w:rsidRPr="0046347D">
        <w:rPr>
          <w:noProof/>
        </w:rPr>
        <w:t xml:space="preserve">. </w:t>
      </w:r>
    </w:p>
    <w:p w14:paraId="56A319EC" w14:textId="77777777" w:rsidR="00C509E3" w:rsidRPr="0046347D" w:rsidRDefault="00C509E3" w:rsidP="00C509E3">
      <w:pPr>
        <w:keepNext/>
        <w:tabs>
          <w:tab w:val="center" w:pos="4800"/>
          <w:tab w:val="right" w:pos="9500"/>
        </w:tabs>
        <w:jc w:val="center"/>
      </w:pPr>
      <w:r>
        <w:rPr>
          <w:noProof/>
        </w:rPr>
        <w:lastRenderedPageBreak/>
        <w:drawing>
          <wp:inline distT="0" distB="0" distL="0" distR="0" wp14:anchorId="5865D887" wp14:editId="5630A65B">
            <wp:extent cx="1863090" cy="2597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863090" cy="2597150"/>
                    </a:xfrm>
                    <a:prstGeom prst="rect">
                      <a:avLst/>
                    </a:prstGeom>
                  </pic:spPr>
                </pic:pic>
              </a:graphicData>
            </a:graphic>
          </wp:inline>
        </w:drawing>
      </w:r>
    </w:p>
    <w:p w14:paraId="4A2669DF" w14:textId="36069F5C" w:rsidR="00C509E3" w:rsidRPr="0046347D" w:rsidRDefault="00C509E3" w:rsidP="00C509E3">
      <w:pPr>
        <w:pStyle w:val="af2"/>
        <w:rPr>
          <w:noProof/>
        </w:rPr>
      </w:pPr>
      <w:bookmarkStart w:id="5" w:name="_Ref45803705"/>
      <w:r w:rsidRPr="2F0CBA43">
        <w:rPr>
          <w:b/>
          <w:bCs/>
        </w:rPr>
        <w:t xml:space="preserve">Figure </w:t>
      </w:r>
      <w:r w:rsidRPr="2F0CBA43">
        <w:rPr>
          <w:b/>
          <w:bCs/>
          <w:noProof/>
        </w:rPr>
        <w:fldChar w:fldCharType="begin"/>
      </w:r>
      <w:r w:rsidRPr="2F0CBA43">
        <w:rPr>
          <w:b/>
          <w:bCs/>
          <w:noProof/>
        </w:rPr>
        <w:instrText xml:space="preserve"> SEQ Figure \* ARABIC </w:instrText>
      </w:r>
      <w:r w:rsidRPr="2F0CBA43">
        <w:rPr>
          <w:b/>
          <w:bCs/>
          <w:noProof/>
        </w:rPr>
        <w:fldChar w:fldCharType="separate"/>
      </w:r>
      <w:r w:rsidR="00564EB5">
        <w:rPr>
          <w:b/>
          <w:bCs/>
          <w:noProof/>
        </w:rPr>
        <w:t>2</w:t>
      </w:r>
      <w:r w:rsidRPr="2F0CBA43">
        <w:rPr>
          <w:b/>
          <w:bCs/>
          <w:noProof/>
        </w:rPr>
        <w:fldChar w:fldCharType="end"/>
      </w:r>
      <w:bookmarkEnd w:id="5"/>
      <w:r w:rsidRPr="2F0CBA43">
        <w:rPr>
          <w:noProof/>
        </w:rPr>
        <w:t xml:space="preserve"> Basel</w:t>
      </w:r>
      <w:r w:rsidR="00333BC9">
        <w:rPr>
          <w:noProof/>
        </w:rPr>
        <w:t>ine a</w:t>
      </w:r>
      <w:r w:rsidRPr="2F0CBA43">
        <w:rPr>
          <w:noProof/>
        </w:rPr>
        <w:t>pproach i</w:t>
      </w:r>
      <w:r w:rsidR="00333BC9">
        <w:rPr>
          <w:noProof/>
        </w:rPr>
        <w:t xml:space="preserve">s </w:t>
      </w:r>
      <w:r w:rsidR="00600F34">
        <w:rPr>
          <w:noProof/>
        </w:rPr>
        <w:t xml:space="preserve">a simple </w:t>
      </w:r>
      <w:r w:rsidR="00333BC9">
        <w:rPr>
          <w:noProof/>
        </w:rPr>
        <w:t xml:space="preserve">sign </w:t>
      </w:r>
      <w:r w:rsidR="00333BC9" w:rsidRPr="001E0137">
        <w:rPr>
          <w:noProof/>
        </w:rPr>
        <w:t>transcrib</w:t>
      </w:r>
      <w:r w:rsidRPr="001E0137">
        <w:rPr>
          <w:noProof/>
        </w:rPr>
        <w:t>ing</w:t>
      </w:r>
      <w:r w:rsidRPr="2F0CBA43">
        <w:rPr>
          <w:noProof/>
        </w:rPr>
        <w:t xml:space="preserve"> system.</w:t>
      </w:r>
      <w:r w:rsidR="003F7420">
        <w:rPr>
          <w:noProof/>
        </w:rPr>
        <w:t xml:space="preserve"> </w:t>
      </w:r>
      <w:r w:rsidR="00600F34">
        <w:rPr>
          <w:noProof/>
        </w:rPr>
        <w:t>T</w:t>
      </w:r>
      <w:r w:rsidR="003F7420">
        <w:rPr>
          <w:noProof/>
        </w:rPr>
        <w:t>he baseline approach takes a video data and eventually provides its predicted Thai word.</w:t>
      </w:r>
      <w:r w:rsidRPr="2F0CBA43">
        <w:rPr>
          <w:noProof/>
        </w:rPr>
        <w:t xml:space="preserve"> </w:t>
      </w:r>
      <w:r w:rsidR="00C97F50">
        <w:rPr>
          <w:noProof/>
        </w:rPr>
        <w:t>I</w:t>
      </w:r>
      <w:r w:rsidR="003F7420">
        <w:rPr>
          <w:noProof/>
        </w:rPr>
        <w:t xml:space="preserve">t is run by </w:t>
      </w:r>
      <w:r w:rsidR="00CD3D55">
        <w:rPr>
          <w:noProof/>
        </w:rPr>
        <w:t xml:space="preserve">a </w:t>
      </w:r>
      <w:r w:rsidR="003F7420">
        <w:rPr>
          <w:noProof/>
        </w:rPr>
        <w:t>much simpler mechanism</w:t>
      </w:r>
      <w:r w:rsidR="00C97F50">
        <w:rPr>
          <w:noProof/>
        </w:rPr>
        <w:t xml:space="preserve"> than ATFS</w:t>
      </w:r>
      <w:r w:rsidR="003F7420">
        <w:rPr>
          <w:noProof/>
        </w:rPr>
        <w:t>. The baseline approach</w:t>
      </w:r>
      <w:r w:rsidR="00333BC9">
        <w:rPr>
          <w:noProof/>
          <w:color w:val="FF0000"/>
        </w:rPr>
        <w:t xml:space="preserve"> </w:t>
      </w:r>
      <w:r w:rsidR="00333BC9" w:rsidRPr="001E0137">
        <w:rPr>
          <w:noProof/>
        </w:rPr>
        <w:t>transcribes an alphabet from sign labels</w:t>
      </w:r>
      <w:r w:rsidR="00333BC9">
        <w:rPr>
          <w:noProof/>
          <w:color w:val="FF0000"/>
        </w:rPr>
        <w:t xml:space="preserve"> </w:t>
      </w:r>
      <w:r w:rsidRPr="2F0CBA43">
        <w:rPr>
          <w:noProof/>
        </w:rPr>
        <w:t xml:space="preserve">based on </w:t>
      </w:r>
      <w:r w:rsidR="00333BC9">
        <w:rPr>
          <w:noProof/>
        </w:rPr>
        <w:t xml:space="preserve">a </w:t>
      </w:r>
      <w:r w:rsidRPr="001E0137">
        <w:rPr>
          <w:noProof/>
        </w:rPr>
        <w:t>gr</w:t>
      </w:r>
      <w:r w:rsidR="00524419" w:rsidRPr="001E0137">
        <w:rPr>
          <w:noProof/>
        </w:rPr>
        <w:t>e</w:t>
      </w:r>
      <w:r w:rsidRPr="001E0137">
        <w:rPr>
          <w:noProof/>
        </w:rPr>
        <w:t>edy</w:t>
      </w:r>
      <w:r w:rsidRPr="2F0CBA43">
        <w:rPr>
          <w:noProof/>
        </w:rPr>
        <w:t xml:space="preserve"> algorithm</w:t>
      </w:r>
      <w:r w:rsidR="00333BC9">
        <w:rPr>
          <w:noProof/>
        </w:rPr>
        <w:t>.</w:t>
      </w:r>
      <w:r w:rsidRPr="2F0CBA43">
        <w:rPr>
          <w:noProof/>
        </w:rPr>
        <w:t xml:space="preserve"> </w:t>
      </w:r>
    </w:p>
    <w:p w14:paraId="3EB86282" w14:textId="77777777" w:rsidR="00C509E3" w:rsidRPr="0046347D" w:rsidRDefault="00C509E3" w:rsidP="00C509E3">
      <w:pPr>
        <w:keepNext/>
        <w:tabs>
          <w:tab w:val="clear" w:pos="454"/>
          <w:tab w:val="center" w:pos="4800"/>
          <w:tab w:val="right" w:pos="9500"/>
        </w:tabs>
        <w:jc w:val="center"/>
      </w:pPr>
      <w:r>
        <w:rPr>
          <w:noProof/>
        </w:rPr>
        <w:drawing>
          <wp:inline distT="0" distB="0" distL="0" distR="0" wp14:anchorId="236ADFCE" wp14:editId="5618A725">
            <wp:extent cx="4305300"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5300" cy="2238375"/>
                    </a:xfrm>
                    <a:prstGeom prst="rect">
                      <a:avLst/>
                    </a:prstGeom>
                  </pic:spPr>
                </pic:pic>
              </a:graphicData>
            </a:graphic>
          </wp:inline>
        </w:drawing>
      </w:r>
    </w:p>
    <w:p w14:paraId="42A7EE8B" w14:textId="369F2FD0" w:rsidR="00C509E3" w:rsidRPr="0046347D" w:rsidRDefault="00C509E3" w:rsidP="00C509E3">
      <w:pPr>
        <w:pStyle w:val="af2"/>
        <w:jc w:val="both"/>
      </w:pPr>
      <w:bookmarkStart w:id="6" w:name="_Ref45803675"/>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564EB5">
        <w:rPr>
          <w:b/>
          <w:bCs/>
          <w:noProof/>
        </w:rPr>
        <w:t>3</w:t>
      </w:r>
      <w:r w:rsidRPr="00B01511">
        <w:rPr>
          <w:b/>
          <w:bCs/>
          <w:noProof/>
        </w:rPr>
        <w:fldChar w:fldCharType="end"/>
      </w:r>
      <w:bookmarkEnd w:id="6"/>
      <w:r w:rsidRPr="0046347D">
        <w:rPr>
          <w:noProof/>
        </w:rPr>
        <w:t xml:space="preserve"> Alphabet-separation (ALS) stage. A sequence of image frames, shown as </w:t>
      </w:r>
      <w:r w:rsidR="0067538F">
        <w:rPr>
          <w:noProof/>
        </w:rPr>
        <w:t xml:space="preserve">a </w:t>
      </w:r>
      <w:r w:rsidRPr="0046347D">
        <w:rPr>
          <w:noProof/>
        </w:rPr>
        <w:t xml:space="preserve">superimposed image on the top, illustrates signing of a word with two alphabets. A signer generally positions each signing at a slightly different location. Signing postures are broken down and displayed in order from left to right; arrows </w:t>
      </w:r>
      <w:r w:rsidRPr="001C6823">
        <w:rPr>
          <w:noProof/>
        </w:rPr>
        <w:t>associate</w:t>
      </w:r>
      <w:r w:rsidRPr="0046347D">
        <w:rPr>
          <w:noProof/>
        </w:rPr>
        <w:t xml:space="preserve"> each signing to its position. Below the signing postures, frame markers (output from ALS stage) and true frame signs are shown. </w:t>
      </w:r>
      <w:r w:rsidR="00F431CB">
        <w:rPr>
          <w:noProof/>
        </w:rPr>
        <w:t xml:space="preserve">Frame markers 0 and 1 indicate non-sign and sign, respectively. </w:t>
      </w:r>
      <w:r w:rsidRPr="0046347D">
        <w:rPr>
          <w:noProof/>
        </w:rPr>
        <w:t xml:space="preserve">The whole signing spells </w:t>
      </w:r>
      <w:r w:rsidR="00F431CB">
        <w:rPr>
          <w:noProof/>
        </w:rPr>
        <w:t xml:space="preserve">a </w:t>
      </w:r>
      <w:r w:rsidRPr="0046347D">
        <w:rPr>
          <w:noProof/>
        </w:rPr>
        <w:t>two-alphabet word “</w:t>
      </w:r>
      <w:r w:rsidRPr="0046347D">
        <w:rPr>
          <w:rFonts w:ascii="Angsana New" w:hAnsi="Angsana New" w:cs="Angsana New"/>
          <w:noProof/>
          <w:cs/>
        </w:rPr>
        <w:t>บท</w:t>
      </w:r>
      <w:r w:rsidRPr="0046347D">
        <w:rPr>
          <w:noProof/>
        </w:rPr>
        <w:t xml:space="preserve">”, composed of 3 signs: S1 </w:t>
      </w:r>
      <m:oMath>
        <m:r>
          <w:rPr>
            <w:rFonts w:ascii="Cambria Math" w:hAnsi="Cambria Math"/>
            <w:noProof/>
          </w:rPr>
          <m:t>→</m:t>
        </m:r>
      </m:oMath>
      <w:r w:rsidRPr="0046347D">
        <w:rPr>
          <w:noProof/>
        </w:rPr>
        <w:t xml:space="preserve"> “</w:t>
      </w:r>
      <w:r w:rsidRPr="0046347D">
        <w:rPr>
          <w:rFonts w:ascii="Angsana New" w:hAnsi="Angsana New" w:cs="Angsana New"/>
          <w:noProof/>
          <w:cs/>
        </w:rPr>
        <w:t>บ</w:t>
      </w:r>
      <w:r w:rsidRPr="0046347D">
        <w:rPr>
          <w:noProof/>
        </w:rPr>
        <w:t xml:space="preserve">”; (S2,S3) </w:t>
      </w:r>
      <m:oMath>
        <m:r>
          <w:rPr>
            <w:rFonts w:ascii="Cambria Math" w:hAnsi="Cambria Math"/>
            <w:noProof/>
          </w:rPr>
          <m:t>→</m:t>
        </m:r>
      </m:oMath>
      <w:r w:rsidRPr="0046347D">
        <w:rPr>
          <w:noProof/>
        </w:rPr>
        <w:t xml:space="preserve"> “</w:t>
      </w:r>
      <w:r w:rsidRPr="0046347D">
        <w:rPr>
          <w:rFonts w:ascii="Angsana New" w:hAnsi="Angsana New" w:cs="Angsana New"/>
          <w:noProof/>
          <w:cs/>
        </w:rPr>
        <w:t>ท</w:t>
      </w:r>
      <w:r w:rsidRPr="0046347D">
        <w:rPr>
          <w:noProof/>
        </w:rPr>
        <w:t>”.</w:t>
      </w:r>
      <w:r w:rsidR="006A5518">
        <w:t xml:space="preserve"> Symbol N represents a non-sign.</w:t>
      </w:r>
    </w:p>
    <w:p w14:paraId="3F7711C1" w14:textId="77777777" w:rsidR="00C509E3" w:rsidRPr="0046347D" w:rsidRDefault="00C509E3" w:rsidP="00C509E3">
      <w:pPr>
        <w:tabs>
          <w:tab w:val="center" w:pos="4800"/>
          <w:tab w:val="right" w:pos="9500"/>
        </w:tabs>
        <w:jc w:val="both"/>
        <w:rPr>
          <w:noProof/>
        </w:rPr>
      </w:pPr>
      <w:r w:rsidRPr="0046347D">
        <w:rPr>
          <w:noProof/>
        </w:rPr>
        <w:t xml:space="preserve">   </w:t>
      </w:r>
    </w:p>
    <w:p w14:paraId="55F0E8FC" w14:textId="77777777" w:rsidR="00C509E3" w:rsidRPr="0046347D" w:rsidRDefault="00C509E3" w:rsidP="00C509E3">
      <w:pPr>
        <w:tabs>
          <w:tab w:val="center" w:pos="4800"/>
          <w:tab w:val="right" w:pos="9500"/>
        </w:tabs>
        <w:jc w:val="center"/>
        <w:rPr>
          <w:noProof/>
        </w:rPr>
      </w:pPr>
      <w:r>
        <w:rPr>
          <w:noProof/>
        </w:rPr>
        <w:lastRenderedPageBreak/>
        <w:drawing>
          <wp:inline distT="0" distB="0" distL="0" distR="0" wp14:anchorId="0AD110F5" wp14:editId="11844AAB">
            <wp:extent cx="5128262" cy="209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8262" cy="2097405"/>
                    </a:xfrm>
                    <a:prstGeom prst="rect">
                      <a:avLst/>
                    </a:prstGeom>
                  </pic:spPr>
                </pic:pic>
              </a:graphicData>
            </a:graphic>
          </wp:inline>
        </w:drawing>
      </w:r>
    </w:p>
    <w:p w14:paraId="1626FD84" w14:textId="4E4A8075" w:rsidR="00C509E3" w:rsidRPr="0046347D" w:rsidRDefault="00C509E3" w:rsidP="005A4C99">
      <w:pPr>
        <w:pStyle w:val="af2"/>
        <w:jc w:val="both"/>
        <w:rPr>
          <w:noProof/>
        </w:rPr>
      </w:pPr>
      <w:bookmarkStart w:id="7" w:name="_Ref45803697"/>
      <w:r w:rsidRPr="00B01511">
        <w:rPr>
          <w:b/>
          <w:bCs/>
        </w:rPr>
        <w:t xml:space="preserve">Figure </w:t>
      </w:r>
      <w:r w:rsidRPr="00B01511">
        <w:rPr>
          <w:b/>
          <w:bCs/>
          <w:noProof/>
        </w:rPr>
        <w:fldChar w:fldCharType="begin"/>
      </w:r>
      <w:r w:rsidRPr="00B01511">
        <w:rPr>
          <w:b/>
          <w:bCs/>
          <w:noProof/>
        </w:rPr>
        <w:instrText xml:space="preserve"> SEQ Figure \* ARABIC </w:instrText>
      </w:r>
      <w:r w:rsidRPr="00B01511">
        <w:rPr>
          <w:b/>
          <w:bCs/>
          <w:noProof/>
        </w:rPr>
        <w:fldChar w:fldCharType="separate"/>
      </w:r>
      <w:r w:rsidR="00564EB5">
        <w:rPr>
          <w:b/>
          <w:bCs/>
          <w:noProof/>
        </w:rPr>
        <w:t>4</w:t>
      </w:r>
      <w:r w:rsidRPr="00B01511">
        <w:rPr>
          <w:b/>
          <w:bCs/>
          <w:noProof/>
        </w:rPr>
        <w:fldChar w:fldCharType="end"/>
      </w:r>
      <w:bookmarkEnd w:id="7"/>
      <w:r w:rsidRPr="0046347D">
        <w:rPr>
          <w:noProof/>
        </w:rPr>
        <w:t xml:space="preserve"> CNN structure of SR stage</w:t>
      </w:r>
      <w:r>
        <w:rPr>
          <w:noProof/>
        </w:rPr>
        <w:t xml:space="preserve"> </w:t>
      </w:r>
      <w:r w:rsidR="0038604D">
        <w:rPr>
          <w:noProof/>
        </w:rPr>
        <w:t>(</w:t>
      </w:r>
      <w:r>
        <w:rPr>
          <w:noProof/>
        </w:rPr>
        <w:t>follow</w:t>
      </w:r>
      <w:r w:rsidR="00FD30BB">
        <w:rPr>
          <w:noProof/>
        </w:rPr>
        <w:t>ed</w:t>
      </w:r>
      <w:r>
        <w:rPr>
          <w:noProof/>
        </w:rPr>
        <w:t xml:space="preserve"> </w:t>
      </w:r>
      <w:r w:rsidR="005F33A5">
        <w:rPr>
          <w:noProof/>
        </w:rPr>
        <w:fldChar w:fldCharType="begin"/>
      </w:r>
      <w:r w:rsidR="005F33A5">
        <w:rPr>
          <w:noProof/>
        </w:rPr>
        <w:instrText xml:space="preserve"> ADDIN ZOTERO_ITEM CSL_CITATION {"citationID":"C4875961","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5F33A5">
        <w:rPr>
          <w:noProof/>
        </w:rPr>
        <w:fldChar w:fldCharType="separate"/>
      </w:r>
      <w:r w:rsidR="005F33A5" w:rsidRPr="005F33A5">
        <w:t>[7]</w:t>
      </w:r>
      <w:r w:rsidR="005F33A5">
        <w:rPr>
          <w:noProof/>
        </w:rPr>
        <w:fldChar w:fldCharType="end"/>
      </w:r>
      <w:r w:rsidR="0038604D">
        <w:rPr>
          <w:noProof/>
        </w:rPr>
        <w:t>)</w:t>
      </w:r>
      <w:r w:rsidRPr="0046347D">
        <w:rPr>
          <w:noProof/>
        </w:rPr>
        <w:t>.</w:t>
      </w:r>
      <w:r>
        <w:rPr>
          <w:noProof/>
        </w:rPr>
        <w:t xml:space="preserve"> The CNN structure has</w:t>
      </w:r>
      <w:r w:rsidRPr="0051546F">
        <w:rPr>
          <w:noProof/>
        </w:rPr>
        <w:t xml:space="preserve"> </w:t>
      </w:r>
      <w:r w:rsidR="0038604D">
        <w:rPr>
          <w:noProof/>
        </w:rPr>
        <w:t xml:space="preserve">3 </w:t>
      </w:r>
      <w:r w:rsidRPr="0051546F">
        <w:rPr>
          <w:noProof/>
        </w:rPr>
        <w:t>convolution layer</w:t>
      </w:r>
      <w:r w:rsidR="0038604D">
        <w:rPr>
          <w:noProof/>
        </w:rPr>
        <w:t>s</w:t>
      </w:r>
      <w:r w:rsidRPr="0051546F">
        <w:rPr>
          <w:noProof/>
        </w:rPr>
        <w:t xml:space="preserve"> </w:t>
      </w:r>
      <w:r w:rsidR="0038604D">
        <w:rPr>
          <w:noProof/>
        </w:rPr>
        <w:t>each</w:t>
      </w:r>
      <w:r w:rsidRPr="0051546F">
        <w:rPr>
          <w:noProof/>
        </w:rPr>
        <w:t xml:space="preserve"> </w:t>
      </w:r>
      <w:r w:rsidR="0038604D">
        <w:rPr>
          <w:noProof/>
        </w:rPr>
        <w:t>is</w:t>
      </w:r>
      <w:r w:rsidR="0038604D" w:rsidRPr="0051546F">
        <w:rPr>
          <w:noProof/>
        </w:rPr>
        <w:t xml:space="preserve"> followed by </w:t>
      </w:r>
      <w:r w:rsidR="00A808CA">
        <w:rPr>
          <w:noProof/>
        </w:rPr>
        <w:t xml:space="preserve">a </w:t>
      </w:r>
      <w:r w:rsidR="0038604D" w:rsidRPr="0051546F">
        <w:rPr>
          <w:noProof/>
        </w:rPr>
        <w:t>ReLU</w:t>
      </w:r>
      <w:r w:rsidR="004A0C3E">
        <w:rPr>
          <w:noProof/>
        </w:rPr>
        <w:t xml:space="preserve"> activat</w:t>
      </w:r>
      <w:r w:rsidR="0038604D">
        <w:rPr>
          <w:noProof/>
        </w:rPr>
        <w:t xml:space="preserve">ion and a max-pooling layer. Each convolution layer </w:t>
      </w:r>
      <w:r w:rsidRPr="0051546F">
        <w:rPr>
          <w:noProof/>
        </w:rPr>
        <w:t xml:space="preserve">has </w:t>
      </w:r>
      <w:r>
        <w:rPr>
          <w:noProof/>
        </w:rPr>
        <w:t>32</w:t>
      </w:r>
      <w:r w:rsidRPr="0051546F">
        <w:rPr>
          <w:noProof/>
        </w:rPr>
        <w:t xml:space="preserve"> filters </w:t>
      </w:r>
      <w:r w:rsidR="0038604D">
        <w:rPr>
          <w:noProof/>
        </w:rPr>
        <w:t xml:space="preserve">each whose size is </w:t>
      </w:r>
      <w:r>
        <w:rPr>
          <w:noProof/>
        </w:rPr>
        <w:t xml:space="preserve">3 x 3. </w:t>
      </w:r>
      <w:r w:rsidR="0038604D">
        <w:rPr>
          <w:noProof/>
        </w:rPr>
        <w:t>After the third max-pooling layer, there are two</w:t>
      </w:r>
      <w:r>
        <w:rPr>
          <w:noProof/>
        </w:rPr>
        <w:t xml:space="preserve"> fully-connected layer</w:t>
      </w:r>
      <w:r w:rsidR="0038604D">
        <w:rPr>
          <w:noProof/>
        </w:rPr>
        <w:t>s</w:t>
      </w:r>
      <w:r>
        <w:rPr>
          <w:noProof/>
        </w:rPr>
        <w:t xml:space="preserve"> </w:t>
      </w:r>
      <w:r w:rsidR="0038604D">
        <w:rPr>
          <w:noProof/>
        </w:rPr>
        <w:t>with</w:t>
      </w:r>
      <w:r>
        <w:rPr>
          <w:noProof/>
        </w:rPr>
        <w:t xml:space="preserve"> 1024 node</w:t>
      </w:r>
      <w:r w:rsidR="0038604D">
        <w:rPr>
          <w:noProof/>
        </w:rPr>
        <w:t xml:space="preserve">s of </w:t>
      </w:r>
      <w:r w:rsidR="00A808CA" w:rsidRPr="005A4C99">
        <w:rPr>
          <w:noProof/>
        </w:rPr>
        <w:t xml:space="preserve">a </w:t>
      </w:r>
      <w:r w:rsidR="0038604D" w:rsidRPr="005A4C99">
        <w:rPr>
          <w:noProof/>
        </w:rPr>
        <w:t xml:space="preserve">ReLU </w:t>
      </w:r>
      <w:r w:rsidR="00A808CA" w:rsidRPr="005A4C99">
        <w:rPr>
          <w:noProof/>
        </w:rPr>
        <w:t>activat</w:t>
      </w:r>
      <w:r w:rsidR="0038604D" w:rsidRPr="005A4C99">
        <w:rPr>
          <w:noProof/>
        </w:rPr>
        <w:t>ion</w:t>
      </w:r>
      <w:r w:rsidR="0038604D" w:rsidRPr="00F849EC">
        <w:rPr>
          <w:noProof/>
          <w:color w:val="00B050"/>
        </w:rPr>
        <w:t xml:space="preserve"> </w:t>
      </w:r>
      <w:r w:rsidR="0038604D">
        <w:rPr>
          <w:noProof/>
        </w:rPr>
        <w:t xml:space="preserve">and 25 nodes of </w:t>
      </w:r>
      <w:r w:rsidR="00FD30BB">
        <w:rPr>
          <w:noProof/>
        </w:rPr>
        <w:t>a soft</w:t>
      </w:r>
      <w:r>
        <w:rPr>
          <w:noProof/>
        </w:rPr>
        <w:t>max function</w:t>
      </w:r>
      <w:r w:rsidR="00A808CA">
        <w:rPr>
          <w:noProof/>
        </w:rPr>
        <w:t>, respectively,</w:t>
      </w:r>
      <w:r>
        <w:rPr>
          <w:noProof/>
        </w:rPr>
        <w:t xml:space="preserve"> to </w:t>
      </w:r>
      <w:r w:rsidR="0064317E">
        <w:rPr>
          <w:noProof/>
        </w:rPr>
        <w:t xml:space="preserve">deliver the final </w:t>
      </w:r>
      <w:r>
        <w:rPr>
          <w:noProof/>
        </w:rPr>
        <w:t>predict</w:t>
      </w:r>
      <w:r w:rsidR="0064317E">
        <w:rPr>
          <w:noProof/>
        </w:rPr>
        <w:t>ed</w:t>
      </w:r>
      <w:r>
        <w:rPr>
          <w:noProof/>
        </w:rPr>
        <w:t xml:space="preserve"> 25 classes.</w:t>
      </w:r>
    </w:p>
    <w:p w14:paraId="70D86EFE" w14:textId="77777777" w:rsidR="00C509E3" w:rsidRDefault="00C509E3" w:rsidP="00C509E3">
      <w:pPr>
        <w:pStyle w:val="2"/>
        <w:ind w:firstLine="0"/>
      </w:pPr>
      <w:r>
        <w:tab/>
      </w:r>
      <w:r w:rsidRPr="0046347D">
        <w:t xml:space="preserve">The alphabet-separation stage.   </w:t>
      </w:r>
    </w:p>
    <w:p w14:paraId="34978120" w14:textId="476438E0" w:rsidR="00894F7D" w:rsidRDefault="00C509E3" w:rsidP="00005DBD">
      <w:pPr>
        <w:tabs>
          <w:tab w:val="center" w:pos="4800"/>
          <w:tab w:val="right" w:pos="9500"/>
        </w:tabs>
        <w:jc w:val="both"/>
        <w:rPr>
          <w:noProof/>
        </w:rPr>
      </w:pPr>
      <w:r>
        <w:rPr>
          <w:noProof/>
        </w:rPr>
        <w:tab/>
      </w:r>
      <w:r w:rsidRPr="0046347D">
        <w:rPr>
          <w:noProof/>
        </w:rPr>
        <w:t>The first stage, called alphabet-separation (ALS) stage, takes a video clip and provides frame markers to indicate which frames belong to the same alphabet and which frames are non-signing and should be discarded.</w:t>
      </w:r>
      <w:r w:rsidR="00005DBD">
        <w:rPr>
          <w:noProof/>
        </w:rPr>
        <w:t xml:space="preserve"> </w:t>
      </w:r>
      <w:r w:rsidRPr="0046347D">
        <w:rPr>
          <w:noProof/>
        </w:rPr>
        <w:t>Each video frame will be marked as either being a sign</w:t>
      </w:r>
      <w:r w:rsidR="00A875CC">
        <w:rPr>
          <w:noProof/>
        </w:rPr>
        <w:t xml:space="preserve"> frame</w:t>
      </w:r>
      <w:r w:rsidRPr="0046347D">
        <w:rPr>
          <w:noProof/>
        </w:rPr>
        <w:t xml:space="preserve"> (labeled 1) or being a non-sign</w:t>
      </w:r>
      <w:r w:rsidR="00A875CC">
        <w:rPr>
          <w:noProof/>
        </w:rPr>
        <w:t xml:space="preserve"> frame</w:t>
      </w:r>
      <w:r w:rsidRPr="0046347D">
        <w:rPr>
          <w:noProof/>
        </w:rPr>
        <w:t xml:space="preserve"> (labeled 0). Consecutive sign frames are called a sign subsequence. </w:t>
      </w:r>
      <w:r w:rsidRPr="008253CA">
        <w:rPr>
          <w:noProof/>
        </w:rPr>
        <w:fldChar w:fldCharType="begin"/>
      </w:r>
      <w:r w:rsidRPr="008253CA">
        <w:rPr>
          <w:noProof/>
        </w:rPr>
        <w:instrText xml:space="preserve"> REF _Ref45803675 \h  \* MERGEFORMAT </w:instrText>
      </w:r>
      <w:r w:rsidRPr="008253CA">
        <w:rPr>
          <w:noProof/>
        </w:rPr>
      </w:r>
      <w:r w:rsidRPr="008253CA">
        <w:rPr>
          <w:noProof/>
        </w:rPr>
        <w:fldChar w:fldCharType="separate"/>
      </w:r>
      <w:r w:rsidR="00564EB5" w:rsidRPr="00564EB5">
        <w:t xml:space="preserve">Figure </w:t>
      </w:r>
      <w:r w:rsidR="00564EB5" w:rsidRPr="00564EB5">
        <w:rPr>
          <w:noProof/>
        </w:rPr>
        <w:t>3</w:t>
      </w:r>
      <w:r w:rsidRPr="008253CA">
        <w:rPr>
          <w:noProof/>
        </w:rPr>
        <w:fldChar w:fldCharType="end"/>
      </w:r>
      <w:r w:rsidRPr="008253CA">
        <w:rPr>
          <w:noProof/>
        </w:rPr>
        <w:t xml:space="preserve"> </w:t>
      </w:r>
      <w:r w:rsidRPr="0046347D">
        <w:rPr>
          <w:noProof/>
        </w:rPr>
        <w:t xml:space="preserve">illustrates an alphabet separation stage. </w:t>
      </w:r>
    </w:p>
    <w:p w14:paraId="02BAEFE7" w14:textId="2EFB4793" w:rsidR="00C509E3" w:rsidRDefault="00894F7D" w:rsidP="00C509E3">
      <w:pPr>
        <w:tabs>
          <w:tab w:val="center" w:pos="4800"/>
          <w:tab w:val="right" w:pos="9500"/>
        </w:tabs>
        <w:jc w:val="both"/>
        <w:rPr>
          <w:noProof/>
        </w:rPr>
      </w:pPr>
      <w:r>
        <w:rPr>
          <w:noProof/>
        </w:rPr>
        <w:tab/>
      </w:r>
      <w:r w:rsidR="00C509E3" w:rsidRPr="0046347D">
        <w:rPr>
          <w:noProof/>
        </w:rPr>
        <w:t>Our ALS stage marks signing frames based primarily on signing position</w:t>
      </w:r>
      <w:r w:rsidR="00A875CC" w:rsidRPr="005A4C99">
        <w:rPr>
          <w:noProof/>
        </w:rPr>
        <w:t>s</w:t>
      </w:r>
      <w:r w:rsidR="00C509E3" w:rsidRPr="0046347D">
        <w:rPr>
          <w:noProof/>
        </w:rPr>
        <w:t xml:space="preserve">. A signer generally positions </w:t>
      </w:r>
      <w:r w:rsidR="008C1C2F">
        <w:rPr>
          <w:noProof/>
        </w:rPr>
        <w:t xml:space="preserve">their signing of a </w:t>
      </w:r>
      <w:r w:rsidR="00C509E3" w:rsidRPr="0046347D">
        <w:rPr>
          <w:noProof/>
        </w:rPr>
        <w:t xml:space="preserve">different </w:t>
      </w:r>
      <w:r w:rsidR="008C1C2F">
        <w:rPr>
          <w:noProof/>
        </w:rPr>
        <w:t>alphabet</w:t>
      </w:r>
      <w:r w:rsidR="00C509E3" w:rsidRPr="0046347D">
        <w:rPr>
          <w:noProof/>
        </w:rPr>
        <w:t xml:space="preserve"> at a slightly different location. A centroid of a hand area in a</w:t>
      </w:r>
      <w:r w:rsidR="00F24B24">
        <w:rPr>
          <w:noProof/>
        </w:rPr>
        <w:t>n image</w:t>
      </w:r>
      <w:r w:rsidR="00C509E3" w:rsidRPr="0046347D">
        <w:rPr>
          <w:noProof/>
        </w:rPr>
        <w:t xml:space="preserve"> frame is used to represent a signing position. We investigates five ALS approaches, i.e., D1, </w:t>
      </w:r>
      <w:r w:rsidR="0096127D">
        <w:rPr>
          <w:noProof/>
        </w:rPr>
        <w:t>D2</w:t>
      </w:r>
      <w:r w:rsidR="00C509E3" w:rsidRPr="0046347D">
        <w:rPr>
          <w:noProof/>
        </w:rPr>
        <w:t xml:space="preserve">, D2M, D2S, and HM. The D1, </w:t>
      </w:r>
      <w:r w:rsidR="0096127D">
        <w:rPr>
          <w:noProof/>
        </w:rPr>
        <w:t>D2</w:t>
      </w:r>
      <w:r w:rsidR="00C509E3" w:rsidRPr="0046347D">
        <w:rPr>
          <w:noProof/>
        </w:rPr>
        <w:t>, D2M, and D2S employ thresholding on a Euclidean distance between centroid</w:t>
      </w:r>
      <w:r w:rsidR="00A875CC" w:rsidRPr="005A4C99">
        <w:rPr>
          <w:noProof/>
        </w:rPr>
        <w:t>s</w:t>
      </w:r>
      <w:r w:rsidR="00C509E3" w:rsidRPr="0046347D">
        <w:rPr>
          <w:noProof/>
        </w:rPr>
        <w:t xml:space="preserve"> of 2 consecutive frames. D1 simply uses a (single) threshold to decide a marker, </w:t>
      </w:r>
      <w:r w:rsidR="00C509E3">
        <w:rPr>
          <w:noProof/>
        </w:rPr>
        <w:t>that can be calculated as follows:</w:t>
      </w:r>
    </w:p>
    <w:p w14:paraId="58922E35" w14:textId="77777777" w:rsidR="00C509E3" w:rsidRDefault="00C509E3" w:rsidP="00C509E3">
      <w:pPr>
        <w:pStyle w:val="af2"/>
        <w:tabs>
          <w:tab w:val="left" w:pos="1134"/>
          <w:tab w:val="left" w:pos="7371"/>
        </w:tabs>
        <w:rPr>
          <w:noProof/>
        </w:rPr>
      </w:pPr>
      <w:r>
        <w:rPr>
          <w:noProof/>
        </w:rPr>
        <w:tab/>
      </w:r>
      <w:r>
        <w:rPr>
          <w:noProof/>
        </w:rPr>
        <w:tab/>
      </w:r>
      <w:r w:rsidRPr="0046347D">
        <w:rPr>
          <w:noProof/>
        </w:rPr>
        <w:t xml:space="preserv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=1</m:t>
        </m:r>
      </m:oMath>
      <w:r w:rsidRPr="0046347D">
        <w:rPr>
          <w:noProof/>
        </w:rPr>
        <w:t xml:space="preserve"> if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&lt;</m:t>
        </m:r>
        <m:sSub>
          <m:sSubPr>
            <m:ctrlPr>
              <w:rPr>
                <w:rFonts w:ascii="Cambria Math" w:hAnsi="Cambria Math"/>
              </w:rPr>
            </m:ctrlPr>
          </m:sSubPr>
          <m:e>
            <m:r>
              <w:rPr>
                <w:rFonts w:ascii="Cambria Math" w:hAnsi="Cambria Math"/>
                <w:noProof/>
              </w:rPr>
              <m:t>τ</m:t>
            </m:r>
          </m:e>
          <m:sub>
            <m:r>
              <w:rPr>
                <w:rFonts w:ascii="Cambria Math" w:hAnsi="Cambria Math"/>
                <w:noProof/>
              </w:rPr>
              <m:t>d</m:t>
            </m:r>
          </m:sub>
        </m:sSub>
      </m:oMath>
      <w:r w:rsidRPr="0046347D">
        <w:rPr>
          <w:noProof/>
        </w:rPr>
        <w:t xml:space="preserve">, and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=0</m:t>
        </m:r>
      </m:oMath>
      <w:r w:rsidRPr="0046347D">
        <w:rPr>
          <w:noProof/>
        </w:rPr>
        <w:t xml:space="preserve"> otherwise, </w:t>
      </w:r>
      <w:r>
        <w:rPr>
          <w:noProof/>
        </w:rPr>
        <w:tab/>
        <w:t>(</w:t>
      </w:r>
      <w:r>
        <w:rPr>
          <w:noProof/>
        </w:rPr>
        <w:fldChar w:fldCharType="begin"/>
      </w:r>
      <w:r>
        <w:rPr>
          <w:noProof/>
        </w:rPr>
        <w:instrText xml:space="preserve"> SEQ Equation \* ARABIC </w:instrText>
      </w:r>
      <w:r>
        <w:rPr>
          <w:noProof/>
        </w:rPr>
        <w:fldChar w:fldCharType="separate"/>
      </w:r>
      <w:r w:rsidR="00564EB5">
        <w:rPr>
          <w:noProof/>
        </w:rPr>
        <w:t>1</w:t>
      </w:r>
      <w:r>
        <w:rPr>
          <w:noProof/>
        </w:rPr>
        <w:fldChar w:fldCharType="end"/>
      </w:r>
      <w:r>
        <w:rPr>
          <w:noProof/>
        </w:rPr>
        <w:t>)</w:t>
      </w:r>
    </w:p>
    <w:p w14:paraId="7B03976C" w14:textId="7F9F0914" w:rsidR="00C509E3" w:rsidRDefault="00C509E3" w:rsidP="00C509E3">
      <w:pPr>
        <w:tabs>
          <w:tab w:val="left" w:pos="1134"/>
          <w:tab w:val="center" w:pos="4800"/>
          <w:tab w:val="right" w:pos="9500"/>
        </w:tabs>
        <w:jc w:val="both"/>
        <w:rPr>
          <w:noProof/>
        </w:rPr>
      </w:pPr>
      <w:r>
        <w:rPr>
          <w:noProof/>
        </w:rPr>
        <w:tab/>
      </w:r>
      <w:r w:rsidRPr="0046347D">
        <w:rPr>
          <w:noProof/>
        </w:rPr>
        <w:t xml:space="preserve">where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oMath>
      <w:r w:rsidRPr="0046347D">
        <w:rPr>
          <w:noProof/>
        </w:rPr>
        <w:t xml:space="preserve"> is a marker of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Pr="0046347D">
        <w:rPr>
          <w:noProof/>
        </w:rPr>
        <w:t xml:space="preserve"> frame; </w:t>
      </w:r>
      <m:oMath>
        <m:sSub>
          <m:sSubPr>
            <m:ctrlPr>
              <w:rPr>
                <w:rFonts w:ascii="Cambria Math" w:hAnsi="Cambria Math"/>
              </w:rPr>
            </m:ctrlPr>
          </m:sSubPr>
          <m:e>
            <m:r>
              <w:rPr>
                <w:rFonts w:ascii="Cambria Math" w:hAnsi="Cambria Math"/>
                <w:noProof/>
              </w:rPr>
              <m:t>τ</m:t>
            </m:r>
          </m:e>
          <m:sub>
            <m:r>
              <w:rPr>
                <w:rFonts w:ascii="Cambria Math" w:hAnsi="Cambria Math"/>
                <w:noProof/>
              </w:rPr>
              <m:t>d</m:t>
            </m:r>
          </m:sub>
        </m:sSub>
      </m:oMath>
      <w:r w:rsidRPr="0046347D">
        <w:rPr>
          <w:noProof/>
        </w:rPr>
        <w:t xml:space="preserve"> is</w:t>
      </w:r>
      <w:r w:rsidR="003C765B">
        <w:rPr>
          <w:noProof/>
        </w:rPr>
        <w:t xml:space="preserve"> </w:t>
      </w:r>
      <w:r w:rsidR="003C765B" w:rsidRPr="000856F4">
        <w:rPr>
          <w:noProof/>
        </w:rPr>
        <w:t>a</w:t>
      </w:r>
      <w:r w:rsidRPr="0046347D">
        <w:rPr>
          <w:noProof/>
        </w:rPr>
        <w:t xml:space="preserve"> pre-defined threshold; Euclidean distance</w:t>
      </w:r>
      <w:r>
        <w:rPr>
          <w:noProof/>
        </w:rPr>
        <w:t>,</w:t>
      </w:r>
      <w:r w:rsidRPr="0046347D">
        <w:rPr>
          <w:noProof/>
        </w:rPr>
        <w:t xml:space="preserv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rad>
          <m:radPr>
            <m:degHide m:val="1"/>
            <m:ctrlPr>
              <w:rPr>
                <w:rFonts w:ascii="Cambria Math" w:hAnsi="Cambria Math"/>
              </w:rPr>
            </m:ctrlPr>
          </m:radPr>
          <m:deg/>
          <m:e>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r>
                  <m:rPr>
                    <m:sty m:val="p"/>
                  </m:rPr>
                  <w:rPr>
                    <w:rFonts w:ascii="Cambria Math" w:hAnsi="Cambria Math"/>
                    <w:noProof/>
                  </w:rPr>
                  <m:t>1</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r>
                  <m:rPr>
                    <m:sty m:val="p"/>
                  </m:rPr>
                  <w:rPr>
                    <w:rFonts w:ascii="Cambria Math" w:hAnsi="Cambria Math"/>
                    <w:noProof/>
                  </w:rPr>
                  <m:t>1</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r>
          <m:rPr>
            <m:sty m:val="p"/>
          </m:rPr>
          <w:rPr>
            <w:rFonts w:ascii="Cambria Math" w:hAnsi="Cambria Math"/>
            <w:noProof/>
          </w:rPr>
          <m:t>,</m:t>
        </m:r>
      </m:oMath>
      <w:r w:rsidRPr="0046347D">
        <w:rPr>
          <w:noProof/>
        </w:rPr>
        <w:t xml:space="preserve"> </w:t>
      </w:r>
      <w:r w:rsidR="003C765B">
        <w:rPr>
          <w:noProof/>
        </w:rPr>
        <w:t>for</w:t>
      </w:r>
      <m:oMath>
        <m:r>
          <m:rPr>
            <m:sty m:val="p"/>
          </m:rPr>
          <w:rPr>
            <w:rFonts w:ascii="Cambria Math" w:hAnsi="Cambria Math"/>
            <w:noProof/>
          </w:rPr>
          <m:t xml:space="preserve"> </m:t>
        </m:r>
        <m:r>
          <w:rPr>
            <w:rFonts w:ascii="Cambria Math" w:hAnsi="Cambria Math"/>
            <w:noProof/>
          </w:rPr>
          <m:t>t</m:t>
        </m:r>
        <m:r>
          <m:rPr>
            <m:sty m:val="p"/>
          </m:rPr>
          <w:rPr>
            <w:rFonts w:ascii="Cambria Math" w:hAnsi="Cambria Math"/>
            <w:noProof/>
          </w:rPr>
          <m:t>=2,3,4,...,</m:t>
        </m:r>
        <m:r>
          <w:rPr>
            <w:rFonts w:ascii="Cambria Math" w:hAnsi="Cambria Math"/>
            <w:noProof/>
          </w:rPr>
          <m:t>T</m:t>
        </m:r>
      </m:oMath>
      <w:r w:rsidR="003C765B" w:rsidRPr="0046347D">
        <w:rPr>
          <w:noProof/>
        </w:rPr>
        <w:t xml:space="preserve"> and</w:t>
      </w:r>
      <w:r w:rsidRPr="0046347D">
        <w:rPr>
          <w:noProof/>
        </w:rPr>
        <w:t xml:space="preserve"> </w:t>
      </w:r>
      <m:oMath>
        <m:sSup>
          <m:sSupPr>
            <m:ctrlPr>
              <w:rPr>
                <w:rFonts w:ascii="Cambria Math" w:hAnsi="Cambria Math"/>
              </w:rPr>
            </m:ctrlPr>
          </m:sSupPr>
          <m:e>
            <m:r>
              <w:rPr>
                <w:rFonts w:ascii="Cambria Math" w:hAnsi="Cambria Math"/>
                <w:noProof/>
              </w:rPr>
              <m:t>D</m:t>
            </m:r>
          </m:e>
          <m:sup>
            <m:r>
              <m:rPr>
                <m:sty m:val="p"/>
              </m:rPr>
              <w:rPr>
                <w:rFonts w:ascii="Cambria Math" w:hAnsi="Cambria Math"/>
                <w:noProof/>
              </w:rPr>
              <m:t>1</m:t>
            </m:r>
          </m:sup>
        </m:sSup>
        <m:r>
          <m:rPr>
            <m:sty m:val="p"/>
          </m:rPr>
          <w:rPr>
            <w:rFonts w:ascii="Cambria Math" w:hAnsi="Cambria Math"/>
            <w:noProof/>
          </w:rPr>
          <m:t>=0</m:t>
        </m:r>
      </m:oMath>
      <w:r w:rsidRPr="0046347D">
        <w:rPr>
          <w:noProof/>
        </w:rPr>
        <w:t xml:space="preserve">; </w:t>
      </w:r>
      <m:oMath>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oMath>
      <w:r w:rsidRPr="0046347D">
        <w:rPr>
          <w:noProof/>
        </w:rPr>
        <w:t xml:space="preserve"> and </w:t>
      </w:r>
      <m:oMath>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oMath>
      <w:r w:rsidRPr="0046347D">
        <w:rPr>
          <w:noProof/>
        </w:rPr>
        <w:t xml:space="preserve"> are x and y coordinates of a centroid of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Pr="0046347D">
        <w:rPr>
          <w:noProof/>
        </w:rPr>
        <w:t xml:space="preserve"> frame. </w:t>
      </w:r>
      <w:r w:rsidR="0096127D">
        <w:rPr>
          <w:noProof/>
        </w:rPr>
        <w:t>D2</w:t>
      </w:r>
      <w:r w:rsidRPr="0046347D">
        <w:rPr>
          <w:noProof/>
        </w:rPr>
        <w:t>, D2M, and D2S employ double thresholding as in Equation</w:t>
      </w:r>
      <w:r>
        <w:rPr>
          <w:noProof/>
        </w:rPr>
        <w:t xml:space="preserve"> 2.</w:t>
      </w:r>
    </w:p>
    <w:p w14:paraId="53D4F7DB" w14:textId="77777777" w:rsidR="00C509E3" w:rsidRDefault="00C509E3" w:rsidP="00C509E3">
      <w:pPr>
        <w:tabs>
          <w:tab w:val="left" w:pos="1134"/>
          <w:tab w:val="center" w:pos="4800"/>
          <w:tab w:val="right" w:pos="9500"/>
        </w:tabs>
        <w:jc w:val="both"/>
        <w:rPr>
          <w:noProof/>
        </w:rPr>
      </w:pPr>
    </w:p>
    <w:p w14:paraId="2C355C82" w14:textId="77777777" w:rsidR="00C509E3" w:rsidRDefault="00C509E3" w:rsidP="00C509E3">
      <w:pPr>
        <w:tabs>
          <w:tab w:val="left" w:pos="1134"/>
          <w:tab w:val="center" w:pos="4800"/>
          <w:tab w:val="left" w:pos="7371"/>
          <w:tab w:val="right" w:pos="9500"/>
        </w:tabs>
        <w:jc w:val="both"/>
        <w:rPr>
          <w:noProof/>
        </w:rPr>
      </w:pPr>
      <w:r>
        <w:rPr>
          <w:noProof/>
        </w:rPr>
        <w:tab/>
      </w:r>
      <w:r>
        <w:rPr>
          <w:noProof/>
        </w:rPr>
        <w:tab/>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 xml:space="preserve">if </m:t>
                  </m:r>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&lt;</m:t>
                  </m:r>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m:t>
                  </m:r>
                </m:e>
              </m:mr>
              <m:mr>
                <m:e>
                  <m:r>
                    <m:rPr>
                      <m:sty m:val="p"/>
                    </m:rPr>
                    <w:rPr>
                      <w:rFonts w:ascii="Cambria Math" w:hAnsi="Cambria Math"/>
                      <w:noProof/>
                    </w:rPr>
                    <m:t>0,</m:t>
                  </m:r>
                </m:e>
                <m:e>
                  <m:r>
                    <m:rPr>
                      <m:sty m:val="p"/>
                    </m:rPr>
                    <w:rPr>
                      <w:rFonts w:ascii="Cambria Math" w:hAnsi="Cambria Math"/>
                      <w:noProof/>
                    </w:rPr>
                    <m:t xml:space="preserve">if </m:t>
                  </m:r>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&gt;</m:t>
                  </m:r>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m:t>
                  </m:r>
                </m:e>
              </m:mr>
              <m:mr>
                <m:e>
                  <m:sSup>
                    <m:sSupPr>
                      <m:ctrlPr>
                        <w:rPr>
                          <w:rFonts w:ascii="Cambria Math" w:hAnsi="Cambria Math"/>
                        </w:rPr>
                      </m:ctrlPr>
                    </m:sSupPr>
                    <m:e>
                      <m:r>
                        <w:rPr>
                          <w:rFonts w:ascii="Cambria Math" w:hAnsi="Cambria Math"/>
                          <w:noProof/>
                        </w:rPr>
                        <m:t>m</m:t>
                      </m:r>
                    </m:e>
                    <m:sup>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e>
                <m:e>
                  <m:r>
                    <w:rPr>
                      <w:rFonts w:ascii="Cambria Math" w:hAnsi="Cambria Math"/>
                      <w:noProof/>
                    </w:rPr>
                    <m:t>otherwise</m:t>
                  </m:r>
                  <m:r>
                    <m:rPr>
                      <m:sty m:val="p"/>
                    </m:rPr>
                    <w:rPr>
                      <w:rFonts w:ascii="Cambria Math" w:hAnsi="Cambria Math"/>
                      <w:noProof/>
                    </w:rPr>
                    <m:t>,</m:t>
                  </m:r>
                </m:e>
              </m:mr>
            </m:m>
          </m:e>
        </m:d>
      </m:oMath>
      <w:r>
        <w:t xml:space="preserve"> </w:t>
      </w:r>
      <w:r>
        <w:tab/>
      </w:r>
      <w:r>
        <w:tab/>
        <w:t>(</w:t>
      </w:r>
      <w:r>
        <w:fldChar w:fldCharType="begin"/>
      </w:r>
      <w:r>
        <w:instrText>SEQ Equation \* ARABIC</w:instrText>
      </w:r>
      <w:r>
        <w:fldChar w:fldCharType="separate"/>
      </w:r>
      <w:r w:rsidR="00564EB5">
        <w:rPr>
          <w:noProof/>
        </w:rPr>
        <w:t>2</w:t>
      </w:r>
      <w:r>
        <w:fldChar w:fldCharType="end"/>
      </w:r>
      <w:bookmarkStart w:id="8" w:name="_Ref45653765"/>
      <w:r>
        <w:t>)</w:t>
      </w:r>
      <w:bookmarkEnd w:id="8"/>
    </w:p>
    <w:p w14:paraId="162AB9CD" w14:textId="77777777" w:rsidR="00C509E3" w:rsidRDefault="00C509E3" w:rsidP="00C509E3">
      <w:pPr>
        <w:tabs>
          <w:tab w:val="center" w:pos="4800"/>
          <w:tab w:val="right" w:pos="9500"/>
        </w:tabs>
        <w:jc w:val="both"/>
        <w:rPr>
          <w:noProof/>
        </w:rPr>
      </w:pPr>
      <w:r>
        <w:rPr>
          <w:noProof/>
        </w:rPr>
        <w:tab/>
      </w:r>
    </w:p>
    <w:p w14:paraId="0026A765" w14:textId="21F59C3E" w:rsidR="00C509E3" w:rsidRDefault="00C509E3" w:rsidP="00C509E3">
      <w:pPr>
        <w:tabs>
          <w:tab w:val="center" w:pos="4800"/>
          <w:tab w:val="right" w:pos="9500"/>
        </w:tabs>
        <w:jc w:val="both"/>
        <w:rPr>
          <w:noProof/>
        </w:rPr>
      </w:pPr>
      <w:r>
        <w:rPr>
          <w:noProof/>
        </w:rPr>
        <w:tab/>
      </w:r>
      <w:r w:rsidRPr="0046347D">
        <w:rPr>
          <w:noProof/>
        </w:rPr>
        <w:t xml:space="preserve">where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oMath>
      <w:r w:rsidRPr="0046347D">
        <w:rPr>
          <w:noProof/>
        </w:rPr>
        <w:t xml:space="preserve"> are lower and upper thresholds;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Pr="0046347D">
        <w:rPr>
          <w:noProof/>
        </w:rPr>
        <w:t xml:space="preserve"> is a distance at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Pr="0046347D">
        <w:rPr>
          <w:noProof/>
        </w:rPr>
        <w:t xml:space="preserve"> frame. </w:t>
      </w:r>
      <w:r w:rsidR="0096127D">
        <w:rPr>
          <w:noProof/>
        </w:rPr>
        <w:t>D2</w:t>
      </w:r>
      <w:r w:rsidRPr="0046347D">
        <w:rPr>
          <w:noProof/>
        </w:rPr>
        <w:t xml:space="preserve"> uses a Euclidean distance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Pr="0046347D">
        <w:rPr>
          <w:noProof/>
        </w:rPr>
        <w:t>.</w:t>
      </w:r>
      <w:r w:rsidR="0056602A">
        <w:rPr>
          <w:noProof/>
        </w:rPr>
        <w:t xml:space="preserve"> We speculate a benefit of a smoothening mechanism. Therefore, D2M and D2S are equipped with smoothening operations.</w:t>
      </w:r>
      <w:r w:rsidRPr="0046347D">
        <w:rPr>
          <w:noProof/>
        </w:rPr>
        <w:t xml:space="preserve"> D2M uses moving average distance,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V</m:t>
            </m:r>
          </m:e>
          <m:sup>
            <m:r>
              <w:rPr>
                <w:rFonts w:ascii="Cambria Math" w:hAnsi="Cambria Math"/>
                <w:noProof/>
              </w:rPr>
              <m:t>t</m:t>
            </m:r>
          </m:sup>
        </m:sSup>
      </m:oMath>
      <w:r w:rsidRPr="0046347D">
        <w:rPr>
          <w:noProof/>
        </w:rPr>
        <w:t xml:space="preserve">, whose value is calculated by </w:t>
      </w:r>
      <m:oMath>
        <m:sSup>
          <m:sSupPr>
            <m:ctrlPr>
              <w:rPr>
                <w:rFonts w:ascii="Cambria Math" w:hAnsi="Cambria Math"/>
              </w:rPr>
            </m:ctrlPr>
          </m:sSupPr>
          <m:e>
            <m:r>
              <w:rPr>
                <w:rFonts w:ascii="Cambria Math" w:hAnsi="Cambria Math"/>
                <w:noProof/>
              </w:rPr>
              <m:t>V</m:t>
            </m:r>
          </m:e>
          <m:sup>
            <m:r>
              <w:rPr>
                <w:rFonts w:ascii="Cambria Math" w:hAnsi="Cambria Math"/>
                <w:noProof/>
              </w:rPr>
              <m:t>t</m:t>
            </m:r>
          </m:sup>
        </m:sSup>
        <m:r>
          <m:rPr>
            <m:sty m:val="p"/>
          </m:rPr>
          <w:rPr>
            <w:rFonts w:ascii="Cambria Math" w:hAnsi="Cambria Math"/>
            <w:noProof/>
          </w:rPr>
          <m:t>=</m:t>
        </m:r>
        <m:f>
          <m:fPr>
            <m:ctrlPr>
              <w:rPr>
                <w:rFonts w:ascii="Cambria Math" w:hAnsi="Cambria Math"/>
              </w:rPr>
            </m:ctrlPr>
          </m:fPr>
          <m:num>
            <m:nary>
              <m:naryPr>
                <m:chr m:val="∑"/>
                <m:limLoc m:val="subSup"/>
                <m:ctrlPr>
                  <w:rPr>
                    <w:rFonts w:ascii="Cambria Math" w:hAnsi="Cambria Math"/>
                    <w:noProof/>
                  </w:rPr>
                </m:ctrlPr>
              </m:naryPr>
              <m:sub>
                <m:r>
                  <w:rPr>
                    <w:rFonts w:ascii="Cambria Math" w:hAnsi="Cambria Math"/>
                    <w:noProof/>
                  </w:rPr>
                  <m:t>i</m:t>
                </m:r>
                <m:r>
                  <m:rPr>
                    <m:sty m:val="p"/>
                  </m:rPr>
                  <w:rPr>
                    <w:rFonts w:ascii="Cambria Math" w:hAnsi="Cambria Math"/>
                    <w:noProof/>
                  </w:rPr>
                  <m:t>=(</m:t>
                </m:r>
                <m:r>
                  <w:rPr>
                    <w:rFonts w:ascii="Cambria Math" w:hAnsi="Cambria Math"/>
                    <w:noProof/>
                  </w:rPr>
                  <m:t>t-n</m:t>
                </m:r>
                <m:r>
                  <m:rPr>
                    <m:sty m:val="p"/>
                  </m:rPr>
                  <w:rPr>
                    <w:rFonts w:ascii="Cambria Math" w:hAnsi="Cambria Math"/>
                    <w:noProof/>
                  </w:rPr>
                  <m:t>)</m:t>
                </m:r>
              </m:sub>
              <m:sup>
                <m:r>
                  <w:rPr>
                    <w:rFonts w:ascii="Cambria Math" w:hAnsi="Cambria Math"/>
                    <w:noProof/>
                  </w:rPr>
                  <m:t>t</m:t>
                </m:r>
              </m:sup>
              <m:e>
                <m:r>
                  <m:rPr>
                    <m:sty m:val="p"/>
                  </m:rPr>
                  <w:rPr>
                    <w:rFonts w:ascii="Cambria Math" w:hAnsi="Cambria Math"/>
                    <w:noProof/>
                  </w:rPr>
                  <m:t>‍</m:t>
                </m:r>
              </m:e>
            </m:nary>
            <m:sSup>
              <m:sSupPr>
                <m:ctrlPr>
                  <w:rPr>
                    <w:rFonts w:ascii="Cambria Math" w:hAnsi="Cambria Math"/>
                  </w:rPr>
                </m:ctrlPr>
              </m:sSupPr>
              <m:e>
                <m:r>
                  <w:rPr>
                    <w:rFonts w:ascii="Cambria Math" w:hAnsi="Cambria Math"/>
                    <w:noProof/>
                  </w:rPr>
                  <m:t>D</m:t>
                </m:r>
              </m:e>
              <m:sup>
                <m:r>
                  <w:rPr>
                    <w:rFonts w:ascii="Cambria Math" w:hAnsi="Cambria Math"/>
                    <w:noProof/>
                  </w:rPr>
                  <m:t>i</m:t>
                </m:r>
              </m:sup>
            </m:sSup>
          </m:num>
          <m:den>
            <m:r>
              <w:rPr>
                <w:rFonts w:ascii="Cambria Math" w:hAnsi="Cambria Math"/>
                <w:noProof/>
              </w:rPr>
              <m:t>n</m:t>
            </m:r>
          </m:den>
        </m:f>
        <m:r>
          <m:rPr>
            <m:sty m:val="p"/>
          </m:rPr>
          <w:rPr>
            <w:rFonts w:ascii="Cambria Math" w:hAnsi="Cambria Math"/>
            <w:noProof/>
          </w:rPr>
          <m:t>,for</m:t>
        </m:r>
        <m:r>
          <w:rPr>
            <w:rFonts w:ascii="Cambria Math" w:hAnsi="Cambria Math"/>
            <w:noProof/>
          </w:rPr>
          <m:t>t</m:t>
        </m:r>
        <m:r>
          <m:rPr>
            <m:sty m:val="p"/>
          </m:rPr>
          <w:rPr>
            <w:rFonts w:ascii="Cambria Math" w:hAnsi="Cambria Math"/>
            <w:noProof/>
          </w:rPr>
          <m:t>&gt;</m:t>
        </m:r>
        <m:r>
          <w:rPr>
            <w:rFonts w:ascii="Cambria Math" w:hAnsi="Cambria Math"/>
            <w:noProof/>
          </w:rPr>
          <m:t>n</m:t>
        </m:r>
      </m:oMath>
      <w:r w:rsidRPr="0046347D">
        <w:rPr>
          <w:noProof/>
        </w:rPr>
        <w:t xml:space="preserve">, where </w:t>
      </w:r>
      <m:oMath>
        <m:sSup>
          <m:sSupPr>
            <m:ctrlPr>
              <w:rPr>
                <w:rFonts w:ascii="Cambria Math" w:hAnsi="Cambria Math"/>
              </w:rPr>
            </m:ctrlPr>
          </m:sSupPr>
          <m:e>
            <m:r>
              <w:rPr>
                <w:rFonts w:ascii="Cambria Math" w:hAnsi="Cambria Math"/>
                <w:noProof/>
              </w:rPr>
              <m:t>D</m:t>
            </m:r>
          </m:e>
          <m:sup>
            <m:r>
              <w:rPr>
                <w:rFonts w:ascii="Cambria Math" w:hAnsi="Cambria Math"/>
                <w:noProof/>
              </w:rPr>
              <m:t>i</m:t>
            </m:r>
          </m:sup>
        </m:sSup>
      </m:oMath>
      <w:r w:rsidRPr="0046347D">
        <w:rPr>
          <w:noProof/>
        </w:rPr>
        <w:t xml:space="preserve"> is a Euclidean distance of the </w:t>
      </w:r>
      <m:oMath>
        <m:sSup>
          <m:sSupPr>
            <m:ctrlPr>
              <w:rPr>
                <w:rFonts w:ascii="Cambria Math" w:hAnsi="Cambria Math"/>
              </w:rPr>
            </m:ctrlPr>
          </m:sSupPr>
          <m:e>
            <m:r>
              <w:rPr>
                <w:rFonts w:ascii="Cambria Math" w:hAnsi="Cambria Math"/>
                <w:noProof/>
              </w:rPr>
              <m:t>i</m:t>
            </m:r>
          </m:e>
          <m:sup>
            <m:r>
              <w:rPr>
                <w:rFonts w:ascii="Cambria Math" w:hAnsi="Cambria Math"/>
                <w:noProof/>
              </w:rPr>
              <m:t>th</m:t>
            </m:r>
          </m:sup>
        </m:sSup>
      </m:oMath>
      <w:r w:rsidRPr="0046347D">
        <w:rPr>
          <w:noProof/>
        </w:rPr>
        <w:t xml:space="preserve"> frame; </w:t>
      </w:r>
      <m:oMath>
        <m:r>
          <w:rPr>
            <w:rFonts w:ascii="Cambria Math" w:hAnsi="Cambria Math"/>
            <w:noProof/>
          </w:rPr>
          <m:t>n</m:t>
        </m:r>
      </m:oMath>
      <w:r w:rsidRPr="0046347D">
        <w:rPr>
          <w:noProof/>
        </w:rPr>
        <w:t xml:space="preserve"> is a user-specific value (moving average window); and </w:t>
      </w:r>
      <m:oMath>
        <m:sSup>
          <m:sSupPr>
            <m:ctrlPr>
              <w:rPr>
                <w:rFonts w:ascii="Cambria Math" w:hAnsi="Cambria Math"/>
              </w:rPr>
            </m:ctrlPr>
          </m:sSupPr>
          <m:e>
            <m:r>
              <w:rPr>
                <w:rFonts w:ascii="Cambria Math" w:hAnsi="Cambria Math"/>
                <w:noProof/>
              </w:rPr>
              <m:t>V</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Pr="0046347D">
        <w:rPr>
          <w:noProof/>
        </w:rPr>
        <w:t xml:space="preserve"> for </w:t>
      </w:r>
      <m:oMath>
        <m:r>
          <w:rPr>
            <w:rFonts w:ascii="Cambria Math" w:hAnsi="Cambria Math"/>
            <w:noProof/>
          </w:rPr>
          <m:t>t</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n</m:t>
        </m:r>
      </m:oMath>
      <w:r w:rsidRPr="0046347D">
        <w:rPr>
          <w:noProof/>
        </w:rPr>
        <w:t>. D2S use</w:t>
      </w:r>
      <w:r w:rsidR="0056602A">
        <w:rPr>
          <w:noProof/>
        </w:rPr>
        <w:t>s</w:t>
      </w:r>
      <w:r w:rsidRPr="0046347D">
        <w:rPr>
          <w:noProof/>
        </w:rPr>
        <w:t xml:space="preserve"> a skipping distance, i.e.,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sup>
        </m:sSup>
      </m:oMath>
      <w:r w:rsidRPr="0046347D">
        <w:rPr>
          <w:noProof/>
        </w:rPr>
        <w:t xml:space="preserve"> for </w:t>
      </w:r>
      <m:oMath>
        <m:r>
          <w:rPr>
            <w:rFonts w:ascii="Cambria Math" w:hAnsi="Cambria Math"/>
            <w:noProof/>
          </w:rPr>
          <m:t>t</m:t>
        </m:r>
        <m:r>
          <m:rPr>
            <m:sty m:val="p"/>
          </m:rPr>
          <w:rPr>
            <w:rFonts w:ascii="Cambria Math" w:hAnsi="Cambria Math"/>
            <w:noProof/>
          </w:rPr>
          <m:t>=1,3,5,</m:t>
        </m:r>
        <m:r>
          <w:rPr>
            <w:rFonts w:ascii="Cambria Math" w:hAnsi="Cambria Math"/>
            <w:noProof/>
          </w:rPr>
          <m:t>…</m:t>
        </m:r>
      </m:oMath>
      <w:r w:rsidRPr="0046347D">
        <w:rPr>
          <w:noProof/>
        </w:rPr>
        <w:t xml:space="preserve"> and </w:t>
      </w:r>
      <m:oMath>
        <m:sSup>
          <m:sSupPr>
            <m:ctrlPr>
              <w:rPr>
                <w:rFonts w:ascii="Cambria Math" w:hAnsi="Cambria Math"/>
              </w:rPr>
            </m:ctrlPr>
          </m:sSupPr>
          <m:e>
            <m:r>
              <w:rPr>
                <w:rFonts w:ascii="Cambria Math" w:hAnsi="Cambria Math"/>
                <w:noProof/>
              </w:rPr>
              <m:t>d</m:t>
            </m:r>
          </m:e>
          <m:sup>
            <m:r>
              <w:rPr>
                <w:rFonts w:ascii="Cambria Math" w:hAnsi="Cambria Math"/>
                <w:noProof/>
              </w:rPr>
              <m:t>t</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D</m:t>
            </m:r>
          </m:e>
          <m:sup>
            <m:r>
              <w:rPr>
                <w:rFonts w:ascii="Cambria Math" w:hAnsi="Cambria Math"/>
                <w:noProof/>
              </w:rPr>
              <m:t>t-</m:t>
            </m:r>
            <m:r>
              <m:rPr>
                <m:sty m:val="p"/>
              </m:rPr>
              <w:rPr>
                <w:rFonts w:ascii="Cambria Math" w:hAnsi="Cambria Math"/>
                <w:noProof/>
              </w:rPr>
              <m:t>1</m:t>
            </m:r>
          </m:sup>
        </m:sSup>
      </m:oMath>
      <w:r w:rsidRPr="0046347D">
        <w:rPr>
          <w:noProof/>
        </w:rPr>
        <w:t xml:space="preserve"> for </w:t>
      </w:r>
      <m:oMath>
        <m:r>
          <w:rPr>
            <w:rFonts w:ascii="Cambria Math" w:hAnsi="Cambria Math"/>
            <w:noProof/>
          </w:rPr>
          <m:t>t</m:t>
        </m:r>
        <m:r>
          <m:rPr>
            <m:sty m:val="p"/>
          </m:rPr>
          <w:rPr>
            <w:rFonts w:ascii="Cambria Math" w:hAnsi="Cambria Math"/>
            <w:noProof/>
          </w:rPr>
          <m:t>=2,4,6,</m:t>
        </m:r>
        <m:r>
          <w:rPr>
            <w:rFonts w:ascii="Cambria Math" w:hAnsi="Cambria Math"/>
            <w:noProof/>
          </w:rPr>
          <m:t>…</m:t>
        </m:r>
      </m:oMath>
      <w:r w:rsidRPr="0046347D">
        <w:rPr>
          <w:noProof/>
        </w:rPr>
        <w:t>.</w:t>
      </w:r>
    </w:p>
    <w:p w14:paraId="65F090D3" w14:textId="2D497AE7" w:rsidR="00C509E3" w:rsidRDefault="00C509E3" w:rsidP="00C509E3">
      <w:pPr>
        <w:tabs>
          <w:tab w:val="center" w:pos="4800"/>
          <w:tab w:val="right" w:pos="9500"/>
        </w:tabs>
        <w:jc w:val="both"/>
        <w:rPr>
          <w:noProof/>
        </w:rPr>
      </w:pPr>
      <w:r>
        <w:rPr>
          <w:noProof/>
        </w:rPr>
        <w:tab/>
      </w:r>
      <w:r w:rsidRPr="0046347D">
        <w:rPr>
          <w:noProof/>
        </w:rPr>
        <w:t xml:space="preserve">HM </w:t>
      </w:r>
      <w:r w:rsidR="00052BA1">
        <w:rPr>
          <w:noProof/>
        </w:rPr>
        <w:t>implements a signing location concept</w:t>
      </w:r>
      <w:r w:rsidRPr="0046347D">
        <w:rPr>
          <w:noProof/>
        </w:rPr>
        <w:t xml:space="preserve"> through </w:t>
      </w:r>
      <w:r w:rsidR="00052BA1">
        <w:rPr>
          <w:noProof/>
        </w:rPr>
        <w:t xml:space="preserve">a </w:t>
      </w:r>
      <w:r w:rsidRPr="0046347D">
        <w:rPr>
          <w:noProof/>
        </w:rPr>
        <w:t xml:space="preserve">heatmap mechanism. It also takes centroid frequency into account. It is to utilize frequent proximity of centroids. A more frequent proximity of </w:t>
      </w:r>
      <w:r w:rsidRPr="0046347D">
        <w:rPr>
          <w:noProof/>
        </w:rPr>
        <w:lastRenderedPageBreak/>
        <w:t>centroids indicate</w:t>
      </w:r>
      <w:r w:rsidR="001469F2">
        <w:rPr>
          <w:noProof/>
        </w:rPr>
        <w:t>s</w:t>
      </w:r>
      <w:r w:rsidRPr="0046347D">
        <w:rPr>
          <w:noProof/>
        </w:rPr>
        <w:t xml:space="preserve"> a more likely that it is a signing frame. Specifically, a heatmap </w:t>
      </w:r>
      <m:oMath>
        <m:r>
          <w:rPr>
            <w:rFonts w:ascii="Cambria Math" w:hAnsi="Cambria Math"/>
            <w:noProof/>
          </w:rPr>
          <m:t>H∈</m:t>
        </m:r>
        <m:sSup>
          <m:sSupPr>
            <m:ctrlPr>
              <w:rPr>
                <w:rFonts w:ascii="Cambria Math" w:hAnsi="Cambria Math"/>
              </w:rPr>
            </m:ctrlPr>
          </m:sSupPr>
          <m:e>
            <m:r>
              <m:rPr>
                <m:sty m:val="b"/>
              </m:rPr>
              <w:rPr>
                <w:rFonts w:ascii="Cambria Math" w:hAnsi="Cambria Math"/>
                <w:noProof/>
              </w:rPr>
              <m:t>R</m:t>
            </m:r>
          </m:e>
          <m:sup>
            <m:r>
              <w:rPr>
                <w:rFonts w:ascii="Cambria Math" w:hAnsi="Cambria Math"/>
                <w:noProof/>
              </w:rPr>
              <m:t>w×h</m:t>
            </m:r>
          </m:sup>
        </m:sSup>
      </m:oMath>
      <w:r w:rsidRPr="0046347D">
        <w:rPr>
          <w:noProof/>
        </w:rPr>
        <w:t xml:space="preserve"> is constructed through Gaussian kernel density method, </w:t>
      </w:r>
      <w:r>
        <w:rPr>
          <w:noProof/>
        </w:rPr>
        <w:t>that can be calculated as follows:</w:t>
      </w:r>
    </w:p>
    <w:p w14:paraId="58F0E544" w14:textId="77777777" w:rsidR="00C509E3" w:rsidRDefault="00C509E3" w:rsidP="00C509E3">
      <w:pPr>
        <w:pStyle w:val="af2"/>
        <w:tabs>
          <w:tab w:val="left" w:pos="1134"/>
          <w:tab w:val="left" w:pos="7371"/>
        </w:tabs>
        <w:rPr>
          <w:noProof/>
        </w:rPr>
      </w:pPr>
      <w:r>
        <w:rPr>
          <w:noProof/>
        </w:rPr>
        <w:tab/>
      </w:r>
      <w:r>
        <w:rPr>
          <w:noProof/>
        </w:rPr>
        <w:tab/>
      </w:r>
      <w:r w:rsidRPr="0046347D">
        <w:rPr>
          <w:noProof/>
        </w:rPr>
        <w:t xml:space="preserve">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nary>
          <m:naryPr>
            <m:chr m:val="∑"/>
            <m:limLoc m:val="subSup"/>
            <m:ctrlPr>
              <w:rPr>
                <w:rFonts w:ascii="Cambria Math" w:hAnsi="Cambria Math"/>
                <w:noProof/>
              </w:rPr>
            </m:ctrlPr>
          </m:naryPr>
          <m:sub>
            <m:r>
              <w:rPr>
                <w:rFonts w:ascii="Cambria Math" w:hAnsi="Cambria Math"/>
                <w:noProof/>
              </w:rPr>
              <m:t>t</m:t>
            </m:r>
            <m:r>
              <m:rPr>
                <m:sty m:val="p"/>
              </m:rPr>
              <w:rPr>
                <w:rFonts w:ascii="Cambria Math" w:hAnsi="Cambria Math"/>
                <w:noProof/>
              </w:rPr>
              <m:t>=1</m:t>
            </m:r>
          </m:sub>
          <m:sup>
            <m:r>
              <w:rPr>
                <w:rFonts w:ascii="Cambria Math" w:hAnsi="Cambria Math"/>
                <w:noProof/>
              </w:rPr>
              <m:t>T</m:t>
            </m:r>
          </m:sup>
          <m:e>
            <m:r>
              <m:rPr>
                <m:sty m:val="p"/>
              </m:rPr>
              <w:rPr>
                <w:rFonts w:ascii="Cambria Math" w:hAnsi="Cambria Math"/>
                <w:noProof/>
              </w:rPr>
              <m:t>‍</m:t>
            </m:r>
          </m:e>
        </m:nary>
        <m:r>
          <m:rPr>
            <m:sty m:val="p"/>
          </m:rPr>
          <w:rPr>
            <w:rFonts w:ascii="Cambria Math" w:hAnsi="Cambria Math"/>
            <w:noProof/>
          </w:rPr>
          <m:t>exp</m:t>
        </m:r>
        <m:d>
          <m:dPr>
            <m:ctrlPr>
              <w:rPr>
                <w:rFonts w:ascii="Cambria Math" w:hAnsi="Cambria Math"/>
              </w:rPr>
            </m:ctrlPr>
          </m:dPr>
          <m:e>
            <m:r>
              <w:rPr>
                <w:rFonts w:ascii="Cambria Math" w:hAnsi="Cambria Math"/>
                <w:noProof/>
              </w:rPr>
              <m:t>-</m:t>
            </m:r>
            <m:d>
              <m:dPr>
                <m:ctrlPr>
                  <w:rPr>
                    <w:rFonts w:ascii="Cambria Math" w:hAnsi="Cambria Math"/>
                  </w:rPr>
                </m:ctrlPr>
              </m:dPr>
              <m:e>
                <m:f>
                  <m:fPr>
                    <m:ctrlPr>
                      <w:rPr>
                        <w:rFonts w:ascii="Cambria Math" w:hAnsi="Cambria Math"/>
                      </w:rPr>
                    </m:ctrlPr>
                  </m:fPr>
                  <m:num>
                    <m:r>
                      <m:rPr>
                        <m:sty m:val="p"/>
                      </m:rPr>
                      <w:rPr>
                        <w:rFonts w:ascii="Cambria Math" w:hAnsi="Cambria Math"/>
                        <w:noProof/>
                      </w:rPr>
                      <m:t>(</m:t>
                    </m:r>
                    <m:r>
                      <w:rPr>
                        <w:rFonts w:ascii="Cambria Math" w:hAnsi="Cambria Math"/>
                        <w:noProof/>
                      </w:rPr>
                      <m:t>x-</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r>
                      <m:rPr>
                        <m:sty m:val="p"/>
                      </m:rPr>
                      <w:rPr>
                        <w:rFonts w:ascii="Cambria Math" w:hAnsi="Cambria Math"/>
                        <w:noProof/>
                      </w:rPr>
                      <m:t>(</m:t>
                    </m:r>
                    <m:r>
                      <w:rPr>
                        <w:rFonts w:ascii="Cambria Math" w:hAnsi="Cambria Math"/>
                        <w:noProof/>
                      </w:rPr>
                      <m:t>y-</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den>
                </m:f>
              </m:e>
            </m:d>
          </m:e>
        </m:d>
      </m:oMath>
      <w:r w:rsidRPr="0046347D">
        <w:rPr>
          <w:noProof/>
        </w:rPr>
        <w:t xml:space="preserve">, </w:t>
      </w:r>
      <w:r>
        <w:rPr>
          <w:noProof/>
        </w:rPr>
        <w:tab/>
        <w:t>(</w:t>
      </w:r>
      <w:r>
        <w:rPr>
          <w:noProof/>
        </w:rPr>
        <w:fldChar w:fldCharType="begin"/>
      </w:r>
      <w:r>
        <w:rPr>
          <w:noProof/>
        </w:rPr>
        <w:instrText xml:space="preserve"> SEQ Equation \* ARABIC </w:instrText>
      </w:r>
      <w:r>
        <w:rPr>
          <w:noProof/>
        </w:rPr>
        <w:fldChar w:fldCharType="separate"/>
      </w:r>
      <w:r w:rsidR="00564EB5">
        <w:rPr>
          <w:noProof/>
        </w:rPr>
        <w:t>3</w:t>
      </w:r>
      <w:r>
        <w:rPr>
          <w:noProof/>
        </w:rPr>
        <w:fldChar w:fldCharType="end"/>
      </w:r>
      <w:r>
        <w:rPr>
          <w:noProof/>
        </w:rPr>
        <w:t>)</w:t>
      </w:r>
    </w:p>
    <w:p w14:paraId="2C98382C" w14:textId="55E15BE4" w:rsidR="00C509E3" w:rsidRPr="0046347D" w:rsidRDefault="00C509E3" w:rsidP="00C509E3">
      <w:pPr>
        <w:tabs>
          <w:tab w:val="center" w:pos="4800"/>
          <w:tab w:val="right" w:pos="9500"/>
        </w:tabs>
        <w:jc w:val="both"/>
        <w:rPr>
          <w:noProof/>
        </w:rPr>
      </w:pPr>
      <w:r>
        <w:rPr>
          <w:noProof/>
        </w:rPr>
        <w:tab/>
      </w:r>
      <w:r w:rsidRPr="0046347D">
        <w:rPr>
          <w:noProof/>
        </w:rPr>
        <w:t xml:space="preserve">where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Pr="0046347D">
        <w:rPr>
          <w:noProof/>
        </w:rPr>
        <w:t xml:space="preserve"> is a heatmap pixel at </w:t>
      </w:r>
      <m:oMath>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Pr="0046347D">
        <w:rPr>
          <w:noProof/>
        </w:rPr>
        <w:t xml:space="preserve"> coordinate; </w:t>
      </w:r>
      <m:oMath>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oMath>
      <w:r w:rsidRPr="0046347D">
        <w:rPr>
          <w:noProof/>
        </w:rPr>
        <w:t xml:space="preserve"> and </w:t>
      </w:r>
      <m:oMath>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oMath>
      <w:r w:rsidRPr="0046347D">
        <w:rPr>
          <w:noProof/>
        </w:rPr>
        <w:t xml:space="preserve"> are x and y coordinates of a centroid at the </w:t>
      </w:r>
      <m:oMath>
        <m:sSup>
          <m:sSupPr>
            <m:ctrlPr>
              <w:rPr>
                <w:rFonts w:ascii="Cambria Math" w:hAnsi="Cambria Math"/>
              </w:rPr>
            </m:ctrlPr>
          </m:sSupPr>
          <m:e>
            <m:r>
              <w:rPr>
                <w:rFonts w:ascii="Cambria Math" w:hAnsi="Cambria Math"/>
                <w:noProof/>
              </w:rPr>
              <m:t>t</m:t>
            </m:r>
          </m:e>
          <m:sup>
            <m:r>
              <w:rPr>
                <w:rFonts w:ascii="Cambria Math" w:hAnsi="Cambria Math"/>
                <w:noProof/>
              </w:rPr>
              <m:t>th</m:t>
            </m:r>
          </m:sup>
        </m:sSup>
      </m:oMath>
      <w:r w:rsidRPr="0046347D">
        <w:rPr>
          <w:noProof/>
        </w:rPr>
        <w:t xml:space="preserve"> frame; </w:t>
      </w:r>
      <m:oMath>
        <m:sSup>
          <m:sSupPr>
            <m:ctrlPr>
              <w:rPr>
                <w:rFonts w:ascii="Cambria Math" w:hAnsi="Cambria Math"/>
              </w:rPr>
            </m:ctrlPr>
          </m:sSupPr>
          <m:e>
            <m:r>
              <w:rPr>
                <w:rFonts w:ascii="Cambria Math" w:hAnsi="Cambria Math"/>
                <w:noProof/>
              </w:rPr>
              <m:t>σ</m:t>
            </m:r>
          </m:e>
          <m:sup>
            <m:r>
              <m:rPr>
                <m:sty m:val="p"/>
              </m:rPr>
              <w:rPr>
                <w:rFonts w:ascii="Cambria Math" w:hAnsi="Cambria Math"/>
                <w:noProof/>
              </w:rPr>
              <m:t>2</m:t>
            </m:r>
          </m:sup>
        </m:sSup>
      </m:oMath>
      <w:r w:rsidRPr="0046347D">
        <w:rPr>
          <w:noProof/>
        </w:rPr>
        <w:t xml:space="preserve"> is a user-specific span parameter. Then, an alphabet area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oMath>
      <w:r w:rsidRPr="0046347D">
        <w:rPr>
          <w:noProof/>
        </w:rPr>
        <w:t xml:space="preserve"> can be identified through thresholding,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)=1</m:t>
        </m:r>
      </m:oMath>
      <w:r w:rsidRPr="0046347D">
        <w:rPr>
          <w:noProof/>
        </w:rPr>
        <w:t xml:space="preserve"> if </w:t>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τ</m:t>
            </m:r>
          </m:e>
          <m:sub>
            <m:r>
              <w:rPr>
                <w:rFonts w:ascii="Cambria Math" w:hAnsi="Cambria Math"/>
                <w:noProof/>
              </w:rPr>
              <m:t>h</m:t>
            </m:r>
          </m:sub>
        </m:sSub>
      </m:oMath>
      <w:r w:rsidRPr="0046347D">
        <w:rPr>
          <w:noProof/>
        </w:rPr>
        <w:t xml:space="preserve"> and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)=0</m:t>
        </m:r>
      </m:oMath>
      <w:r w:rsidRPr="0046347D">
        <w:rPr>
          <w:noProof/>
        </w:rPr>
        <w:t xml:space="preserve"> otherwise. Threshold </w:t>
      </w:r>
      <m:oMath>
        <m:sSub>
          <m:sSubPr>
            <m:ctrlPr>
              <w:rPr>
                <w:rFonts w:ascii="Cambria Math" w:hAnsi="Cambria Math"/>
              </w:rPr>
            </m:ctrlPr>
          </m:sSubPr>
          <m:e>
            <m:r>
              <w:rPr>
                <w:rFonts w:ascii="Cambria Math" w:hAnsi="Cambria Math"/>
                <w:noProof/>
              </w:rPr>
              <m:t>τ</m:t>
            </m:r>
          </m:e>
          <m:sub>
            <m:r>
              <w:rPr>
                <w:rFonts w:ascii="Cambria Math" w:hAnsi="Cambria Math"/>
                <w:noProof/>
              </w:rPr>
              <m:t>h</m:t>
            </m:r>
          </m:sub>
        </m:sSub>
      </m:oMath>
      <w:r w:rsidRPr="0046347D">
        <w:rPr>
          <w:noProof/>
        </w:rPr>
        <w:t xml:space="preserve"> is user-specific. To mark a sign frame, any frame whose centroid lies inside the alphabet area where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y</m:t>
        </m:r>
        <m:r>
          <m:rPr>
            <m:sty m:val="p"/>
          </m:rPr>
          <w:rPr>
            <w:rFonts w:ascii="Cambria Math" w:hAnsi="Cambria Math"/>
            <w:noProof/>
          </w:rPr>
          <m:t>)=1</m:t>
        </m:r>
      </m:oMath>
      <w:r w:rsidRPr="0046347D">
        <w:rPr>
          <w:noProof/>
        </w:rPr>
        <w:t xml:space="preserve"> will be marked as </w:t>
      </w:r>
      <w:r w:rsidR="00661450">
        <w:rPr>
          <w:noProof/>
        </w:rPr>
        <w:t xml:space="preserve">a </w:t>
      </w:r>
      <w:r w:rsidRPr="0046347D">
        <w:rPr>
          <w:noProof/>
        </w:rPr>
        <w:t>signing frame,</w:t>
      </w:r>
      <w:r w:rsidR="005A1A69">
        <w:rPr>
          <w:noProof/>
        </w:rPr>
        <w:t xml:space="preserve"> that is</w:t>
      </w:r>
      <w:r w:rsidRPr="0046347D">
        <w:rPr>
          <w:noProof/>
        </w:rPr>
        <w:t xml:space="preserve">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=1</m:t>
        </m:r>
      </m:oMath>
      <w:r w:rsidRPr="0046347D">
        <w:rPr>
          <w:noProof/>
        </w:rPr>
        <w:t xml:space="preserve"> if </w:t>
      </w:r>
      <m:oMath>
        <m:r>
          <w:rPr>
            <w:rFonts w:ascii="Cambria Math" w:hAnsi="Cambria Math"/>
            <w:noProof/>
          </w:rPr>
          <m:t>A</m:t>
        </m:r>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x</m:t>
            </m:r>
          </m:sub>
          <m:sup>
            <m:r>
              <w:rPr>
                <w:rFonts w:ascii="Cambria Math" w:hAnsi="Cambria Math"/>
                <w:noProof/>
              </w:rPr>
              <m:t>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C</m:t>
            </m:r>
          </m:e>
          <m:sub>
            <m:r>
              <w:rPr>
                <w:rFonts w:ascii="Cambria Math" w:hAnsi="Cambria Math"/>
                <w:noProof/>
              </w:rPr>
              <m:t>y</m:t>
            </m:r>
          </m:sub>
          <m:sup>
            <m:r>
              <w:rPr>
                <w:rFonts w:ascii="Cambria Math" w:hAnsi="Cambria Math"/>
                <w:noProof/>
              </w:rPr>
              <m:t>t</m:t>
            </m:r>
          </m:sup>
        </m:sSubSup>
        <m:r>
          <m:rPr>
            <m:sty m:val="p"/>
          </m:rPr>
          <w:rPr>
            <w:rFonts w:ascii="Cambria Math" w:hAnsi="Cambria Math"/>
            <w:noProof/>
          </w:rPr>
          <m:t>)=1</m:t>
        </m:r>
      </m:oMath>
      <w:r w:rsidRPr="0046347D">
        <w:rPr>
          <w:noProof/>
        </w:rPr>
        <w:t xml:space="preserve"> and </w:t>
      </w:r>
      <m:oMath>
        <m:sSup>
          <m:sSupPr>
            <m:ctrlPr>
              <w:rPr>
                <w:rFonts w:ascii="Cambria Math" w:hAnsi="Cambria Math"/>
              </w:rPr>
            </m:ctrlPr>
          </m:sSupPr>
          <m:e>
            <m:r>
              <w:rPr>
                <w:rFonts w:ascii="Cambria Math" w:hAnsi="Cambria Math"/>
                <w:noProof/>
              </w:rPr>
              <m:t>m</m:t>
            </m:r>
          </m:e>
          <m:sup>
            <m:r>
              <w:rPr>
                <w:rFonts w:ascii="Cambria Math" w:hAnsi="Cambria Math"/>
                <w:noProof/>
              </w:rPr>
              <m:t>t</m:t>
            </m:r>
          </m:sup>
        </m:sSup>
        <m:r>
          <m:rPr>
            <m:sty m:val="p"/>
          </m:rPr>
          <w:rPr>
            <w:rFonts w:ascii="Cambria Math" w:hAnsi="Cambria Math"/>
            <w:noProof/>
          </w:rPr>
          <m:t>=0</m:t>
        </m:r>
      </m:oMath>
      <w:r w:rsidRPr="0046347D">
        <w:rPr>
          <w:noProof/>
        </w:rPr>
        <w:t xml:space="preserve"> otherwise.</w:t>
      </w:r>
    </w:p>
    <w:p w14:paraId="66AFBAFC" w14:textId="2795F1AE" w:rsidR="00C509E3" w:rsidRDefault="00C509E3" w:rsidP="00C509E3">
      <w:pPr>
        <w:tabs>
          <w:tab w:val="center" w:pos="4800"/>
          <w:tab w:val="right" w:pos="9500"/>
        </w:tabs>
        <w:jc w:val="both"/>
        <w:rPr>
          <w:noProof/>
        </w:rPr>
      </w:pPr>
    </w:p>
    <w:p w14:paraId="283E3DBC" w14:textId="1279A22F" w:rsidR="00665573" w:rsidRDefault="00C509E3" w:rsidP="00C509E3">
      <w:pPr>
        <w:tabs>
          <w:tab w:val="center" w:pos="4800"/>
          <w:tab w:val="right" w:pos="9500"/>
        </w:tabs>
        <w:jc w:val="both"/>
        <w:rPr>
          <w:noProof/>
        </w:rPr>
      </w:pPr>
      <w:r>
        <w:rPr>
          <w:noProof/>
        </w:rPr>
        <w:tab/>
      </w:r>
      <w:r w:rsidR="005A1A69">
        <w:rPr>
          <w:noProof/>
        </w:rPr>
        <w:t xml:space="preserve">According to our pilot study whose results show benefits of smoothening, </w:t>
      </w:r>
      <w:r w:rsidRPr="0046347D">
        <w:rPr>
          <w:noProof/>
        </w:rPr>
        <w:t>our study employ</w:t>
      </w:r>
      <w:r w:rsidR="005A1A69">
        <w:rPr>
          <w:noProof/>
        </w:rPr>
        <w:t>s</w:t>
      </w:r>
      <w:r w:rsidRPr="0046347D">
        <w:rPr>
          <w:noProof/>
        </w:rPr>
        <w:t xml:space="preserve"> the Window Frame Smooth</w:t>
      </w:r>
      <w:r w:rsidR="00BF5E1D">
        <w:rPr>
          <w:noProof/>
        </w:rPr>
        <w:t>en</w:t>
      </w:r>
      <w:r w:rsidRPr="0046347D">
        <w:rPr>
          <w:noProof/>
        </w:rPr>
        <w:t>ing technique</w:t>
      </w:r>
      <w:r w:rsidR="00BF5E1D">
        <w:rPr>
          <w:noProof/>
        </w:rPr>
        <w:t xml:space="preserve"> </w:t>
      </w:r>
      <w:r w:rsidRPr="0046347D">
        <w:rPr>
          <w:noProof/>
        </w:rPr>
        <w:t xml:space="preserve">(WFS) to improve the output from the ALS stage. Given a sequence of </w:t>
      </w:r>
      <w:r w:rsidR="00665573">
        <w:rPr>
          <w:noProof/>
        </w:rPr>
        <w:t>frame markers</w:t>
      </w:r>
      <w:r w:rsidRPr="0046347D">
        <w:rPr>
          <w:noProof/>
        </w:rPr>
        <w:t xml:space="preserve"> from ALS as </w:t>
      </w:r>
      <m:oMath>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m:rPr>
                <m:sty m:val="p"/>
              </m:rPr>
              <w:rPr>
                <w:rFonts w:ascii="Cambria Math" w:hAnsi="Cambria Math"/>
                <w:noProof/>
              </w:rPr>
              <m:t>3</m:t>
            </m:r>
          </m:sup>
        </m:sSup>
        <m:r>
          <m:rPr>
            <m:sty m:val="p"/>
          </m:rPr>
          <w:rPr>
            <w:rFonts w:ascii="Cambria Math" w:hAnsi="Cambria Math"/>
            <w:noProof/>
          </w:rPr>
          <m:t>,</m:t>
        </m:r>
        <m:r>
          <w:rPr>
            <w:rFonts w:ascii="Cambria Math" w:hAnsi="Cambria Math"/>
            <w:noProof/>
          </w:rPr>
          <m:t>…</m:t>
        </m:r>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T</m:t>
            </m:r>
          </m:sup>
        </m:sSup>
        <m:r>
          <m:rPr>
            <m:sty m:val="p"/>
          </m:rPr>
          <w:rPr>
            <w:rFonts w:ascii="Cambria Math" w:hAnsi="Cambria Math"/>
            <w:noProof/>
          </w:rPr>
          <m:t>]</m:t>
        </m:r>
      </m:oMath>
      <w:r w:rsidRPr="0046347D">
        <w:rPr>
          <w:noProof/>
        </w:rPr>
        <w:t xml:space="preserve">, WFS with a hyperparameter </w:t>
      </w:r>
      <m:oMath>
        <m:r>
          <w:rPr>
            <w:rFonts w:ascii="Cambria Math" w:hAnsi="Cambria Math"/>
            <w:noProof/>
          </w:rPr>
          <m:t>s</m:t>
        </m:r>
      </m:oMath>
      <w:r w:rsidRPr="0046347D">
        <w:rPr>
          <w:noProof/>
        </w:rPr>
        <w:t xml:space="preserve"> corrects the sequence by </w:t>
      </w:r>
      <m:oMath>
        <m:sSup>
          <m:sSupPr>
            <m:ctrlPr>
              <w:rPr>
                <w:rFonts w:ascii="Cambria Math" w:hAnsi="Cambria Math"/>
              </w:rPr>
            </m:ctrlPr>
          </m:sSupPr>
          <m:e>
            <m:r>
              <w:rPr>
                <w:rFonts w:ascii="Cambria Math" w:hAnsi="Cambria Math"/>
                <w:noProof/>
              </w:rPr>
              <m:t>b</m:t>
            </m:r>
          </m:e>
          <m:sup>
            <m:r>
              <w:rPr>
                <w:rFonts w:ascii="Cambria Math" w:hAnsi="Cambria Math"/>
                <w:noProof/>
              </w:rPr>
              <m:t>j</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i</m:t>
            </m:r>
          </m:sup>
        </m:sSup>
      </m:oMath>
      <w:r w:rsidRPr="0046347D">
        <w:rPr>
          <w:noProof/>
        </w:rPr>
        <w:t xml:space="preserve"> if </w:t>
      </w:r>
      <m:oMath>
        <m:sSup>
          <m:sSupPr>
            <m:ctrlPr>
              <w:rPr>
                <w:rFonts w:ascii="Cambria Math" w:hAnsi="Cambria Math"/>
              </w:rPr>
            </m:ctrlPr>
          </m:sSupPr>
          <m:e>
            <m:r>
              <w:rPr>
                <w:rFonts w:ascii="Cambria Math" w:hAnsi="Cambria Math"/>
                <w:noProof/>
              </w:rPr>
              <m:t>b</m:t>
            </m:r>
          </m:e>
          <m:sup>
            <m:r>
              <w:rPr>
                <w:rFonts w:ascii="Cambria Math" w:hAnsi="Cambria Math"/>
                <w:noProof/>
              </w:rPr>
              <m:t>i</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i+s</m:t>
            </m:r>
          </m:sup>
        </m:sSup>
      </m:oMath>
      <w:r w:rsidRPr="0046347D">
        <w:rPr>
          <w:noProof/>
        </w:rPr>
        <w:t xml:space="preserve"> for </w:t>
      </w:r>
      <m:oMath>
        <m:r>
          <w:rPr>
            <w:rFonts w:ascii="Cambria Math" w:hAnsi="Cambria Math"/>
            <w:noProof/>
          </w:rPr>
          <m:t>j</m:t>
        </m:r>
        <m:r>
          <m:rPr>
            <m:sty m:val="p"/>
          </m:rPr>
          <w:rPr>
            <w:rFonts w:ascii="Cambria Math" w:hAnsi="Cambria Math"/>
            <w:noProof/>
          </w:rPr>
          <m:t>=</m:t>
        </m:r>
        <m:r>
          <w:rPr>
            <w:rFonts w:ascii="Cambria Math" w:hAnsi="Cambria Math"/>
            <w:noProof/>
          </w:rPr>
          <m:t>i+</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i+s-</m:t>
        </m:r>
        <m:r>
          <m:rPr>
            <m:sty m:val="p"/>
          </m:rPr>
          <w:rPr>
            <w:rFonts w:ascii="Cambria Math" w:hAnsi="Cambria Math"/>
            <w:noProof/>
          </w:rPr>
          <m:t>1</m:t>
        </m:r>
      </m:oMath>
      <w:r w:rsidRPr="0046347D">
        <w:rPr>
          <w:noProof/>
        </w:rPr>
        <w:t xml:space="preserve"> in a step-by-step manner from </w:t>
      </w:r>
      <m:oMath>
        <m:r>
          <w:rPr>
            <w:rFonts w:ascii="Cambria Math" w:hAnsi="Cambria Math"/>
            <w:noProof/>
          </w:rPr>
          <m:t>i</m:t>
        </m:r>
        <m:r>
          <m:rPr>
            <m:sty m:val="p"/>
          </m:rPr>
          <w:rPr>
            <w:rFonts w:ascii="Cambria Math" w:hAnsi="Cambria Math"/>
            <w:noProof/>
          </w:rPr>
          <m:t>=1</m:t>
        </m:r>
      </m:oMath>
      <w:r w:rsidRPr="0046347D">
        <w:rPr>
          <w:noProof/>
        </w:rPr>
        <w:t xml:space="preserve"> to </w:t>
      </w:r>
      <m:oMath>
        <m:r>
          <w:rPr>
            <w:rFonts w:ascii="Cambria Math" w:hAnsi="Cambria Math"/>
            <w:noProof/>
          </w:rPr>
          <m:t>i</m:t>
        </m:r>
        <m:r>
          <m:rPr>
            <m:sty m:val="p"/>
          </m:rPr>
          <w:rPr>
            <w:rFonts w:ascii="Cambria Math" w:hAnsi="Cambria Math"/>
            <w:noProof/>
          </w:rPr>
          <m:t>=</m:t>
        </m:r>
        <m:r>
          <w:rPr>
            <w:rFonts w:ascii="Cambria Math" w:hAnsi="Cambria Math"/>
            <w:noProof/>
          </w:rPr>
          <m:t>T-s</m:t>
        </m:r>
      </m:oMath>
      <w:r w:rsidRPr="0046347D">
        <w:rPr>
          <w:noProof/>
        </w:rPr>
        <w:t xml:space="preserve">. For example, </w:t>
      </w:r>
      <w:r w:rsidR="00665573">
        <w:rPr>
          <w:noProof/>
        </w:rPr>
        <w:t>given</w:t>
      </w:r>
      <w:r w:rsidRPr="0046347D">
        <w:rPr>
          <w:noProof/>
        </w:rPr>
        <w:t xml:space="preserve"> </w:t>
      </w:r>
      <m:oMath>
        <m:r>
          <w:rPr>
            <w:rFonts w:ascii="Cambria Math" w:hAnsi="Cambria Math"/>
            <w:noProof/>
          </w:rPr>
          <m:t>s</m:t>
        </m:r>
      </m:oMath>
      <w:r w:rsidRPr="0046347D">
        <w:rPr>
          <w:noProof/>
        </w:rPr>
        <w:t xml:space="preserve"> = 5, when the </w:t>
      </w:r>
      <w:r w:rsidR="00665573">
        <w:rPr>
          <w:noProof/>
        </w:rPr>
        <w:t>frame markers are</w:t>
      </w:r>
      <w:r w:rsidRPr="0046347D">
        <w:rPr>
          <w:noProof/>
        </w:rPr>
        <w:t xml:space="preserve"> </w:t>
      </w:r>
      <m:oMath>
        <m:r>
          <m:rPr>
            <m:sty m:val="p"/>
          </m:rPr>
          <w:rPr>
            <w:rFonts w:ascii="Cambria Math" w:hAnsi="Cambria Math"/>
            <w:noProof/>
          </w:rPr>
          <m:t>0101110</m:t>
        </m:r>
      </m:oMath>
      <w:r w:rsidRPr="0046347D">
        <w:rPr>
          <w:noProof/>
        </w:rPr>
        <w:t xml:space="preserve">, WFS will output </w:t>
      </w:r>
      <m:oMath>
        <m:r>
          <m:rPr>
            <m:sty m:val="p"/>
          </m:rPr>
          <w:rPr>
            <w:rFonts w:ascii="Cambria Math" w:hAnsi="Cambria Math"/>
            <w:noProof/>
          </w:rPr>
          <m:t>0111110</m:t>
        </m:r>
      </m:oMath>
      <w:r w:rsidRPr="0046347D">
        <w:rPr>
          <w:noProof/>
        </w:rPr>
        <w:t xml:space="preserve">; </w:t>
      </w:r>
      <w:r w:rsidR="00665573">
        <w:rPr>
          <w:noProof/>
        </w:rPr>
        <w:t xml:space="preserve">when frame markers are </w:t>
      </w:r>
      <m:oMath>
        <m:r>
          <m:rPr>
            <m:sty m:val="p"/>
          </m:rPr>
          <w:rPr>
            <w:rFonts w:ascii="Cambria Math" w:hAnsi="Cambria Math"/>
            <w:noProof/>
          </w:rPr>
          <m:t>1001010</m:t>
        </m:r>
      </m:oMath>
      <w:r w:rsidRPr="0046347D">
        <w:rPr>
          <w:noProof/>
        </w:rPr>
        <w:t xml:space="preserve">, WFS will output </w:t>
      </w:r>
      <m:oMath>
        <m:r>
          <m:rPr>
            <m:sty m:val="p"/>
          </m:rPr>
          <w:rPr>
            <w:rFonts w:ascii="Cambria Math" w:hAnsi="Cambria Math"/>
            <w:noProof/>
          </w:rPr>
          <m:t>1000000</m:t>
        </m:r>
      </m:oMath>
      <w:r w:rsidRPr="0046347D">
        <w:rPr>
          <w:noProof/>
        </w:rPr>
        <w:t xml:space="preserve">. </w:t>
      </w:r>
    </w:p>
    <w:p w14:paraId="19F2FADF" w14:textId="77777777" w:rsidR="00665573" w:rsidRDefault="00665573" w:rsidP="00C509E3">
      <w:pPr>
        <w:tabs>
          <w:tab w:val="center" w:pos="4800"/>
          <w:tab w:val="right" w:pos="9500"/>
        </w:tabs>
        <w:jc w:val="both"/>
        <w:rPr>
          <w:noProof/>
        </w:rPr>
      </w:pPr>
    </w:p>
    <w:p w14:paraId="5DF49C9C" w14:textId="77777777" w:rsidR="00665573" w:rsidRPr="00665573" w:rsidRDefault="00665573" w:rsidP="00C509E3">
      <w:pPr>
        <w:tabs>
          <w:tab w:val="center" w:pos="4800"/>
          <w:tab w:val="right" w:pos="9500"/>
        </w:tabs>
        <w:jc w:val="both"/>
        <w:rPr>
          <w:b/>
          <w:bCs/>
          <w:noProof/>
        </w:rPr>
      </w:pPr>
      <w:r w:rsidRPr="00665573">
        <w:rPr>
          <w:b/>
          <w:bCs/>
          <w:noProof/>
        </w:rPr>
        <w:t>T</w:t>
      </w:r>
      <w:r w:rsidR="00C509E3" w:rsidRPr="00665573">
        <w:rPr>
          <w:b/>
          <w:bCs/>
          <w:noProof/>
        </w:rPr>
        <w:t>he sign recognition stage</w:t>
      </w:r>
      <w:r w:rsidRPr="00665573">
        <w:rPr>
          <w:b/>
          <w:bCs/>
          <w:noProof/>
        </w:rPr>
        <w:t xml:space="preserve">. </w:t>
      </w:r>
    </w:p>
    <w:p w14:paraId="7EA54EED" w14:textId="71A5F06F" w:rsidR="00C509E3" w:rsidRDefault="002A40B8" w:rsidP="00C509E3">
      <w:pPr>
        <w:tabs>
          <w:tab w:val="center" w:pos="4800"/>
          <w:tab w:val="right" w:pos="9500"/>
        </w:tabs>
        <w:jc w:val="both"/>
        <w:rPr>
          <w:noProof/>
        </w:rPr>
      </w:pPr>
      <w:r>
        <w:rPr>
          <w:noProof/>
        </w:rPr>
        <w:tab/>
      </w:r>
      <w:r w:rsidR="00665573">
        <w:rPr>
          <w:noProof/>
        </w:rPr>
        <w:t xml:space="preserve">The output from ALS is used to break down an entire word signing sequence into </w:t>
      </w:r>
      <w:r w:rsidR="00AA6C0B">
        <w:rPr>
          <w:noProof/>
        </w:rPr>
        <w:t xml:space="preserve">an alphabet sequence or alphabet sequences, as shown in </w:t>
      </w:r>
      <w:r w:rsidR="000F6520" w:rsidRPr="0095358C">
        <w:rPr>
          <w:noProof/>
        </w:rPr>
        <w:fldChar w:fldCharType="begin"/>
      </w:r>
      <w:r w:rsidR="000F6520" w:rsidRPr="0095358C">
        <w:rPr>
          <w:noProof/>
        </w:rPr>
        <w:instrText xml:space="preserve"> REF _Ref45803660 \h  \* MERGEFORMAT </w:instrText>
      </w:r>
      <w:r w:rsidR="000F6520" w:rsidRPr="0095358C">
        <w:rPr>
          <w:noProof/>
        </w:rPr>
      </w:r>
      <w:r w:rsidR="000F6520" w:rsidRPr="0095358C">
        <w:rPr>
          <w:noProof/>
        </w:rPr>
        <w:fldChar w:fldCharType="separate"/>
      </w:r>
      <w:r w:rsidR="000F6520" w:rsidRPr="0095358C">
        <w:t xml:space="preserve">Figure </w:t>
      </w:r>
      <w:r w:rsidR="000F6520" w:rsidRPr="0095358C">
        <w:rPr>
          <w:noProof/>
        </w:rPr>
        <w:t>1</w:t>
      </w:r>
      <w:r w:rsidR="000F6520" w:rsidRPr="0095358C">
        <w:rPr>
          <w:noProof/>
        </w:rPr>
        <w:fldChar w:fldCharType="end"/>
      </w:r>
      <w:r w:rsidR="00AA6C0B">
        <w:rPr>
          <w:noProof/>
        </w:rPr>
        <w:t xml:space="preserve"> Each image frame in every alphabet sequence is then fed to the second process---the sign recognition (SR) stage. </w:t>
      </w:r>
      <w:r w:rsidR="00665573">
        <w:rPr>
          <w:noProof/>
        </w:rPr>
        <w:t xml:space="preserve">The SR stage </w:t>
      </w:r>
      <w:r w:rsidR="00AA6C0B">
        <w:rPr>
          <w:noProof/>
        </w:rPr>
        <w:t xml:space="preserve">takes an image frame and </w:t>
      </w:r>
      <w:r w:rsidR="00C509E3" w:rsidRPr="0046347D">
        <w:rPr>
          <w:noProof/>
        </w:rPr>
        <w:t xml:space="preserve">identify a TFS sign </w:t>
      </w:r>
      <w:r w:rsidR="00AA6C0B">
        <w:rPr>
          <w:noProof/>
        </w:rPr>
        <w:t xml:space="preserve">corresponding to that </w:t>
      </w:r>
      <w:r w:rsidR="00C509E3" w:rsidRPr="0046347D">
        <w:rPr>
          <w:noProof/>
        </w:rPr>
        <w:t>frame.</w:t>
      </w:r>
      <w:r w:rsidR="00665573">
        <w:rPr>
          <w:noProof/>
        </w:rPr>
        <w:t xml:space="preserve"> </w:t>
      </w:r>
      <w:r w:rsidR="00C509E3" w:rsidRPr="0046347D">
        <w:rPr>
          <w:noProof/>
        </w:rPr>
        <w:t xml:space="preserve">Our SR </w:t>
      </w:r>
      <w:r w:rsidR="00AA6C0B">
        <w:rPr>
          <w:noProof/>
        </w:rPr>
        <w:t>implementation</w:t>
      </w:r>
      <w:r w:rsidR="00C509E3" w:rsidRPr="0046347D">
        <w:rPr>
          <w:noProof/>
        </w:rPr>
        <w:t xml:space="preserve"> takes after</w:t>
      </w:r>
      <w:r w:rsidR="003C765B">
        <w:rPr>
          <w:noProof/>
        </w:rPr>
        <w:t xml:space="preserve"> </w:t>
      </w:r>
      <w:r w:rsidR="003C765B" w:rsidRPr="00AE6264">
        <w:rPr>
          <w:noProof/>
        </w:rPr>
        <w:t>Nakjai and Katanyukul</w:t>
      </w:r>
      <w:r w:rsidR="00C509E3">
        <w:rPr>
          <w:noProof/>
        </w:rPr>
        <w:fldChar w:fldCharType="begin"/>
      </w:r>
      <w:r w:rsidR="005406F0">
        <w:rPr>
          <w:noProof/>
        </w:rPr>
        <w:instrText xml:space="preserve"> ADDIN ZOTERO_ITEM CSL_CITATION {"citationID":"Ib0Sfk2F","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C509E3">
        <w:rPr>
          <w:noProof/>
        </w:rPr>
        <w:fldChar w:fldCharType="separate"/>
      </w:r>
      <w:r w:rsidR="005406F0" w:rsidRPr="005406F0">
        <w:t>[7]</w:t>
      </w:r>
      <w:r w:rsidR="00C509E3">
        <w:rPr>
          <w:noProof/>
        </w:rPr>
        <w:fldChar w:fldCharType="end"/>
      </w:r>
      <w:r w:rsidR="00C509E3" w:rsidRPr="0046347D">
        <w:rPr>
          <w:noProof/>
        </w:rPr>
        <w:t>, using an image classification</w:t>
      </w:r>
      <w:r w:rsidR="006A08C5">
        <w:rPr>
          <w:noProof/>
        </w:rPr>
        <w:t xml:space="preserve"> </w:t>
      </w:r>
      <w:r w:rsidR="006A08C5" w:rsidRPr="00AE6264">
        <w:rPr>
          <w:noProof/>
        </w:rPr>
        <w:t>by</w:t>
      </w:r>
      <w:r w:rsidR="00C509E3" w:rsidRPr="0046347D">
        <w:rPr>
          <w:noProof/>
        </w:rPr>
        <w:t xml:space="preserve"> Convolution Neural Network (CNN).</w:t>
      </w:r>
    </w:p>
    <w:p w14:paraId="03078A6B" w14:textId="15F6CA4C" w:rsidR="001E2B40" w:rsidRDefault="001E2B40" w:rsidP="00C509E3">
      <w:pPr>
        <w:tabs>
          <w:tab w:val="center" w:pos="4800"/>
          <w:tab w:val="right" w:pos="9500"/>
        </w:tabs>
        <w:jc w:val="both"/>
        <w:rPr>
          <w:noProof/>
        </w:rPr>
      </w:pPr>
      <w:r>
        <w:rPr>
          <w:noProof/>
        </w:rPr>
        <w:tab/>
        <w:t>The SR stage works on a still image and processes one image at a time. However, feeding it with an alphabet sequence results in running SR multiple times and the outcome is a sign</w:t>
      </w:r>
      <w:r w:rsidR="00D640CF">
        <w:rPr>
          <w:noProof/>
        </w:rPr>
        <w:t>-</w:t>
      </w:r>
      <w:r>
        <w:rPr>
          <w:noProof/>
        </w:rPr>
        <w:t>label sequence.</w:t>
      </w:r>
    </w:p>
    <w:p w14:paraId="26D1E431" w14:textId="77777777" w:rsidR="00C509E3" w:rsidRDefault="00C509E3" w:rsidP="00C509E3">
      <w:pPr>
        <w:tabs>
          <w:tab w:val="center" w:pos="4800"/>
          <w:tab w:val="right" w:pos="9500"/>
        </w:tabs>
        <w:jc w:val="both"/>
        <w:rPr>
          <w:noProof/>
        </w:rPr>
      </w:pPr>
    </w:p>
    <w:p w14:paraId="5D2BFCA6" w14:textId="77777777" w:rsidR="00C509E3" w:rsidRPr="0046347D" w:rsidRDefault="00C509E3" w:rsidP="00C509E3">
      <w:pPr>
        <w:tabs>
          <w:tab w:val="clear" w:pos="454"/>
          <w:tab w:val="center" w:pos="4800"/>
          <w:tab w:val="right" w:pos="9500"/>
        </w:tabs>
        <w:jc w:val="center"/>
        <w:rPr>
          <w:noProof/>
        </w:rPr>
      </w:pPr>
      <w:r>
        <w:rPr>
          <w:noProof/>
        </w:rPr>
        <w:drawing>
          <wp:inline distT="0" distB="0" distL="0" distR="0" wp14:anchorId="1B31366C" wp14:editId="4A019ED5">
            <wp:extent cx="4140579"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0579" cy="1607820"/>
                    </a:xfrm>
                    <a:prstGeom prst="rect">
                      <a:avLst/>
                    </a:prstGeom>
                  </pic:spPr>
                </pic:pic>
              </a:graphicData>
            </a:graphic>
          </wp:inline>
        </w:drawing>
      </w:r>
    </w:p>
    <w:p w14:paraId="7B8845C4" w14:textId="659AAA4C" w:rsidR="00C509E3" w:rsidRPr="0046347D" w:rsidRDefault="00C509E3" w:rsidP="00C509E3">
      <w:pPr>
        <w:pStyle w:val="af2"/>
        <w:rPr>
          <w:noProof/>
        </w:rPr>
      </w:pPr>
      <w:bookmarkStart w:id="9" w:name="_Ref45803686"/>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8B39A2">
        <w:rPr>
          <w:b/>
          <w:bCs/>
          <w:noProof/>
        </w:rPr>
        <w:t>5</w:t>
      </w:r>
      <w:r w:rsidRPr="00B01511">
        <w:rPr>
          <w:b/>
          <w:bCs/>
        </w:rPr>
        <w:fldChar w:fldCharType="end"/>
      </w:r>
      <w:bookmarkEnd w:id="9"/>
      <w:r w:rsidRPr="0046347D">
        <w:rPr>
          <w:noProof/>
        </w:rPr>
        <w:t xml:space="preserve"> Four </w:t>
      </w:r>
      <w:r w:rsidR="00E30576">
        <w:rPr>
          <w:noProof/>
        </w:rPr>
        <w:t xml:space="preserve">sign representation </w:t>
      </w:r>
      <w:r w:rsidRPr="0046347D">
        <w:rPr>
          <w:noProof/>
        </w:rPr>
        <w:t>alternatives</w:t>
      </w:r>
      <w:r w:rsidR="00E30576">
        <w:rPr>
          <w:noProof/>
        </w:rPr>
        <w:t xml:space="preserve"> are</w:t>
      </w:r>
      <w:r w:rsidRPr="0046347D">
        <w:rPr>
          <w:noProof/>
        </w:rPr>
        <w:t xml:space="preserve"> </w:t>
      </w:r>
      <w:r w:rsidR="00E30576">
        <w:rPr>
          <w:noProof/>
        </w:rPr>
        <w:t>explored for how they affect the</w:t>
      </w:r>
      <w:r w:rsidRPr="0046347D">
        <w:rPr>
          <w:noProof/>
        </w:rPr>
        <w:t xml:space="preserve"> SSC </w:t>
      </w:r>
      <w:r w:rsidR="00E30576">
        <w:rPr>
          <w:noProof/>
        </w:rPr>
        <w:t>performance</w:t>
      </w:r>
      <w:r w:rsidRPr="0046347D">
        <w:rPr>
          <w:noProof/>
        </w:rPr>
        <w:t>.</w:t>
      </w:r>
    </w:p>
    <w:p w14:paraId="35E96BC3" w14:textId="77777777" w:rsidR="00C509E3" w:rsidRPr="0046347D" w:rsidRDefault="00C509E3" w:rsidP="00C509E3">
      <w:pPr>
        <w:tabs>
          <w:tab w:val="center" w:pos="4800"/>
          <w:tab w:val="right" w:pos="9500"/>
        </w:tabs>
        <w:jc w:val="both"/>
        <w:rPr>
          <w:noProof/>
        </w:rPr>
      </w:pPr>
    </w:p>
    <w:p w14:paraId="56D7DF8C" w14:textId="77777777" w:rsidR="00C509E3" w:rsidRPr="0046347D" w:rsidRDefault="00C509E3" w:rsidP="00C509E3">
      <w:pPr>
        <w:tabs>
          <w:tab w:val="center" w:pos="4800"/>
          <w:tab w:val="right" w:pos="9500"/>
        </w:tabs>
        <w:rPr>
          <w:noProof/>
        </w:rPr>
      </w:pPr>
      <w:r>
        <w:rPr>
          <w:b/>
          <w:bCs/>
          <w:noProof/>
        </w:rPr>
        <w:tab/>
      </w:r>
      <w:r w:rsidRPr="0046347D">
        <w:rPr>
          <w:b/>
          <w:bCs/>
          <w:noProof/>
        </w:rPr>
        <w:t>The sign-sequence classification stage.</w:t>
      </w:r>
    </w:p>
    <w:p w14:paraId="3A196A00" w14:textId="1B50CCFD" w:rsidR="00D640CF" w:rsidRDefault="00C509E3" w:rsidP="00D640CF">
      <w:pPr>
        <w:tabs>
          <w:tab w:val="center" w:pos="4800"/>
          <w:tab w:val="right" w:pos="9500"/>
        </w:tabs>
        <w:jc w:val="both"/>
        <w:rPr>
          <w:noProof/>
        </w:rPr>
      </w:pPr>
      <w:r>
        <w:rPr>
          <w:noProof/>
        </w:rPr>
        <w:tab/>
      </w:r>
      <w:r w:rsidRPr="0046347D">
        <w:rPr>
          <w:noProof/>
        </w:rPr>
        <w:t xml:space="preserve">The sign-sequence classification </w:t>
      </w:r>
      <w:r w:rsidR="000D32D5" w:rsidRPr="0046347D">
        <w:rPr>
          <w:noProof/>
        </w:rPr>
        <w:t>(SSC)</w:t>
      </w:r>
      <w:r w:rsidR="000D32D5">
        <w:rPr>
          <w:noProof/>
        </w:rPr>
        <w:t xml:space="preserve"> </w:t>
      </w:r>
      <w:r w:rsidRPr="0046347D">
        <w:rPr>
          <w:noProof/>
        </w:rPr>
        <w:t xml:space="preserve">stage </w:t>
      </w:r>
      <w:r w:rsidR="000D32D5">
        <w:rPr>
          <w:noProof/>
        </w:rPr>
        <w:t>turns sign</w:t>
      </w:r>
      <w:r w:rsidR="00D640CF">
        <w:rPr>
          <w:noProof/>
        </w:rPr>
        <w:t>-</w:t>
      </w:r>
      <w:r w:rsidR="000D32D5">
        <w:rPr>
          <w:noProof/>
        </w:rPr>
        <w:t>label sequence</w:t>
      </w:r>
      <w:r w:rsidR="00D640CF">
        <w:rPr>
          <w:noProof/>
        </w:rPr>
        <w:t>s</w:t>
      </w:r>
      <w:r w:rsidR="000D32D5">
        <w:rPr>
          <w:noProof/>
        </w:rPr>
        <w:t xml:space="preserve"> into alphabets.</w:t>
      </w:r>
      <w:r w:rsidR="00D640CF">
        <w:rPr>
          <w:noProof/>
        </w:rPr>
        <w:t xml:space="preserve"> Similar to the SR process in the sense that SSC machinery also works one at a time. The SSC process </w:t>
      </w:r>
      <w:r w:rsidR="000D32D5">
        <w:rPr>
          <w:noProof/>
        </w:rPr>
        <w:t>takes a sign</w:t>
      </w:r>
      <w:r w:rsidR="00DF58AA">
        <w:rPr>
          <w:noProof/>
        </w:rPr>
        <w:t>-</w:t>
      </w:r>
      <w:r w:rsidR="000D32D5">
        <w:rPr>
          <w:noProof/>
        </w:rPr>
        <w:t xml:space="preserve">label sequence and </w:t>
      </w:r>
      <w:r w:rsidRPr="0046347D">
        <w:rPr>
          <w:noProof/>
        </w:rPr>
        <w:t xml:space="preserve">predicts a single Thai alphabet </w:t>
      </w:r>
      <w:r w:rsidR="000D32D5">
        <w:rPr>
          <w:noProof/>
        </w:rPr>
        <w:t xml:space="preserve">corresponding to the sequence. </w:t>
      </w:r>
      <w:r w:rsidR="00D640CF">
        <w:rPr>
          <w:noProof/>
        </w:rPr>
        <w:t>A series of sign</w:t>
      </w:r>
      <w:r w:rsidR="00DF58AA">
        <w:rPr>
          <w:noProof/>
        </w:rPr>
        <w:t>-</w:t>
      </w:r>
      <w:r w:rsidR="00D640CF">
        <w:rPr>
          <w:noProof/>
        </w:rPr>
        <w:t>label sequences results in running SSC multiple times and the collective outcome is a sequence of alphabets, which is the ATFS final outcome---a transcribed word.</w:t>
      </w:r>
    </w:p>
    <w:p w14:paraId="32A7D12E" w14:textId="2F340288" w:rsidR="00C509E3" w:rsidRPr="0046347D" w:rsidRDefault="00DF58AA" w:rsidP="00C509E3">
      <w:pPr>
        <w:tabs>
          <w:tab w:val="center" w:pos="4800"/>
          <w:tab w:val="right" w:pos="9500"/>
        </w:tabs>
        <w:jc w:val="both"/>
        <w:rPr>
          <w:noProof/>
        </w:rPr>
      </w:pPr>
      <w:r>
        <w:rPr>
          <w:noProof/>
        </w:rPr>
        <w:tab/>
        <w:t xml:space="preserve">Intrigued by results from our pilot experiments, we explore how representation of sign label affects </w:t>
      </w:r>
      <w:r w:rsidR="008D51DB">
        <w:rPr>
          <w:noProof/>
        </w:rPr>
        <w:t xml:space="preserve">the transcription performance. </w:t>
      </w:r>
      <w:r w:rsidR="00C509E3" w:rsidRPr="0046347D">
        <w:rPr>
          <w:noProof/>
        </w:rPr>
        <w:t xml:space="preserve">Four alternatives of </w:t>
      </w:r>
      <w:r w:rsidR="00E30576">
        <w:rPr>
          <w:noProof/>
        </w:rPr>
        <w:t>a sign-representation</w:t>
      </w:r>
      <w:r w:rsidR="00C509E3" w:rsidRPr="0046347D">
        <w:rPr>
          <w:noProof/>
        </w:rPr>
        <w:t xml:space="preserve"> sequence are explored. Each alternative represents how SR and SSC are connected. The SSC stage takes sign labels from the SR stage. The SSC stage may represent sign labels simply by one-hot coding (denoted LO) or it may even elaborate </w:t>
      </w:r>
      <w:r w:rsidR="00C509E3" w:rsidRPr="0046347D">
        <w:rPr>
          <w:noProof/>
        </w:rPr>
        <w:lastRenderedPageBreak/>
        <w:t>the label representation through word embedding</w:t>
      </w:r>
      <w:r w:rsidR="00C509E3">
        <w:rPr>
          <w:noProof/>
        </w:rPr>
        <w:fldChar w:fldCharType="begin"/>
      </w:r>
      <w:r w:rsidR="005406F0">
        <w:rPr>
          <w:noProof/>
        </w:rPr>
        <w:instrText xml:space="preserve"> ADDIN ZOTERO_ITEM CSL_CITATION {"citationID":"vYsTi1dy","properties":{"formattedCitation":"[22]","plainCitation":"[22]","noteIndex":0},"citationItems":[{"id":852,"uris":["http://zotero.org/users/3310922/items/BAC3RPBZ"],"uri":["http://zotero.org/users/3310922/items/BAC3RPBZ"],"itemData":{"id":852,"type":"paper-conference","abstract":"Continuous Sign Language Translation (SLT) is a challenging task due to its specific linguistics under sequential gesture variation without word alignment. Current hybrid HMM and CTC (Connectionist temporal classification) based models are proposed to solve frame or word level alignment. They may fail to tackle the cases with messing word order corresponding to visual content in sentences. To solve the issue, this paper proposes a hierarchical-LSTM (HLSTM) encoder-decoder model with visual content and word embedding for SLT. It tackles different granularities by conveying spatiotemporal transitions among frames, clips and viseme units. It firstly explores spatio-temporal cues of video clips by 3D CNN and packs appropriate visemes by online key clip mining with adaptive variable-length. After pooling on recurrent outputs of the top layer of HLSTM, a temporal attention-aware weighting mechanism is proposed to balance the intrinsic relationship among viseme source positions. At last, another two LSTM layers are used to separately recurse viseme vectors and translate semantic. After preserving original visual content by 3D CNN and the top layer of HLSTM, it shortens the encoding time step of the bottom two LSTM layers with less computational complexity while attaining more nonlinearity. Our proposed model exhibits promising performance on singer-independent test with seen sentences and also outperforms the comparison algorithms on unseen sentences.","container-title":"32nd AAAI conference on artificial intelligence, AAAI 2018","event-place":"USA","ISBN":"978-1-57735-800-8","language":"English","note":"Citation Key: Guo2018\ntex.tauthor: Guo, Dan and Zhou, Wengang and Li, Houqiang and Wang, Meng","page":"6845–6852","publisher":"AAAI","publisher-place":"USA","title":"Hierarchical LSTM for sign language translation","URL":"www.aaai.org","author":[{"family":"Guo","given":"Dan"},{"family":"Zhou","given":"Wengang"},{"family":"Li","given":"Houqiang"},{"family":"Wang","given":"Meng"}],"issued":{"date-parts":[["2018",4]]}}}],"schema":"https://github.com/citation-style-language/schema/raw/master/csl-citation.json"} </w:instrText>
      </w:r>
      <w:r w:rsidR="00C509E3">
        <w:rPr>
          <w:noProof/>
        </w:rPr>
        <w:fldChar w:fldCharType="separate"/>
      </w:r>
      <w:r w:rsidR="005406F0" w:rsidRPr="005406F0">
        <w:t>[22]</w:t>
      </w:r>
      <w:r w:rsidR="00C509E3">
        <w:rPr>
          <w:noProof/>
        </w:rPr>
        <w:fldChar w:fldCharType="end"/>
      </w:r>
      <w:r w:rsidR="00C509E3" w:rsidRPr="0046347D">
        <w:rPr>
          <w:noProof/>
        </w:rPr>
        <w:t xml:space="preserve"> (denoted LE). Optionally, the SSC stage can reach further and take a penultimate vector</w:t>
      </w:r>
      <w:r w:rsidR="00C509E3">
        <w:rPr>
          <w:noProof/>
        </w:rPr>
        <w:fldChar w:fldCharType="begin"/>
      </w:r>
      <w:r w:rsidR="005406F0">
        <w:rPr>
          <w:noProof/>
        </w:rPr>
        <w:instrText xml:space="preserve"> ADDIN ZOTERO_ITEM CSL_CITATION {"citationID":"EVGcND1z","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00C509E3">
        <w:rPr>
          <w:noProof/>
        </w:rPr>
        <w:fldChar w:fldCharType="separate"/>
      </w:r>
      <w:r w:rsidR="005406F0" w:rsidRPr="005406F0">
        <w:t>[8]</w:t>
      </w:r>
      <w:r w:rsidR="00C509E3">
        <w:rPr>
          <w:noProof/>
        </w:rPr>
        <w:fldChar w:fldCharType="end"/>
      </w:r>
      <w:r w:rsidR="00C509E3" w:rsidRPr="0046347D">
        <w:rPr>
          <w:noProof/>
        </w:rPr>
        <w:t xml:space="preserve">—a value vector before softmax calculation— (denoted PV) or a feature vector (denoted FV) deeper inside the SR stage. </w:t>
      </w:r>
      <w:r w:rsidR="00C509E3" w:rsidRPr="008253CA">
        <w:rPr>
          <w:noProof/>
        </w:rPr>
        <w:fldChar w:fldCharType="begin"/>
      </w:r>
      <w:r w:rsidR="00C509E3" w:rsidRPr="008253CA">
        <w:rPr>
          <w:noProof/>
        </w:rPr>
        <w:instrText xml:space="preserve"> REF _Ref45803686 \h  \* MERGEFORMAT </w:instrText>
      </w:r>
      <w:r w:rsidR="00C509E3" w:rsidRPr="008253CA">
        <w:rPr>
          <w:noProof/>
        </w:rPr>
      </w:r>
      <w:r w:rsidR="00C509E3" w:rsidRPr="008253CA">
        <w:rPr>
          <w:noProof/>
        </w:rPr>
        <w:fldChar w:fldCharType="separate"/>
      </w:r>
      <w:r w:rsidR="00564EB5" w:rsidRPr="00564EB5">
        <w:t xml:space="preserve">Figure </w:t>
      </w:r>
      <w:r w:rsidR="00564EB5" w:rsidRPr="00564EB5">
        <w:rPr>
          <w:noProof/>
        </w:rPr>
        <w:t>5</w:t>
      </w:r>
      <w:r w:rsidR="00C509E3" w:rsidRPr="008253CA">
        <w:rPr>
          <w:noProof/>
        </w:rPr>
        <w:fldChar w:fldCharType="end"/>
      </w:r>
      <w:r w:rsidR="00C509E3" w:rsidRPr="008253CA">
        <w:rPr>
          <w:noProof/>
        </w:rPr>
        <w:t xml:space="preserve"> </w:t>
      </w:r>
      <w:r w:rsidR="00C509E3" w:rsidRPr="0046347D">
        <w:rPr>
          <w:noProof/>
        </w:rPr>
        <w:t xml:space="preserve">illustrates these four alternatives. Given the input sequence </w:t>
      </w:r>
      <m:oMath>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T</m:t>
            </m:r>
          </m:sub>
        </m:sSub>
        <m:r>
          <m:rPr>
            <m:sty m:val="p"/>
          </m:rPr>
          <w:rPr>
            <w:rFonts w:ascii="Cambria Math" w:hAnsi="Cambria Math"/>
            <w:noProof/>
          </w:rPr>
          <m:t>]</m:t>
        </m:r>
      </m:oMath>
      <w:r w:rsidR="00C509E3" w:rsidRPr="0046347D">
        <w:rPr>
          <w:noProof/>
        </w:rPr>
        <w:t xml:space="preserve">, </w:t>
      </w:r>
      <w:r w:rsidR="00925167">
        <w:rPr>
          <w:noProof/>
        </w:rPr>
        <w:t>the SSC</w:t>
      </w:r>
      <w:r w:rsidR="00C509E3" w:rsidRPr="0046347D">
        <w:rPr>
          <w:noProof/>
        </w:rPr>
        <w:t xml:space="preserve"> predicts an alphabet label </w:t>
      </w:r>
      <m:oMath>
        <m:r>
          <w:rPr>
            <w:rFonts w:ascii="Cambria Math" w:hAnsi="Cambria Math"/>
            <w:noProof/>
          </w:rPr>
          <m:t>y</m:t>
        </m:r>
      </m:oMath>
      <w:r w:rsidR="00C509E3" w:rsidRPr="0046347D">
        <w:rPr>
          <w:noProof/>
        </w:rPr>
        <w:t xml:space="preserve"> using Long Short-Term Memory</w:t>
      </w:r>
      <w:r w:rsidR="00197195">
        <w:rPr>
          <w:noProof/>
        </w:rPr>
        <w:t xml:space="preserve"> </w:t>
      </w:r>
      <w:r w:rsidR="00C509E3" w:rsidRPr="0046347D">
        <w:rPr>
          <w:noProof/>
        </w:rPr>
        <w:t>(LSTM) with one hidden layer. The LSTM has been widely used in sequence classification</w:t>
      </w:r>
      <w:r w:rsidR="00C509E3">
        <w:rPr>
          <w:noProof/>
        </w:rPr>
        <w:fldChar w:fldCharType="begin"/>
      </w:r>
      <w:r w:rsidR="005406F0">
        <w:rPr>
          <w:noProof/>
        </w:rPr>
        <w:instrText xml:space="preserve"> ADDIN ZOTERO_ITEM CSL_CITATION {"citationID":"28cenxY5","properties":{"formattedCitation":"[23]","plainCitation":"[23]","noteIndex":0},"citationItems":[{"id":854,"uris":["http://zotero.org/users/3310922/items/HCECYS3J"],"uri":["http://zotero.org/users/3310922/items/HCECYS3J"],"itemData":{"id":854,"type":"webpage","abstract":"Neural network models have been demonstrated to be capable of achieving remarkable performance in sentence and document modeling. Convolutional neural network (CNN) and recurrent neural network (RNN) are two mainstream architectures for such modeling tasks, which adopt totally different ways of understanding natural languages. In this work, we combine the strengths of both architectures and propose a novel and unified model called C-LSTM for sentence representation and text classification. C-LSTM utilizes CNN to extract a sequence of higher-level phrase representations, and are fed into a long short-term memory recurrent neural network (LSTM) to obtain the sentence representation. C-LSTM is able to capture both local features of phrases as well as global and temporal sentence semantics. We evaluate the proposed architecture on sentiment classification and question classification tasks. The experimental results show that the C-LSTM outperforms both CNN and LSTM and can achieve excellent performance on these tasks.","container-title":"arxiv.org","note":"Citation Key: Zhou2015\narXiv: 1511.08630\ntex.arxivid: 1511.08630\ntex.tauthor: Zhou, Chunting and Sun, Chonglin and Liu, Zhiyuan and Lau, Francis C. M.","title":"A c-lstm neural network for text classification","URL":"http://arxiv.org/abs/1511.08630","author":[{"family":"Zhou","given":"Chunting"},{"family":"Sun","given":"Chonglin"},{"family":"Liu","given":"Zhiyuan"},{"family":"Lau","given":"Francis C. M."}],"issued":{"date-parts":[["2015",11]]}}}],"schema":"https://github.com/citation-style-language/schema/raw/master/csl-citation.json"} </w:instrText>
      </w:r>
      <w:r w:rsidR="00C509E3">
        <w:rPr>
          <w:noProof/>
        </w:rPr>
        <w:fldChar w:fldCharType="separate"/>
      </w:r>
      <w:r w:rsidR="005406F0" w:rsidRPr="005406F0">
        <w:t>[23]</w:t>
      </w:r>
      <w:r w:rsidR="00C509E3">
        <w:rPr>
          <w:noProof/>
        </w:rPr>
        <w:fldChar w:fldCharType="end"/>
      </w:r>
      <w:r w:rsidR="00C509E3" w:rsidRPr="0046347D">
        <w:rPr>
          <w:noProof/>
        </w:rPr>
        <w:t>, machine translatio</w:t>
      </w:r>
      <w:r w:rsidR="00C509E3">
        <w:rPr>
          <w:noProof/>
        </w:rPr>
        <w:t>n</w:t>
      </w:r>
      <w:r w:rsidR="00C509E3">
        <w:rPr>
          <w:noProof/>
        </w:rPr>
        <w:fldChar w:fldCharType="begin"/>
      </w:r>
      <w:r w:rsidR="005406F0">
        <w:rPr>
          <w:noProof/>
        </w:rPr>
        <w:instrText xml:space="preserve"> ADDIN ZOTERO_ITEM CSL_CITATION {"citationID":"bmegSkZb","properties":{"formattedCitation":"[24]","plainCitation":"[24]","noteIndex":0},"citationItems":[{"id":853,"uris":["http://zotero.org/users/3310922/items/TZJJE9IL"],"uri":["http://zotero.org/users/3310922/items/TZJJE9IL"],"itemData":{"id":853,"type":"article-journal","abstrac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easier.","container-title":"Advances in Neural Information Processing Systems","ISSN":"10495258","issue":"January","note":"Citation Key: Sutskever2014\narXiv: 1409.3215\ntex.arxivid: 1409.3215\ntex.mendeley-tags: Computer Science - Computation and Language,Computer Science - Learning\ntex.tauthor: Sutskever, Ilya and Vinyals, Oriol and Le, Quoc V.","page":"3104–3112","title":"Sequence to sequence learning with neural networks","volume":"4","author":[{"family":"Sutskever","given":"Ilya"},{"family":"Vinyals","given":"Oriol"},{"family":"Le","given":"Quoc V."}],"issued":{"date-parts":[["2014",9]]}}}],"schema":"https://github.com/citation-style-language/schema/raw/master/csl-citation.json"} </w:instrText>
      </w:r>
      <w:r w:rsidR="00C509E3">
        <w:rPr>
          <w:noProof/>
        </w:rPr>
        <w:fldChar w:fldCharType="separate"/>
      </w:r>
      <w:r w:rsidR="005406F0" w:rsidRPr="005406F0">
        <w:t>[24]</w:t>
      </w:r>
      <w:r w:rsidR="00C509E3">
        <w:rPr>
          <w:noProof/>
        </w:rPr>
        <w:fldChar w:fldCharType="end"/>
      </w:r>
      <w:r w:rsidR="00C509E3" w:rsidRPr="0046347D">
        <w:rPr>
          <w:noProof/>
        </w:rPr>
        <w:t>, speech recognition</w:t>
      </w:r>
      <w:r w:rsidR="00C509E3">
        <w:rPr>
          <w:noProof/>
        </w:rPr>
        <w:fldChar w:fldCharType="begin"/>
      </w:r>
      <w:r w:rsidR="005406F0">
        <w:rPr>
          <w:noProof/>
        </w:rPr>
        <w:instrText xml:space="preserve"> ADDIN ZOTERO_ITEM CSL_CITATION {"citationID":"IQOCq2sd","properties":{"formattedCitation":"[25]","plainCitation":"[25]","noteIndex":0},"citationItems":[{"id":1082,"uris":["http://zotero.org/users/3310922/items/U3RULAHI"],"uri":["http://zotero.org/users/3310922/items/U3RULAHI"],"itemData":{"id":1082,"type":"webpage","abstract":"Recurrent neural networks (RNNs), especially long short-term memory (LSTM) RNNs, are effective network for sequential task like speech recognition. Deeper LSTM models perform well on large vocabulary continuous speech recognition, because of their impressive learning ability. However, it is more difficult to train a deeper network. We introduce a training framework with layer-wise training and exponential moving average methods for deeper LSTM models. It is a competitive framework that LSTM models of more than 7 layers are successfully trained on Shenma voice search data in Mandarin and they outperform the deep LSTM models trained by conventional approach. Moreover, in order for online streaming speech recognition applications, the shallow model with low real time factor is distilled from the very deep model. The recognition accuracy have little loss in the distillation process. Therefore, the model trained with the proposed training framework reduces relative 14\\% character error rate, compared to original model which has the similar real-time capability. Furthermore, the novel transfer learning strategy with segmental Minimum Bayes-Risk is also introduced in the framework. The strategy makes it possible that training with only a small part of dataset could outperform full dataset training from the beginning.","container-title":"arxiv.org","note":"Citation Key: Tian2017\narXiv: 1703.07090\ntex.arxivid: 1703.07090\ntex.tauthor: Tian, Xu and Zhang, Jun and Ma, Zejun and He, Yi and Wei, Juan and Wu, Peihao and Situ, Wenchang and Li, Shuai and Zhang, Yang","title":"Deep LSTM for large vocabulary continuous speech recognition","URL":"https://arxiv.org/abs/1703.07090","author":[{"family":"Tian","given":"Xu"},{"family":"al.","given":"et"}],"issued":{"date-parts":[["2017"]]}}}],"schema":"https://github.com/citation-style-language/schema/raw/master/csl-citation.json"} </w:instrText>
      </w:r>
      <w:r w:rsidR="00C509E3">
        <w:rPr>
          <w:noProof/>
        </w:rPr>
        <w:fldChar w:fldCharType="separate"/>
      </w:r>
      <w:r w:rsidR="005406F0" w:rsidRPr="005406F0">
        <w:t>[25]</w:t>
      </w:r>
      <w:r w:rsidR="00C509E3">
        <w:rPr>
          <w:noProof/>
        </w:rPr>
        <w:fldChar w:fldCharType="end"/>
      </w:r>
      <w:r w:rsidR="00C509E3" w:rsidRPr="0046347D">
        <w:rPr>
          <w:noProof/>
        </w:rPr>
        <w:t>, and video description</w:t>
      </w:r>
      <w:r w:rsidR="00C509E3">
        <w:rPr>
          <w:noProof/>
        </w:rPr>
        <w:fldChar w:fldCharType="begin"/>
      </w:r>
      <w:r w:rsidR="005406F0">
        <w:rPr>
          <w:noProof/>
        </w:rPr>
        <w:instrText xml:space="preserve"> ADDIN ZOTERO_ITEM CSL_CITATION {"citationID":"kjKlZ4Lj","properties":{"formattedCitation":"[26]","plainCitation":"[26]","noteIndex":0},"citationItems":[{"id":1084,"uris":["http://zotero.org/users/3310922/items/T8BZUNJ4"],"uri":["http://zotero.org/users/3310922/items/T8BZUNJ4"],"itemData":{"id":1084,"type":"paper-conference","abstract":"Automatic video description generation has recently been getting attention after rapid advance-ment in image caption generation. Automatically generating description for a video is more challenging than for an image due to its temporal dynamics of frames. Most of the work relied on Recurrent Neural Network (RNN) and recently attentional mechanisms have also been ap-plied to make the model learn to focus on some frames of the video while generating each word in a describing sentence. In this paper, we focus on a sequence-to-sequence approach with tem-poral attention mechanism. We analyze and compare the results from different attention model configuration. By applying the temporal attention mechanism to the system, we can achieve a METEOR score of 0.310 on Microsoft Video Description dataset, which outperformed the state-of-the-art system so far.","container-title":"The 26th International Conference on Computational Linguistics: Technical Papers","event-place":"Osaka, Japan","note":"Citation Key: Laokulrat2016\ntex.booktitle: Coling\ntex.tauthor: Laokulrat, Natsuda and Phan, Sang and Nishida, Noriki and Shu, Raphael and Ehara, Yo and Okazaki, Naoaki and Miyao, Yusuke and Nakayama, Hideki","page":"44–52","publisher":"ACL","publisher-place":"Osaka, Japan","title":"Generating video description using sequence-to-sequence model with temporal attention","author":[{"family":"Laokulrat","given":"Natsuda"},{"family":"Phan","given":"Sang"},{"family":"Nishida","given":"Noriki"},{"family":"Shu","given":"Raphael"},{"family":"Ehara","given":"Yo"},{"family":"Okazaki","given":"Naoaki"},{"family":"Miyao","given":"Yusuke"},{"family":"Nakayama","given":"Hideki"}],"issued":{"date-parts":[["2016"]]}}}],"schema":"https://github.com/citation-style-language/schema/raw/master/csl-citation.json"} </w:instrText>
      </w:r>
      <w:r w:rsidR="00C509E3">
        <w:rPr>
          <w:noProof/>
        </w:rPr>
        <w:fldChar w:fldCharType="separate"/>
      </w:r>
      <w:r w:rsidR="005406F0" w:rsidRPr="005406F0">
        <w:t>[26]</w:t>
      </w:r>
      <w:r w:rsidR="00C509E3">
        <w:rPr>
          <w:noProof/>
        </w:rPr>
        <w:fldChar w:fldCharType="end"/>
      </w:r>
      <w:r w:rsidR="00C509E3" w:rsidRPr="0046347D">
        <w:rPr>
          <w:noProof/>
        </w:rPr>
        <w:t xml:space="preserve">. Concisely, LSTM predicts label </w:t>
      </w:r>
      <m:oMath>
        <m:r>
          <w:rPr>
            <w:rFonts w:ascii="Cambria Math" w:hAnsi="Cambria Math"/>
            <w:noProof/>
          </w:rPr>
          <m:t>y</m:t>
        </m:r>
      </m:oMath>
      <w:r w:rsidR="00C509E3" w:rsidRPr="0046347D">
        <w:rPr>
          <w:noProof/>
        </w:rPr>
        <w:t xml:space="preserve"> from </w:t>
      </w:r>
      <m:oMath>
        <m:r>
          <w:rPr>
            <w:rFonts w:ascii="Cambria Math" w:hAnsi="Cambria Math"/>
            <w:noProof/>
          </w:rPr>
          <m:t>p</m:t>
        </m:r>
        <m:r>
          <m:rPr>
            <m:sty m:val="p"/>
          </m:rPr>
          <w:rPr>
            <w:rFonts w:ascii="Cambria Math" w:hAnsi="Cambria Math"/>
            <w:noProof/>
          </w:rPr>
          <m:t>(</m:t>
        </m:r>
        <m:r>
          <w:rPr>
            <w:rFonts w:ascii="Cambria Math" w:hAnsi="Cambria Math"/>
            <w:noProof/>
          </w:rPr>
          <m:t>y</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T</m:t>
            </m:r>
          </m:sub>
        </m:sSub>
        <m:r>
          <m:rPr>
            <m:sty m:val="p"/>
          </m:rPr>
          <w:rPr>
            <w:rFonts w:ascii="Cambria Math" w:hAnsi="Cambria Math"/>
            <w:noProof/>
          </w:rPr>
          <m:t>)=argmax(softmax(</m:t>
        </m:r>
        <m:sSub>
          <m:sSubPr>
            <m:ctrlPr>
              <w:rPr>
                <w:rFonts w:ascii="Cambria Math" w:hAnsi="Cambria Math"/>
              </w:rPr>
            </m:ctrlPr>
          </m:sSubPr>
          <m:e>
            <m:r>
              <w:rPr>
                <w:rFonts w:ascii="Cambria Math" w:hAnsi="Cambria Math"/>
                <w:noProof/>
              </w:rPr>
              <m:t>h</m:t>
            </m:r>
          </m:e>
          <m:sub>
            <m:r>
              <w:rPr>
                <w:rFonts w:ascii="Cambria Math" w:hAnsi="Cambria Math"/>
                <w:noProof/>
              </w:rPr>
              <m:t>T</m:t>
            </m:r>
          </m:sub>
        </m:sSub>
        <m:r>
          <m:rPr>
            <m:sty m:val="p"/>
          </m:rPr>
          <w:rPr>
            <w:rFonts w:ascii="Cambria Math" w:hAnsi="Cambria Math"/>
            <w:noProof/>
          </w:rPr>
          <m:t>))</m:t>
        </m:r>
      </m:oMath>
      <w:r w:rsidR="00C509E3" w:rsidRPr="0046347D">
        <w:rPr>
          <w:noProof/>
        </w:rPr>
        <w:t xml:space="preserve">, where </w:t>
      </w:r>
      <m:oMath>
        <m:sSub>
          <m:sSubPr>
            <m:ctrlPr>
              <w:rPr>
                <w:rFonts w:ascii="Cambria Math" w:hAnsi="Cambria Math"/>
              </w:rPr>
            </m:ctrlPr>
          </m:sSubPr>
          <m:e>
            <m:r>
              <w:rPr>
                <w:rFonts w:ascii="Cambria Math" w:hAnsi="Cambria Math"/>
                <w:noProof/>
              </w:rPr>
              <m:t>h</m:t>
            </m:r>
          </m:e>
          <m:sub>
            <m:r>
              <w:rPr>
                <w:rFonts w:ascii="Cambria Math" w:hAnsi="Cambria Math"/>
                <w:noProof/>
              </w:rPr>
              <m:t>T</m:t>
            </m:r>
          </m:sub>
        </m:sSub>
      </m:oMath>
      <w:r w:rsidR="00C509E3" w:rsidRPr="0046347D">
        <w:rPr>
          <w:noProof/>
        </w:rPr>
        <w:t xml:space="preserve"> is obtained through </w:t>
      </w:r>
      <m:oMath>
        <m:sSub>
          <m:sSubPr>
            <m:ctrlPr>
              <w:rPr>
                <w:rFonts w:ascii="Cambria Math" w:hAnsi="Cambria Math"/>
              </w:rPr>
            </m:ctrlPr>
          </m:sSubPr>
          <m:e>
            <m:r>
              <w:rPr>
                <w:rFonts w:ascii="Cambria Math" w:hAnsi="Cambria Math"/>
                <w:noProof/>
              </w:rPr>
              <m:t>h</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o</m:t>
            </m:r>
          </m:e>
          <m:sub>
            <m:r>
              <w:rPr>
                <w:rFonts w:ascii="Cambria Math" w:hAnsi="Cambria Math"/>
                <w:noProof/>
              </w:rPr>
              <m:t>t</m:t>
            </m:r>
          </m:sub>
        </m:sSub>
        <m:r>
          <w:rPr>
            <w:rFonts w:ascii="Cambria Math" w:hAnsi="Cambria Math"/>
            <w:noProof/>
          </w:rPr>
          <m:t>*tanh</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o</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o</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o</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o</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t</m:t>
            </m:r>
          </m:sub>
        </m:sSub>
        <m:r>
          <m:rPr>
            <m:sty m:val="p"/>
          </m:rPr>
          <w:rPr>
            <w:rFonts w:ascii="Cambria Math" w:hAnsi="Cambria Math"/>
            <w:noProof/>
          </w:rPr>
          <m:t>=</m:t>
        </m:r>
        <m:r>
          <w:rPr>
            <w:rFonts w:ascii="Cambria Math" w:hAnsi="Cambria Math"/>
            <w:noProof/>
          </w:rPr>
          <m:t>tanh</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c</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c</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f</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f</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f</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t</m:t>
            </m:r>
          </m:sub>
        </m:sSub>
        <m:r>
          <m:rPr>
            <m:sty m:val="p"/>
          </m:rPr>
          <w:rPr>
            <w:rFonts w:ascii="Cambria Math" w:hAnsi="Cambria Math"/>
            <w:noProof/>
          </w:rPr>
          <m:t>=</m:t>
        </m:r>
        <m:r>
          <w:rPr>
            <w:rFonts w:ascii="Cambria Math" w:hAnsi="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i</m:t>
            </m:r>
          </m:sub>
        </m:sSub>
        <m:sSub>
          <m:sSubPr>
            <m:ctrlPr>
              <w:rPr>
                <w:rFonts w:ascii="Cambria Math" w:hAnsi="Cambria Math"/>
              </w:rPr>
            </m:ctrlPr>
          </m:sSubPr>
          <m:e>
            <m:r>
              <w:rPr>
                <w:rFonts w:ascii="Cambria Math" w:hAnsi="Cambria Math"/>
                <w:noProof/>
              </w:rPr>
              <m:t>h</m:t>
            </m:r>
          </m:e>
          <m:sub>
            <m:r>
              <w:rPr>
                <w:rFonts w:ascii="Cambria Math" w:hAnsi="Cambria Math"/>
                <w:noProof/>
              </w:rPr>
              <m:t>t-</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W</m:t>
            </m:r>
          </m:e>
          <m:sub>
            <m:r>
              <w:rPr>
                <w:rFonts w:ascii="Cambria Math" w:hAnsi="Cambria Math"/>
                <w:noProof/>
              </w:rPr>
              <m:t>i</m:t>
            </m:r>
          </m:sub>
        </m:sSub>
        <m:sSub>
          <m:sSubPr>
            <m:ctrlPr>
              <w:rPr>
                <w:rFonts w:ascii="Cambria Math" w:hAnsi="Cambria Math"/>
              </w:rPr>
            </m:ctrlPr>
          </m:sSubPr>
          <m:e>
            <m:r>
              <w:rPr>
                <w:rFonts w:ascii="Cambria Math" w:hAnsi="Cambria Math"/>
                <w:noProof/>
              </w:rPr>
              <m:t>x</m:t>
            </m:r>
          </m:e>
          <m:sub>
            <m:r>
              <w:rPr>
                <w:rFonts w:ascii="Cambria Math" w:hAnsi="Cambria Math"/>
                <w:noProof/>
              </w:rPr>
              <m:t>t</m:t>
            </m:r>
          </m:sub>
        </m:sSub>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i</m:t>
            </m:r>
          </m:sub>
        </m:sSub>
        <m:r>
          <m:rPr>
            <m:sty m:val="p"/>
          </m:rPr>
          <w:rPr>
            <w:rFonts w:ascii="Cambria Math" w:hAnsi="Cambria Math"/>
            <w:noProof/>
          </w:rPr>
          <m:t>)</m:t>
        </m:r>
      </m:oMath>
      <w:r w:rsidR="00C509E3" w:rsidRPr="0046347D">
        <w:rPr>
          <w:noProof/>
        </w:rPr>
        <w:t xml:space="preserve">, for </w:t>
      </w:r>
      <m:oMath>
        <m:r>
          <w:rPr>
            <w:rFonts w:ascii="Cambria Math" w:hAnsi="Cambria Math"/>
            <w:noProof/>
          </w:rPr>
          <m:t>t</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T</m:t>
        </m:r>
      </m:oMath>
      <w:r w:rsidR="00C509E3" w:rsidRPr="0046347D">
        <w:rPr>
          <w:noProof/>
        </w:rPr>
        <w:t>, when</w:t>
      </w:r>
      <w:r w:rsidR="00A91BF7">
        <w:rPr>
          <w:noProof/>
        </w:rPr>
        <w:t xml:space="preserve"> all</w:t>
      </w:r>
      <w:r w:rsidR="00C509E3" w:rsidRPr="0046347D">
        <w:rPr>
          <w:noProof/>
        </w:rPr>
        <w:t xml:space="preserve"> </w:t>
      </w:r>
      <m:oMath>
        <m:r>
          <w:rPr>
            <w:rFonts w:ascii="Cambria Math" w:hAnsi="Cambria Math"/>
            <w:noProof/>
          </w:rPr>
          <m:t>U</m:t>
        </m:r>
      </m:oMath>
      <w:r w:rsidR="00A91BF7">
        <w:rPr>
          <w:noProof/>
        </w:rPr>
        <w:t>’s</w:t>
      </w:r>
      <w:r w:rsidR="00C509E3" w:rsidRPr="0046347D">
        <w:rPr>
          <w:noProof/>
        </w:rPr>
        <w:t xml:space="preserve"> and </w:t>
      </w:r>
      <m:oMath>
        <m:r>
          <w:rPr>
            <w:rFonts w:ascii="Cambria Math" w:hAnsi="Cambria Math"/>
            <w:noProof/>
          </w:rPr>
          <m:t>W</m:t>
        </m:r>
      </m:oMath>
      <w:r w:rsidR="00A91BF7">
        <w:rPr>
          <w:noProof/>
        </w:rPr>
        <w:t>’s</w:t>
      </w:r>
      <w:r w:rsidR="00C509E3" w:rsidRPr="0046347D">
        <w:rPr>
          <w:noProof/>
        </w:rPr>
        <w:t xml:space="preserve"> are weight </w:t>
      </w:r>
      <w:r w:rsidR="00D84768">
        <w:rPr>
          <w:noProof/>
        </w:rPr>
        <w:t>parameters;</w:t>
      </w:r>
      <w:r w:rsidR="00194C33">
        <w:rPr>
          <w:noProof/>
        </w:rPr>
        <w:t xml:space="preserve"> </w:t>
      </w:r>
      <m:oMath>
        <m:r>
          <w:rPr>
            <w:rFonts w:ascii="Cambria Math" w:hAnsi="Cambria Math"/>
            <w:noProof/>
          </w:rPr>
          <m:t>b</m:t>
        </m:r>
      </m:oMath>
      <w:r w:rsidR="00194C33">
        <w:rPr>
          <w:noProof/>
        </w:rPr>
        <w:t xml:space="preserve">’s are bias parameters; </w:t>
      </w:r>
      <w:r w:rsidR="00D84768">
        <w:rPr>
          <w:noProof/>
        </w:rPr>
        <w:t xml:space="preserve">operator </w:t>
      </w:r>
      <m:oMath>
        <m:r>
          <w:rPr>
            <w:rFonts w:ascii="Cambria Math" w:hAnsi="Cambria Math"/>
            <w:noProof/>
          </w:rPr>
          <m:t>*</m:t>
        </m:r>
      </m:oMath>
      <w:r w:rsidR="00D84768">
        <w:rPr>
          <w:noProof/>
        </w:rPr>
        <w:t xml:space="preserve"> represents </w:t>
      </w:r>
      <w:r w:rsidR="007154D6">
        <w:rPr>
          <w:noProof/>
        </w:rPr>
        <w:t xml:space="preserve">an </w:t>
      </w:r>
      <w:r w:rsidR="00D84768">
        <w:rPr>
          <w:noProof/>
        </w:rPr>
        <w:t xml:space="preserve">elementwise multiplication; </w:t>
      </w:r>
      <m:oMath>
        <m:r>
          <w:rPr>
            <w:rFonts w:ascii="Cambria Math" w:hAnsi="Cambria Math"/>
            <w:noProof/>
          </w:rPr>
          <m:t>σ</m:t>
        </m:r>
        <m:r>
          <m:rPr>
            <m:sty m:val="p"/>
          </m:rPr>
          <w:rPr>
            <w:rFonts w:ascii="Cambria Math" w:hAnsi="Cambria Math"/>
            <w:noProof/>
          </w:rPr>
          <m:t>(</m:t>
        </m:r>
        <m:r>
          <m:rPr>
            <m:sty m:val="p"/>
          </m:rPr>
          <w:rPr>
            <w:rFonts w:ascii="Cambria Math" w:hAnsi="Cambria Math"/>
            <w:noProof/>
          </w:rPr>
          <w:sym w:font="Symbol" w:char="F0D7"/>
        </m:r>
        <m:r>
          <m:rPr>
            <m:sty m:val="p"/>
          </m:rPr>
          <w:rPr>
            <w:rFonts w:ascii="Cambria Math" w:hAnsi="Cambria Math"/>
            <w:noProof/>
          </w:rPr>
          <m:t>)</m:t>
        </m:r>
      </m:oMath>
      <w:r w:rsidR="00D84768">
        <w:rPr>
          <w:noProof/>
        </w:rPr>
        <w:t xml:space="preserve"> represents a </w:t>
      </w:r>
      <w:r w:rsidR="00194C33">
        <w:rPr>
          <w:noProof/>
        </w:rPr>
        <w:t xml:space="preserve">logistic sigmoid function; and </w:t>
      </w:r>
      <m:oMath>
        <m:sSub>
          <m:sSubPr>
            <m:ctrlPr>
              <w:rPr>
                <w:rFonts w:ascii="Cambria Math" w:hAnsi="Cambria Math"/>
              </w:rPr>
            </m:ctrlPr>
          </m:sSubPr>
          <m:e>
            <m:r>
              <w:rPr>
                <w:rFonts w:ascii="Cambria Math" w:hAnsi="Cambria Math"/>
                <w:noProof/>
              </w:rPr>
              <m:t>h</m:t>
            </m:r>
          </m:e>
          <m:sub>
            <m:r>
              <w:rPr>
                <w:rFonts w:ascii="Cambria Math" w:hAnsi="Cambria Math"/>
                <w:noProof/>
              </w:rPr>
              <m:t>0</m:t>
            </m:r>
          </m:sub>
        </m:sSub>
        <m:r>
          <w:rPr>
            <w:rFonts w:ascii="Cambria Math" w:hAnsi="Cambria Math"/>
          </w:rPr>
          <m:t>=0</m:t>
        </m:r>
      </m:oMath>
      <w:r w:rsidR="00194C33">
        <w:rPr>
          <w:noProof/>
        </w:rPr>
        <w:t>.</w:t>
      </w:r>
      <w:r w:rsidR="00BF5549">
        <w:rPr>
          <w:noProof/>
        </w:rPr>
        <w:t xml:space="preserve"> Values of </w:t>
      </w:r>
      <m:oMath>
        <m:r>
          <w:rPr>
            <w:rFonts w:ascii="Cambria Math" w:hAnsi="Cambria Math"/>
            <w:noProof/>
          </w:rPr>
          <m:t>U</m:t>
        </m:r>
      </m:oMath>
      <w:r w:rsidR="00BF5549">
        <w:rPr>
          <w:noProof/>
        </w:rPr>
        <w:t>’s ,</w:t>
      </w:r>
      <w:r w:rsidR="00BF5549" w:rsidRPr="0046347D">
        <w:rPr>
          <w:noProof/>
        </w:rPr>
        <w:t xml:space="preserve"> </w:t>
      </w:r>
      <m:oMath>
        <m:r>
          <w:rPr>
            <w:rFonts w:ascii="Cambria Math" w:hAnsi="Cambria Math"/>
            <w:noProof/>
          </w:rPr>
          <m:t>W</m:t>
        </m:r>
      </m:oMath>
      <w:r w:rsidR="00BF5549">
        <w:rPr>
          <w:noProof/>
        </w:rPr>
        <w:t xml:space="preserve">’s, and </w:t>
      </w:r>
      <m:oMath>
        <m:r>
          <w:rPr>
            <w:rFonts w:ascii="Cambria Math" w:hAnsi="Cambria Math"/>
            <w:noProof/>
          </w:rPr>
          <m:t>b</m:t>
        </m:r>
      </m:oMath>
      <w:r w:rsidR="00BF5549">
        <w:rPr>
          <w:noProof/>
        </w:rPr>
        <w:t>’s are obtained through a training process.</w:t>
      </w:r>
    </w:p>
    <w:p w14:paraId="6B10AAF3" w14:textId="77777777" w:rsidR="00C509E3" w:rsidRDefault="00C509E3" w:rsidP="00C509E3">
      <w:pPr>
        <w:pStyle w:val="2"/>
        <w:tabs>
          <w:tab w:val="center" w:pos="4800"/>
          <w:tab w:val="right" w:pos="9500"/>
        </w:tabs>
        <w:ind w:firstLine="0"/>
      </w:pPr>
      <w:bookmarkStart w:id="10" w:name="GrindEQpgref5f0dae553"/>
      <w:bookmarkEnd w:id="10"/>
    </w:p>
    <w:p w14:paraId="797B12ED" w14:textId="77777777" w:rsidR="00C509E3" w:rsidRPr="0046347D" w:rsidRDefault="00C509E3" w:rsidP="00C509E3">
      <w:pPr>
        <w:pStyle w:val="1"/>
      </w:pPr>
      <w:r w:rsidRPr="0046347D">
        <w:t>Experiments and Results</w:t>
      </w:r>
    </w:p>
    <w:p w14:paraId="0192089C" w14:textId="1AEBCAF4" w:rsidR="00C509E3" w:rsidRPr="0046347D" w:rsidRDefault="00C509E3" w:rsidP="00C509E3">
      <w:pPr>
        <w:tabs>
          <w:tab w:val="center" w:pos="4800"/>
          <w:tab w:val="right" w:pos="9500"/>
        </w:tabs>
        <w:jc w:val="both"/>
        <w:rPr>
          <w:noProof/>
        </w:rPr>
      </w:pPr>
      <w:r>
        <w:rPr>
          <w:noProof/>
        </w:rPr>
        <w:tab/>
      </w:r>
      <w:r w:rsidRPr="0046347D">
        <w:rPr>
          <w:noProof/>
        </w:rPr>
        <w:t>Our experiments are to evaluate our proposed sys</w:t>
      </w:r>
      <w:r w:rsidR="008176CB">
        <w:rPr>
          <w:noProof/>
        </w:rPr>
        <w:t>tem both entirely and</w:t>
      </w:r>
      <w:r w:rsidRPr="0046347D">
        <w:rPr>
          <w:noProof/>
        </w:rPr>
        <w:t xml:space="preserve"> stagewise. To pr</w:t>
      </w:r>
      <w:r w:rsidR="008176CB">
        <w:rPr>
          <w:noProof/>
        </w:rPr>
        <w:t>epare and evaluate our system, two</w:t>
      </w:r>
      <w:r w:rsidRPr="0046347D">
        <w:rPr>
          <w:noProof/>
        </w:rPr>
        <w:t xml:space="preserve"> dedicated TFS datasets are acquired.</w:t>
      </w:r>
    </w:p>
    <w:p w14:paraId="5A60FB8C" w14:textId="77777777" w:rsidR="00C509E3" w:rsidRPr="0046347D" w:rsidRDefault="00C509E3" w:rsidP="00C509E3">
      <w:pPr>
        <w:tabs>
          <w:tab w:val="center" w:pos="4800"/>
          <w:tab w:val="right" w:pos="9500"/>
        </w:tabs>
        <w:jc w:val="both"/>
        <w:rPr>
          <w:noProof/>
        </w:rPr>
      </w:pPr>
    </w:p>
    <w:p w14:paraId="559F1083" w14:textId="77777777" w:rsidR="00C509E3" w:rsidRPr="00B01511" w:rsidRDefault="00C509E3" w:rsidP="00C509E3">
      <w:pPr>
        <w:pStyle w:val="2"/>
      </w:pPr>
      <w:r w:rsidRPr="00B01511">
        <w:t>TFS Video Dataset.</w:t>
      </w:r>
    </w:p>
    <w:p w14:paraId="5249510C" w14:textId="4DC5BF45" w:rsidR="00C509E3" w:rsidRPr="0046347D" w:rsidRDefault="00C509E3" w:rsidP="00C509E3">
      <w:pPr>
        <w:tabs>
          <w:tab w:val="center" w:pos="4800"/>
          <w:tab w:val="right" w:pos="9500"/>
        </w:tabs>
        <w:jc w:val="both"/>
        <w:rPr>
          <w:noProof/>
        </w:rPr>
      </w:pPr>
      <w:r w:rsidRPr="0046347D">
        <w:rPr>
          <w:noProof/>
        </w:rPr>
        <w:t xml:space="preserve"> </w:t>
      </w:r>
      <w:r>
        <w:rPr>
          <w:noProof/>
        </w:rPr>
        <w:tab/>
      </w:r>
      <w:r w:rsidRPr="0046347D">
        <w:rPr>
          <w:noProof/>
        </w:rPr>
        <w:t xml:space="preserve">The </w:t>
      </w:r>
      <w:r w:rsidR="0079311C">
        <w:rPr>
          <w:noProof/>
        </w:rPr>
        <w:t>TFS</w:t>
      </w:r>
      <w:r w:rsidRPr="0046347D">
        <w:rPr>
          <w:noProof/>
        </w:rPr>
        <w:t xml:space="preserve"> video dataset is collected from a professional </w:t>
      </w:r>
      <w:r w:rsidR="009460B9">
        <w:rPr>
          <w:noProof/>
        </w:rPr>
        <w:t xml:space="preserve">TFS </w:t>
      </w:r>
      <w:r w:rsidRPr="0046347D">
        <w:rPr>
          <w:noProof/>
        </w:rPr>
        <w:t>signer. The dataset contains 212 video clips (162 clips for training and 50 clips for testing). The 212 samples are chosen from the top 200 bi-gram</w:t>
      </w:r>
      <w:r w:rsidR="006706A6">
        <w:rPr>
          <w:noProof/>
        </w:rPr>
        <w:t>s</w:t>
      </w:r>
      <w:r w:rsidRPr="0046347D">
        <w:rPr>
          <w:noProof/>
        </w:rPr>
        <w:t xml:space="preserve"> that most frequently appear in Thai names. Each video shows normal pace and clear signing. Each video clip—lasts 5.37s on average at 29 fps— records a bi-alphabet Thai word—a word with exactly 2 alphabets— corresponding to </w:t>
      </w:r>
      <m:oMath>
        <m:r>
          <m:rPr>
            <m:sty m:val="p"/>
          </m:rPr>
          <w:rPr>
            <w:rFonts w:ascii="Cambria Math" w:hAnsi="Cambria Math"/>
            <w:noProof/>
          </w:rPr>
          <m:t>2∼6</m:t>
        </m:r>
      </m:oMath>
      <w:r w:rsidRPr="0046347D">
        <w:rPr>
          <w:noProof/>
        </w:rPr>
        <w:t xml:space="preserve"> TFS signs. The first alphabet lasts 0.3-0.8s on average. The second alphabet lasts 0.68-1.1s on average. Annotation has been marked on video frames for TFS signs as well as non-signs. This dataset is intended for </w:t>
      </w:r>
      <w:r w:rsidR="00D017BB">
        <w:rPr>
          <w:noProof/>
        </w:rPr>
        <w:t>ALS</w:t>
      </w:r>
      <w:r w:rsidRPr="0046347D">
        <w:rPr>
          <w:noProof/>
        </w:rPr>
        <w:t xml:space="preserve">, </w:t>
      </w:r>
      <w:r w:rsidR="00D017BB">
        <w:rPr>
          <w:noProof/>
        </w:rPr>
        <w:t>SSC</w:t>
      </w:r>
      <w:r w:rsidRPr="0046347D">
        <w:rPr>
          <w:noProof/>
        </w:rPr>
        <w:t>, and the evaluation of the entire system.</w:t>
      </w:r>
    </w:p>
    <w:p w14:paraId="61B722EE" w14:textId="77777777" w:rsidR="00C509E3" w:rsidRPr="0046347D" w:rsidRDefault="00C509E3" w:rsidP="00C509E3">
      <w:pPr>
        <w:tabs>
          <w:tab w:val="center" w:pos="4800"/>
          <w:tab w:val="right" w:pos="9500"/>
        </w:tabs>
        <w:jc w:val="both"/>
        <w:rPr>
          <w:noProof/>
        </w:rPr>
      </w:pPr>
    </w:p>
    <w:p w14:paraId="49C4020A" w14:textId="77777777" w:rsidR="00C509E3" w:rsidRPr="0046347D" w:rsidRDefault="00C509E3" w:rsidP="00C509E3">
      <w:pPr>
        <w:pStyle w:val="2"/>
        <w:ind w:firstLine="0"/>
      </w:pPr>
      <w:r>
        <w:tab/>
      </w:r>
      <w:r w:rsidRPr="0046347D">
        <w:t>TFS Image Dataset.</w:t>
      </w:r>
    </w:p>
    <w:p w14:paraId="7F8F23F4" w14:textId="03BE7C9B" w:rsidR="00C509E3" w:rsidRPr="0046347D" w:rsidRDefault="00C509E3" w:rsidP="00C509E3">
      <w:pPr>
        <w:tabs>
          <w:tab w:val="center" w:pos="4800"/>
          <w:tab w:val="right" w:pos="9500"/>
        </w:tabs>
        <w:jc w:val="both"/>
        <w:rPr>
          <w:noProof/>
        </w:rPr>
      </w:pPr>
      <w:r w:rsidRPr="0046347D">
        <w:rPr>
          <w:noProof/>
        </w:rPr>
        <w:t xml:space="preserve"> </w:t>
      </w:r>
      <w:r>
        <w:rPr>
          <w:noProof/>
        </w:rPr>
        <w:tab/>
      </w:r>
      <w:r w:rsidRPr="0046347D">
        <w:rPr>
          <w:noProof/>
        </w:rPr>
        <w:t>The image dataset is collected from 1</w:t>
      </w:r>
      <w:r w:rsidR="00FE719B">
        <w:rPr>
          <w:noProof/>
        </w:rPr>
        <w:t>1</w:t>
      </w:r>
      <w:r w:rsidRPr="0046347D">
        <w:rPr>
          <w:noProof/>
        </w:rPr>
        <w:t xml:space="preserve"> signers. It contains all 25 hand sign classes. Each sign class is posed 5 times by each signer that makes it to </w:t>
      </w:r>
      <m:oMath>
        <m:r>
          <m:rPr>
            <m:sty m:val="p"/>
          </m:rPr>
          <w:rPr>
            <w:rFonts w:ascii="Cambria Math" w:hAnsi="Cambria Math"/>
            <w:noProof/>
          </w:rPr>
          <m:t>11</m:t>
        </m:r>
        <m:r>
          <w:rPr>
            <w:rFonts w:ascii="Cambria Math" w:hAnsi="Cambria Math"/>
            <w:noProof/>
          </w:rPr>
          <m:t>×</m:t>
        </m:r>
        <m:r>
          <m:rPr>
            <m:sty m:val="p"/>
          </m:rPr>
          <w:rPr>
            <w:rFonts w:ascii="Cambria Math" w:hAnsi="Cambria Math"/>
            <w:noProof/>
          </w:rPr>
          <m:t>25</m:t>
        </m:r>
        <m:r>
          <w:rPr>
            <w:rFonts w:ascii="Cambria Math" w:hAnsi="Cambria Math"/>
            <w:noProof/>
          </w:rPr>
          <m:t>×</m:t>
        </m:r>
        <m:r>
          <m:rPr>
            <m:sty m:val="p"/>
          </m:rPr>
          <w:rPr>
            <w:rFonts w:ascii="Cambria Math" w:hAnsi="Cambria Math"/>
            <w:noProof/>
          </w:rPr>
          <m:t>5=1,375</m:t>
        </m:r>
      </m:oMath>
      <w:r w:rsidRPr="0046347D">
        <w:rPr>
          <w:noProof/>
        </w:rPr>
        <w:t xml:space="preserve"> original images, before being augmented to 30,000 images. The 15,000 images are used </w:t>
      </w:r>
      <w:r w:rsidR="00256E5C">
        <w:rPr>
          <w:noProof/>
        </w:rPr>
        <w:t>as a</w:t>
      </w:r>
      <w:r w:rsidRPr="0046347D">
        <w:rPr>
          <w:noProof/>
        </w:rPr>
        <w:t xml:space="preserve"> training set and the remainings are used </w:t>
      </w:r>
      <w:r w:rsidR="00256E5C">
        <w:rPr>
          <w:noProof/>
        </w:rPr>
        <w:t>as</w:t>
      </w:r>
      <w:r w:rsidRPr="0046347D">
        <w:rPr>
          <w:noProof/>
        </w:rPr>
        <w:t xml:space="preserve"> </w:t>
      </w:r>
      <w:r w:rsidR="00256E5C">
        <w:rPr>
          <w:noProof/>
        </w:rPr>
        <w:t>a</w:t>
      </w:r>
      <w:r w:rsidRPr="0046347D">
        <w:rPr>
          <w:noProof/>
        </w:rPr>
        <w:t xml:space="preserve"> test set. The image dataset is intended for development and stagewise evaluation of the </w:t>
      </w:r>
      <w:r w:rsidR="00D017BB">
        <w:rPr>
          <w:noProof/>
        </w:rPr>
        <w:t>SR</w:t>
      </w:r>
      <w:r w:rsidRPr="0046347D">
        <w:rPr>
          <w:noProof/>
        </w:rPr>
        <w:t xml:space="preserve"> stage.</w:t>
      </w:r>
    </w:p>
    <w:p w14:paraId="31633E2E" w14:textId="77777777" w:rsidR="00C509E3" w:rsidRPr="0046347D" w:rsidRDefault="00C509E3" w:rsidP="00C509E3">
      <w:pPr>
        <w:tabs>
          <w:tab w:val="center" w:pos="4800"/>
          <w:tab w:val="right" w:pos="9500"/>
        </w:tabs>
        <w:jc w:val="both"/>
        <w:rPr>
          <w:noProof/>
        </w:rPr>
      </w:pPr>
    </w:p>
    <w:p w14:paraId="47552BF9" w14:textId="77777777" w:rsidR="00C509E3" w:rsidRPr="0046347D" w:rsidRDefault="00C509E3" w:rsidP="00C509E3">
      <w:pPr>
        <w:pStyle w:val="2"/>
        <w:ind w:firstLine="0"/>
      </w:pPr>
      <w:r>
        <w:tab/>
      </w:r>
      <w:r w:rsidRPr="0046347D">
        <w:t>Experiment Setting.</w:t>
      </w:r>
    </w:p>
    <w:p w14:paraId="2984D151" w14:textId="422ADEC0" w:rsidR="00C509E3" w:rsidRPr="0046347D" w:rsidRDefault="00C509E3" w:rsidP="00C509E3">
      <w:pPr>
        <w:tabs>
          <w:tab w:val="center" w:pos="4800"/>
          <w:tab w:val="right" w:pos="9500"/>
        </w:tabs>
        <w:jc w:val="both"/>
        <w:rPr>
          <w:noProof/>
        </w:rPr>
      </w:pPr>
      <w:r w:rsidRPr="0046347D">
        <w:rPr>
          <w:noProof/>
        </w:rPr>
        <w:t xml:space="preserve"> </w:t>
      </w:r>
      <w:r>
        <w:rPr>
          <w:noProof/>
        </w:rPr>
        <w:tab/>
      </w:r>
      <w:r w:rsidRPr="0046347D">
        <w:rPr>
          <w:noProof/>
        </w:rPr>
        <w:t>The experiments explore various combinations of approaches. Stagewise, the SR stage is implemented by CNN with configurations as</w:t>
      </w:r>
      <w:r w:rsidR="0064682D">
        <w:rPr>
          <w:noProof/>
        </w:rPr>
        <w:t xml:space="preserve"> specified by the previous study</w:t>
      </w:r>
      <w:r w:rsidR="00313145">
        <w:rPr>
          <w:noProof/>
        </w:rPr>
        <w:fldChar w:fldCharType="begin"/>
      </w:r>
      <w:r w:rsidR="00313145">
        <w:rPr>
          <w:noProof/>
        </w:rPr>
        <w:instrText xml:space="preserve"> ADDIN ZOTERO_ITEM CSL_CITATION {"citationID":"ba3aiSzv","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313145">
        <w:rPr>
          <w:noProof/>
        </w:rPr>
        <w:fldChar w:fldCharType="separate"/>
      </w:r>
      <w:r w:rsidR="00313145" w:rsidRPr="00313145">
        <w:t>[7]</w:t>
      </w:r>
      <w:r w:rsidR="00313145">
        <w:rPr>
          <w:noProof/>
        </w:rPr>
        <w:fldChar w:fldCharType="end"/>
      </w:r>
      <w:r w:rsidRPr="0046347D">
        <w:rPr>
          <w:noProof/>
        </w:rPr>
        <w:t xml:space="preserve">. The CNN, whose structure is shown in </w:t>
      </w:r>
      <w:r w:rsidRPr="008253CA">
        <w:rPr>
          <w:noProof/>
        </w:rPr>
        <w:fldChar w:fldCharType="begin"/>
      </w:r>
      <w:r w:rsidRPr="008253CA">
        <w:rPr>
          <w:noProof/>
        </w:rPr>
        <w:instrText xml:space="preserve"> REF _Ref45803697 \h  \* MERGEFORMAT </w:instrText>
      </w:r>
      <w:r w:rsidRPr="008253CA">
        <w:rPr>
          <w:noProof/>
        </w:rPr>
      </w:r>
      <w:r w:rsidRPr="008253CA">
        <w:rPr>
          <w:noProof/>
        </w:rPr>
        <w:fldChar w:fldCharType="separate"/>
      </w:r>
      <w:r w:rsidR="00564EB5" w:rsidRPr="00564EB5">
        <w:t xml:space="preserve">Figure </w:t>
      </w:r>
      <w:r w:rsidR="00564EB5" w:rsidRPr="00564EB5">
        <w:rPr>
          <w:noProof/>
        </w:rPr>
        <w:t>4</w:t>
      </w:r>
      <w:r w:rsidRPr="008253CA">
        <w:rPr>
          <w:noProof/>
        </w:rPr>
        <w:fldChar w:fldCharType="end"/>
      </w:r>
      <w:r w:rsidRPr="008253CA">
        <w:rPr>
          <w:noProof/>
        </w:rPr>
        <w:t xml:space="preserve">, </w:t>
      </w:r>
      <w:r w:rsidRPr="0046347D">
        <w:rPr>
          <w:noProof/>
        </w:rPr>
        <w:t xml:space="preserve">is trained with </w:t>
      </w:r>
      <w:r w:rsidR="00610715">
        <w:rPr>
          <w:noProof/>
        </w:rPr>
        <w:t xml:space="preserve">a </w:t>
      </w:r>
      <w:r w:rsidRPr="0046347D">
        <w:rPr>
          <w:noProof/>
        </w:rPr>
        <w:t xml:space="preserve">TFS image dataset. Five approaches—HM, D1, </w:t>
      </w:r>
      <w:r w:rsidR="0096127D">
        <w:rPr>
          <w:noProof/>
        </w:rPr>
        <w:t>D2</w:t>
      </w:r>
      <w:r w:rsidRPr="0046347D">
        <w:rPr>
          <w:noProof/>
        </w:rPr>
        <w:t xml:space="preserve">, D2M, and D2S— are investigated for ALS stage. HM uses </w:t>
      </w:r>
      <w:r w:rsidR="00B949C8">
        <w:rPr>
          <w:noProof/>
        </w:rPr>
        <w:sym w:font="Symbol" w:char="F073"/>
      </w:r>
      <w:r w:rsidRPr="0046347D">
        <w:rPr>
          <w:noProof/>
        </w:rPr>
        <w:t xml:space="preserve"> of 10. D2M uses 3-frame </w:t>
      </w:r>
      <w:r w:rsidR="006C114E">
        <w:rPr>
          <w:noProof/>
        </w:rPr>
        <w:t>moving average</w:t>
      </w:r>
      <w:r w:rsidRPr="0046347D">
        <w:rPr>
          <w:noProof/>
        </w:rPr>
        <w:t xml:space="preserve">. The HM and D1 use </w:t>
      </w:r>
      <w:r w:rsidR="00543AF8">
        <w:rPr>
          <w:noProof/>
        </w:rPr>
        <w:t xml:space="preserve">a </w:t>
      </w:r>
      <w:r w:rsidRPr="0046347D">
        <w:rPr>
          <w:noProof/>
        </w:rPr>
        <w:t xml:space="preserve">single threshold, i.e., </w:t>
      </w:r>
      <m:oMath>
        <m:sSub>
          <m:sSubPr>
            <m:ctrlPr>
              <w:rPr>
                <w:rFonts w:ascii="Cambria Math" w:hAnsi="Cambria Math"/>
              </w:rPr>
            </m:ctrlPr>
          </m:sSubPr>
          <m:e>
            <m:r>
              <w:rPr>
                <w:rFonts w:ascii="Cambria Math" w:hAnsi="Cambria Math"/>
                <w:noProof/>
              </w:rPr>
              <m:t>τ</m:t>
            </m:r>
          </m:e>
          <m:sub>
            <m:r>
              <w:rPr>
                <w:rFonts w:ascii="Cambria Math" w:hAnsi="Cambria Math"/>
                <w:noProof/>
              </w:rPr>
              <m:t>hm</m:t>
            </m:r>
          </m:sub>
        </m:sSub>
        <m:r>
          <m:rPr>
            <m:sty m:val="p"/>
          </m:rPr>
          <w:rPr>
            <w:rFonts w:ascii="Cambria Math" w:hAnsi="Cambria Math"/>
            <w:noProof/>
          </w:rPr>
          <m:t>=4.63</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d</m:t>
            </m:r>
          </m:sub>
        </m:sSub>
        <m:r>
          <m:rPr>
            <m:sty m:val="p"/>
          </m:rPr>
          <w:rPr>
            <w:rFonts w:ascii="Cambria Math" w:hAnsi="Cambria Math"/>
            <w:noProof/>
          </w:rPr>
          <m:t>=6.5</m:t>
        </m:r>
      </m:oMath>
      <w:r w:rsidRPr="0046347D">
        <w:rPr>
          <w:noProof/>
        </w:rPr>
        <w:t xml:space="preserve">, respectively. The double thresholds of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=4.2</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=6.5</m:t>
        </m:r>
      </m:oMath>
      <w:r w:rsidRPr="0046347D">
        <w:rPr>
          <w:noProof/>
        </w:rPr>
        <w:t xml:space="preserve"> are applied to </w:t>
      </w:r>
      <w:r w:rsidR="0096127D">
        <w:rPr>
          <w:noProof/>
        </w:rPr>
        <w:t>D2</w:t>
      </w:r>
      <w:r w:rsidRPr="0046347D">
        <w:rPr>
          <w:noProof/>
        </w:rPr>
        <w:t xml:space="preserve"> and D2M. The double thresholds of </w:t>
      </w:r>
      <m:oMath>
        <m:sSub>
          <m:sSubPr>
            <m:ctrlPr>
              <w:rPr>
                <w:rFonts w:ascii="Cambria Math" w:hAnsi="Cambria Math"/>
              </w:rPr>
            </m:ctrlPr>
          </m:sSubPr>
          <m:e>
            <m:r>
              <w:rPr>
                <w:rFonts w:ascii="Cambria Math" w:hAnsi="Cambria Math"/>
                <w:noProof/>
              </w:rPr>
              <m:t>τ</m:t>
            </m:r>
          </m:e>
          <m:sub>
            <m:r>
              <w:rPr>
                <w:rFonts w:ascii="Cambria Math" w:hAnsi="Cambria Math"/>
                <w:noProof/>
              </w:rPr>
              <m:t>l</m:t>
            </m:r>
          </m:sub>
        </m:sSub>
        <m:r>
          <m:rPr>
            <m:sty m:val="p"/>
          </m:rPr>
          <w:rPr>
            <w:rFonts w:ascii="Cambria Math" w:hAnsi="Cambria Math"/>
            <w:noProof/>
          </w:rPr>
          <m:t>=6.5</m:t>
        </m:r>
      </m:oMath>
      <w:r w:rsidRPr="0046347D">
        <w:rPr>
          <w:noProof/>
        </w:rPr>
        <w:t xml:space="preserve"> and </w:t>
      </w:r>
      <m:oMath>
        <m:sSub>
          <m:sSubPr>
            <m:ctrlPr>
              <w:rPr>
                <w:rFonts w:ascii="Cambria Math" w:hAnsi="Cambria Math"/>
              </w:rPr>
            </m:ctrlPr>
          </m:sSubPr>
          <m:e>
            <m:r>
              <w:rPr>
                <w:rFonts w:ascii="Cambria Math" w:hAnsi="Cambria Math"/>
                <w:noProof/>
              </w:rPr>
              <m:t>τ</m:t>
            </m:r>
          </m:e>
          <m:sub>
            <m:r>
              <w:rPr>
                <w:rFonts w:ascii="Cambria Math" w:hAnsi="Cambria Math"/>
                <w:noProof/>
              </w:rPr>
              <m:t>u</m:t>
            </m:r>
          </m:sub>
        </m:sSub>
        <m:r>
          <m:rPr>
            <m:sty m:val="p"/>
          </m:rPr>
          <w:rPr>
            <w:rFonts w:ascii="Cambria Math" w:hAnsi="Cambria Math"/>
            <w:noProof/>
          </w:rPr>
          <m:t>=11.22</m:t>
        </m:r>
      </m:oMath>
      <w:r w:rsidRPr="0046347D">
        <w:rPr>
          <w:noProof/>
        </w:rPr>
        <w:t xml:space="preserve"> are applied to D2S. The effects of </w:t>
      </w:r>
      <w:r w:rsidR="00543AF8">
        <w:rPr>
          <w:noProof/>
        </w:rPr>
        <w:t>WFS</w:t>
      </w:r>
      <w:r w:rsidRPr="0046347D">
        <w:rPr>
          <w:noProof/>
        </w:rPr>
        <w:t xml:space="preserve"> on alphabet-separation results are also examined on 2 options, i.e., no </w:t>
      </w:r>
      <w:r w:rsidR="00543AF8">
        <w:rPr>
          <w:noProof/>
        </w:rPr>
        <w:t>WFS</w:t>
      </w:r>
      <w:r w:rsidRPr="0046347D">
        <w:rPr>
          <w:noProof/>
        </w:rPr>
        <w:t xml:space="preserve"> and </w:t>
      </w:r>
      <w:r w:rsidR="00543AF8">
        <w:rPr>
          <w:noProof/>
        </w:rPr>
        <w:t>WFS</w:t>
      </w:r>
      <w:r w:rsidRPr="0046347D">
        <w:rPr>
          <w:noProof/>
        </w:rPr>
        <w:t xml:space="preserve"> with a hyperparameter </w:t>
      </w:r>
      <m:oMath>
        <m:r>
          <w:rPr>
            <w:rFonts w:ascii="Cambria Math" w:hAnsi="Cambria Math"/>
            <w:noProof/>
          </w:rPr>
          <m:t>s</m:t>
        </m:r>
      </m:oMath>
      <w:r w:rsidRPr="0046347D">
        <w:rPr>
          <w:noProof/>
        </w:rPr>
        <w:t xml:space="preserve"> is 5. The </w:t>
      </w:r>
      <w:r w:rsidR="00F327F9">
        <w:rPr>
          <w:noProof/>
        </w:rPr>
        <w:t>SSC</w:t>
      </w:r>
      <w:r w:rsidRPr="0046347D">
        <w:rPr>
          <w:noProof/>
        </w:rPr>
        <w:t xml:space="preserve"> stage is implemented by one-hidden-layer LSTM. Five alternatives of LSTM have been assessed, i.e., LSTM with 2</w:t>
      </w:r>
      <w:r w:rsidR="00C02EE9">
        <w:rPr>
          <w:noProof/>
        </w:rPr>
        <w:t xml:space="preserve"> hidden nodes</w:t>
      </w:r>
      <w:r w:rsidRPr="0046347D">
        <w:rPr>
          <w:noProof/>
        </w:rPr>
        <w:t>, LSTM with 28</w:t>
      </w:r>
      <w:r w:rsidR="00C02EE9">
        <w:rPr>
          <w:noProof/>
        </w:rPr>
        <w:t xml:space="preserve"> hidden nodes</w:t>
      </w:r>
      <w:r w:rsidRPr="0046347D">
        <w:rPr>
          <w:noProof/>
        </w:rPr>
        <w:t>, LSTM with 56</w:t>
      </w:r>
      <w:r w:rsidR="00C02EE9">
        <w:rPr>
          <w:noProof/>
        </w:rPr>
        <w:t xml:space="preserve"> hidden nodes</w:t>
      </w:r>
      <w:r w:rsidRPr="0046347D">
        <w:rPr>
          <w:noProof/>
        </w:rPr>
        <w:t>, LSTM with 128</w:t>
      </w:r>
      <w:r w:rsidR="00C02EE9">
        <w:rPr>
          <w:noProof/>
        </w:rPr>
        <w:t xml:space="preserve"> hidden nodes</w:t>
      </w:r>
      <w:r w:rsidRPr="0046347D">
        <w:rPr>
          <w:noProof/>
        </w:rPr>
        <w:t>, and LSTM with 256 hidden nodes.</w:t>
      </w:r>
    </w:p>
    <w:p w14:paraId="675ECC71" w14:textId="4B027D09" w:rsidR="00C509E3" w:rsidRPr="0046347D" w:rsidRDefault="00C509E3" w:rsidP="00C509E3">
      <w:pPr>
        <w:tabs>
          <w:tab w:val="center" w:pos="4800"/>
          <w:tab w:val="right" w:pos="9500"/>
        </w:tabs>
        <w:jc w:val="both"/>
        <w:rPr>
          <w:noProof/>
        </w:rPr>
      </w:pPr>
      <w:r w:rsidRPr="0046347D">
        <w:rPr>
          <w:noProof/>
        </w:rPr>
        <w:t>In additio</w:t>
      </w:r>
      <w:r w:rsidR="006F61C2">
        <w:rPr>
          <w:noProof/>
        </w:rPr>
        <w:t>n, our experiment investigates four</w:t>
      </w:r>
      <w:r w:rsidRPr="0046347D">
        <w:rPr>
          <w:noProof/>
        </w:rPr>
        <w:t xml:space="preserve"> alternatives of</w:t>
      </w:r>
      <w:r w:rsidR="006F61C2">
        <w:rPr>
          <w:noProof/>
        </w:rPr>
        <w:t xml:space="preserve"> sign-label representation</w:t>
      </w:r>
      <w:r w:rsidR="003C6311">
        <w:rPr>
          <w:noProof/>
        </w:rPr>
        <w:t xml:space="preserve"> (i.e., a</w:t>
      </w:r>
      <w:r w:rsidR="003C6311" w:rsidRPr="0046347D">
        <w:rPr>
          <w:noProof/>
        </w:rPr>
        <w:t>n input of the SSC stage</w:t>
      </w:r>
      <w:r w:rsidR="003C6311">
        <w:rPr>
          <w:noProof/>
        </w:rPr>
        <w:t>)</w:t>
      </w:r>
      <w:r w:rsidRPr="0046347D">
        <w:rPr>
          <w:noProof/>
        </w:rPr>
        <w:t xml:space="preserve"> as discussed </w:t>
      </w:r>
      <w:r w:rsidR="006F61C2">
        <w:rPr>
          <w:noProof/>
        </w:rPr>
        <w:t xml:space="preserve">earlier </w:t>
      </w:r>
      <w:r w:rsidR="000F6520">
        <w:rPr>
          <w:noProof/>
        </w:rPr>
        <w:t>(</w:t>
      </w:r>
      <w:r w:rsidR="000F6520" w:rsidRPr="0095358C">
        <w:rPr>
          <w:noProof/>
        </w:rPr>
        <w:fldChar w:fldCharType="begin"/>
      </w:r>
      <w:r w:rsidR="000F6520" w:rsidRPr="0095358C">
        <w:rPr>
          <w:noProof/>
        </w:rPr>
        <w:instrText xml:space="preserve"> REF _Ref45803686 \h  \* MERGEFORMAT </w:instrText>
      </w:r>
      <w:r w:rsidR="000F6520" w:rsidRPr="0095358C">
        <w:rPr>
          <w:noProof/>
        </w:rPr>
      </w:r>
      <w:r w:rsidR="000F6520" w:rsidRPr="0095358C">
        <w:rPr>
          <w:noProof/>
        </w:rPr>
        <w:fldChar w:fldCharType="separate"/>
      </w:r>
      <w:r w:rsidR="000F6520" w:rsidRPr="0095358C">
        <w:t xml:space="preserve">Figure </w:t>
      </w:r>
      <w:r w:rsidR="000F6520" w:rsidRPr="0095358C">
        <w:rPr>
          <w:noProof/>
        </w:rPr>
        <w:t>5</w:t>
      </w:r>
      <w:r w:rsidR="000F6520" w:rsidRPr="0095358C">
        <w:rPr>
          <w:noProof/>
        </w:rPr>
        <w:fldChar w:fldCharType="end"/>
      </w:r>
      <w:r w:rsidR="006F61C2">
        <w:rPr>
          <w:noProof/>
        </w:rPr>
        <w:t>)</w:t>
      </w:r>
      <w:r w:rsidR="003C6311">
        <w:rPr>
          <w:noProof/>
        </w:rPr>
        <w:t xml:space="preserve">. </w:t>
      </w:r>
      <w:r w:rsidRPr="0046347D">
        <w:rPr>
          <w:noProof/>
        </w:rPr>
        <w:t>LO using one-hot coding is straightforward. Our experiment uses LE with the embedding vector of size 56. PV using a penultimate vector of SR stage is also straightforward. FV uses the last convolution layer of the SR stage as a</w:t>
      </w:r>
      <w:r w:rsidR="003C6311">
        <w:rPr>
          <w:noProof/>
        </w:rPr>
        <w:t xml:space="preserve"> sign-label representation</w:t>
      </w:r>
      <w:r w:rsidRPr="0046347D">
        <w:rPr>
          <w:noProof/>
        </w:rPr>
        <w:t>. Evaluation of SSC and the entire system was repeated 5 times.</w:t>
      </w:r>
    </w:p>
    <w:p w14:paraId="3AD5F7D9" w14:textId="5E67824A" w:rsidR="00C509E3" w:rsidRPr="0046347D" w:rsidRDefault="00C509E3" w:rsidP="00C509E3">
      <w:pPr>
        <w:tabs>
          <w:tab w:val="center" w:pos="4800"/>
          <w:tab w:val="right" w:pos="9500"/>
        </w:tabs>
        <w:jc w:val="both"/>
        <w:rPr>
          <w:noProof/>
        </w:rPr>
      </w:pPr>
      <w:r>
        <w:rPr>
          <w:noProof/>
        </w:rPr>
        <w:tab/>
      </w:r>
      <w:r w:rsidRPr="0046347D">
        <w:rPr>
          <w:noProof/>
        </w:rPr>
        <w:t>We have also employed a rule-based approach as a baseline (</w:t>
      </w:r>
      <w:r w:rsidRPr="008253CA">
        <w:rPr>
          <w:noProof/>
        </w:rPr>
        <w:fldChar w:fldCharType="begin"/>
      </w:r>
      <w:r w:rsidRPr="008253CA">
        <w:rPr>
          <w:noProof/>
        </w:rPr>
        <w:instrText xml:space="preserve"> REF _Ref45803705 \h  \* MERGEFORMAT </w:instrText>
      </w:r>
      <w:r w:rsidRPr="008253CA">
        <w:rPr>
          <w:noProof/>
        </w:rPr>
      </w:r>
      <w:r w:rsidRPr="008253CA">
        <w:rPr>
          <w:noProof/>
        </w:rPr>
        <w:fldChar w:fldCharType="separate"/>
      </w:r>
      <w:r w:rsidR="00564EB5" w:rsidRPr="00564EB5">
        <w:t xml:space="preserve">Figure </w:t>
      </w:r>
      <w:r w:rsidR="00564EB5" w:rsidRPr="00564EB5">
        <w:rPr>
          <w:noProof/>
        </w:rPr>
        <w:t>2</w:t>
      </w:r>
      <w:r w:rsidRPr="008253CA">
        <w:rPr>
          <w:noProof/>
        </w:rPr>
        <w:fldChar w:fldCharType="end"/>
      </w:r>
      <w:r w:rsidRPr="0046347D">
        <w:rPr>
          <w:noProof/>
        </w:rPr>
        <w:t>) to have others compared against. The rule-based approach employs CNN—the same structure and weights as one using by other approaches—to provide a sequence of sign</w:t>
      </w:r>
      <w:r w:rsidR="004A697F">
        <w:rPr>
          <w:noProof/>
        </w:rPr>
        <w:t xml:space="preserve"> label</w:t>
      </w:r>
      <w:r w:rsidRPr="0046347D">
        <w:rPr>
          <w:noProof/>
        </w:rPr>
        <w:t>s from a video clip. Then, the sequence of sign</w:t>
      </w:r>
      <w:r w:rsidR="00306CA8">
        <w:rPr>
          <w:noProof/>
        </w:rPr>
        <w:t xml:space="preserve"> label</w:t>
      </w:r>
      <w:r w:rsidRPr="0046347D">
        <w:rPr>
          <w:noProof/>
        </w:rPr>
        <w:t xml:space="preserve">s is translated to a Thai word using prespecified rules. The rules are that (1) a subsequence of consecutive signs </w:t>
      </w:r>
      <w:r w:rsidRPr="0046347D">
        <w:rPr>
          <w:noProof/>
        </w:rPr>
        <w:lastRenderedPageBreak/>
        <w:t xml:space="preserve">of the same label whose length is longer than a prespecified number </w:t>
      </w:r>
      <m:oMath>
        <m:sSub>
          <m:sSubPr>
            <m:ctrlPr>
              <w:rPr>
                <w:rFonts w:ascii="Cambria Math" w:hAnsi="Cambria Math"/>
              </w:rPr>
            </m:ctrlPr>
          </m:sSubPr>
          <m:e>
            <m:r>
              <w:rPr>
                <w:rFonts w:ascii="Cambria Math" w:hAnsi="Cambria Math"/>
                <w:noProof/>
              </w:rPr>
              <m:t>N</m:t>
            </m:r>
          </m:e>
          <m:sub>
            <m:r>
              <w:rPr>
                <w:rFonts w:ascii="Cambria Math" w:hAnsi="Cambria Math"/>
                <w:noProof/>
              </w:rPr>
              <m:t>b</m:t>
            </m:r>
          </m:sub>
        </m:sSub>
      </m:oMath>
      <w:r w:rsidRPr="0046347D">
        <w:rPr>
          <w:noProof/>
        </w:rPr>
        <w:t xml:space="preserve"> (</w:t>
      </w:r>
      <m:oMath>
        <m:sSub>
          <m:sSubPr>
            <m:ctrlPr>
              <w:rPr>
                <w:rFonts w:ascii="Cambria Math" w:hAnsi="Cambria Math"/>
              </w:rPr>
            </m:ctrlPr>
          </m:sSubPr>
          <m:e>
            <m:r>
              <w:rPr>
                <w:rFonts w:ascii="Cambria Math" w:hAnsi="Cambria Math"/>
                <w:noProof/>
              </w:rPr>
              <m:t>N</m:t>
            </m:r>
          </m:e>
          <m:sub>
            <m:r>
              <w:rPr>
                <w:rFonts w:ascii="Cambria Math" w:hAnsi="Cambria Math"/>
                <w:noProof/>
              </w:rPr>
              <m:t>b</m:t>
            </m:r>
          </m:sub>
        </m:sSub>
        <m:r>
          <m:rPr>
            <m:sty m:val="p"/>
          </m:rPr>
          <w:rPr>
            <w:rFonts w:ascii="Cambria Math" w:hAnsi="Cambria Math"/>
            <w:noProof/>
          </w:rPr>
          <m:t>=5</m:t>
        </m:r>
      </m:oMath>
      <w:r w:rsidRPr="0046347D">
        <w:rPr>
          <w:noProof/>
        </w:rPr>
        <w:t xml:space="preserve"> in our experiment) will be transcribed as an output sign of that label; otherwise the subsequence is ignored; (2) to translate from </w:t>
      </w:r>
      <w:r w:rsidR="00F82223">
        <w:rPr>
          <w:noProof/>
        </w:rPr>
        <w:t xml:space="preserve">the </w:t>
      </w:r>
      <w:r w:rsidRPr="0046347D">
        <w:rPr>
          <w:noProof/>
        </w:rPr>
        <w:t xml:space="preserve">output signs to </w:t>
      </w:r>
      <w:r w:rsidR="00F82223">
        <w:rPr>
          <w:noProof/>
        </w:rPr>
        <w:t>a</w:t>
      </w:r>
      <w:r w:rsidRPr="0046347D">
        <w:rPr>
          <w:noProof/>
        </w:rPr>
        <w:t xml:space="preserve"> corresponding alphabet, a sequence of output signs is greedy-wise</w:t>
      </w:r>
      <w:r w:rsidR="00022F8E">
        <w:rPr>
          <w:noProof/>
        </w:rPr>
        <w:t>ly</w:t>
      </w:r>
      <w:r w:rsidRPr="0046347D">
        <w:rPr>
          <w:noProof/>
        </w:rPr>
        <w:t xml:space="preserve"> matched to </w:t>
      </w:r>
      <w:r w:rsidR="00022F8E">
        <w:rPr>
          <w:noProof/>
        </w:rPr>
        <w:t xml:space="preserve">alphabets using </w:t>
      </w:r>
      <w:r w:rsidRPr="0046347D">
        <w:rPr>
          <w:noProof/>
        </w:rPr>
        <w:t xml:space="preserve">the signs-to-alphabet mapping table. Noted that, there are some alphabets corresponding to </w:t>
      </w:r>
      <w:r w:rsidR="00022F8E">
        <w:rPr>
          <w:noProof/>
        </w:rPr>
        <w:t xml:space="preserve">a </w:t>
      </w:r>
      <w:r w:rsidRPr="0046347D">
        <w:rPr>
          <w:noProof/>
        </w:rPr>
        <w:t xml:space="preserve">single sign and some alphabets corresponding to </w:t>
      </w:r>
      <w:r w:rsidR="00022F8E">
        <w:rPr>
          <w:noProof/>
        </w:rPr>
        <w:t xml:space="preserve">a </w:t>
      </w:r>
      <w:r w:rsidRPr="0046347D">
        <w:rPr>
          <w:noProof/>
        </w:rPr>
        <w:t>series of multiple signs.</w:t>
      </w:r>
    </w:p>
    <w:p w14:paraId="3D920FC8" w14:textId="1FDEEB20" w:rsidR="00C509E3" w:rsidRPr="0046347D" w:rsidRDefault="00B96C67" w:rsidP="00C509E3">
      <w:pPr>
        <w:tabs>
          <w:tab w:val="center" w:pos="4800"/>
          <w:tab w:val="right" w:pos="9500"/>
        </w:tabs>
        <w:jc w:val="both"/>
        <w:rPr>
          <w:noProof/>
        </w:rPr>
      </w:pPr>
      <w:r>
        <w:rPr>
          <w:noProof/>
        </w:rPr>
        <w:tab/>
      </w:r>
      <w:r w:rsidR="00E54711">
        <w:rPr>
          <w:noProof/>
        </w:rPr>
        <w:t>Another word, t</w:t>
      </w:r>
      <w:r w:rsidR="00C509E3" w:rsidRPr="0046347D">
        <w:rPr>
          <w:noProof/>
        </w:rPr>
        <w:t>h</w:t>
      </w:r>
      <w:r>
        <w:rPr>
          <w:noProof/>
        </w:rPr>
        <w:t>is baseline</w:t>
      </w:r>
      <w:r w:rsidR="00C509E3" w:rsidRPr="0046347D">
        <w:rPr>
          <w:noProof/>
        </w:rPr>
        <w:t xml:space="preserve"> scheme proceeds from the beginning of the </w:t>
      </w:r>
      <w:r w:rsidR="00E54711">
        <w:rPr>
          <w:noProof/>
        </w:rPr>
        <w:t xml:space="preserve">sign </w:t>
      </w:r>
      <w:r w:rsidR="00C509E3" w:rsidRPr="0046347D">
        <w:rPr>
          <w:noProof/>
        </w:rPr>
        <w:t>sequence and tries to match the longest subsequence possible; then proceeds along the sequence to the position after the matched subsequence until the sequence is exhausted. When no match is possible even for the shortest subsequence (length 1) the subsequence is discarded and the translation proceeds to the position after.</w:t>
      </w:r>
    </w:p>
    <w:p w14:paraId="27743E3B" w14:textId="77777777" w:rsidR="00C509E3" w:rsidRPr="0046347D" w:rsidRDefault="00C509E3" w:rsidP="00C509E3">
      <w:pPr>
        <w:tabs>
          <w:tab w:val="center" w:pos="4800"/>
          <w:tab w:val="right" w:pos="9500"/>
        </w:tabs>
        <w:jc w:val="both"/>
        <w:rPr>
          <w:noProof/>
        </w:rPr>
      </w:pPr>
    </w:p>
    <w:p w14:paraId="3184175B" w14:textId="77777777" w:rsidR="00C509E3" w:rsidRPr="0046347D" w:rsidRDefault="00C509E3" w:rsidP="00C509E3">
      <w:pPr>
        <w:pStyle w:val="1"/>
        <w:rPr>
          <w:noProof/>
        </w:rPr>
      </w:pPr>
      <w:r w:rsidRPr="0046347D">
        <w:rPr>
          <w:noProof/>
        </w:rPr>
        <w:t>Evaluation.</w:t>
      </w:r>
    </w:p>
    <w:p w14:paraId="57212460" w14:textId="5D942B06" w:rsidR="002A5057" w:rsidRDefault="00C509E3" w:rsidP="00C509E3">
      <w:pPr>
        <w:tabs>
          <w:tab w:val="center" w:pos="4800"/>
          <w:tab w:val="right" w:pos="9500"/>
        </w:tabs>
        <w:jc w:val="both"/>
        <w:rPr>
          <w:noProof/>
        </w:rPr>
      </w:pPr>
      <w:r w:rsidRPr="0046347D">
        <w:rPr>
          <w:noProof/>
        </w:rPr>
        <w:t xml:space="preserve"> </w:t>
      </w:r>
      <w:r>
        <w:rPr>
          <w:noProof/>
        </w:rPr>
        <w:tab/>
      </w:r>
      <w:r w:rsidRPr="0046347D">
        <w:rPr>
          <w:noProof/>
        </w:rPr>
        <w:t>Alphabet Error Rate (AER) is used as a metrics for the entire system assessment. Inspired by Word Error Rate (WER)</w:t>
      </w:r>
      <w:r>
        <w:rPr>
          <w:noProof/>
        </w:rPr>
        <w:fldChar w:fldCharType="begin"/>
      </w:r>
      <w:r w:rsidR="005406F0">
        <w:rPr>
          <w:noProof/>
        </w:rPr>
        <w:instrText xml:space="preserve"> ADDIN ZOTERO_ITEM CSL_CITATION {"citationID":"oJFfeR2t","properties":{"formattedCitation":"[9]","plainCitation":"[9]","noteIndex":0},"citationItems":[{"id":1081,"uris":["http://zotero.org/users/3310922/items/GAEIZBRF"],"uri":["http://zotero.org/users/3310922/items/GAEIZBRF"],"itemData":{"id":1081,"type":"article-journal","abstract":"Accurate phonetic transcription of proper nouns can be an important resource for commercial applications that embed speech technologies, such as audio indexing and vocal phone directory lookup. However, an accurate phonetic transcription is more difficult to obtain for proper nouns than for regular words. Indeed, phonetic transcription of a proper noun depends on both the origin of the speaker pronouncing it and the origin of the proper noun itself. This work proposes a method that allows the extraction of phonetic transcriptions of proper nouns using actual utterances of those proper nouns, thus yielding transcriptions based on practical use instead of mere pronunciation rules. The proposed method consists in a process that first extracts phonetic transcriptions, and then iteratively filters them. In order to initialize the process, an alignment dictionary is used to detect word boundaries. A rule-based grapheme-to-phoneme generator (LIA-PHON), a knowledge-based approach (JSM), and a Statistical Machine Translation based system were evaluated for this alignment. As a result, compared to our reference dictionary (BDLEX supplemented by LIA-PHON for missing words) on the ESTER 1 French broadcast news corpus, we were able to significantly decrease the Word Error Rate (WER) on segments of speech with proper nouns, without negatively affecting the WER on the rest of the corpus. © 2014 Elsevier Ltd.","container-title":"Computer Speech and Language","ISSN":"10958363","issue":"4","note":"Citation Key: Laurent2014\npublisher: Academic Press\ntex.tauthor: Laurent, Antoine and Meignier, Sylvain and Deléglise, Paul","page":"979–996","title":"Improving recognition of proper nouns in ASR through generating and filtering phonetic transcriptions","volume":"28","author":[{"family":"Laurent","given":"Antoine"},{"family":"al.","given":"et"}],"issued":{"date-parts":[["2014"]]}}}],"schema":"https://github.com/citation-style-language/schema/raw/master/csl-citation.json"} </w:instrText>
      </w:r>
      <w:r>
        <w:rPr>
          <w:noProof/>
        </w:rPr>
        <w:fldChar w:fldCharType="separate"/>
      </w:r>
      <w:r w:rsidR="005406F0" w:rsidRPr="005406F0">
        <w:t>[9]</w:t>
      </w:r>
      <w:r>
        <w:rPr>
          <w:noProof/>
        </w:rPr>
        <w:fldChar w:fldCharType="end"/>
      </w:r>
      <w:r w:rsidRPr="0046347D">
        <w:rPr>
          <w:noProof/>
        </w:rPr>
        <w:t>, AER measures the minimum number</w:t>
      </w:r>
      <w:r w:rsidR="004D185D">
        <w:rPr>
          <w:noProof/>
        </w:rPr>
        <w:t xml:space="preserve"> of</w:t>
      </w:r>
      <w:r w:rsidRPr="0046347D">
        <w:rPr>
          <w:noProof/>
        </w:rPr>
        <w:t xml:space="preserve"> operation</w:t>
      </w:r>
      <w:r w:rsidR="004D185D">
        <w:rPr>
          <w:noProof/>
        </w:rPr>
        <w:t>s</w:t>
      </w:r>
      <w:r w:rsidRPr="0046347D">
        <w:rPr>
          <w:noProof/>
        </w:rPr>
        <w:t>, i.e., substitution</w:t>
      </w:r>
      <w:r w:rsidR="00D83A87">
        <w:rPr>
          <w:noProof/>
        </w:rPr>
        <w:t>s</w:t>
      </w:r>
      <w:r w:rsidRPr="0046347D">
        <w:rPr>
          <w:noProof/>
        </w:rPr>
        <w:t>, deletion</w:t>
      </w:r>
      <w:r w:rsidR="00D83A87">
        <w:rPr>
          <w:noProof/>
        </w:rPr>
        <w:t>s</w:t>
      </w:r>
      <w:r w:rsidRPr="0046347D">
        <w:rPr>
          <w:noProof/>
        </w:rPr>
        <w:t>, and insertion</w:t>
      </w:r>
      <w:r w:rsidR="00D83A87">
        <w:rPr>
          <w:noProof/>
        </w:rPr>
        <w:t>s</w:t>
      </w:r>
      <w:r w:rsidR="00347668">
        <w:rPr>
          <w:noProof/>
        </w:rPr>
        <w:t>,</w:t>
      </w:r>
      <w:r w:rsidRPr="0046347D">
        <w:rPr>
          <w:noProof/>
        </w:rPr>
        <w:t xml:space="preserve"> to make a word under evaluation match the reference. The AER is calculated as follows:</w:t>
      </w:r>
      <m:oMath>
        <m:r>
          <w:rPr>
            <w:rFonts w:ascii="Cambria Math" w:hAnsi="Cambria Math"/>
            <w:noProof/>
          </w:rPr>
          <m:t xml:space="preserve"> AER</m:t>
        </m:r>
        <m:r>
          <m:rPr>
            <m:sty m:val="p"/>
          </m:rPr>
          <w:rPr>
            <w:rFonts w:ascii="Cambria Math" w:hAnsi="Cambria Math"/>
            <w:noProof/>
          </w:rPr>
          <m:t>=</m:t>
        </m:r>
        <m:f>
          <m:fPr>
            <m:ctrlPr>
              <w:rPr>
                <w:rFonts w:ascii="Cambria Math" w:hAnsi="Cambria Math"/>
              </w:rPr>
            </m:ctrlPr>
          </m:fPr>
          <m:num>
            <m:r>
              <w:rPr>
                <w:rFonts w:ascii="Cambria Math" w:hAnsi="Cambria Math"/>
                <w:noProof/>
              </w:rPr>
              <m:t>S+D+I</m:t>
            </m:r>
          </m:num>
          <m:den>
            <m:r>
              <w:rPr>
                <w:rFonts w:ascii="Cambria Math" w:hAnsi="Cambria Math"/>
                <w:noProof/>
              </w:rPr>
              <m:t>N</m:t>
            </m:r>
          </m:den>
        </m:f>
      </m:oMath>
      <w:r w:rsidRPr="0046347D">
        <w:rPr>
          <w:noProof/>
        </w:rPr>
        <w:t xml:space="preserve">, where </w:t>
      </w:r>
      <m:oMath>
        <m:r>
          <w:rPr>
            <w:rFonts w:ascii="Cambria Math" w:hAnsi="Cambria Math"/>
            <w:noProof/>
          </w:rPr>
          <m:t>S</m:t>
        </m:r>
      </m:oMath>
      <w:r w:rsidRPr="0046347D">
        <w:rPr>
          <w:noProof/>
        </w:rPr>
        <w:t xml:space="preserve"> is a number of substituted alphabets; </w:t>
      </w:r>
      <m:oMath>
        <m:r>
          <w:rPr>
            <w:rFonts w:ascii="Cambria Math" w:hAnsi="Cambria Math"/>
            <w:noProof/>
          </w:rPr>
          <m:t>D</m:t>
        </m:r>
      </m:oMath>
      <w:r w:rsidRPr="0046347D">
        <w:rPr>
          <w:noProof/>
        </w:rPr>
        <w:t xml:space="preserve"> is a number of deleted alphabets; </w:t>
      </w:r>
      <m:oMath>
        <m:r>
          <w:rPr>
            <w:rFonts w:ascii="Cambria Math" w:hAnsi="Cambria Math"/>
            <w:noProof/>
          </w:rPr>
          <m:t>I</m:t>
        </m:r>
      </m:oMath>
      <w:r w:rsidRPr="0046347D">
        <w:rPr>
          <w:noProof/>
        </w:rPr>
        <w:t xml:space="preserve"> is a number of inserted alphabets and </w:t>
      </w:r>
      <m:oMath>
        <m:r>
          <w:rPr>
            <w:rFonts w:ascii="Cambria Math" w:hAnsi="Cambria Math"/>
            <w:noProof/>
          </w:rPr>
          <m:t>N</m:t>
        </m:r>
      </m:oMath>
      <w:r w:rsidRPr="0046347D">
        <w:rPr>
          <w:noProof/>
        </w:rPr>
        <w:t xml:space="preserve"> is a total number of alphabets in the reference word.</w:t>
      </w:r>
      <w:r>
        <w:rPr>
          <w:noProof/>
        </w:rPr>
        <w:t xml:space="preserve"> </w:t>
      </w:r>
      <w:r w:rsidRPr="0046347D">
        <w:rPr>
          <w:noProof/>
        </w:rPr>
        <w:t xml:space="preserve">Stagewise, the </w:t>
      </w:r>
      <w:r w:rsidR="00A96789">
        <w:rPr>
          <w:noProof/>
        </w:rPr>
        <w:t>SR</w:t>
      </w:r>
      <w:r w:rsidRPr="0046347D">
        <w:rPr>
          <w:noProof/>
        </w:rPr>
        <w:t xml:space="preserve"> stage is tested on the image dataset for its accuracy. The ALS and SSC stages are tested on the video dataset for their F-score and accuracy, respectively.</w:t>
      </w:r>
      <w:r w:rsidR="002A5057">
        <w:rPr>
          <w:noProof/>
        </w:rPr>
        <w:t xml:space="preserve"> </w:t>
      </w:r>
    </w:p>
    <w:p w14:paraId="3380C132" w14:textId="64AF9838" w:rsidR="00C509E3" w:rsidRPr="0046347D" w:rsidRDefault="002A5057" w:rsidP="00C509E3">
      <w:pPr>
        <w:tabs>
          <w:tab w:val="center" w:pos="4800"/>
          <w:tab w:val="right" w:pos="9500"/>
        </w:tabs>
        <w:jc w:val="both"/>
        <w:rPr>
          <w:noProof/>
        </w:rPr>
      </w:pPr>
      <w:r>
        <w:rPr>
          <w:noProof/>
        </w:rPr>
        <w:tab/>
        <w:t xml:space="preserve">Stagewise evaluations of ALS and SR are conducted independently, but to evaluate SSC stagewisely </w:t>
      </w:r>
      <w:r w:rsidR="00595B63">
        <w:rPr>
          <w:noProof/>
        </w:rPr>
        <w:t xml:space="preserve">the </w:t>
      </w:r>
      <w:r>
        <w:rPr>
          <w:noProof/>
        </w:rPr>
        <w:t>SR stage is employed to provide sign-label representation for each image frame. That is,</w:t>
      </w:r>
      <w:r w:rsidR="00595B63">
        <w:rPr>
          <w:noProof/>
        </w:rPr>
        <w:t xml:space="preserve"> the evaluation process starts from hand selection of</w:t>
      </w:r>
      <w:r>
        <w:rPr>
          <w:noProof/>
        </w:rPr>
        <w:t xml:space="preserve"> an alphabet sequence (a subsequence of images </w:t>
      </w:r>
      <w:r w:rsidR="00595B63">
        <w:rPr>
          <w:noProof/>
        </w:rPr>
        <w:t xml:space="preserve">all </w:t>
      </w:r>
      <w:r>
        <w:rPr>
          <w:noProof/>
        </w:rPr>
        <w:t xml:space="preserve">associating to </w:t>
      </w:r>
      <w:r w:rsidR="00595B63">
        <w:rPr>
          <w:noProof/>
        </w:rPr>
        <w:t>the same</w:t>
      </w:r>
      <w:r>
        <w:rPr>
          <w:noProof/>
        </w:rPr>
        <w:t xml:space="preserve"> alphabet) and </w:t>
      </w:r>
      <w:r w:rsidR="00595B63">
        <w:rPr>
          <w:noProof/>
        </w:rPr>
        <w:t>feed of the alphabet sequence</w:t>
      </w:r>
      <w:r>
        <w:rPr>
          <w:noProof/>
        </w:rPr>
        <w:t xml:space="preserve"> into the SR. Then, a sign-label sequence (output from the SR) is fed to the SSC</w:t>
      </w:r>
      <w:r w:rsidR="00595B63">
        <w:rPr>
          <w:noProof/>
        </w:rPr>
        <w:t>.</w:t>
      </w:r>
      <w:r>
        <w:rPr>
          <w:noProof/>
        </w:rPr>
        <w:t xml:space="preserve"> </w:t>
      </w:r>
      <w:r w:rsidR="00595B63">
        <w:rPr>
          <w:noProof/>
        </w:rPr>
        <w:t>Finally, t</w:t>
      </w:r>
      <w:r>
        <w:rPr>
          <w:noProof/>
        </w:rPr>
        <w:t>he output of SSC is evaluated against the groundtruth</w:t>
      </w:r>
      <w:r w:rsidR="00595D07">
        <w:rPr>
          <w:noProof/>
        </w:rPr>
        <w:t xml:space="preserve"> for</w:t>
      </w:r>
      <w:r>
        <w:rPr>
          <w:noProof/>
        </w:rPr>
        <w:t xml:space="preserve"> its accuracy.</w:t>
      </w:r>
    </w:p>
    <w:p w14:paraId="6D806B69" w14:textId="77777777" w:rsidR="00C509E3" w:rsidRPr="0046347D" w:rsidRDefault="00C509E3" w:rsidP="00C509E3">
      <w:pPr>
        <w:tabs>
          <w:tab w:val="center" w:pos="4800"/>
          <w:tab w:val="right" w:pos="9500"/>
        </w:tabs>
        <w:jc w:val="both"/>
        <w:rPr>
          <w:noProof/>
        </w:rPr>
      </w:pPr>
    </w:p>
    <w:p w14:paraId="72A58996" w14:textId="77777777" w:rsidR="00C509E3" w:rsidRPr="0046347D" w:rsidRDefault="00C509E3" w:rsidP="00C509E3">
      <w:pPr>
        <w:pStyle w:val="2"/>
        <w:ind w:firstLine="0"/>
      </w:pPr>
      <w:r>
        <w:tab/>
      </w:r>
      <w:r w:rsidRPr="0046347D">
        <w:t>Experimental Results.</w:t>
      </w:r>
    </w:p>
    <w:p w14:paraId="539C35CE" w14:textId="6D636824" w:rsidR="00C509E3" w:rsidRPr="0046347D" w:rsidRDefault="00C509E3" w:rsidP="00C509E3">
      <w:pPr>
        <w:tabs>
          <w:tab w:val="center" w:pos="4800"/>
          <w:tab w:val="right" w:pos="9500"/>
        </w:tabs>
        <w:jc w:val="both"/>
        <w:rPr>
          <w:noProof/>
        </w:rPr>
      </w:pPr>
      <w:r w:rsidRPr="0046347D">
        <w:rPr>
          <w:noProof/>
        </w:rPr>
        <w:t xml:space="preserve"> </w:t>
      </w:r>
      <w:r>
        <w:rPr>
          <w:noProof/>
        </w:rPr>
        <w:tab/>
      </w:r>
      <w:r w:rsidRPr="00562263">
        <w:rPr>
          <w:noProof/>
        </w:rPr>
        <w:fldChar w:fldCharType="begin"/>
      </w:r>
      <w:r w:rsidRPr="00562263">
        <w:rPr>
          <w:noProof/>
        </w:rPr>
        <w:instrText xml:space="preserve"> REF _Ref45803518 \h  \* MERGEFORMAT </w:instrText>
      </w:r>
      <w:r w:rsidRPr="00562263">
        <w:rPr>
          <w:noProof/>
        </w:rPr>
      </w:r>
      <w:r w:rsidRPr="00562263">
        <w:rPr>
          <w:noProof/>
        </w:rPr>
        <w:fldChar w:fldCharType="separate"/>
      </w:r>
      <w:r w:rsidR="00564EB5" w:rsidRPr="00564EB5">
        <w:t xml:space="preserve">Table </w:t>
      </w:r>
      <w:r w:rsidR="00564EB5" w:rsidRPr="00564EB5">
        <w:rPr>
          <w:noProof/>
        </w:rPr>
        <w:t>2</w:t>
      </w:r>
      <w:r w:rsidRPr="00562263">
        <w:rPr>
          <w:noProof/>
        </w:rPr>
        <w:fldChar w:fldCharType="end"/>
      </w:r>
      <w:r w:rsidRPr="00562263">
        <w:rPr>
          <w:noProof/>
        </w:rPr>
        <w:t xml:space="preserve"> </w:t>
      </w:r>
      <w:r w:rsidRPr="0046347D">
        <w:rPr>
          <w:noProof/>
        </w:rPr>
        <w:t>show</w:t>
      </w:r>
      <w:r w:rsidR="00E13BAA">
        <w:rPr>
          <w:noProof/>
        </w:rPr>
        <w:t>s</w:t>
      </w:r>
      <w:r w:rsidRPr="0046347D">
        <w:rPr>
          <w:noProof/>
        </w:rPr>
        <w:t xml:space="preserve"> test results of the ALS stage in F-score. The last column shows percentage of improvement using WFS over not using WFS. All options have been shown to perform well with </w:t>
      </w:r>
      <w:r w:rsidR="000E046E" w:rsidRPr="0046347D">
        <w:rPr>
          <w:noProof/>
        </w:rPr>
        <w:t xml:space="preserve">F-score </w:t>
      </w:r>
      <w:r w:rsidRPr="0046347D">
        <w:rPr>
          <w:noProof/>
        </w:rPr>
        <w:t>over 0.8. D2M delivered the best performing results either with or without WFS.</w:t>
      </w:r>
    </w:p>
    <w:p w14:paraId="2AC8F27C" w14:textId="501D1083" w:rsidR="00C509E3" w:rsidRPr="0046347D" w:rsidRDefault="00AE0997" w:rsidP="00C509E3">
      <w:pPr>
        <w:tabs>
          <w:tab w:val="center" w:pos="4800"/>
          <w:tab w:val="right" w:pos="9500"/>
        </w:tabs>
        <w:jc w:val="both"/>
        <w:rPr>
          <w:noProof/>
        </w:rPr>
      </w:pPr>
      <w:r>
        <w:rPr>
          <w:noProof/>
        </w:rPr>
        <w:tab/>
      </w:r>
      <w:r w:rsidR="00C509E3" w:rsidRPr="0046347D">
        <w:rPr>
          <w:noProof/>
        </w:rPr>
        <w:t xml:space="preserve">WFS has been shown to contribute from </w:t>
      </w:r>
      <m:oMath>
        <m:r>
          <m:rPr>
            <m:sty m:val="p"/>
          </m:rPr>
          <w:rPr>
            <w:rFonts w:ascii="Cambria Math" w:hAnsi="Cambria Math"/>
            <w:noProof/>
          </w:rPr>
          <m:t>1.6%</m:t>
        </m:r>
      </m:oMath>
      <w:r w:rsidR="00C509E3" w:rsidRPr="0046347D">
        <w:rPr>
          <w:noProof/>
        </w:rPr>
        <w:t xml:space="preserve"> to </w:t>
      </w:r>
      <m:oMath>
        <m:r>
          <m:rPr>
            <m:sty m:val="p"/>
          </m:rPr>
          <w:rPr>
            <w:rFonts w:ascii="Cambria Math" w:hAnsi="Cambria Math"/>
            <w:noProof/>
          </w:rPr>
          <m:t>3.1%</m:t>
        </m:r>
      </m:oMath>
      <w:r w:rsidR="00C509E3" w:rsidRPr="0046347D">
        <w:rPr>
          <w:noProof/>
        </w:rPr>
        <w:t xml:space="preserve"> improvement on any distance-based approach, but shown to contribute very little on HM approach. This may be explained by that HM has its own intrinsic smooth</w:t>
      </w:r>
      <w:r w:rsidR="00BF5E1D">
        <w:rPr>
          <w:noProof/>
        </w:rPr>
        <w:t>en</w:t>
      </w:r>
      <w:r w:rsidR="00C509E3" w:rsidRPr="0046347D">
        <w:rPr>
          <w:noProof/>
        </w:rPr>
        <w:t xml:space="preserve">ing effect (from gaussian basis) and therefore </w:t>
      </w:r>
      <w:r w:rsidR="000E046E">
        <w:rPr>
          <w:noProof/>
        </w:rPr>
        <w:t xml:space="preserve">an </w:t>
      </w:r>
      <w:r w:rsidR="00C509E3" w:rsidRPr="0046347D">
        <w:rPr>
          <w:noProof/>
        </w:rPr>
        <w:t>extra smooth</w:t>
      </w:r>
      <w:r w:rsidR="00BF5E1D">
        <w:rPr>
          <w:noProof/>
        </w:rPr>
        <w:t>en</w:t>
      </w:r>
      <w:r w:rsidR="00C509E3" w:rsidRPr="0046347D">
        <w:rPr>
          <w:noProof/>
        </w:rPr>
        <w:t>ing effect may be just redundant.</w:t>
      </w:r>
    </w:p>
    <w:p w14:paraId="7A0B3FEE" w14:textId="080B1367" w:rsidR="00C509E3" w:rsidRDefault="00C509E3" w:rsidP="00C509E3">
      <w:pPr>
        <w:tabs>
          <w:tab w:val="center" w:pos="4800"/>
          <w:tab w:val="right" w:pos="9500"/>
        </w:tabs>
        <w:jc w:val="both"/>
        <w:rPr>
          <w:noProof/>
        </w:rPr>
      </w:pPr>
      <w:r w:rsidRPr="0046347D">
        <w:rPr>
          <w:noProof/>
        </w:rPr>
        <w:t>In addition, D2M and D2S employ moving-average and skip-frame schemes, respectively. These schemes also provide some degree of smooth</w:t>
      </w:r>
      <w:r w:rsidR="00BF5E1D">
        <w:rPr>
          <w:noProof/>
        </w:rPr>
        <w:t>en</w:t>
      </w:r>
      <w:r w:rsidRPr="0046347D">
        <w:rPr>
          <w:noProof/>
        </w:rPr>
        <w:t xml:space="preserve">ing effect and their superior performance to their counterpart </w:t>
      </w:r>
      <w:r w:rsidR="0096127D">
        <w:rPr>
          <w:noProof/>
        </w:rPr>
        <w:t>D2</w:t>
      </w:r>
      <w:r w:rsidRPr="0046347D">
        <w:rPr>
          <w:noProof/>
        </w:rPr>
        <w:t xml:space="preserve"> may be attributed to their smooth</w:t>
      </w:r>
      <w:r w:rsidR="00BF5E1D">
        <w:rPr>
          <w:noProof/>
        </w:rPr>
        <w:t>en</w:t>
      </w:r>
      <w:r w:rsidRPr="0046347D">
        <w:rPr>
          <w:noProof/>
        </w:rPr>
        <w:t>ing effect as well.</w:t>
      </w:r>
    </w:p>
    <w:p w14:paraId="1CA09934" w14:textId="77777777" w:rsidR="00C509E3" w:rsidRDefault="00C509E3" w:rsidP="00C509E3">
      <w:pPr>
        <w:tabs>
          <w:tab w:val="center" w:pos="4800"/>
          <w:tab w:val="right" w:pos="9500"/>
        </w:tabs>
        <w:jc w:val="both"/>
        <w:rPr>
          <w:noProof/>
        </w:rPr>
      </w:pPr>
    </w:p>
    <w:p w14:paraId="58223096" w14:textId="77777777" w:rsidR="00C509E3" w:rsidRDefault="00C509E3" w:rsidP="00C509E3">
      <w:pPr>
        <w:pStyle w:val="af2"/>
        <w:keepNext/>
      </w:pPr>
      <w:bookmarkStart w:id="11" w:name="_Ref45803518"/>
      <w:r w:rsidRPr="00B01511">
        <w:rPr>
          <w:b/>
          <w:bCs/>
        </w:rPr>
        <w:t xml:space="preserve">Table </w:t>
      </w:r>
      <w:r w:rsidRPr="00B01511">
        <w:rPr>
          <w:b/>
          <w:bCs/>
        </w:rPr>
        <w:fldChar w:fldCharType="begin"/>
      </w:r>
      <w:r w:rsidRPr="00B01511">
        <w:rPr>
          <w:b/>
          <w:bCs/>
        </w:rPr>
        <w:instrText xml:space="preserve"> SEQ Table \* ARABIC </w:instrText>
      </w:r>
      <w:r w:rsidRPr="00B01511">
        <w:rPr>
          <w:b/>
          <w:bCs/>
        </w:rPr>
        <w:fldChar w:fldCharType="separate"/>
      </w:r>
      <w:r w:rsidR="00564EB5">
        <w:rPr>
          <w:b/>
          <w:bCs/>
          <w:noProof/>
        </w:rPr>
        <w:t>2</w:t>
      </w:r>
      <w:r w:rsidRPr="00B01511">
        <w:rPr>
          <w:b/>
          <w:bCs/>
          <w:noProof/>
        </w:rPr>
        <w:fldChar w:fldCharType="end"/>
      </w:r>
      <w:bookmarkEnd w:id="11"/>
      <w:r>
        <w:rPr>
          <w:noProof/>
        </w:rPr>
        <w:t xml:space="preserve"> </w:t>
      </w:r>
      <w:r w:rsidRPr="00145241">
        <w:rPr>
          <w:noProof/>
        </w:rPr>
        <w:t>Alphabet-sepration results.</w:t>
      </w:r>
    </w:p>
    <w:tbl>
      <w:tblPr>
        <w:tblW w:w="4792" w:type="dxa"/>
        <w:jc w:val="center"/>
        <w:tblCellMar>
          <w:left w:w="0" w:type="dxa"/>
          <w:right w:w="0" w:type="dxa"/>
        </w:tblCellMar>
        <w:tblLook w:val="0000" w:firstRow="0" w:lastRow="0" w:firstColumn="0" w:lastColumn="0" w:noHBand="0" w:noVBand="0"/>
      </w:tblPr>
      <w:tblGrid>
        <w:gridCol w:w="590"/>
        <w:gridCol w:w="1534"/>
        <w:gridCol w:w="1187"/>
        <w:gridCol w:w="1481"/>
      </w:tblGrid>
      <w:tr w:rsidR="00C509E3" w:rsidRPr="0009685D" w14:paraId="4DB90A7F"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32AEDC62" w14:textId="77777777" w:rsidR="00C509E3" w:rsidRPr="0009685D" w:rsidRDefault="00C509E3" w:rsidP="005710B9">
            <w:pPr>
              <w:tabs>
                <w:tab w:val="center" w:pos="4800"/>
                <w:tab w:val="right" w:pos="9500"/>
              </w:tabs>
              <w:jc w:val="center"/>
            </w:pPr>
          </w:p>
        </w:tc>
        <w:tc>
          <w:tcPr>
            <w:tcW w:w="0" w:type="auto"/>
            <w:gridSpan w:val="2"/>
            <w:tcBorders>
              <w:top w:val="single" w:sz="4" w:space="0" w:color="auto"/>
              <w:left w:val="single" w:sz="4" w:space="0" w:color="auto"/>
              <w:bottom w:val="single" w:sz="4" w:space="0" w:color="auto"/>
              <w:right w:val="single" w:sz="4" w:space="0" w:color="auto"/>
            </w:tcBorders>
          </w:tcPr>
          <w:p w14:paraId="79497909" w14:textId="77777777" w:rsidR="00C509E3" w:rsidRPr="0009685D" w:rsidRDefault="00C509E3" w:rsidP="005710B9">
            <w:pPr>
              <w:tabs>
                <w:tab w:val="center" w:pos="4800"/>
                <w:tab w:val="right" w:pos="9500"/>
              </w:tabs>
              <w:jc w:val="center"/>
            </w:pPr>
            <w:r w:rsidRPr="0009685D">
              <w:t>F-score</w:t>
            </w:r>
          </w:p>
        </w:tc>
        <w:tc>
          <w:tcPr>
            <w:tcW w:w="0" w:type="auto"/>
            <w:tcBorders>
              <w:top w:val="single" w:sz="4" w:space="0" w:color="auto"/>
              <w:left w:val="single" w:sz="4" w:space="0" w:color="auto"/>
              <w:bottom w:val="single" w:sz="4" w:space="0" w:color="auto"/>
              <w:right w:val="single" w:sz="4" w:space="0" w:color="auto"/>
            </w:tcBorders>
          </w:tcPr>
          <w:p w14:paraId="12B53B85" w14:textId="77777777" w:rsidR="00C509E3" w:rsidRPr="0009685D" w:rsidRDefault="00C509E3" w:rsidP="005710B9">
            <w:pPr>
              <w:tabs>
                <w:tab w:val="clear" w:pos="454"/>
                <w:tab w:val="center" w:pos="4800"/>
                <w:tab w:val="right" w:pos="9500"/>
              </w:tabs>
              <w:jc w:val="center"/>
            </w:pPr>
            <w:r>
              <w:t>Improvement</w:t>
            </w:r>
          </w:p>
        </w:tc>
      </w:tr>
      <w:tr w:rsidR="00C509E3" w:rsidRPr="0009685D" w14:paraId="6D71A0CB"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4ED49848" w14:textId="77777777" w:rsidR="00C509E3" w:rsidRPr="0009685D" w:rsidRDefault="00C509E3" w:rsidP="005710B9">
            <w:pPr>
              <w:tabs>
                <w:tab w:val="center" w:pos="4800"/>
                <w:tab w:val="right" w:pos="9500"/>
              </w:tabs>
              <w:jc w:val="center"/>
            </w:pPr>
          </w:p>
        </w:tc>
        <w:tc>
          <w:tcPr>
            <w:tcW w:w="0" w:type="auto"/>
            <w:tcBorders>
              <w:top w:val="single" w:sz="4" w:space="0" w:color="auto"/>
              <w:left w:val="single" w:sz="4" w:space="0" w:color="auto"/>
              <w:bottom w:val="single" w:sz="4" w:space="0" w:color="auto"/>
              <w:right w:val="single" w:sz="4" w:space="0" w:color="auto"/>
            </w:tcBorders>
          </w:tcPr>
          <w:p w14:paraId="4CE2DC72" w14:textId="77777777" w:rsidR="00C509E3" w:rsidRPr="0009685D" w:rsidRDefault="00C509E3" w:rsidP="005710B9">
            <w:pPr>
              <w:tabs>
                <w:tab w:val="center" w:pos="4800"/>
                <w:tab w:val="right" w:pos="9500"/>
              </w:tabs>
              <w:jc w:val="center"/>
            </w:pPr>
            <w:r>
              <w:t>Without WFS</w:t>
            </w:r>
          </w:p>
        </w:tc>
        <w:tc>
          <w:tcPr>
            <w:tcW w:w="0" w:type="auto"/>
            <w:tcBorders>
              <w:top w:val="single" w:sz="4" w:space="0" w:color="auto"/>
              <w:left w:val="single" w:sz="4" w:space="0" w:color="auto"/>
              <w:bottom w:val="single" w:sz="4" w:space="0" w:color="auto"/>
              <w:right w:val="single" w:sz="4" w:space="0" w:color="auto"/>
            </w:tcBorders>
          </w:tcPr>
          <w:p w14:paraId="362FD689" w14:textId="77777777" w:rsidR="00C509E3" w:rsidRPr="0009685D" w:rsidRDefault="00C509E3" w:rsidP="005710B9">
            <w:pPr>
              <w:tabs>
                <w:tab w:val="center" w:pos="4800"/>
                <w:tab w:val="right" w:pos="9500"/>
              </w:tabs>
              <w:jc w:val="center"/>
            </w:pPr>
            <w:r>
              <w:t>With WFS</w:t>
            </w:r>
          </w:p>
        </w:tc>
        <w:tc>
          <w:tcPr>
            <w:tcW w:w="0" w:type="auto"/>
            <w:tcBorders>
              <w:top w:val="single" w:sz="4" w:space="0" w:color="auto"/>
              <w:left w:val="single" w:sz="4" w:space="0" w:color="auto"/>
              <w:bottom w:val="single" w:sz="4" w:space="0" w:color="auto"/>
              <w:right w:val="single" w:sz="4" w:space="0" w:color="auto"/>
            </w:tcBorders>
          </w:tcPr>
          <w:p w14:paraId="6446066E" w14:textId="77777777" w:rsidR="00C509E3" w:rsidRPr="0009685D" w:rsidRDefault="00C509E3" w:rsidP="005710B9">
            <w:pPr>
              <w:tabs>
                <w:tab w:val="center" w:pos="4800"/>
                <w:tab w:val="right" w:pos="9500"/>
              </w:tabs>
              <w:jc w:val="center"/>
            </w:pPr>
            <w:r w:rsidRPr="0009685D">
              <w:t>%</w:t>
            </w:r>
          </w:p>
        </w:tc>
      </w:tr>
      <w:tr w:rsidR="00C509E3" w:rsidRPr="0009685D" w14:paraId="2476FACA"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3B328F19" w14:textId="77777777" w:rsidR="00C509E3" w:rsidRPr="0009685D" w:rsidRDefault="00C509E3" w:rsidP="005710B9">
            <w:pPr>
              <w:tabs>
                <w:tab w:val="clear" w:pos="454"/>
                <w:tab w:val="center" w:pos="4800"/>
                <w:tab w:val="right" w:pos="9500"/>
              </w:tabs>
              <w:jc w:val="center"/>
            </w:pPr>
            <w:r w:rsidRPr="0009685D">
              <w:t>D1</w:t>
            </w:r>
          </w:p>
        </w:tc>
        <w:tc>
          <w:tcPr>
            <w:tcW w:w="0" w:type="auto"/>
            <w:tcBorders>
              <w:top w:val="single" w:sz="4" w:space="0" w:color="auto"/>
              <w:left w:val="single" w:sz="4" w:space="0" w:color="auto"/>
              <w:bottom w:val="single" w:sz="4" w:space="0" w:color="auto"/>
              <w:right w:val="single" w:sz="4" w:space="0" w:color="auto"/>
            </w:tcBorders>
          </w:tcPr>
          <w:p w14:paraId="1DA87598" w14:textId="77777777" w:rsidR="00C509E3" w:rsidRPr="0009685D" w:rsidRDefault="00C509E3" w:rsidP="005710B9">
            <w:pPr>
              <w:tabs>
                <w:tab w:val="clear" w:pos="454"/>
                <w:tab w:val="center" w:pos="4800"/>
                <w:tab w:val="right" w:pos="9500"/>
              </w:tabs>
              <w:jc w:val="right"/>
            </w:pPr>
            <w:r w:rsidRPr="0009685D">
              <w:t>0.825</w:t>
            </w:r>
          </w:p>
        </w:tc>
        <w:tc>
          <w:tcPr>
            <w:tcW w:w="0" w:type="auto"/>
            <w:tcBorders>
              <w:top w:val="single" w:sz="4" w:space="0" w:color="auto"/>
              <w:left w:val="single" w:sz="4" w:space="0" w:color="auto"/>
              <w:bottom w:val="single" w:sz="4" w:space="0" w:color="auto"/>
              <w:right w:val="single" w:sz="4" w:space="0" w:color="auto"/>
            </w:tcBorders>
          </w:tcPr>
          <w:p w14:paraId="62B414F2" w14:textId="77777777" w:rsidR="00C509E3" w:rsidRPr="0009685D" w:rsidRDefault="00C509E3" w:rsidP="005710B9">
            <w:pPr>
              <w:tabs>
                <w:tab w:val="clear" w:pos="454"/>
                <w:tab w:val="center" w:pos="4800"/>
                <w:tab w:val="right" w:pos="9500"/>
              </w:tabs>
              <w:jc w:val="right"/>
            </w:pPr>
            <w:r w:rsidRPr="0009685D">
              <w:t>0.851</w:t>
            </w:r>
          </w:p>
        </w:tc>
        <w:tc>
          <w:tcPr>
            <w:tcW w:w="0" w:type="auto"/>
            <w:tcBorders>
              <w:top w:val="single" w:sz="4" w:space="0" w:color="auto"/>
              <w:left w:val="single" w:sz="4" w:space="0" w:color="auto"/>
              <w:bottom w:val="single" w:sz="4" w:space="0" w:color="auto"/>
              <w:right w:val="single" w:sz="4" w:space="0" w:color="auto"/>
            </w:tcBorders>
          </w:tcPr>
          <w:p w14:paraId="319461C1" w14:textId="77777777" w:rsidR="00C509E3" w:rsidRPr="0009685D" w:rsidRDefault="00C509E3" w:rsidP="005710B9">
            <w:pPr>
              <w:tabs>
                <w:tab w:val="clear" w:pos="454"/>
                <w:tab w:val="center" w:pos="4800"/>
                <w:tab w:val="right" w:pos="9500"/>
              </w:tabs>
              <w:jc w:val="right"/>
            </w:pPr>
            <w:r w:rsidRPr="0009685D">
              <w:t>2.6</w:t>
            </w:r>
          </w:p>
        </w:tc>
      </w:tr>
      <w:tr w:rsidR="00C509E3" w:rsidRPr="0009685D" w14:paraId="2802643F"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037FCA6A" w14:textId="4C54A60D" w:rsidR="00C509E3" w:rsidRPr="0009685D" w:rsidRDefault="0096127D" w:rsidP="005710B9">
            <w:pPr>
              <w:tabs>
                <w:tab w:val="clear" w:pos="454"/>
                <w:tab w:val="center" w:pos="4800"/>
                <w:tab w:val="right" w:pos="9500"/>
              </w:tabs>
              <w:jc w:val="center"/>
            </w:pPr>
            <w:r>
              <w:t>D2</w:t>
            </w:r>
          </w:p>
        </w:tc>
        <w:tc>
          <w:tcPr>
            <w:tcW w:w="0" w:type="auto"/>
            <w:tcBorders>
              <w:top w:val="single" w:sz="4" w:space="0" w:color="auto"/>
              <w:left w:val="single" w:sz="4" w:space="0" w:color="auto"/>
              <w:bottom w:val="single" w:sz="4" w:space="0" w:color="auto"/>
              <w:right w:val="single" w:sz="4" w:space="0" w:color="auto"/>
            </w:tcBorders>
          </w:tcPr>
          <w:p w14:paraId="5884EC5E" w14:textId="77777777" w:rsidR="00C509E3" w:rsidRPr="0009685D" w:rsidRDefault="00C509E3" w:rsidP="005710B9">
            <w:pPr>
              <w:tabs>
                <w:tab w:val="clear" w:pos="454"/>
                <w:tab w:val="center" w:pos="4800"/>
                <w:tab w:val="right" w:pos="9500"/>
              </w:tabs>
              <w:jc w:val="right"/>
            </w:pPr>
            <w:r w:rsidRPr="0009685D">
              <w:t>0.826</w:t>
            </w:r>
          </w:p>
        </w:tc>
        <w:tc>
          <w:tcPr>
            <w:tcW w:w="0" w:type="auto"/>
            <w:tcBorders>
              <w:top w:val="single" w:sz="4" w:space="0" w:color="auto"/>
              <w:left w:val="single" w:sz="4" w:space="0" w:color="auto"/>
              <w:bottom w:val="single" w:sz="4" w:space="0" w:color="auto"/>
              <w:right w:val="single" w:sz="4" w:space="0" w:color="auto"/>
            </w:tcBorders>
          </w:tcPr>
          <w:p w14:paraId="7E6CC443" w14:textId="77777777" w:rsidR="00C509E3" w:rsidRPr="0009685D" w:rsidRDefault="00C509E3" w:rsidP="005710B9">
            <w:pPr>
              <w:tabs>
                <w:tab w:val="clear" w:pos="454"/>
                <w:tab w:val="center" w:pos="4800"/>
                <w:tab w:val="right" w:pos="9500"/>
              </w:tabs>
              <w:jc w:val="right"/>
            </w:pPr>
            <w:r w:rsidRPr="0009685D">
              <w:t>0.857</w:t>
            </w:r>
          </w:p>
        </w:tc>
        <w:tc>
          <w:tcPr>
            <w:tcW w:w="0" w:type="auto"/>
            <w:tcBorders>
              <w:top w:val="single" w:sz="4" w:space="0" w:color="auto"/>
              <w:left w:val="single" w:sz="4" w:space="0" w:color="auto"/>
              <w:bottom w:val="single" w:sz="4" w:space="0" w:color="auto"/>
              <w:right w:val="single" w:sz="4" w:space="0" w:color="auto"/>
            </w:tcBorders>
          </w:tcPr>
          <w:p w14:paraId="2DB230AF" w14:textId="77777777" w:rsidR="00C509E3" w:rsidRPr="0009685D" w:rsidRDefault="00C509E3" w:rsidP="005710B9">
            <w:pPr>
              <w:tabs>
                <w:tab w:val="clear" w:pos="454"/>
                <w:tab w:val="center" w:pos="4800"/>
                <w:tab w:val="right" w:pos="9500"/>
              </w:tabs>
              <w:jc w:val="right"/>
            </w:pPr>
            <w:r w:rsidRPr="0009685D">
              <w:t>3.1</w:t>
            </w:r>
          </w:p>
        </w:tc>
      </w:tr>
      <w:tr w:rsidR="00C509E3" w:rsidRPr="0009685D" w14:paraId="445726F3"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7ECC80FA" w14:textId="77777777" w:rsidR="00C509E3" w:rsidRPr="0009685D" w:rsidRDefault="00C509E3" w:rsidP="005710B9">
            <w:pPr>
              <w:tabs>
                <w:tab w:val="clear" w:pos="454"/>
                <w:tab w:val="center" w:pos="4800"/>
                <w:tab w:val="right" w:pos="9500"/>
              </w:tabs>
              <w:jc w:val="center"/>
            </w:pPr>
            <w:r w:rsidRPr="0009685D">
              <w:t>D2M</w:t>
            </w:r>
          </w:p>
        </w:tc>
        <w:tc>
          <w:tcPr>
            <w:tcW w:w="0" w:type="auto"/>
            <w:tcBorders>
              <w:top w:val="single" w:sz="4" w:space="0" w:color="auto"/>
              <w:left w:val="single" w:sz="4" w:space="0" w:color="auto"/>
              <w:bottom w:val="single" w:sz="4" w:space="0" w:color="auto"/>
              <w:right w:val="single" w:sz="4" w:space="0" w:color="auto"/>
            </w:tcBorders>
          </w:tcPr>
          <w:p w14:paraId="067CEA97" w14:textId="77777777" w:rsidR="00C509E3" w:rsidRPr="0009685D" w:rsidRDefault="00C509E3" w:rsidP="005710B9">
            <w:pPr>
              <w:tabs>
                <w:tab w:val="clear" w:pos="454"/>
                <w:tab w:val="center" w:pos="4800"/>
                <w:tab w:val="right" w:pos="9500"/>
              </w:tabs>
              <w:jc w:val="right"/>
            </w:pPr>
            <w:r w:rsidRPr="0009685D">
              <w:t>0.861</w:t>
            </w:r>
          </w:p>
        </w:tc>
        <w:tc>
          <w:tcPr>
            <w:tcW w:w="0" w:type="auto"/>
            <w:tcBorders>
              <w:top w:val="single" w:sz="4" w:space="0" w:color="auto"/>
              <w:left w:val="single" w:sz="4" w:space="0" w:color="auto"/>
              <w:bottom w:val="single" w:sz="4" w:space="0" w:color="auto"/>
              <w:right w:val="single" w:sz="4" w:space="0" w:color="auto"/>
            </w:tcBorders>
          </w:tcPr>
          <w:p w14:paraId="01404866" w14:textId="77777777" w:rsidR="00C509E3" w:rsidRPr="0009685D" w:rsidRDefault="00C509E3" w:rsidP="005710B9">
            <w:pPr>
              <w:tabs>
                <w:tab w:val="clear" w:pos="454"/>
                <w:tab w:val="center" w:pos="4800"/>
                <w:tab w:val="right" w:pos="9500"/>
              </w:tabs>
              <w:jc w:val="right"/>
            </w:pPr>
            <w:r w:rsidRPr="0009685D">
              <w:t>0.886</w:t>
            </w:r>
          </w:p>
        </w:tc>
        <w:tc>
          <w:tcPr>
            <w:tcW w:w="0" w:type="auto"/>
            <w:tcBorders>
              <w:top w:val="single" w:sz="4" w:space="0" w:color="auto"/>
              <w:left w:val="single" w:sz="4" w:space="0" w:color="auto"/>
              <w:bottom w:val="single" w:sz="4" w:space="0" w:color="auto"/>
              <w:right w:val="single" w:sz="4" w:space="0" w:color="auto"/>
            </w:tcBorders>
          </w:tcPr>
          <w:p w14:paraId="1A26249C" w14:textId="77777777" w:rsidR="00C509E3" w:rsidRPr="0009685D" w:rsidRDefault="00C509E3" w:rsidP="005710B9">
            <w:pPr>
              <w:tabs>
                <w:tab w:val="clear" w:pos="454"/>
                <w:tab w:val="center" w:pos="4800"/>
                <w:tab w:val="right" w:pos="9500"/>
              </w:tabs>
              <w:jc w:val="right"/>
            </w:pPr>
            <w:r w:rsidRPr="0009685D">
              <w:t>2.5</w:t>
            </w:r>
          </w:p>
        </w:tc>
      </w:tr>
      <w:tr w:rsidR="00C509E3" w:rsidRPr="0009685D" w14:paraId="44C2D4B9"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5E7E190C" w14:textId="77777777" w:rsidR="00C509E3" w:rsidRPr="0009685D" w:rsidRDefault="00C509E3" w:rsidP="005710B9">
            <w:pPr>
              <w:tabs>
                <w:tab w:val="clear" w:pos="454"/>
                <w:tab w:val="center" w:pos="4800"/>
                <w:tab w:val="right" w:pos="9500"/>
              </w:tabs>
              <w:jc w:val="center"/>
            </w:pPr>
            <w:r w:rsidRPr="0009685D">
              <w:t>D2S</w:t>
            </w:r>
          </w:p>
        </w:tc>
        <w:tc>
          <w:tcPr>
            <w:tcW w:w="0" w:type="auto"/>
            <w:tcBorders>
              <w:top w:val="single" w:sz="4" w:space="0" w:color="auto"/>
              <w:left w:val="single" w:sz="4" w:space="0" w:color="auto"/>
              <w:bottom w:val="single" w:sz="4" w:space="0" w:color="auto"/>
              <w:right w:val="single" w:sz="4" w:space="0" w:color="auto"/>
            </w:tcBorders>
          </w:tcPr>
          <w:p w14:paraId="2693BE92" w14:textId="77777777" w:rsidR="00C509E3" w:rsidRPr="0009685D" w:rsidRDefault="00C509E3" w:rsidP="005710B9">
            <w:pPr>
              <w:tabs>
                <w:tab w:val="clear" w:pos="454"/>
                <w:tab w:val="center" w:pos="4800"/>
                <w:tab w:val="right" w:pos="9500"/>
              </w:tabs>
              <w:jc w:val="right"/>
            </w:pPr>
            <w:r w:rsidRPr="0009685D">
              <w:t>0.849</w:t>
            </w:r>
          </w:p>
        </w:tc>
        <w:tc>
          <w:tcPr>
            <w:tcW w:w="0" w:type="auto"/>
            <w:tcBorders>
              <w:top w:val="single" w:sz="4" w:space="0" w:color="auto"/>
              <w:left w:val="single" w:sz="4" w:space="0" w:color="auto"/>
              <w:bottom w:val="single" w:sz="4" w:space="0" w:color="auto"/>
              <w:right w:val="single" w:sz="4" w:space="0" w:color="auto"/>
            </w:tcBorders>
          </w:tcPr>
          <w:p w14:paraId="0D02BF62" w14:textId="77777777" w:rsidR="00C509E3" w:rsidRPr="0009685D" w:rsidRDefault="00C509E3" w:rsidP="005710B9">
            <w:pPr>
              <w:tabs>
                <w:tab w:val="clear" w:pos="454"/>
                <w:tab w:val="center" w:pos="4800"/>
                <w:tab w:val="right" w:pos="9500"/>
              </w:tabs>
              <w:jc w:val="right"/>
            </w:pPr>
            <w:r w:rsidRPr="0009685D">
              <w:t>0.865</w:t>
            </w:r>
          </w:p>
        </w:tc>
        <w:tc>
          <w:tcPr>
            <w:tcW w:w="0" w:type="auto"/>
            <w:tcBorders>
              <w:top w:val="single" w:sz="4" w:space="0" w:color="auto"/>
              <w:left w:val="single" w:sz="4" w:space="0" w:color="auto"/>
              <w:bottom w:val="single" w:sz="4" w:space="0" w:color="auto"/>
              <w:right w:val="single" w:sz="4" w:space="0" w:color="auto"/>
            </w:tcBorders>
          </w:tcPr>
          <w:p w14:paraId="3D74CBFF" w14:textId="77777777" w:rsidR="00C509E3" w:rsidRPr="0009685D" w:rsidRDefault="00C509E3" w:rsidP="005710B9">
            <w:pPr>
              <w:tabs>
                <w:tab w:val="clear" w:pos="454"/>
                <w:tab w:val="center" w:pos="4800"/>
                <w:tab w:val="right" w:pos="9500"/>
              </w:tabs>
              <w:jc w:val="right"/>
            </w:pPr>
            <w:r w:rsidRPr="0009685D">
              <w:t>1.6</w:t>
            </w:r>
          </w:p>
        </w:tc>
      </w:tr>
      <w:tr w:rsidR="00C509E3" w:rsidRPr="0009685D" w14:paraId="62B0987C" w14:textId="77777777" w:rsidTr="005710B9">
        <w:trPr>
          <w:trHeight w:val="252"/>
          <w:jc w:val="center"/>
        </w:trPr>
        <w:tc>
          <w:tcPr>
            <w:tcW w:w="0" w:type="auto"/>
            <w:tcBorders>
              <w:top w:val="single" w:sz="4" w:space="0" w:color="auto"/>
              <w:left w:val="single" w:sz="4" w:space="0" w:color="auto"/>
              <w:bottom w:val="single" w:sz="4" w:space="0" w:color="auto"/>
              <w:right w:val="single" w:sz="4" w:space="0" w:color="auto"/>
            </w:tcBorders>
          </w:tcPr>
          <w:p w14:paraId="016783F2" w14:textId="77777777" w:rsidR="00C509E3" w:rsidRPr="0009685D" w:rsidRDefault="00C509E3" w:rsidP="005710B9">
            <w:pPr>
              <w:tabs>
                <w:tab w:val="clear" w:pos="454"/>
                <w:tab w:val="center" w:pos="4800"/>
                <w:tab w:val="right" w:pos="9500"/>
              </w:tabs>
              <w:jc w:val="center"/>
            </w:pPr>
            <w:r w:rsidRPr="0009685D">
              <w:t>HM</w:t>
            </w:r>
          </w:p>
        </w:tc>
        <w:tc>
          <w:tcPr>
            <w:tcW w:w="0" w:type="auto"/>
            <w:tcBorders>
              <w:top w:val="single" w:sz="4" w:space="0" w:color="auto"/>
              <w:left w:val="single" w:sz="4" w:space="0" w:color="auto"/>
              <w:bottom w:val="single" w:sz="4" w:space="0" w:color="auto"/>
              <w:right w:val="single" w:sz="4" w:space="0" w:color="auto"/>
            </w:tcBorders>
          </w:tcPr>
          <w:p w14:paraId="7B3D7A02" w14:textId="77777777" w:rsidR="00C509E3" w:rsidRPr="0009685D" w:rsidRDefault="00C509E3" w:rsidP="005710B9">
            <w:pPr>
              <w:tabs>
                <w:tab w:val="clear" w:pos="454"/>
                <w:tab w:val="center" w:pos="4800"/>
                <w:tab w:val="right" w:pos="9500"/>
              </w:tabs>
              <w:jc w:val="right"/>
            </w:pPr>
            <w:r w:rsidRPr="0009685D">
              <w:t>0.838</w:t>
            </w:r>
          </w:p>
        </w:tc>
        <w:tc>
          <w:tcPr>
            <w:tcW w:w="0" w:type="auto"/>
            <w:tcBorders>
              <w:top w:val="single" w:sz="4" w:space="0" w:color="auto"/>
              <w:left w:val="single" w:sz="4" w:space="0" w:color="auto"/>
              <w:bottom w:val="single" w:sz="4" w:space="0" w:color="auto"/>
              <w:right w:val="single" w:sz="4" w:space="0" w:color="auto"/>
            </w:tcBorders>
          </w:tcPr>
          <w:p w14:paraId="007E872F" w14:textId="77777777" w:rsidR="00C509E3" w:rsidRPr="0009685D" w:rsidRDefault="00C509E3" w:rsidP="005710B9">
            <w:pPr>
              <w:tabs>
                <w:tab w:val="clear" w:pos="454"/>
                <w:tab w:val="center" w:pos="4800"/>
                <w:tab w:val="right" w:pos="9500"/>
              </w:tabs>
              <w:jc w:val="right"/>
            </w:pPr>
            <w:r w:rsidRPr="0009685D">
              <w:t>0.842</w:t>
            </w:r>
          </w:p>
        </w:tc>
        <w:tc>
          <w:tcPr>
            <w:tcW w:w="0" w:type="auto"/>
            <w:tcBorders>
              <w:top w:val="single" w:sz="4" w:space="0" w:color="auto"/>
              <w:left w:val="single" w:sz="4" w:space="0" w:color="auto"/>
              <w:bottom w:val="single" w:sz="4" w:space="0" w:color="auto"/>
              <w:right w:val="single" w:sz="4" w:space="0" w:color="auto"/>
            </w:tcBorders>
          </w:tcPr>
          <w:p w14:paraId="1114B6AC" w14:textId="77777777" w:rsidR="00C509E3" w:rsidRPr="0009685D" w:rsidRDefault="00C509E3" w:rsidP="005710B9">
            <w:pPr>
              <w:tabs>
                <w:tab w:val="clear" w:pos="454"/>
                <w:tab w:val="center" w:pos="4800"/>
                <w:tab w:val="right" w:pos="9500"/>
              </w:tabs>
              <w:jc w:val="right"/>
            </w:pPr>
            <w:r w:rsidRPr="0009685D">
              <w:t>0.4</w:t>
            </w:r>
          </w:p>
        </w:tc>
      </w:tr>
    </w:tbl>
    <w:p w14:paraId="2BD6B4A3" w14:textId="77777777" w:rsidR="00C509E3" w:rsidRDefault="00C509E3" w:rsidP="00C509E3">
      <w:pPr>
        <w:tabs>
          <w:tab w:val="center" w:pos="4800"/>
          <w:tab w:val="right" w:pos="9500"/>
        </w:tabs>
        <w:jc w:val="both"/>
        <w:rPr>
          <w:noProof/>
        </w:rPr>
      </w:pPr>
    </w:p>
    <w:p w14:paraId="76250C00" w14:textId="77777777" w:rsidR="00E12D81" w:rsidRDefault="00C509E3" w:rsidP="00C509E3">
      <w:pPr>
        <w:tabs>
          <w:tab w:val="center" w:pos="4800"/>
          <w:tab w:val="right" w:pos="9500"/>
        </w:tabs>
        <w:jc w:val="both"/>
        <w:rPr>
          <w:noProof/>
        </w:rPr>
      </w:pPr>
      <w:r>
        <w:rPr>
          <w:noProof/>
        </w:rPr>
        <w:tab/>
      </w:r>
      <w:r w:rsidRPr="0046347D">
        <w:rPr>
          <w:noProof/>
        </w:rPr>
        <w:t xml:space="preserve">The SR stage is found to have a test accuracy of </w:t>
      </w:r>
      <m:oMath>
        <m:r>
          <m:rPr>
            <m:sty m:val="p"/>
          </m:rPr>
          <w:rPr>
            <w:rFonts w:ascii="Cambria Math" w:hAnsi="Cambria Math"/>
            <w:noProof/>
          </w:rPr>
          <m:t>0.818</m:t>
        </m:r>
      </m:oMath>
      <w:r w:rsidRPr="0046347D">
        <w:rPr>
          <w:noProof/>
        </w:rPr>
        <w:t xml:space="preserve">. </w:t>
      </w:r>
      <w:r w:rsidRPr="00562263">
        <w:rPr>
          <w:noProof/>
        </w:rPr>
        <w:fldChar w:fldCharType="begin"/>
      </w:r>
      <w:r w:rsidRPr="00562263">
        <w:rPr>
          <w:noProof/>
        </w:rPr>
        <w:instrText xml:space="preserve"> REF _Ref45803541 \h  \* MERGEFORMAT </w:instrText>
      </w:r>
      <w:r w:rsidRPr="00562263">
        <w:rPr>
          <w:noProof/>
        </w:rPr>
      </w:r>
      <w:r w:rsidRPr="00562263">
        <w:rPr>
          <w:noProof/>
        </w:rPr>
        <w:fldChar w:fldCharType="separate"/>
      </w:r>
      <w:r w:rsidR="00564EB5" w:rsidRPr="00564EB5">
        <w:t xml:space="preserve">Table </w:t>
      </w:r>
      <w:r w:rsidR="00564EB5" w:rsidRPr="00564EB5">
        <w:rPr>
          <w:noProof/>
        </w:rPr>
        <w:t>3</w:t>
      </w:r>
      <w:r w:rsidRPr="00562263">
        <w:rPr>
          <w:noProof/>
        </w:rPr>
        <w:fldChar w:fldCharType="end"/>
      </w:r>
      <w:r>
        <w:rPr>
          <w:noProof/>
        </w:rPr>
        <w:t xml:space="preserve"> </w:t>
      </w:r>
      <w:r w:rsidRPr="0046347D">
        <w:rPr>
          <w:noProof/>
        </w:rPr>
        <w:t xml:space="preserve">shows evaluation results of the SSC stage. The table presents each approach with its best performing hyperparameters—hidden size— along with its accurracy: mean, median, and 1st and 3rd quartiles. Interestingly, despite both deriving their input from sign labels, LO—which straightforwardly uses one-hot coding to represent a sign label— is clearly </w:t>
      </w:r>
      <w:r w:rsidRPr="0046347D">
        <w:rPr>
          <w:noProof/>
        </w:rPr>
        <w:lastRenderedPageBreak/>
        <w:t xml:space="preserve">outperformed by LE—which employs word embedding to represent a sign label. We hypothesize that word embedding may provide an easier (numerically) digestible representation. </w:t>
      </w:r>
    </w:p>
    <w:p w14:paraId="770C333A" w14:textId="40C856FE" w:rsidR="00E12D81" w:rsidRDefault="00E12D81" w:rsidP="00C509E3">
      <w:pPr>
        <w:tabs>
          <w:tab w:val="center" w:pos="4800"/>
          <w:tab w:val="right" w:pos="9500"/>
        </w:tabs>
        <w:jc w:val="both"/>
        <w:rPr>
          <w:noProof/>
        </w:rPr>
      </w:pPr>
      <w:r>
        <w:rPr>
          <w:noProof/>
        </w:rPr>
        <w:tab/>
      </w:r>
      <w:r w:rsidR="00C509E3" w:rsidRPr="0046347D">
        <w:rPr>
          <w:noProof/>
        </w:rPr>
        <w:t xml:space="preserve">More practical point is that </w:t>
      </w:r>
      <w:r w:rsidR="00FD02F1">
        <w:rPr>
          <w:noProof/>
        </w:rPr>
        <w:t xml:space="preserve">sign label is represented (or, another perspective, </w:t>
      </w:r>
      <w:r w:rsidR="00C509E3" w:rsidRPr="0046347D">
        <w:rPr>
          <w:noProof/>
        </w:rPr>
        <w:t>how SR and SSC stages connect</w:t>
      </w:r>
      <w:r w:rsidR="00FD02F1">
        <w:rPr>
          <w:noProof/>
        </w:rPr>
        <w:t>)</w:t>
      </w:r>
      <w:r w:rsidR="00C509E3" w:rsidRPr="0046347D">
        <w:rPr>
          <w:noProof/>
        </w:rPr>
        <w:t xml:space="preserve"> hugely effects the transcription performance. LO and LE, which simply take sign labels from SR and pass them to SSC, were more than </w:t>
      </w:r>
      <m:oMath>
        <m:r>
          <m:rPr>
            <m:sty m:val="p"/>
          </m:rPr>
          <w:rPr>
            <w:rFonts w:ascii="Cambria Math" w:hAnsi="Cambria Math"/>
            <w:noProof/>
          </w:rPr>
          <m:t>10%</m:t>
        </m:r>
      </m:oMath>
      <w:r w:rsidR="00C509E3" w:rsidRPr="0046347D">
        <w:rPr>
          <w:noProof/>
        </w:rPr>
        <w:t xml:space="preserve"> outperformed by PV and FV—both reach further into </w:t>
      </w:r>
      <w:r w:rsidR="009D167A">
        <w:rPr>
          <w:noProof/>
        </w:rPr>
        <w:t xml:space="preserve">the </w:t>
      </w:r>
      <w:r w:rsidR="00C509E3" w:rsidRPr="0046347D">
        <w:rPr>
          <w:noProof/>
        </w:rPr>
        <w:t xml:space="preserve">SR stage and take either penultimate or feature vector for </w:t>
      </w:r>
      <w:r w:rsidR="008142E1">
        <w:rPr>
          <w:noProof/>
        </w:rPr>
        <w:t>sign-</w:t>
      </w:r>
      <w:r w:rsidR="009D167A">
        <w:rPr>
          <w:noProof/>
        </w:rPr>
        <w:t>label representation</w:t>
      </w:r>
      <w:r w:rsidR="00614B16">
        <w:rPr>
          <w:noProof/>
        </w:rPr>
        <w:t>, as SSC input</w:t>
      </w:r>
      <w:r w:rsidR="00C509E3" w:rsidRPr="0046347D">
        <w:rPr>
          <w:noProof/>
        </w:rPr>
        <w:t xml:space="preserve">. This indicates a crucial fact that simply taking conventional output from an earlier stage and pass it as an input to the following stage may significantly sacrifice an overall performance. In addition, a sign label, pernultimate vector, and feature vector are in order processed information backwardly along </w:t>
      </w:r>
      <w:r w:rsidR="005721A8">
        <w:rPr>
          <w:noProof/>
        </w:rPr>
        <w:t xml:space="preserve">the </w:t>
      </w:r>
      <w:r w:rsidR="00C509E3" w:rsidRPr="0046347D">
        <w:rPr>
          <w:noProof/>
        </w:rPr>
        <w:t xml:space="preserve">SR stage. </w:t>
      </w:r>
    </w:p>
    <w:p w14:paraId="66DC9C71" w14:textId="5479AF02" w:rsidR="00C509E3" w:rsidRDefault="00E12D81" w:rsidP="00C509E3">
      <w:pPr>
        <w:tabs>
          <w:tab w:val="center" w:pos="4800"/>
          <w:tab w:val="right" w:pos="9500"/>
        </w:tabs>
        <w:jc w:val="both"/>
        <w:rPr>
          <w:noProof/>
        </w:rPr>
      </w:pPr>
      <w:r>
        <w:rPr>
          <w:noProof/>
        </w:rPr>
        <w:tab/>
      </w:r>
      <w:r w:rsidR="00C509E3" w:rsidRPr="0046347D">
        <w:rPr>
          <w:noProof/>
        </w:rPr>
        <w:t xml:space="preserve">Our results may indirectly provide a peek into how information is lost along the deep neural processing path. Since FV and PV show similar performance, this may imply good information preservation from the last convolution layer—providing a feature vector— to the penultimate layer— providing a penultimate vector. As performance drops significantly as we use a label instead of a penultimate vector, this may imply a substantial loss of information along the way from a penultimate layer to a softmax layer to the final label decision, which may have been done through an </w:t>
      </w:r>
      <m:oMath>
        <m:r>
          <m:rPr>
            <m:sty m:val="p"/>
          </m:rPr>
          <w:rPr>
            <w:rFonts w:ascii="Cambria Math" w:hAnsi="Cambria Math"/>
            <w:noProof/>
          </w:rPr>
          <m:t>argmax</m:t>
        </m:r>
      </m:oMath>
      <w:r w:rsidR="00C509E3" w:rsidRPr="0046347D">
        <w:rPr>
          <w:noProof/>
        </w:rPr>
        <w:t xml:space="preserve"> function. </w:t>
      </w:r>
      <w:r w:rsidR="00C509E3" w:rsidRPr="00562263">
        <w:rPr>
          <w:noProof/>
        </w:rPr>
        <w:fldChar w:fldCharType="begin"/>
      </w:r>
      <w:r w:rsidR="00C509E3" w:rsidRPr="00562263">
        <w:rPr>
          <w:noProof/>
        </w:rPr>
        <w:instrText xml:space="preserve"> REF _Ref45803555 \h  \* MERGEFORMAT </w:instrText>
      </w:r>
      <w:r w:rsidR="00C509E3" w:rsidRPr="00562263">
        <w:rPr>
          <w:noProof/>
        </w:rPr>
      </w:r>
      <w:r w:rsidR="00C509E3" w:rsidRPr="00562263">
        <w:rPr>
          <w:noProof/>
        </w:rPr>
        <w:fldChar w:fldCharType="separate"/>
      </w:r>
      <w:r w:rsidR="00564EB5" w:rsidRPr="00564EB5">
        <w:t xml:space="preserve">Table </w:t>
      </w:r>
      <w:r w:rsidR="00564EB5" w:rsidRPr="00564EB5">
        <w:rPr>
          <w:noProof/>
        </w:rPr>
        <w:t>4</w:t>
      </w:r>
      <w:r w:rsidR="00C509E3" w:rsidRPr="00562263">
        <w:rPr>
          <w:noProof/>
        </w:rPr>
        <w:fldChar w:fldCharType="end"/>
      </w:r>
      <w:r w:rsidR="00C509E3" w:rsidRPr="00562263">
        <w:rPr>
          <w:noProof/>
        </w:rPr>
        <w:t xml:space="preserve"> </w:t>
      </w:r>
      <w:r w:rsidR="00C509E3" w:rsidRPr="0046347D">
        <w:rPr>
          <w:noProof/>
        </w:rPr>
        <w:t>shows the o</w:t>
      </w:r>
      <w:r w:rsidR="00540FA2">
        <w:rPr>
          <w:noProof/>
        </w:rPr>
        <w:t>verall performance of different</w:t>
      </w:r>
      <w:r w:rsidR="00C509E3" w:rsidRPr="0046347D">
        <w:rPr>
          <w:noProof/>
        </w:rPr>
        <w:t xml:space="preserve"> approaches. </w:t>
      </w:r>
      <w:r w:rsidR="00C509E3" w:rsidRPr="00562263">
        <w:rPr>
          <w:noProof/>
        </w:rPr>
        <w:fldChar w:fldCharType="begin"/>
      </w:r>
      <w:r w:rsidR="00C509E3" w:rsidRPr="00562263">
        <w:rPr>
          <w:noProof/>
        </w:rPr>
        <w:instrText xml:space="preserve"> REF _Ref45803555 \h  \* MERGEFORMAT </w:instrText>
      </w:r>
      <w:r w:rsidR="00C509E3" w:rsidRPr="00562263">
        <w:rPr>
          <w:noProof/>
        </w:rPr>
      </w:r>
      <w:r w:rsidR="00C509E3" w:rsidRPr="00562263">
        <w:rPr>
          <w:noProof/>
        </w:rPr>
        <w:fldChar w:fldCharType="separate"/>
      </w:r>
      <w:r w:rsidR="00564EB5" w:rsidRPr="00564EB5">
        <w:t xml:space="preserve">Table </w:t>
      </w:r>
      <w:r w:rsidR="00564EB5" w:rsidRPr="00564EB5">
        <w:rPr>
          <w:noProof/>
        </w:rPr>
        <w:t>4</w:t>
      </w:r>
      <w:r w:rsidR="00C509E3" w:rsidRPr="00562263">
        <w:rPr>
          <w:noProof/>
        </w:rPr>
        <w:fldChar w:fldCharType="end"/>
      </w:r>
      <w:r w:rsidR="00C509E3">
        <w:rPr>
          <w:noProof/>
        </w:rPr>
        <w:t xml:space="preserve"> </w:t>
      </w:r>
      <w:r w:rsidR="00C509E3" w:rsidRPr="0046347D">
        <w:rPr>
          <w:noProof/>
        </w:rPr>
        <w:t xml:space="preserve">presents each approach with its best performing hyperparameters—hidden size— along with its average AER over 5 repeats. </w:t>
      </w:r>
      <w:r w:rsidR="00C509E3" w:rsidRPr="001A1707">
        <w:rPr>
          <w:noProof/>
        </w:rPr>
        <w:t>The Benefit columns present</w:t>
      </w:r>
      <w:r w:rsidR="00C509E3">
        <w:rPr>
          <w:noProof/>
        </w:rPr>
        <w:t xml:space="preserve"> </w:t>
      </w:r>
      <w:r w:rsidR="00C509E3" w:rsidRPr="0046347D">
        <w:rPr>
          <w:noProof/>
        </w:rPr>
        <w:t xml:space="preserve">the improvement of using WFS technique over not using it. </w:t>
      </w:r>
    </w:p>
    <w:p w14:paraId="386215B0" w14:textId="2B473CDB" w:rsidR="006C696D" w:rsidRDefault="00C509E3" w:rsidP="00C509E3">
      <w:pPr>
        <w:tabs>
          <w:tab w:val="center" w:pos="4800"/>
          <w:tab w:val="right" w:pos="9500"/>
        </w:tabs>
        <w:jc w:val="both"/>
        <w:rPr>
          <w:noProof/>
        </w:rPr>
      </w:pPr>
      <w:r>
        <w:rPr>
          <w:noProof/>
        </w:rPr>
        <w:tab/>
      </w:r>
      <w:r w:rsidRPr="0046347D">
        <w:rPr>
          <w:noProof/>
        </w:rPr>
        <w:t xml:space="preserve">Our results reveal that a combination of D2M and </w:t>
      </w:r>
      <w:r w:rsidR="001C41C9">
        <w:rPr>
          <w:noProof/>
        </w:rPr>
        <w:t>WFS</w:t>
      </w:r>
      <w:r w:rsidRPr="0046347D">
        <w:rPr>
          <w:noProof/>
        </w:rPr>
        <w:t xml:space="preserve"> for alphabet separation and FV for sign-sequence classification leads to the best performing transcription (AER 0.256).</w:t>
      </w:r>
      <w:r w:rsidR="006C696D">
        <w:rPr>
          <w:noProof/>
        </w:rPr>
        <w:t xml:space="preserve"> Beyond the best performing set, the big picture showing in </w:t>
      </w:r>
      <w:r w:rsidR="008F45A8" w:rsidRPr="00DC4F80">
        <w:rPr>
          <w:noProof/>
        </w:rPr>
        <w:fldChar w:fldCharType="begin"/>
      </w:r>
      <w:r w:rsidR="008F45A8" w:rsidRPr="00DC4F80">
        <w:rPr>
          <w:noProof/>
        </w:rPr>
        <w:instrText xml:space="preserve"> REF _Ref45803555 \h  \* MERGEFORMAT </w:instrText>
      </w:r>
      <w:r w:rsidR="008F45A8" w:rsidRPr="00DC4F80">
        <w:rPr>
          <w:noProof/>
        </w:rPr>
      </w:r>
      <w:r w:rsidR="008F45A8" w:rsidRPr="00DC4F80">
        <w:rPr>
          <w:noProof/>
        </w:rPr>
        <w:fldChar w:fldCharType="separate"/>
      </w:r>
      <w:r w:rsidR="008F45A8" w:rsidRPr="00DC4F80">
        <w:t xml:space="preserve">Table </w:t>
      </w:r>
      <w:r w:rsidR="008F45A8" w:rsidRPr="00DC4F80">
        <w:rPr>
          <w:noProof/>
        </w:rPr>
        <w:t>4</w:t>
      </w:r>
      <w:r w:rsidR="008F45A8" w:rsidRPr="00DC4F80">
        <w:rPr>
          <w:noProof/>
        </w:rPr>
        <w:fldChar w:fldCharType="end"/>
      </w:r>
      <w:r w:rsidR="008F45A8" w:rsidRPr="008F45A8">
        <w:rPr>
          <w:noProof/>
          <w:color w:val="00B050"/>
        </w:rPr>
        <w:t xml:space="preserve"> </w:t>
      </w:r>
      <w:r w:rsidR="006C696D">
        <w:rPr>
          <w:noProof/>
        </w:rPr>
        <w:t xml:space="preserve">is that </w:t>
      </w:r>
      <w:r w:rsidR="0096127D">
        <w:rPr>
          <w:noProof/>
        </w:rPr>
        <w:t xml:space="preserve">smoothening mechanisms are crucial to the overall performance. D1 and D2 without WFS do not have any smoothening mechanism and they deliver the worst (highest) AERs. Performances of D1 and D2 without WFS are multiple times worse than the other treatments. Comparing D2 to its smoothened </w:t>
      </w:r>
      <w:r w:rsidR="00C96FBE">
        <w:rPr>
          <w:noProof/>
        </w:rPr>
        <w:t>counterparts (D2S, D2M, D2 with WFS, D2S with WFS, and D2M with WFS)</w:t>
      </w:r>
      <w:r w:rsidR="0096127D">
        <w:rPr>
          <w:noProof/>
        </w:rPr>
        <w:t xml:space="preserve"> apparent</w:t>
      </w:r>
      <w:r w:rsidR="00C96FBE">
        <w:rPr>
          <w:noProof/>
        </w:rPr>
        <w:t xml:space="preserve">ly </w:t>
      </w:r>
      <w:r w:rsidR="00B57CFE">
        <w:rPr>
          <w:noProof/>
        </w:rPr>
        <w:t>reveals that smoothening can improve the transcription performance from 2.6 times (LO: D2/D2M) to 16 times (FV: D2/D2M+WFS)</w:t>
      </w:r>
      <w:r w:rsidR="00C96FBE">
        <w:rPr>
          <w:noProof/>
        </w:rPr>
        <w:t>.</w:t>
      </w:r>
    </w:p>
    <w:p w14:paraId="386A82FA" w14:textId="6AB95929" w:rsidR="00C509E3" w:rsidRDefault="00313145" w:rsidP="00C509E3">
      <w:pPr>
        <w:tabs>
          <w:tab w:val="center" w:pos="4800"/>
          <w:tab w:val="right" w:pos="9500"/>
        </w:tabs>
        <w:jc w:val="both"/>
        <w:rPr>
          <w:noProof/>
        </w:rPr>
      </w:pPr>
      <w:r>
        <w:rPr>
          <w:noProof/>
        </w:rPr>
        <w:tab/>
      </w:r>
      <w:commentRangeStart w:id="12"/>
      <w:r w:rsidR="00C509E3" w:rsidRPr="0095358C">
        <w:rPr>
          <w:noProof/>
        </w:rPr>
        <w:fldChar w:fldCharType="begin"/>
      </w:r>
      <w:r w:rsidR="00C509E3" w:rsidRPr="0095358C">
        <w:rPr>
          <w:noProof/>
        </w:rPr>
        <w:instrText xml:space="preserve"> REF _Ref58792722 \h </w:instrText>
      </w:r>
      <w:r w:rsidR="00C509E3" w:rsidRPr="0095358C">
        <w:rPr>
          <w:noProof/>
        </w:rPr>
      </w:r>
      <w:r w:rsidR="00C509E3" w:rsidRPr="0095358C">
        <w:rPr>
          <w:noProof/>
        </w:rPr>
        <w:fldChar w:fldCharType="separate"/>
      </w:r>
      <w:r w:rsidRPr="0095358C">
        <w:t xml:space="preserve">Table </w:t>
      </w:r>
      <w:r w:rsidRPr="0095358C">
        <w:rPr>
          <w:noProof/>
        </w:rPr>
        <w:t>5</w:t>
      </w:r>
      <w:r w:rsidR="00C509E3" w:rsidRPr="0095358C">
        <w:rPr>
          <w:noProof/>
        </w:rPr>
        <w:fldChar w:fldCharType="end"/>
      </w:r>
      <w:r w:rsidR="00C509E3" w:rsidRPr="0095358C">
        <w:rPr>
          <w:noProof/>
        </w:rPr>
        <w:t xml:space="preserve"> provide</w:t>
      </w:r>
      <w:commentRangeEnd w:id="12"/>
      <w:r w:rsidRPr="0095358C">
        <w:rPr>
          <w:rStyle w:val="a3"/>
        </w:rPr>
        <w:commentReference w:id="12"/>
      </w:r>
      <w:r w:rsidR="008A03EB" w:rsidRPr="0095358C">
        <w:rPr>
          <w:noProof/>
        </w:rPr>
        <w:t>s</w:t>
      </w:r>
      <w:r w:rsidR="00C509E3">
        <w:rPr>
          <w:noProof/>
        </w:rPr>
        <w:t xml:space="preserve"> an example of how prediction outputs look like. It is clearly seemed that WFS helps reduce alphabet duplication significantly.</w:t>
      </w:r>
      <w:r w:rsidR="00082072">
        <w:rPr>
          <w:noProof/>
        </w:rPr>
        <w:t xml:space="preserve"> </w:t>
      </w:r>
      <w:r w:rsidR="000F6520" w:rsidRPr="0095358C">
        <w:rPr>
          <w:noProof/>
        </w:rPr>
        <w:fldChar w:fldCharType="begin"/>
      </w:r>
      <w:r w:rsidR="000F6520" w:rsidRPr="0095358C">
        <w:rPr>
          <w:noProof/>
        </w:rPr>
        <w:instrText xml:space="preserve"> REF _Ref59806603 \h </w:instrText>
      </w:r>
      <w:r w:rsidR="000F6520" w:rsidRPr="0095358C">
        <w:rPr>
          <w:noProof/>
        </w:rPr>
      </w:r>
      <w:r w:rsidR="000F6520" w:rsidRPr="0095358C">
        <w:rPr>
          <w:noProof/>
        </w:rPr>
        <w:fldChar w:fldCharType="separate"/>
      </w:r>
      <w:r w:rsidR="000F6520" w:rsidRPr="0095358C">
        <w:t xml:space="preserve">Figure </w:t>
      </w:r>
      <w:r w:rsidR="000F6520" w:rsidRPr="0095358C">
        <w:rPr>
          <w:noProof/>
        </w:rPr>
        <w:t>6</w:t>
      </w:r>
      <w:r w:rsidR="000F6520" w:rsidRPr="0095358C">
        <w:rPr>
          <w:noProof/>
        </w:rPr>
        <w:fldChar w:fldCharType="end"/>
      </w:r>
      <w:r w:rsidR="000F6520">
        <w:rPr>
          <w:noProof/>
        </w:rPr>
        <w:t xml:space="preserve"> </w:t>
      </w:r>
      <w:r w:rsidR="00082072">
        <w:rPr>
          <w:noProof/>
        </w:rPr>
        <w:t>shows an example illustrating how smooth</w:t>
      </w:r>
      <w:r w:rsidR="00BF5E1D">
        <w:rPr>
          <w:noProof/>
        </w:rPr>
        <w:t>en</w:t>
      </w:r>
      <w:r w:rsidR="00082072">
        <w:rPr>
          <w:noProof/>
        </w:rPr>
        <w:t xml:space="preserve">ing mechanism helps improve the transcription performance by </w:t>
      </w:r>
      <w:r w:rsidR="00012705">
        <w:rPr>
          <w:noProof/>
        </w:rPr>
        <w:t xml:space="preserve">keeping the </w:t>
      </w:r>
      <w:r w:rsidR="00B90185">
        <w:rPr>
          <w:noProof/>
        </w:rPr>
        <w:t xml:space="preserve">consecutive </w:t>
      </w:r>
      <w:r w:rsidR="00012705">
        <w:rPr>
          <w:noProof/>
        </w:rPr>
        <w:t>signing intact</w:t>
      </w:r>
      <w:r w:rsidR="00082072">
        <w:rPr>
          <w:noProof/>
        </w:rPr>
        <w:t>.</w:t>
      </w:r>
    </w:p>
    <w:p w14:paraId="5F886B55" w14:textId="77777777" w:rsidR="00C509E3" w:rsidRDefault="00C509E3" w:rsidP="00C509E3">
      <w:pPr>
        <w:tabs>
          <w:tab w:val="center" w:pos="4800"/>
          <w:tab w:val="right" w:pos="9500"/>
        </w:tabs>
        <w:jc w:val="both"/>
        <w:rPr>
          <w:noProof/>
        </w:rPr>
      </w:pPr>
    </w:p>
    <w:p w14:paraId="0F8A8A2D" w14:textId="77777777" w:rsidR="00C509E3" w:rsidRDefault="00C509E3" w:rsidP="00C509E3">
      <w:pPr>
        <w:pStyle w:val="af2"/>
        <w:rPr>
          <w:noProof/>
        </w:rPr>
      </w:pPr>
      <w:bookmarkStart w:id="13" w:name="_Ref45803541"/>
      <w:r w:rsidRPr="00B01511">
        <w:rPr>
          <w:b/>
          <w:bCs/>
        </w:rPr>
        <w:t xml:space="preserve">Table </w:t>
      </w:r>
      <w:r w:rsidRPr="00B01511">
        <w:rPr>
          <w:b/>
          <w:bCs/>
        </w:rPr>
        <w:fldChar w:fldCharType="begin"/>
      </w:r>
      <w:r w:rsidRPr="00B01511">
        <w:rPr>
          <w:b/>
          <w:bCs/>
        </w:rPr>
        <w:instrText xml:space="preserve"> SEQ Table \* ARABIC </w:instrText>
      </w:r>
      <w:r w:rsidRPr="00B01511">
        <w:rPr>
          <w:b/>
          <w:bCs/>
        </w:rPr>
        <w:fldChar w:fldCharType="separate"/>
      </w:r>
      <w:r w:rsidR="00564EB5">
        <w:rPr>
          <w:b/>
          <w:bCs/>
          <w:noProof/>
        </w:rPr>
        <w:t>3</w:t>
      </w:r>
      <w:r w:rsidRPr="00B01511">
        <w:rPr>
          <w:b/>
          <w:bCs/>
        </w:rPr>
        <w:fldChar w:fldCharType="end"/>
      </w:r>
      <w:bookmarkEnd w:id="13"/>
      <w:r>
        <w:rPr>
          <w:noProof/>
        </w:rPr>
        <w:t xml:space="preserve"> Sign Sequence Classification Results.</w:t>
      </w:r>
    </w:p>
    <w:tbl>
      <w:tblPr>
        <w:tblW w:w="0" w:type="auto"/>
        <w:jc w:val="center"/>
        <w:tblLayout w:type="fixed"/>
        <w:tblCellMar>
          <w:left w:w="0" w:type="dxa"/>
          <w:right w:w="0" w:type="dxa"/>
        </w:tblCellMar>
        <w:tblLook w:val="0000" w:firstRow="0" w:lastRow="0" w:firstColumn="0" w:lastColumn="0" w:noHBand="0" w:noVBand="0"/>
      </w:tblPr>
      <w:tblGrid>
        <w:gridCol w:w="1328"/>
        <w:gridCol w:w="1125"/>
        <w:gridCol w:w="879"/>
        <w:gridCol w:w="833"/>
        <w:gridCol w:w="1040"/>
        <w:gridCol w:w="1043"/>
      </w:tblGrid>
      <w:tr w:rsidR="00C509E3" w:rsidRPr="0009685D" w14:paraId="6A411DA6" w14:textId="77777777" w:rsidTr="005710B9">
        <w:trPr>
          <w:trHeight w:val="292"/>
          <w:jc w:val="center"/>
        </w:trPr>
        <w:tc>
          <w:tcPr>
            <w:tcW w:w="1328" w:type="dxa"/>
            <w:vMerge w:val="restart"/>
            <w:tcBorders>
              <w:top w:val="single" w:sz="4" w:space="0" w:color="auto"/>
              <w:left w:val="single" w:sz="4" w:space="0" w:color="auto"/>
              <w:right w:val="single" w:sz="4" w:space="0" w:color="auto"/>
            </w:tcBorders>
          </w:tcPr>
          <w:p w14:paraId="50E3A235" w14:textId="4FB230C8" w:rsidR="00C509E3" w:rsidRPr="00765FFA" w:rsidRDefault="00D41FD2" w:rsidP="00D41FD2">
            <w:pPr>
              <w:jc w:val="center"/>
            </w:pPr>
            <w:r>
              <w:t xml:space="preserve">Sign Label Representation </w:t>
            </w:r>
          </w:p>
        </w:tc>
        <w:tc>
          <w:tcPr>
            <w:tcW w:w="1125" w:type="dxa"/>
            <w:vMerge w:val="restart"/>
            <w:tcBorders>
              <w:top w:val="single" w:sz="4" w:space="0" w:color="auto"/>
              <w:left w:val="single" w:sz="4" w:space="0" w:color="auto"/>
              <w:right w:val="single" w:sz="4" w:space="0" w:color="auto"/>
            </w:tcBorders>
          </w:tcPr>
          <w:p w14:paraId="47D2BE7E" w14:textId="77777777" w:rsidR="00C509E3" w:rsidRPr="00765FFA" w:rsidRDefault="00C509E3" w:rsidP="005710B9">
            <w:pPr>
              <w:jc w:val="center"/>
            </w:pPr>
            <w:r w:rsidRPr="00765FFA">
              <w:t>Hidden Size</w:t>
            </w:r>
          </w:p>
        </w:tc>
        <w:tc>
          <w:tcPr>
            <w:tcW w:w="3795" w:type="dxa"/>
            <w:gridSpan w:val="4"/>
            <w:tcBorders>
              <w:top w:val="single" w:sz="4" w:space="0" w:color="auto"/>
              <w:left w:val="single" w:sz="4" w:space="0" w:color="auto"/>
              <w:bottom w:val="single" w:sz="4" w:space="0" w:color="auto"/>
              <w:right w:val="single" w:sz="4" w:space="0" w:color="auto"/>
            </w:tcBorders>
          </w:tcPr>
          <w:p w14:paraId="7AE2CF8C" w14:textId="77777777" w:rsidR="00C509E3" w:rsidRPr="00765FFA" w:rsidRDefault="00C509E3" w:rsidP="005710B9">
            <w:pPr>
              <w:jc w:val="center"/>
            </w:pPr>
            <w:r w:rsidRPr="00765FFA">
              <w:t>Transcription Accuracy</w:t>
            </w:r>
          </w:p>
        </w:tc>
      </w:tr>
      <w:tr w:rsidR="00C509E3" w:rsidRPr="0009685D" w14:paraId="1016F690" w14:textId="77777777" w:rsidTr="005710B9">
        <w:trPr>
          <w:trHeight w:val="308"/>
          <w:jc w:val="center"/>
        </w:trPr>
        <w:tc>
          <w:tcPr>
            <w:tcW w:w="1328" w:type="dxa"/>
            <w:vMerge/>
            <w:tcBorders>
              <w:left w:val="single" w:sz="4" w:space="0" w:color="auto"/>
              <w:bottom w:val="single" w:sz="4" w:space="0" w:color="auto"/>
              <w:right w:val="single" w:sz="4" w:space="0" w:color="auto"/>
            </w:tcBorders>
          </w:tcPr>
          <w:p w14:paraId="5F1B69CE" w14:textId="77777777" w:rsidR="00C509E3" w:rsidRPr="00765FFA" w:rsidRDefault="00C509E3" w:rsidP="005710B9">
            <w:pPr>
              <w:jc w:val="center"/>
            </w:pPr>
          </w:p>
        </w:tc>
        <w:tc>
          <w:tcPr>
            <w:tcW w:w="1125" w:type="dxa"/>
            <w:vMerge/>
            <w:tcBorders>
              <w:left w:val="single" w:sz="4" w:space="0" w:color="auto"/>
              <w:bottom w:val="single" w:sz="4" w:space="0" w:color="auto"/>
              <w:right w:val="single" w:sz="4" w:space="0" w:color="auto"/>
            </w:tcBorders>
          </w:tcPr>
          <w:p w14:paraId="39B6F162" w14:textId="77777777" w:rsidR="00C509E3" w:rsidRPr="00765FFA" w:rsidRDefault="00C509E3" w:rsidP="005710B9">
            <w:pPr>
              <w:jc w:val="center"/>
            </w:pPr>
          </w:p>
        </w:tc>
        <w:tc>
          <w:tcPr>
            <w:tcW w:w="879" w:type="dxa"/>
            <w:tcBorders>
              <w:top w:val="single" w:sz="4" w:space="0" w:color="auto"/>
              <w:left w:val="single" w:sz="4" w:space="0" w:color="auto"/>
              <w:bottom w:val="single" w:sz="4" w:space="0" w:color="auto"/>
              <w:right w:val="single" w:sz="4" w:space="0" w:color="auto"/>
            </w:tcBorders>
          </w:tcPr>
          <w:p w14:paraId="3A570582" w14:textId="77777777" w:rsidR="00C509E3" w:rsidRPr="00765FFA" w:rsidRDefault="00C509E3" w:rsidP="005710B9">
            <w:pPr>
              <w:jc w:val="center"/>
            </w:pPr>
            <w:r w:rsidRPr="00765FFA">
              <w:t>Mean</w:t>
            </w:r>
          </w:p>
        </w:tc>
        <w:tc>
          <w:tcPr>
            <w:tcW w:w="833" w:type="dxa"/>
            <w:tcBorders>
              <w:top w:val="single" w:sz="4" w:space="0" w:color="auto"/>
              <w:left w:val="single" w:sz="4" w:space="0" w:color="auto"/>
              <w:bottom w:val="single" w:sz="4" w:space="0" w:color="auto"/>
              <w:right w:val="single" w:sz="4" w:space="0" w:color="auto"/>
            </w:tcBorders>
          </w:tcPr>
          <w:p w14:paraId="377B1BF3" w14:textId="77777777" w:rsidR="00C509E3" w:rsidRPr="00765FFA" w:rsidRDefault="00C509E3" w:rsidP="005710B9">
            <w:pPr>
              <w:jc w:val="center"/>
            </w:pPr>
            <w:r w:rsidRPr="00765FFA">
              <w:t>Median</w:t>
            </w:r>
          </w:p>
        </w:tc>
        <w:tc>
          <w:tcPr>
            <w:tcW w:w="1040" w:type="dxa"/>
            <w:tcBorders>
              <w:top w:val="single" w:sz="4" w:space="0" w:color="auto"/>
              <w:left w:val="single" w:sz="4" w:space="0" w:color="auto"/>
              <w:bottom w:val="single" w:sz="4" w:space="0" w:color="auto"/>
              <w:right w:val="single" w:sz="4" w:space="0" w:color="auto"/>
            </w:tcBorders>
          </w:tcPr>
          <w:p w14:paraId="08EC1D4F" w14:textId="77777777" w:rsidR="00C509E3" w:rsidRPr="00765FFA" w:rsidRDefault="00C509E3" w:rsidP="005710B9">
            <w:pPr>
              <w:jc w:val="center"/>
            </w:pPr>
            <w:r w:rsidRPr="00765FFA">
              <w:t>Q1</w:t>
            </w:r>
          </w:p>
        </w:tc>
        <w:tc>
          <w:tcPr>
            <w:tcW w:w="1042" w:type="dxa"/>
            <w:tcBorders>
              <w:top w:val="single" w:sz="4" w:space="0" w:color="auto"/>
              <w:left w:val="single" w:sz="4" w:space="0" w:color="auto"/>
              <w:bottom w:val="single" w:sz="4" w:space="0" w:color="auto"/>
              <w:right w:val="single" w:sz="4" w:space="0" w:color="auto"/>
            </w:tcBorders>
          </w:tcPr>
          <w:p w14:paraId="652D25FB" w14:textId="77777777" w:rsidR="00C509E3" w:rsidRPr="00765FFA" w:rsidRDefault="00C509E3" w:rsidP="005710B9">
            <w:pPr>
              <w:jc w:val="center"/>
            </w:pPr>
            <w:r w:rsidRPr="00765FFA">
              <w:t>Q3</w:t>
            </w:r>
          </w:p>
        </w:tc>
      </w:tr>
      <w:tr w:rsidR="00C509E3" w:rsidRPr="0009685D" w14:paraId="184C1AFC" w14:textId="77777777" w:rsidTr="005710B9">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5BFDA6C3" w14:textId="77777777" w:rsidR="00C509E3" w:rsidRPr="00765FFA" w:rsidRDefault="00C509E3" w:rsidP="005710B9">
            <w:pPr>
              <w:jc w:val="center"/>
            </w:pPr>
            <w:r w:rsidRPr="00765FFA">
              <w:t>LO</w:t>
            </w:r>
          </w:p>
        </w:tc>
        <w:tc>
          <w:tcPr>
            <w:tcW w:w="1125" w:type="dxa"/>
            <w:tcBorders>
              <w:top w:val="single" w:sz="4" w:space="0" w:color="auto"/>
              <w:left w:val="single" w:sz="4" w:space="0" w:color="auto"/>
              <w:bottom w:val="single" w:sz="4" w:space="0" w:color="auto"/>
              <w:right w:val="single" w:sz="4" w:space="0" w:color="auto"/>
            </w:tcBorders>
          </w:tcPr>
          <w:p w14:paraId="2CF36660" w14:textId="77777777" w:rsidR="00C509E3" w:rsidRPr="00765FFA" w:rsidRDefault="00C509E3" w:rsidP="005710B9">
            <w:pPr>
              <w:jc w:val="center"/>
            </w:pPr>
            <w:r w:rsidRPr="00765FFA">
              <w:t>256</w:t>
            </w:r>
          </w:p>
        </w:tc>
        <w:tc>
          <w:tcPr>
            <w:tcW w:w="879" w:type="dxa"/>
            <w:tcBorders>
              <w:top w:val="single" w:sz="4" w:space="0" w:color="auto"/>
              <w:left w:val="single" w:sz="4" w:space="0" w:color="auto"/>
              <w:bottom w:val="single" w:sz="4" w:space="0" w:color="auto"/>
              <w:right w:val="single" w:sz="4" w:space="0" w:color="auto"/>
            </w:tcBorders>
          </w:tcPr>
          <w:p w14:paraId="10AB3B0F" w14:textId="77777777" w:rsidR="00C509E3" w:rsidRPr="00765FFA" w:rsidRDefault="00C509E3" w:rsidP="005710B9">
            <w:pPr>
              <w:jc w:val="right"/>
            </w:pPr>
            <w:r w:rsidRPr="00765FFA">
              <w:t>0.744</w:t>
            </w:r>
          </w:p>
        </w:tc>
        <w:tc>
          <w:tcPr>
            <w:tcW w:w="833" w:type="dxa"/>
            <w:tcBorders>
              <w:top w:val="single" w:sz="4" w:space="0" w:color="auto"/>
              <w:left w:val="single" w:sz="4" w:space="0" w:color="auto"/>
              <w:bottom w:val="single" w:sz="4" w:space="0" w:color="auto"/>
              <w:right w:val="single" w:sz="4" w:space="0" w:color="auto"/>
            </w:tcBorders>
          </w:tcPr>
          <w:p w14:paraId="14055B2F" w14:textId="77777777" w:rsidR="00C509E3" w:rsidRPr="00765FFA" w:rsidRDefault="00C509E3" w:rsidP="005710B9">
            <w:pPr>
              <w:jc w:val="right"/>
            </w:pPr>
            <w:r w:rsidRPr="00765FFA">
              <w:t>0.75</w:t>
            </w:r>
          </w:p>
        </w:tc>
        <w:tc>
          <w:tcPr>
            <w:tcW w:w="1040" w:type="dxa"/>
            <w:tcBorders>
              <w:top w:val="single" w:sz="4" w:space="0" w:color="auto"/>
              <w:left w:val="single" w:sz="4" w:space="0" w:color="auto"/>
              <w:bottom w:val="single" w:sz="4" w:space="0" w:color="auto"/>
              <w:right w:val="single" w:sz="4" w:space="0" w:color="auto"/>
            </w:tcBorders>
          </w:tcPr>
          <w:p w14:paraId="2C87DE69" w14:textId="77777777" w:rsidR="00C509E3" w:rsidRPr="00765FFA" w:rsidRDefault="00C509E3" w:rsidP="005710B9">
            <w:pPr>
              <w:jc w:val="right"/>
            </w:pPr>
            <w:r w:rsidRPr="00765FFA">
              <w:t>0.74</w:t>
            </w:r>
          </w:p>
        </w:tc>
        <w:tc>
          <w:tcPr>
            <w:tcW w:w="1042" w:type="dxa"/>
            <w:tcBorders>
              <w:top w:val="single" w:sz="4" w:space="0" w:color="auto"/>
              <w:left w:val="single" w:sz="4" w:space="0" w:color="auto"/>
              <w:bottom w:val="single" w:sz="4" w:space="0" w:color="auto"/>
              <w:right w:val="single" w:sz="4" w:space="0" w:color="auto"/>
            </w:tcBorders>
          </w:tcPr>
          <w:p w14:paraId="736C2ECB" w14:textId="77777777" w:rsidR="00C509E3" w:rsidRPr="00765FFA" w:rsidRDefault="00C509E3" w:rsidP="005710B9">
            <w:pPr>
              <w:jc w:val="right"/>
            </w:pPr>
            <w:r w:rsidRPr="00765FFA">
              <w:t>0.75</w:t>
            </w:r>
          </w:p>
        </w:tc>
      </w:tr>
      <w:tr w:rsidR="00C509E3" w:rsidRPr="0009685D" w14:paraId="6CA0A1CC" w14:textId="77777777" w:rsidTr="005710B9">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3AB3E521" w14:textId="77777777" w:rsidR="00C509E3" w:rsidRPr="00765FFA" w:rsidRDefault="00C509E3" w:rsidP="005710B9">
            <w:pPr>
              <w:jc w:val="center"/>
            </w:pPr>
            <w:r w:rsidRPr="00765FFA">
              <w:t>LE</w:t>
            </w:r>
          </w:p>
        </w:tc>
        <w:tc>
          <w:tcPr>
            <w:tcW w:w="1125" w:type="dxa"/>
            <w:tcBorders>
              <w:top w:val="single" w:sz="4" w:space="0" w:color="auto"/>
              <w:left w:val="single" w:sz="4" w:space="0" w:color="auto"/>
              <w:bottom w:val="single" w:sz="4" w:space="0" w:color="auto"/>
              <w:right w:val="single" w:sz="4" w:space="0" w:color="auto"/>
            </w:tcBorders>
          </w:tcPr>
          <w:p w14:paraId="2269E394" w14:textId="77777777" w:rsidR="00C509E3" w:rsidRPr="00765FFA" w:rsidRDefault="00C509E3" w:rsidP="005710B9">
            <w:pPr>
              <w:jc w:val="center"/>
            </w:pPr>
            <w:r w:rsidRPr="00765FFA">
              <w:t>128</w:t>
            </w:r>
          </w:p>
        </w:tc>
        <w:tc>
          <w:tcPr>
            <w:tcW w:w="879" w:type="dxa"/>
            <w:tcBorders>
              <w:top w:val="single" w:sz="4" w:space="0" w:color="auto"/>
              <w:left w:val="single" w:sz="4" w:space="0" w:color="auto"/>
              <w:bottom w:val="single" w:sz="4" w:space="0" w:color="auto"/>
              <w:right w:val="single" w:sz="4" w:space="0" w:color="auto"/>
            </w:tcBorders>
          </w:tcPr>
          <w:p w14:paraId="534C6E45" w14:textId="48E94900" w:rsidR="00C509E3" w:rsidRPr="00765FFA" w:rsidRDefault="00C509E3" w:rsidP="005710B9">
            <w:pPr>
              <w:jc w:val="right"/>
            </w:pPr>
            <w:r w:rsidRPr="00765FFA">
              <w:t>0.79</w:t>
            </w:r>
            <w:r w:rsidR="00D41FD2">
              <w:t>0</w:t>
            </w:r>
          </w:p>
        </w:tc>
        <w:tc>
          <w:tcPr>
            <w:tcW w:w="833" w:type="dxa"/>
            <w:tcBorders>
              <w:top w:val="single" w:sz="4" w:space="0" w:color="auto"/>
              <w:left w:val="single" w:sz="4" w:space="0" w:color="auto"/>
              <w:bottom w:val="single" w:sz="4" w:space="0" w:color="auto"/>
              <w:right w:val="single" w:sz="4" w:space="0" w:color="auto"/>
            </w:tcBorders>
          </w:tcPr>
          <w:p w14:paraId="362F2E2D" w14:textId="77777777" w:rsidR="00C509E3" w:rsidRPr="00765FFA" w:rsidRDefault="00C509E3" w:rsidP="005710B9">
            <w:pPr>
              <w:jc w:val="right"/>
            </w:pPr>
            <w:r w:rsidRPr="00765FFA">
              <w:t>0.79</w:t>
            </w:r>
          </w:p>
        </w:tc>
        <w:tc>
          <w:tcPr>
            <w:tcW w:w="1040" w:type="dxa"/>
            <w:tcBorders>
              <w:top w:val="single" w:sz="4" w:space="0" w:color="auto"/>
              <w:left w:val="single" w:sz="4" w:space="0" w:color="auto"/>
              <w:bottom w:val="single" w:sz="4" w:space="0" w:color="auto"/>
              <w:right w:val="single" w:sz="4" w:space="0" w:color="auto"/>
            </w:tcBorders>
          </w:tcPr>
          <w:p w14:paraId="4B0B3768" w14:textId="77777777" w:rsidR="00C509E3" w:rsidRPr="00765FFA" w:rsidRDefault="00C509E3" w:rsidP="005710B9">
            <w:pPr>
              <w:jc w:val="right"/>
            </w:pPr>
            <w:r w:rsidRPr="00765FFA">
              <w:t>0.78</w:t>
            </w:r>
          </w:p>
        </w:tc>
        <w:tc>
          <w:tcPr>
            <w:tcW w:w="1042" w:type="dxa"/>
            <w:tcBorders>
              <w:top w:val="single" w:sz="4" w:space="0" w:color="auto"/>
              <w:left w:val="single" w:sz="4" w:space="0" w:color="auto"/>
              <w:bottom w:val="single" w:sz="4" w:space="0" w:color="auto"/>
              <w:right w:val="single" w:sz="4" w:space="0" w:color="auto"/>
            </w:tcBorders>
          </w:tcPr>
          <w:p w14:paraId="0859806E" w14:textId="02065B4D" w:rsidR="00C509E3" w:rsidRPr="00765FFA" w:rsidRDefault="00C509E3" w:rsidP="005710B9">
            <w:pPr>
              <w:jc w:val="right"/>
            </w:pPr>
            <w:r w:rsidRPr="00765FFA">
              <w:t>0.8</w:t>
            </w:r>
            <w:r w:rsidR="00D41FD2">
              <w:t>0</w:t>
            </w:r>
          </w:p>
        </w:tc>
      </w:tr>
      <w:tr w:rsidR="00C509E3" w:rsidRPr="0009685D" w14:paraId="18FC3BE3" w14:textId="77777777" w:rsidTr="005710B9">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696C04E5" w14:textId="77777777" w:rsidR="00C509E3" w:rsidRPr="00765FFA" w:rsidRDefault="00C509E3" w:rsidP="005710B9">
            <w:pPr>
              <w:jc w:val="center"/>
            </w:pPr>
            <w:r w:rsidRPr="00765FFA">
              <w:t>FV</w:t>
            </w:r>
          </w:p>
        </w:tc>
        <w:tc>
          <w:tcPr>
            <w:tcW w:w="1125" w:type="dxa"/>
            <w:tcBorders>
              <w:top w:val="single" w:sz="4" w:space="0" w:color="auto"/>
              <w:left w:val="single" w:sz="4" w:space="0" w:color="auto"/>
              <w:bottom w:val="single" w:sz="4" w:space="0" w:color="auto"/>
              <w:right w:val="single" w:sz="4" w:space="0" w:color="auto"/>
            </w:tcBorders>
          </w:tcPr>
          <w:p w14:paraId="7004B3B5" w14:textId="77777777" w:rsidR="00C509E3" w:rsidRPr="00765FFA" w:rsidRDefault="00C509E3" w:rsidP="005710B9">
            <w:pPr>
              <w:jc w:val="center"/>
            </w:pPr>
            <w:r w:rsidRPr="00765FFA">
              <w:t>128</w:t>
            </w:r>
          </w:p>
        </w:tc>
        <w:tc>
          <w:tcPr>
            <w:tcW w:w="879" w:type="dxa"/>
            <w:tcBorders>
              <w:top w:val="single" w:sz="4" w:space="0" w:color="auto"/>
              <w:left w:val="single" w:sz="4" w:space="0" w:color="auto"/>
              <w:bottom w:val="single" w:sz="4" w:space="0" w:color="auto"/>
              <w:right w:val="single" w:sz="4" w:space="0" w:color="auto"/>
            </w:tcBorders>
          </w:tcPr>
          <w:p w14:paraId="7F6F23E1" w14:textId="77777777" w:rsidR="00C509E3" w:rsidRPr="00765FFA" w:rsidRDefault="00C509E3" w:rsidP="005710B9">
            <w:pPr>
              <w:jc w:val="right"/>
            </w:pPr>
            <w:r w:rsidRPr="00765FFA">
              <w:t>0.894</w:t>
            </w:r>
          </w:p>
        </w:tc>
        <w:tc>
          <w:tcPr>
            <w:tcW w:w="833" w:type="dxa"/>
            <w:tcBorders>
              <w:top w:val="single" w:sz="4" w:space="0" w:color="auto"/>
              <w:left w:val="single" w:sz="4" w:space="0" w:color="auto"/>
              <w:bottom w:val="single" w:sz="4" w:space="0" w:color="auto"/>
              <w:right w:val="single" w:sz="4" w:space="0" w:color="auto"/>
            </w:tcBorders>
          </w:tcPr>
          <w:p w14:paraId="65C07C20" w14:textId="77777777" w:rsidR="00C509E3" w:rsidRPr="00765FFA" w:rsidRDefault="00C509E3" w:rsidP="005710B9">
            <w:pPr>
              <w:jc w:val="right"/>
            </w:pPr>
            <w:r w:rsidRPr="00765FFA">
              <w:t>0.91</w:t>
            </w:r>
          </w:p>
        </w:tc>
        <w:tc>
          <w:tcPr>
            <w:tcW w:w="1040" w:type="dxa"/>
            <w:tcBorders>
              <w:top w:val="single" w:sz="4" w:space="0" w:color="auto"/>
              <w:left w:val="single" w:sz="4" w:space="0" w:color="auto"/>
              <w:bottom w:val="single" w:sz="4" w:space="0" w:color="auto"/>
              <w:right w:val="single" w:sz="4" w:space="0" w:color="auto"/>
            </w:tcBorders>
          </w:tcPr>
          <w:p w14:paraId="2466CE8A" w14:textId="77777777" w:rsidR="00C509E3" w:rsidRPr="00765FFA" w:rsidRDefault="00C509E3" w:rsidP="005710B9">
            <w:pPr>
              <w:jc w:val="right"/>
            </w:pPr>
            <w:r w:rsidRPr="00765FFA">
              <w:t>0.89</w:t>
            </w:r>
          </w:p>
        </w:tc>
        <w:tc>
          <w:tcPr>
            <w:tcW w:w="1042" w:type="dxa"/>
            <w:tcBorders>
              <w:top w:val="single" w:sz="4" w:space="0" w:color="auto"/>
              <w:left w:val="single" w:sz="4" w:space="0" w:color="auto"/>
              <w:bottom w:val="single" w:sz="4" w:space="0" w:color="auto"/>
              <w:right w:val="single" w:sz="4" w:space="0" w:color="auto"/>
            </w:tcBorders>
          </w:tcPr>
          <w:p w14:paraId="170E41BA" w14:textId="77777777" w:rsidR="00C509E3" w:rsidRPr="00765FFA" w:rsidRDefault="00C509E3" w:rsidP="005710B9">
            <w:pPr>
              <w:jc w:val="right"/>
            </w:pPr>
            <w:r w:rsidRPr="00765FFA">
              <w:t>0.92</w:t>
            </w:r>
          </w:p>
        </w:tc>
      </w:tr>
      <w:tr w:rsidR="00C509E3" w:rsidRPr="0009685D" w14:paraId="7F208C3D" w14:textId="77777777" w:rsidTr="005710B9">
        <w:trPr>
          <w:trHeight w:val="292"/>
          <w:jc w:val="center"/>
        </w:trPr>
        <w:tc>
          <w:tcPr>
            <w:tcW w:w="1328" w:type="dxa"/>
            <w:tcBorders>
              <w:top w:val="single" w:sz="4" w:space="0" w:color="auto"/>
              <w:left w:val="single" w:sz="4" w:space="0" w:color="auto"/>
              <w:bottom w:val="single" w:sz="4" w:space="0" w:color="auto"/>
              <w:right w:val="single" w:sz="4" w:space="0" w:color="auto"/>
            </w:tcBorders>
          </w:tcPr>
          <w:p w14:paraId="1F92399A" w14:textId="77777777" w:rsidR="00C509E3" w:rsidRPr="00765FFA" w:rsidRDefault="00C509E3" w:rsidP="005710B9">
            <w:pPr>
              <w:jc w:val="center"/>
            </w:pPr>
            <w:r w:rsidRPr="00765FFA">
              <w:t>PV</w:t>
            </w:r>
          </w:p>
        </w:tc>
        <w:tc>
          <w:tcPr>
            <w:tcW w:w="1125" w:type="dxa"/>
            <w:tcBorders>
              <w:top w:val="single" w:sz="4" w:space="0" w:color="auto"/>
              <w:left w:val="single" w:sz="4" w:space="0" w:color="auto"/>
              <w:bottom w:val="single" w:sz="4" w:space="0" w:color="auto"/>
              <w:right w:val="single" w:sz="4" w:space="0" w:color="auto"/>
            </w:tcBorders>
          </w:tcPr>
          <w:p w14:paraId="47B87D05" w14:textId="77777777" w:rsidR="00C509E3" w:rsidRPr="00765FFA" w:rsidRDefault="00C509E3" w:rsidP="005710B9">
            <w:pPr>
              <w:jc w:val="center"/>
            </w:pPr>
            <w:r w:rsidRPr="00765FFA">
              <w:t>256</w:t>
            </w:r>
          </w:p>
        </w:tc>
        <w:tc>
          <w:tcPr>
            <w:tcW w:w="879" w:type="dxa"/>
            <w:tcBorders>
              <w:top w:val="single" w:sz="4" w:space="0" w:color="auto"/>
              <w:left w:val="single" w:sz="4" w:space="0" w:color="auto"/>
              <w:bottom w:val="single" w:sz="4" w:space="0" w:color="auto"/>
              <w:right w:val="single" w:sz="4" w:space="0" w:color="auto"/>
            </w:tcBorders>
          </w:tcPr>
          <w:p w14:paraId="0BA10BE0" w14:textId="77777777" w:rsidR="00C509E3" w:rsidRPr="00765FFA" w:rsidRDefault="00C509E3" w:rsidP="005710B9">
            <w:pPr>
              <w:jc w:val="right"/>
            </w:pPr>
            <w:r w:rsidRPr="00765FFA">
              <w:t>0.924</w:t>
            </w:r>
          </w:p>
        </w:tc>
        <w:tc>
          <w:tcPr>
            <w:tcW w:w="833" w:type="dxa"/>
            <w:tcBorders>
              <w:top w:val="single" w:sz="4" w:space="0" w:color="auto"/>
              <w:left w:val="single" w:sz="4" w:space="0" w:color="auto"/>
              <w:bottom w:val="single" w:sz="4" w:space="0" w:color="auto"/>
              <w:right w:val="single" w:sz="4" w:space="0" w:color="auto"/>
            </w:tcBorders>
          </w:tcPr>
          <w:p w14:paraId="3C5148CC" w14:textId="77777777" w:rsidR="00C509E3" w:rsidRPr="00765FFA" w:rsidRDefault="00C509E3" w:rsidP="005710B9">
            <w:pPr>
              <w:jc w:val="right"/>
            </w:pPr>
            <w:r w:rsidRPr="00765FFA">
              <w:t>0.92</w:t>
            </w:r>
          </w:p>
        </w:tc>
        <w:tc>
          <w:tcPr>
            <w:tcW w:w="1040" w:type="dxa"/>
            <w:tcBorders>
              <w:top w:val="single" w:sz="4" w:space="0" w:color="auto"/>
              <w:left w:val="single" w:sz="4" w:space="0" w:color="auto"/>
              <w:bottom w:val="single" w:sz="4" w:space="0" w:color="auto"/>
              <w:right w:val="single" w:sz="4" w:space="0" w:color="auto"/>
            </w:tcBorders>
          </w:tcPr>
          <w:p w14:paraId="15628B56" w14:textId="77777777" w:rsidR="00C509E3" w:rsidRPr="00765FFA" w:rsidRDefault="00C509E3" w:rsidP="005710B9">
            <w:pPr>
              <w:jc w:val="right"/>
            </w:pPr>
            <w:r w:rsidRPr="00765FFA">
              <w:t>0.91</w:t>
            </w:r>
          </w:p>
        </w:tc>
        <w:tc>
          <w:tcPr>
            <w:tcW w:w="1042" w:type="dxa"/>
            <w:tcBorders>
              <w:top w:val="single" w:sz="4" w:space="0" w:color="auto"/>
              <w:left w:val="single" w:sz="4" w:space="0" w:color="auto"/>
              <w:bottom w:val="single" w:sz="4" w:space="0" w:color="auto"/>
              <w:right w:val="single" w:sz="4" w:space="0" w:color="auto"/>
            </w:tcBorders>
          </w:tcPr>
          <w:p w14:paraId="008811D3" w14:textId="77777777" w:rsidR="00C509E3" w:rsidRPr="00765FFA" w:rsidRDefault="00C509E3" w:rsidP="005710B9">
            <w:pPr>
              <w:jc w:val="right"/>
            </w:pPr>
            <w:r w:rsidRPr="00765FFA">
              <w:t>0.97</w:t>
            </w:r>
          </w:p>
        </w:tc>
      </w:tr>
    </w:tbl>
    <w:p w14:paraId="1EB0F008" w14:textId="4A344DAB" w:rsidR="00C509E3" w:rsidRDefault="00C509E3" w:rsidP="00C509E3">
      <w:pPr>
        <w:pStyle w:val="af2"/>
        <w:keepNext/>
        <w:spacing w:before="240"/>
      </w:pPr>
      <w:bookmarkStart w:id="14" w:name="_Ref45803555"/>
      <w:r w:rsidRPr="00B01511">
        <w:rPr>
          <w:b/>
          <w:bCs/>
        </w:rPr>
        <w:t xml:space="preserve">Table </w:t>
      </w:r>
      <w:r w:rsidRPr="00B01511">
        <w:rPr>
          <w:b/>
          <w:bCs/>
        </w:rPr>
        <w:fldChar w:fldCharType="begin"/>
      </w:r>
      <w:r w:rsidRPr="00B01511">
        <w:rPr>
          <w:b/>
          <w:bCs/>
        </w:rPr>
        <w:instrText xml:space="preserve"> SEQ Table \* ARABIC </w:instrText>
      </w:r>
      <w:r w:rsidRPr="00B01511">
        <w:rPr>
          <w:b/>
          <w:bCs/>
        </w:rPr>
        <w:fldChar w:fldCharType="separate"/>
      </w:r>
      <w:r w:rsidR="00564EB5">
        <w:rPr>
          <w:b/>
          <w:bCs/>
          <w:noProof/>
        </w:rPr>
        <w:t>4</w:t>
      </w:r>
      <w:r w:rsidRPr="00B01511">
        <w:rPr>
          <w:b/>
          <w:bCs/>
          <w:noProof/>
        </w:rPr>
        <w:fldChar w:fldCharType="end"/>
      </w:r>
      <w:bookmarkEnd w:id="14"/>
      <w:r>
        <w:rPr>
          <w:noProof/>
        </w:rPr>
        <w:t xml:space="preserve"> </w:t>
      </w:r>
      <w:r w:rsidRPr="00867311">
        <w:rPr>
          <w:noProof/>
        </w:rPr>
        <w:t>The Overall Performance</w:t>
      </w:r>
      <w:r w:rsidR="00D97745">
        <w:rPr>
          <w:noProof/>
        </w:rPr>
        <w:t xml:space="preserve"> (in AER)</w:t>
      </w:r>
      <w:r w:rsidRPr="00867311">
        <w:rPr>
          <w:noProof/>
        </w:rPr>
        <w:t xml:space="preserve"> of the Entire Pipeline.</w:t>
      </w:r>
    </w:p>
    <w:tbl>
      <w:tblPr>
        <w:tblW w:w="5086" w:type="pct"/>
        <w:tblCellMar>
          <w:left w:w="0" w:type="dxa"/>
          <w:right w:w="0" w:type="dxa"/>
        </w:tblCellMar>
        <w:tblLook w:val="0000" w:firstRow="0" w:lastRow="0" w:firstColumn="0" w:lastColumn="0" w:noHBand="0" w:noVBand="0"/>
      </w:tblPr>
      <w:tblGrid>
        <w:gridCol w:w="848"/>
        <w:gridCol w:w="570"/>
        <w:gridCol w:w="614"/>
        <w:gridCol w:w="613"/>
        <w:gridCol w:w="620"/>
        <w:gridCol w:w="613"/>
        <w:gridCol w:w="613"/>
        <w:gridCol w:w="613"/>
        <w:gridCol w:w="613"/>
        <w:gridCol w:w="734"/>
        <w:gridCol w:w="734"/>
        <w:gridCol w:w="734"/>
        <w:gridCol w:w="721"/>
      </w:tblGrid>
      <w:tr w:rsidR="00D41FD2" w:rsidRPr="00FF32EA" w14:paraId="7C0103B0" w14:textId="77777777" w:rsidTr="00DD6CEB">
        <w:tc>
          <w:tcPr>
            <w:tcW w:w="490" w:type="pct"/>
            <w:tcBorders>
              <w:top w:val="single" w:sz="4" w:space="0" w:color="auto"/>
              <w:left w:val="single" w:sz="4" w:space="0" w:color="auto"/>
              <w:bottom w:val="single" w:sz="4" w:space="0" w:color="auto"/>
              <w:right w:val="single" w:sz="4" w:space="0" w:color="auto"/>
            </w:tcBorders>
          </w:tcPr>
          <w:p w14:paraId="04F52945" w14:textId="77777777" w:rsidR="00D41FD2" w:rsidRPr="00FF32EA" w:rsidRDefault="00D41FD2" w:rsidP="005710B9">
            <w:pPr>
              <w:tabs>
                <w:tab w:val="center" w:pos="4800"/>
                <w:tab w:val="right" w:pos="9500"/>
              </w:tabs>
              <w:jc w:val="both"/>
            </w:pPr>
          </w:p>
        </w:tc>
        <w:tc>
          <w:tcPr>
            <w:tcW w:w="1398" w:type="pct"/>
            <w:gridSpan w:val="4"/>
            <w:tcBorders>
              <w:top w:val="single" w:sz="4" w:space="0" w:color="auto"/>
              <w:left w:val="single" w:sz="4" w:space="0" w:color="auto"/>
              <w:bottom w:val="single" w:sz="4" w:space="0" w:color="auto"/>
              <w:right w:val="single" w:sz="4" w:space="0" w:color="auto"/>
            </w:tcBorders>
          </w:tcPr>
          <w:p w14:paraId="4C3CDEAF" w14:textId="77777777" w:rsidR="00D41FD2" w:rsidRPr="00FF32EA" w:rsidRDefault="00D41FD2" w:rsidP="005710B9">
            <w:pPr>
              <w:tabs>
                <w:tab w:val="center" w:pos="4800"/>
                <w:tab w:val="right" w:pos="9500"/>
              </w:tabs>
              <w:jc w:val="center"/>
            </w:pPr>
            <w:r w:rsidRPr="00FF32EA">
              <w:t>Without WFS</w:t>
            </w:r>
          </w:p>
        </w:tc>
        <w:tc>
          <w:tcPr>
            <w:tcW w:w="1419" w:type="pct"/>
            <w:gridSpan w:val="4"/>
            <w:tcBorders>
              <w:top w:val="single" w:sz="4" w:space="0" w:color="auto"/>
              <w:left w:val="single" w:sz="4" w:space="0" w:color="auto"/>
              <w:bottom w:val="single" w:sz="4" w:space="0" w:color="auto"/>
              <w:right w:val="single" w:sz="4" w:space="0" w:color="auto"/>
            </w:tcBorders>
          </w:tcPr>
          <w:p w14:paraId="2914201E" w14:textId="27877EFD" w:rsidR="00D41FD2" w:rsidRPr="00FF32EA" w:rsidRDefault="00D41FD2" w:rsidP="005710B9">
            <w:pPr>
              <w:tabs>
                <w:tab w:val="right" w:pos="9500"/>
              </w:tabs>
              <w:jc w:val="center"/>
            </w:pPr>
            <w:r w:rsidRPr="00FF32EA">
              <w:t>With WFS</w:t>
            </w:r>
          </w:p>
        </w:tc>
        <w:tc>
          <w:tcPr>
            <w:tcW w:w="1693" w:type="pct"/>
            <w:gridSpan w:val="4"/>
            <w:tcBorders>
              <w:top w:val="single" w:sz="4" w:space="0" w:color="auto"/>
              <w:left w:val="single" w:sz="4" w:space="0" w:color="auto"/>
              <w:bottom w:val="single" w:sz="4" w:space="0" w:color="auto"/>
              <w:right w:val="single" w:sz="4" w:space="0" w:color="auto"/>
            </w:tcBorders>
          </w:tcPr>
          <w:p w14:paraId="32582E9D" w14:textId="2B974502" w:rsidR="00D41FD2" w:rsidRPr="00FF32EA" w:rsidRDefault="00D41FD2" w:rsidP="005710B9">
            <w:pPr>
              <w:tabs>
                <w:tab w:val="center" w:pos="4800"/>
                <w:tab w:val="right" w:pos="9500"/>
              </w:tabs>
              <w:jc w:val="center"/>
            </w:pPr>
            <w:r w:rsidRPr="00902C7A">
              <w:t xml:space="preserve">Benefit of WFS </w:t>
            </w:r>
            <w:r>
              <w:br/>
            </w:r>
            <w:r w:rsidRPr="00902C7A">
              <w:t>(over not using WFS)</w:t>
            </w:r>
          </w:p>
        </w:tc>
      </w:tr>
      <w:tr w:rsidR="00C509E3" w:rsidRPr="00FF32EA" w14:paraId="273C8A5C" w14:textId="77777777" w:rsidTr="00DD6CEB">
        <w:tc>
          <w:tcPr>
            <w:tcW w:w="489" w:type="pct"/>
            <w:tcBorders>
              <w:top w:val="single" w:sz="4" w:space="0" w:color="auto"/>
              <w:left w:val="single" w:sz="4" w:space="0" w:color="auto"/>
              <w:bottom w:val="single" w:sz="4" w:space="0" w:color="auto"/>
              <w:right w:val="single" w:sz="4" w:space="0" w:color="auto"/>
            </w:tcBorders>
          </w:tcPr>
          <w:p w14:paraId="4DF78227" w14:textId="77777777" w:rsidR="00C509E3" w:rsidRPr="00FF32EA" w:rsidRDefault="00C509E3" w:rsidP="005710B9">
            <w:pPr>
              <w:tabs>
                <w:tab w:val="center" w:pos="4800"/>
                <w:tab w:val="right" w:pos="9500"/>
              </w:tabs>
              <w:jc w:val="both"/>
            </w:pPr>
          </w:p>
        </w:tc>
        <w:tc>
          <w:tcPr>
            <w:tcW w:w="329" w:type="pct"/>
            <w:tcBorders>
              <w:top w:val="single" w:sz="4" w:space="0" w:color="auto"/>
              <w:left w:val="single" w:sz="4" w:space="0" w:color="auto"/>
              <w:bottom w:val="single" w:sz="4" w:space="0" w:color="auto"/>
              <w:right w:val="single" w:sz="4" w:space="0" w:color="auto"/>
            </w:tcBorders>
          </w:tcPr>
          <w:p w14:paraId="2B48FEE4" w14:textId="77777777" w:rsidR="00C509E3" w:rsidRPr="00FF32EA" w:rsidRDefault="00C509E3" w:rsidP="005710B9">
            <w:pPr>
              <w:tabs>
                <w:tab w:val="center" w:pos="4800"/>
                <w:tab w:val="right" w:pos="9500"/>
              </w:tabs>
              <w:jc w:val="both"/>
            </w:pPr>
            <w:r w:rsidRPr="00FF32EA">
              <w:t xml:space="preserve"> LE </w:t>
            </w:r>
          </w:p>
        </w:tc>
        <w:tc>
          <w:tcPr>
            <w:tcW w:w="355" w:type="pct"/>
            <w:tcBorders>
              <w:top w:val="single" w:sz="4" w:space="0" w:color="auto"/>
              <w:left w:val="single" w:sz="4" w:space="0" w:color="auto"/>
              <w:bottom w:val="single" w:sz="4" w:space="0" w:color="auto"/>
              <w:right w:val="single" w:sz="4" w:space="0" w:color="auto"/>
            </w:tcBorders>
          </w:tcPr>
          <w:p w14:paraId="2A6739CF" w14:textId="77777777" w:rsidR="00C509E3" w:rsidRPr="00FF32EA" w:rsidRDefault="00C509E3" w:rsidP="005710B9">
            <w:pPr>
              <w:tabs>
                <w:tab w:val="center" w:pos="4800"/>
                <w:tab w:val="right" w:pos="9500"/>
              </w:tabs>
              <w:jc w:val="both"/>
            </w:pPr>
            <w:r w:rsidRPr="00FF32EA">
              <w:t xml:space="preserve"> LO </w:t>
            </w:r>
          </w:p>
        </w:tc>
        <w:tc>
          <w:tcPr>
            <w:tcW w:w="355" w:type="pct"/>
            <w:tcBorders>
              <w:top w:val="single" w:sz="4" w:space="0" w:color="auto"/>
              <w:left w:val="single" w:sz="4" w:space="0" w:color="auto"/>
              <w:bottom w:val="single" w:sz="4" w:space="0" w:color="auto"/>
              <w:right w:val="single" w:sz="4" w:space="0" w:color="auto"/>
            </w:tcBorders>
          </w:tcPr>
          <w:p w14:paraId="552190E4" w14:textId="77777777" w:rsidR="00C509E3" w:rsidRPr="00FF32EA" w:rsidRDefault="00C509E3" w:rsidP="005710B9">
            <w:pPr>
              <w:tabs>
                <w:tab w:val="center" w:pos="4800"/>
                <w:tab w:val="right" w:pos="9500"/>
              </w:tabs>
              <w:jc w:val="both"/>
            </w:pPr>
            <w:r w:rsidRPr="00FF32EA">
              <w:t xml:space="preserve"> FV </w:t>
            </w:r>
          </w:p>
        </w:tc>
        <w:tc>
          <w:tcPr>
            <w:tcW w:w="358" w:type="pct"/>
            <w:tcBorders>
              <w:top w:val="single" w:sz="4" w:space="0" w:color="auto"/>
              <w:left w:val="single" w:sz="4" w:space="0" w:color="auto"/>
              <w:bottom w:val="single" w:sz="4" w:space="0" w:color="auto"/>
              <w:right w:val="single" w:sz="4" w:space="0" w:color="auto"/>
            </w:tcBorders>
          </w:tcPr>
          <w:p w14:paraId="03C05ABE" w14:textId="77777777" w:rsidR="00C509E3" w:rsidRPr="00FF32EA" w:rsidRDefault="00C509E3" w:rsidP="005710B9">
            <w:pPr>
              <w:tabs>
                <w:tab w:val="center" w:pos="4800"/>
                <w:tab w:val="right" w:pos="9500"/>
              </w:tabs>
              <w:jc w:val="both"/>
            </w:pPr>
            <w:r w:rsidRPr="00FF32EA">
              <w:t xml:space="preserve"> PV </w:t>
            </w:r>
          </w:p>
        </w:tc>
        <w:tc>
          <w:tcPr>
            <w:tcW w:w="355" w:type="pct"/>
            <w:tcBorders>
              <w:top w:val="single" w:sz="4" w:space="0" w:color="auto"/>
              <w:left w:val="single" w:sz="4" w:space="0" w:color="auto"/>
              <w:bottom w:val="single" w:sz="4" w:space="0" w:color="auto"/>
              <w:right w:val="single" w:sz="4" w:space="0" w:color="auto"/>
            </w:tcBorders>
          </w:tcPr>
          <w:p w14:paraId="0565CB52" w14:textId="77777777" w:rsidR="00C509E3" w:rsidRPr="00FF32EA" w:rsidRDefault="00C509E3" w:rsidP="005710B9">
            <w:pPr>
              <w:tabs>
                <w:tab w:val="center" w:pos="4800"/>
                <w:tab w:val="right" w:pos="9500"/>
              </w:tabs>
              <w:jc w:val="both"/>
            </w:pPr>
            <w:r w:rsidRPr="00FF32EA">
              <w:t xml:space="preserve"> LE </w:t>
            </w:r>
          </w:p>
        </w:tc>
        <w:tc>
          <w:tcPr>
            <w:tcW w:w="355" w:type="pct"/>
            <w:tcBorders>
              <w:top w:val="single" w:sz="4" w:space="0" w:color="auto"/>
              <w:left w:val="single" w:sz="4" w:space="0" w:color="auto"/>
              <w:bottom w:val="single" w:sz="4" w:space="0" w:color="auto"/>
              <w:right w:val="single" w:sz="4" w:space="0" w:color="auto"/>
            </w:tcBorders>
          </w:tcPr>
          <w:p w14:paraId="2D35C748" w14:textId="77777777" w:rsidR="00C509E3" w:rsidRPr="00FF32EA" w:rsidRDefault="00C509E3" w:rsidP="005710B9">
            <w:pPr>
              <w:tabs>
                <w:tab w:val="center" w:pos="4800"/>
                <w:tab w:val="right" w:pos="9500"/>
              </w:tabs>
              <w:jc w:val="both"/>
            </w:pPr>
            <w:r w:rsidRPr="00FF32EA">
              <w:t xml:space="preserve"> LO </w:t>
            </w:r>
          </w:p>
        </w:tc>
        <w:tc>
          <w:tcPr>
            <w:tcW w:w="355" w:type="pct"/>
            <w:tcBorders>
              <w:top w:val="single" w:sz="4" w:space="0" w:color="auto"/>
              <w:left w:val="single" w:sz="4" w:space="0" w:color="auto"/>
              <w:bottom w:val="single" w:sz="4" w:space="0" w:color="auto"/>
              <w:right w:val="single" w:sz="4" w:space="0" w:color="auto"/>
            </w:tcBorders>
          </w:tcPr>
          <w:p w14:paraId="032ADB5E" w14:textId="77777777" w:rsidR="00C509E3" w:rsidRPr="00FF32EA" w:rsidRDefault="00C509E3" w:rsidP="005710B9">
            <w:pPr>
              <w:tabs>
                <w:tab w:val="center" w:pos="4800"/>
                <w:tab w:val="right" w:pos="9500"/>
              </w:tabs>
              <w:jc w:val="both"/>
            </w:pPr>
            <w:r w:rsidRPr="00FF32EA">
              <w:t xml:space="preserve"> FV </w:t>
            </w:r>
          </w:p>
        </w:tc>
        <w:tc>
          <w:tcPr>
            <w:tcW w:w="355" w:type="pct"/>
            <w:tcBorders>
              <w:top w:val="single" w:sz="4" w:space="0" w:color="auto"/>
              <w:left w:val="single" w:sz="4" w:space="0" w:color="auto"/>
              <w:bottom w:val="single" w:sz="4" w:space="0" w:color="auto"/>
              <w:right w:val="single" w:sz="4" w:space="0" w:color="auto"/>
            </w:tcBorders>
          </w:tcPr>
          <w:p w14:paraId="1E2E6032" w14:textId="77777777" w:rsidR="00C509E3" w:rsidRPr="00FF32EA" w:rsidRDefault="00C509E3" w:rsidP="005710B9">
            <w:pPr>
              <w:tabs>
                <w:tab w:val="center" w:pos="4800"/>
                <w:tab w:val="right" w:pos="9500"/>
              </w:tabs>
              <w:jc w:val="both"/>
            </w:pPr>
            <w:r w:rsidRPr="00FF32EA">
              <w:t xml:space="preserve"> PV </w:t>
            </w:r>
          </w:p>
        </w:tc>
        <w:tc>
          <w:tcPr>
            <w:tcW w:w="425" w:type="pct"/>
            <w:tcBorders>
              <w:top w:val="single" w:sz="4" w:space="0" w:color="auto"/>
              <w:left w:val="single" w:sz="4" w:space="0" w:color="auto"/>
              <w:bottom w:val="single" w:sz="4" w:space="0" w:color="auto"/>
              <w:right w:val="single" w:sz="4" w:space="0" w:color="auto"/>
            </w:tcBorders>
          </w:tcPr>
          <w:p w14:paraId="742D16BC" w14:textId="77777777" w:rsidR="00C509E3" w:rsidRPr="00FF32EA" w:rsidRDefault="00C509E3" w:rsidP="005710B9">
            <w:pPr>
              <w:tabs>
                <w:tab w:val="center" w:pos="4800"/>
                <w:tab w:val="right" w:pos="9500"/>
              </w:tabs>
              <w:jc w:val="both"/>
            </w:pPr>
            <w:r w:rsidRPr="00FF32EA">
              <w:t xml:space="preserve"> LE </w:t>
            </w:r>
          </w:p>
        </w:tc>
        <w:tc>
          <w:tcPr>
            <w:tcW w:w="425" w:type="pct"/>
            <w:tcBorders>
              <w:top w:val="single" w:sz="4" w:space="0" w:color="auto"/>
              <w:left w:val="single" w:sz="4" w:space="0" w:color="auto"/>
              <w:bottom w:val="single" w:sz="4" w:space="0" w:color="auto"/>
              <w:right w:val="single" w:sz="4" w:space="0" w:color="auto"/>
            </w:tcBorders>
          </w:tcPr>
          <w:p w14:paraId="00CE2077" w14:textId="77777777" w:rsidR="00C509E3" w:rsidRPr="00FF32EA" w:rsidRDefault="00C509E3" w:rsidP="005710B9">
            <w:pPr>
              <w:tabs>
                <w:tab w:val="center" w:pos="4800"/>
                <w:tab w:val="right" w:pos="9500"/>
              </w:tabs>
              <w:jc w:val="both"/>
            </w:pPr>
            <w:r w:rsidRPr="00FF32EA">
              <w:t xml:space="preserve"> LO </w:t>
            </w:r>
          </w:p>
        </w:tc>
        <w:tc>
          <w:tcPr>
            <w:tcW w:w="425" w:type="pct"/>
            <w:tcBorders>
              <w:top w:val="single" w:sz="4" w:space="0" w:color="auto"/>
              <w:left w:val="single" w:sz="4" w:space="0" w:color="auto"/>
              <w:bottom w:val="single" w:sz="4" w:space="0" w:color="auto"/>
              <w:right w:val="single" w:sz="4" w:space="0" w:color="auto"/>
            </w:tcBorders>
          </w:tcPr>
          <w:p w14:paraId="7EC01393" w14:textId="77777777" w:rsidR="00C509E3" w:rsidRPr="00FF32EA" w:rsidRDefault="00C509E3" w:rsidP="005710B9">
            <w:pPr>
              <w:tabs>
                <w:tab w:val="center" w:pos="4800"/>
                <w:tab w:val="right" w:pos="9500"/>
              </w:tabs>
              <w:jc w:val="both"/>
            </w:pPr>
            <w:r w:rsidRPr="00FF32EA">
              <w:t xml:space="preserve"> FV </w:t>
            </w:r>
          </w:p>
        </w:tc>
        <w:tc>
          <w:tcPr>
            <w:tcW w:w="421" w:type="pct"/>
            <w:tcBorders>
              <w:top w:val="single" w:sz="4" w:space="0" w:color="auto"/>
              <w:left w:val="single" w:sz="4" w:space="0" w:color="auto"/>
              <w:bottom w:val="single" w:sz="4" w:space="0" w:color="auto"/>
              <w:right w:val="single" w:sz="4" w:space="0" w:color="auto"/>
            </w:tcBorders>
          </w:tcPr>
          <w:p w14:paraId="29BBDDE6" w14:textId="77777777" w:rsidR="00C509E3" w:rsidRPr="00FF32EA" w:rsidRDefault="00C509E3" w:rsidP="005710B9">
            <w:pPr>
              <w:tabs>
                <w:tab w:val="center" w:pos="4800"/>
                <w:tab w:val="right" w:pos="9500"/>
              </w:tabs>
              <w:jc w:val="both"/>
            </w:pPr>
            <w:r w:rsidRPr="00FF32EA">
              <w:t xml:space="preserve"> PV </w:t>
            </w:r>
          </w:p>
        </w:tc>
      </w:tr>
      <w:tr w:rsidR="00C509E3" w:rsidRPr="00FF32EA" w14:paraId="5E32B48A" w14:textId="77777777" w:rsidTr="00DD6CEB">
        <w:tc>
          <w:tcPr>
            <w:tcW w:w="489" w:type="pct"/>
            <w:tcBorders>
              <w:top w:val="single" w:sz="4" w:space="0" w:color="auto"/>
              <w:left w:val="single" w:sz="4" w:space="0" w:color="auto"/>
              <w:bottom w:val="single" w:sz="4" w:space="0" w:color="auto"/>
              <w:right w:val="single" w:sz="4" w:space="0" w:color="auto"/>
            </w:tcBorders>
          </w:tcPr>
          <w:p w14:paraId="5894C20A" w14:textId="77777777" w:rsidR="00C509E3" w:rsidRPr="00FF32EA" w:rsidRDefault="00C509E3" w:rsidP="005710B9">
            <w:pPr>
              <w:tabs>
                <w:tab w:val="center" w:pos="4800"/>
                <w:tab w:val="right" w:pos="9500"/>
              </w:tabs>
              <w:jc w:val="both"/>
            </w:pPr>
            <w:r w:rsidRPr="00FF32EA">
              <w:t xml:space="preserve">D1 </w:t>
            </w:r>
          </w:p>
        </w:tc>
        <w:tc>
          <w:tcPr>
            <w:tcW w:w="329" w:type="pct"/>
            <w:tcBorders>
              <w:top w:val="single" w:sz="4" w:space="0" w:color="auto"/>
              <w:left w:val="single" w:sz="4" w:space="0" w:color="auto"/>
              <w:bottom w:val="single" w:sz="4" w:space="0" w:color="auto"/>
              <w:right w:val="single" w:sz="4" w:space="0" w:color="auto"/>
            </w:tcBorders>
          </w:tcPr>
          <w:p w14:paraId="5DE4D292" w14:textId="77777777" w:rsidR="00C509E3" w:rsidRPr="00FF32EA" w:rsidRDefault="00C509E3" w:rsidP="005710B9">
            <w:pPr>
              <w:tabs>
                <w:tab w:val="center" w:pos="4800"/>
                <w:tab w:val="right" w:pos="9500"/>
              </w:tabs>
              <w:jc w:val="both"/>
            </w:pPr>
            <w:r w:rsidRPr="00FF32EA">
              <w:t xml:space="preserve"> 4.49 </w:t>
            </w:r>
          </w:p>
        </w:tc>
        <w:tc>
          <w:tcPr>
            <w:tcW w:w="355" w:type="pct"/>
            <w:tcBorders>
              <w:top w:val="single" w:sz="4" w:space="0" w:color="auto"/>
              <w:left w:val="single" w:sz="4" w:space="0" w:color="auto"/>
              <w:bottom w:val="single" w:sz="4" w:space="0" w:color="auto"/>
              <w:right w:val="single" w:sz="4" w:space="0" w:color="auto"/>
            </w:tcBorders>
          </w:tcPr>
          <w:p w14:paraId="2E6F1C2F" w14:textId="77777777" w:rsidR="00C509E3" w:rsidRPr="00FF32EA" w:rsidRDefault="00C509E3" w:rsidP="005710B9">
            <w:pPr>
              <w:tabs>
                <w:tab w:val="center" w:pos="4800"/>
                <w:tab w:val="right" w:pos="9500"/>
              </w:tabs>
              <w:jc w:val="both"/>
            </w:pPr>
            <w:r w:rsidRPr="00FF32EA">
              <w:t xml:space="preserve"> 4.5 </w:t>
            </w:r>
          </w:p>
        </w:tc>
        <w:tc>
          <w:tcPr>
            <w:tcW w:w="355" w:type="pct"/>
            <w:tcBorders>
              <w:top w:val="single" w:sz="4" w:space="0" w:color="auto"/>
              <w:left w:val="single" w:sz="4" w:space="0" w:color="auto"/>
              <w:bottom w:val="single" w:sz="4" w:space="0" w:color="auto"/>
              <w:right w:val="single" w:sz="4" w:space="0" w:color="auto"/>
            </w:tcBorders>
          </w:tcPr>
          <w:p w14:paraId="7798F530" w14:textId="77777777" w:rsidR="00C509E3" w:rsidRPr="00FF32EA" w:rsidRDefault="00C509E3" w:rsidP="005710B9">
            <w:pPr>
              <w:tabs>
                <w:tab w:val="center" w:pos="4800"/>
                <w:tab w:val="right" w:pos="9500"/>
              </w:tabs>
              <w:jc w:val="both"/>
            </w:pPr>
            <w:r w:rsidRPr="00FF32EA">
              <w:t xml:space="preserve"> 4.186 </w:t>
            </w:r>
          </w:p>
        </w:tc>
        <w:tc>
          <w:tcPr>
            <w:tcW w:w="358" w:type="pct"/>
            <w:tcBorders>
              <w:top w:val="single" w:sz="4" w:space="0" w:color="auto"/>
              <w:left w:val="single" w:sz="4" w:space="0" w:color="auto"/>
              <w:bottom w:val="single" w:sz="4" w:space="0" w:color="auto"/>
              <w:right w:val="single" w:sz="4" w:space="0" w:color="auto"/>
            </w:tcBorders>
          </w:tcPr>
          <w:p w14:paraId="42032288" w14:textId="77777777" w:rsidR="00C509E3" w:rsidRPr="00FF32EA" w:rsidRDefault="00C509E3" w:rsidP="005710B9">
            <w:pPr>
              <w:tabs>
                <w:tab w:val="center" w:pos="4800"/>
                <w:tab w:val="right" w:pos="9500"/>
              </w:tabs>
              <w:jc w:val="both"/>
            </w:pPr>
            <w:r w:rsidRPr="00FF32EA">
              <w:t xml:space="preserve"> 4.374 </w:t>
            </w:r>
          </w:p>
        </w:tc>
        <w:tc>
          <w:tcPr>
            <w:tcW w:w="355" w:type="pct"/>
            <w:tcBorders>
              <w:top w:val="single" w:sz="4" w:space="0" w:color="auto"/>
              <w:left w:val="single" w:sz="4" w:space="0" w:color="auto"/>
              <w:bottom w:val="single" w:sz="4" w:space="0" w:color="auto"/>
              <w:right w:val="single" w:sz="4" w:space="0" w:color="auto"/>
            </w:tcBorders>
          </w:tcPr>
          <w:p w14:paraId="0D508B0F" w14:textId="77777777" w:rsidR="00C509E3" w:rsidRPr="00FF32EA" w:rsidRDefault="00C509E3" w:rsidP="005710B9">
            <w:pPr>
              <w:tabs>
                <w:tab w:val="center" w:pos="4800"/>
                <w:tab w:val="right" w:pos="9500"/>
              </w:tabs>
              <w:jc w:val="both"/>
            </w:pPr>
            <w:r w:rsidRPr="00FF32EA">
              <w:t xml:space="preserve"> 0.342 </w:t>
            </w:r>
          </w:p>
        </w:tc>
        <w:tc>
          <w:tcPr>
            <w:tcW w:w="355" w:type="pct"/>
            <w:tcBorders>
              <w:top w:val="single" w:sz="4" w:space="0" w:color="auto"/>
              <w:left w:val="single" w:sz="4" w:space="0" w:color="auto"/>
              <w:bottom w:val="single" w:sz="4" w:space="0" w:color="auto"/>
              <w:right w:val="single" w:sz="4" w:space="0" w:color="auto"/>
            </w:tcBorders>
          </w:tcPr>
          <w:p w14:paraId="65F37525" w14:textId="77777777" w:rsidR="00C509E3" w:rsidRPr="00FF32EA" w:rsidRDefault="00C509E3" w:rsidP="005710B9">
            <w:pPr>
              <w:tabs>
                <w:tab w:val="center" w:pos="4800"/>
                <w:tab w:val="right" w:pos="9500"/>
              </w:tabs>
              <w:jc w:val="both"/>
            </w:pPr>
            <w:r w:rsidRPr="00FF32EA">
              <w:t xml:space="preserve"> 0.434 </w:t>
            </w:r>
          </w:p>
        </w:tc>
        <w:tc>
          <w:tcPr>
            <w:tcW w:w="355" w:type="pct"/>
            <w:tcBorders>
              <w:top w:val="single" w:sz="4" w:space="0" w:color="auto"/>
              <w:left w:val="single" w:sz="4" w:space="0" w:color="auto"/>
              <w:bottom w:val="single" w:sz="4" w:space="0" w:color="auto"/>
              <w:right w:val="single" w:sz="4" w:space="0" w:color="auto"/>
            </w:tcBorders>
          </w:tcPr>
          <w:p w14:paraId="47E1FD35" w14:textId="77777777" w:rsidR="00C509E3" w:rsidRPr="00FF32EA" w:rsidRDefault="00C509E3" w:rsidP="005710B9">
            <w:pPr>
              <w:tabs>
                <w:tab w:val="center" w:pos="4800"/>
                <w:tab w:val="right" w:pos="9500"/>
              </w:tabs>
              <w:jc w:val="both"/>
            </w:pPr>
            <w:r w:rsidRPr="00FF32EA">
              <w:t xml:space="preserve"> 0.278 </w:t>
            </w:r>
          </w:p>
        </w:tc>
        <w:tc>
          <w:tcPr>
            <w:tcW w:w="355" w:type="pct"/>
            <w:tcBorders>
              <w:top w:val="single" w:sz="4" w:space="0" w:color="auto"/>
              <w:left w:val="single" w:sz="4" w:space="0" w:color="auto"/>
              <w:bottom w:val="single" w:sz="4" w:space="0" w:color="auto"/>
              <w:right w:val="single" w:sz="4" w:space="0" w:color="auto"/>
            </w:tcBorders>
          </w:tcPr>
          <w:p w14:paraId="43BBC241" w14:textId="77777777" w:rsidR="00C509E3" w:rsidRPr="00FF32EA" w:rsidRDefault="00C509E3" w:rsidP="005710B9">
            <w:pPr>
              <w:tabs>
                <w:tab w:val="center" w:pos="4800"/>
                <w:tab w:val="right" w:pos="9500"/>
              </w:tabs>
              <w:jc w:val="both"/>
            </w:pPr>
            <w:r w:rsidRPr="00FF32EA">
              <w:t xml:space="preserve"> 0.348 </w:t>
            </w:r>
          </w:p>
        </w:tc>
        <w:tc>
          <w:tcPr>
            <w:tcW w:w="425" w:type="pct"/>
            <w:tcBorders>
              <w:top w:val="single" w:sz="4" w:space="0" w:color="auto"/>
              <w:left w:val="single" w:sz="4" w:space="0" w:color="auto"/>
              <w:bottom w:val="single" w:sz="4" w:space="0" w:color="auto"/>
              <w:right w:val="single" w:sz="4" w:space="0" w:color="auto"/>
            </w:tcBorders>
          </w:tcPr>
          <w:p w14:paraId="151815F3" w14:textId="77777777" w:rsidR="00C509E3" w:rsidRPr="00FF32EA" w:rsidRDefault="00C509E3" w:rsidP="005710B9">
            <w:pPr>
              <w:tabs>
                <w:tab w:val="center" w:pos="4800"/>
                <w:tab w:val="right" w:pos="9500"/>
              </w:tabs>
              <w:jc w:val="both"/>
            </w:pPr>
            <w:r w:rsidRPr="00FF32EA">
              <w:t xml:space="preserve"> 13.129 </w:t>
            </w:r>
          </w:p>
        </w:tc>
        <w:tc>
          <w:tcPr>
            <w:tcW w:w="425" w:type="pct"/>
            <w:tcBorders>
              <w:top w:val="single" w:sz="4" w:space="0" w:color="auto"/>
              <w:left w:val="single" w:sz="4" w:space="0" w:color="auto"/>
              <w:bottom w:val="single" w:sz="4" w:space="0" w:color="auto"/>
              <w:right w:val="single" w:sz="4" w:space="0" w:color="auto"/>
            </w:tcBorders>
          </w:tcPr>
          <w:p w14:paraId="580ED90D" w14:textId="77777777" w:rsidR="00C509E3" w:rsidRPr="00FF32EA" w:rsidRDefault="00C509E3" w:rsidP="005710B9">
            <w:pPr>
              <w:tabs>
                <w:tab w:val="center" w:pos="4800"/>
                <w:tab w:val="right" w:pos="9500"/>
              </w:tabs>
              <w:jc w:val="both"/>
            </w:pPr>
            <w:r w:rsidRPr="00FF32EA">
              <w:t xml:space="preserve"> 10.369 </w:t>
            </w:r>
          </w:p>
        </w:tc>
        <w:tc>
          <w:tcPr>
            <w:tcW w:w="425" w:type="pct"/>
            <w:tcBorders>
              <w:top w:val="single" w:sz="4" w:space="0" w:color="auto"/>
              <w:left w:val="single" w:sz="4" w:space="0" w:color="auto"/>
              <w:bottom w:val="single" w:sz="4" w:space="0" w:color="auto"/>
              <w:right w:val="single" w:sz="4" w:space="0" w:color="auto"/>
            </w:tcBorders>
          </w:tcPr>
          <w:p w14:paraId="4CA9B664" w14:textId="77777777" w:rsidR="00C509E3" w:rsidRPr="00FF32EA" w:rsidRDefault="00C509E3" w:rsidP="005710B9">
            <w:pPr>
              <w:tabs>
                <w:tab w:val="center" w:pos="4800"/>
                <w:tab w:val="right" w:pos="9500"/>
              </w:tabs>
              <w:jc w:val="both"/>
            </w:pPr>
            <w:r w:rsidRPr="00FF32EA">
              <w:t xml:space="preserve"> 15.058 </w:t>
            </w:r>
          </w:p>
        </w:tc>
        <w:tc>
          <w:tcPr>
            <w:tcW w:w="421" w:type="pct"/>
            <w:tcBorders>
              <w:top w:val="single" w:sz="4" w:space="0" w:color="auto"/>
              <w:left w:val="single" w:sz="4" w:space="0" w:color="auto"/>
              <w:bottom w:val="single" w:sz="4" w:space="0" w:color="auto"/>
              <w:right w:val="single" w:sz="4" w:space="0" w:color="auto"/>
            </w:tcBorders>
          </w:tcPr>
          <w:p w14:paraId="25C6FF09" w14:textId="77777777" w:rsidR="00C509E3" w:rsidRPr="00FF32EA" w:rsidRDefault="00C509E3" w:rsidP="005710B9">
            <w:pPr>
              <w:tabs>
                <w:tab w:val="center" w:pos="4800"/>
                <w:tab w:val="right" w:pos="9500"/>
              </w:tabs>
              <w:jc w:val="both"/>
            </w:pPr>
            <w:r w:rsidRPr="00FF32EA">
              <w:t xml:space="preserve"> 12.569 </w:t>
            </w:r>
          </w:p>
        </w:tc>
      </w:tr>
      <w:tr w:rsidR="00C509E3" w:rsidRPr="00FF32EA" w14:paraId="4C956295" w14:textId="77777777" w:rsidTr="00DD6CEB">
        <w:tc>
          <w:tcPr>
            <w:tcW w:w="489" w:type="pct"/>
            <w:tcBorders>
              <w:top w:val="single" w:sz="4" w:space="0" w:color="auto"/>
              <w:left w:val="single" w:sz="4" w:space="0" w:color="auto"/>
              <w:bottom w:val="single" w:sz="4" w:space="0" w:color="auto"/>
              <w:right w:val="single" w:sz="4" w:space="0" w:color="auto"/>
            </w:tcBorders>
          </w:tcPr>
          <w:p w14:paraId="5A44FBC8" w14:textId="6A714A69" w:rsidR="00C509E3" w:rsidRPr="00FF32EA" w:rsidRDefault="0096127D" w:rsidP="005710B9">
            <w:pPr>
              <w:tabs>
                <w:tab w:val="center" w:pos="4800"/>
                <w:tab w:val="right" w:pos="9500"/>
              </w:tabs>
              <w:jc w:val="both"/>
            </w:pPr>
            <w:r>
              <w:t>D2</w:t>
            </w:r>
            <w:r w:rsidR="00C509E3" w:rsidRPr="00FF32EA">
              <w:t xml:space="preserve"> </w:t>
            </w:r>
          </w:p>
        </w:tc>
        <w:tc>
          <w:tcPr>
            <w:tcW w:w="329" w:type="pct"/>
            <w:tcBorders>
              <w:top w:val="single" w:sz="4" w:space="0" w:color="auto"/>
              <w:left w:val="single" w:sz="4" w:space="0" w:color="auto"/>
              <w:bottom w:val="single" w:sz="4" w:space="0" w:color="auto"/>
              <w:right w:val="single" w:sz="4" w:space="0" w:color="auto"/>
            </w:tcBorders>
          </w:tcPr>
          <w:p w14:paraId="237C05D8" w14:textId="77777777" w:rsidR="00C509E3" w:rsidRPr="00FF32EA" w:rsidRDefault="00C509E3" w:rsidP="005710B9">
            <w:pPr>
              <w:tabs>
                <w:tab w:val="center" w:pos="4800"/>
                <w:tab w:val="right" w:pos="9500"/>
              </w:tabs>
              <w:jc w:val="both"/>
            </w:pPr>
            <w:r w:rsidRPr="00FF32EA">
              <w:t xml:space="preserve"> 4.432 </w:t>
            </w:r>
          </w:p>
        </w:tc>
        <w:tc>
          <w:tcPr>
            <w:tcW w:w="355" w:type="pct"/>
            <w:tcBorders>
              <w:top w:val="single" w:sz="4" w:space="0" w:color="auto"/>
              <w:left w:val="single" w:sz="4" w:space="0" w:color="auto"/>
              <w:bottom w:val="single" w:sz="4" w:space="0" w:color="auto"/>
              <w:right w:val="single" w:sz="4" w:space="0" w:color="auto"/>
            </w:tcBorders>
          </w:tcPr>
          <w:p w14:paraId="67F8EF4E" w14:textId="77777777" w:rsidR="00C509E3" w:rsidRPr="00FF32EA" w:rsidRDefault="00C509E3" w:rsidP="005710B9">
            <w:pPr>
              <w:tabs>
                <w:tab w:val="center" w:pos="4800"/>
                <w:tab w:val="right" w:pos="9500"/>
              </w:tabs>
              <w:jc w:val="both"/>
            </w:pPr>
            <w:r w:rsidRPr="00FF32EA">
              <w:t xml:space="preserve"> 4.446 </w:t>
            </w:r>
          </w:p>
        </w:tc>
        <w:tc>
          <w:tcPr>
            <w:tcW w:w="355" w:type="pct"/>
            <w:tcBorders>
              <w:top w:val="single" w:sz="4" w:space="0" w:color="auto"/>
              <w:left w:val="single" w:sz="4" w:space="0" w:color="auto"/>
              <w:bottom w:val="single" w:sz="4" w:space="0" w:color="auto"/>
              <w:right w:val="single" w:sz="4" w:space="0" w:color="auto"/>
            </w:tcBorders>
          </w:tcPr>
          <w:p w14:paraId="54017A3F" w14:textId="77777777" w:rsidR="00C509E3" w:rsidRPr="00FF32EA" w:rsidRDefault="00C509E3" w:rsidP="005710B9">
            <w:pPr>
              <w:tabs>
                <w:tab w:val="center" w:pos="4800"/>
                <w:tab w:val="right" w:pos="9500"/>
              </w:tabs>
              <w:jc w:val="both"/>
            </w:pPr>
            <w:r w:rsidRPr="00FF32EA">
              <w:t xml:space="preserve"> 4.13 </w:t>
            </w:r>
          </w:p>
        </w:tc>
        <w:tc>
          <w:tcPr>
            <w:tcW w:w="358" w:type="pct"/>
            <w:tcBorders>
              <w:top w:val="single" w:sz="4" w:space="0" w:color="auto"/>
              <w:left w:val="single" w:sz="4" w:space="0" w:color="auto"/>
              <w:bottom w:val="single" w:sz="4" w:space="0" w:color="auto"/>
              <w:right w:val="single" w:sz="4" w:space="0" w:color="auto"/>
            </w:tcBorders>
          </w:tcPr>
          <w:p w14:paraId="57BBA6D7" w14:textId="77777777" w:rsidR="00C509E3" w:rsidRPr="00FF32EA" w:rsidRDefault="00C509E3" w:rsidP="005710B9">
            <w:pPr>
              <w:tabs>
                <w:tab w:val="center" w:pos="4800"/>
                <w:tab w:val="right" w:pos="9500"/>
              </w:tabs>
              <w:jc w:val="both"/>
            </w:pPr>
            <w:r w:rsidRPr="00FF32EA">
              <w:t xml:space="preserve"> 4.318 </w:t>
            </w:r>
          </w:p>
        </w:tc>
        <w:tc>
          <w:tcPr>
            <w:tcW w:w="355" w:type="pct"/>
            <w:tcBorders>
              <w:top w:val="single" w:sz="4" w:space="0" w:color="auto"/>
              <w:left w:val="single" w:sz="4" w:space="0" w:color="auto"/>
              <w:bottom w:val="single" w:sz="4" w:space="0" w:color="auto"/>
              <w:right w:val="single" w:sz="4" w:space="0" w:color="auto"/>
            </w:tcBorders>
          </w:tcPr>
          <w:p w14:paraId="54FC6BC8" w14:textId="77777777" w:rsidR="00C509E3" w:rsidRPr="00FF32EA" w:rsidRDefault="00C509E3" w:rsidP="005710B9">
            <w:pPr>
              <w:tabs>
                <w:tab w:val="center" w:pos="4800"/>
                <w:tab w:val="right" w:pos="9500"/>
              </w:tabs>
              <w:jc w:val="both"/>
            </w:pPr>
            <w:r w:rsidRPr="00FF32EA">
              <w:t xml:space="preserve"> 0.34 </w:t>
            </w:r>
          </w:p>
        </w:tc>
        <w:tc>
          <w:tcPr>
            <w:tcW w:w="355" w:type="pct"/>
            <w:tcBorders>
              <w:top w:val="single" w:sz="4" w:space="0" w:color="auto"/>
              <w:left w:val="single" w:sz="4" w:space="0" w:color="auto"/>
              <w:bottom w:val="single" w:sz="4" w:space="0" w:color="auto"/>
              <w:right w:val="single" w:sz="4" w:space="0" w:color="auto"/>
            </w:tcBorders>
          </w:tcPr>
          <w:p w14:paraId="72BFC426" w14:textId="77777777" w:rsidR="00C509E3" w:rsidRPr="00FF32EA" w:rsidRDefault="00C509E3" w:rsidP="005710B9">
            <w:pPr>
              <w:tabs>
                <w:tab w:val="center" w:pos="4800"/>
                <w:tab w:val="right" w:pos="9500"/>
              </w:tabs>
              <w:jc w:val="both"/>
            </w:pPr>
            <w:r w:rsidRPr="00FF32EA">
              <w:t xml:space="preserve"> 0.414 </w:t>
            </w:r>
          </w:p>
        </w:tc>
        <w:tc>
          <w:tcPr>
            <w:tcW w:w="355" w:type="pct"/>
            <w:tcBorders>
              <w:top w:val="single" w:sz="4" w:space="0" w:color="auto"/>
              <w:left w:val="single" w:sz="4" w:space="0" w:color="auto"/>
              <w:bottom w:val="single" w:sz="4" w:space="0" w:color="auto"/>
              <w:right w:val="single" w:sz="4" w:space="0" w:color="auto"/>
            </w:tcBorders>
          </w:tcPr>
          <w:p w14:paraId="41D4E69B" w14:textId="77777777" w:rsidR="00C509E3" w:rsidRPr="00FF32EA" w:rsidRDefault="00C509E3" w:rsidP="005710B9">
            <w:pPr>
              <w:tabs>
                <w:tab w:val="center" w:pos="4800"/>
                <w:tab w:val="right" w:pos="9500"/>
              </w:tabs>
              <w:jc w:val="both"/>
            </w:pPr>
            <w:r w:rsidRPr="00FF32EA">
              <w:t xml:space="preserve"> 0.26 </w:t>
            </w:r>
          </w:p>
        </w:tc>
        <w:tc>
          <w:tcPr>
            <w:tcW w:w="355" w:type="pct"/>
            <w:tcBorders>
              <w:top w:val="single" w:sz="4" w:space="0" w:color="auto"/>
              <w:left w:val="single" w:sz="4" w:space="0" w:color="auto"/>
              <w:bottom w:val="single" w:sz="4" w:space="0" w:color="auto"/>
              <w:right w:val="single" w:sz="4" w:space="0" w:color="auto"/>
            </w:tcBorders>
          </w:tcPr>
          <w:p w14:paraId="1F9FAB71" w14:textId="77777777" w:rsidR="00C509E3" w:rsidRPr="00FF32EA" w:rsidRDefault="00C509E3" w:rsidP="005710B9">
            <w:pPr>
              <w:tabs>
                <w:tab w:val="center" w:pos="4800"/>
                <w:tab w:val="right" w:pos="9500"/>
              </w:tabs>
              <w:jc w:val="both"/>
            </w:pPr>
            <w:r w:rsidRPr="00FF32EA">
              <w:t xml:space="preserve"> 0.342 </w:t>
            </w:r>
          </w:p>
        </w:tc>
        <w:tc>
          <w:tcPr>
            <w:tcW w:w="425" w:type="pct"/>
            <w:tcBorders>
              <w:top w:val="single" w:sz="4" w:space="0" w:color="auto"/>
              <w:left w:val="single" w:sz="4" w:space="0" w:color="auto"/>
              <w:bottom w:val="single" w:sz="4" w:space="0" w:color="auto"/>
              <w:right w:val="single" w:sz="4" w:space="0" w:color="auto"/>
            </w:tcBorders>
          </w:tcPr>
          <w:p w14:paraId="4B80CD71" w14:textId="77777777" w:rsidR="00C509E3" w:rsidRPr="00FF32EA" w:rsidRDefault="00C509E3" w:rsidP="005710B9">
            <w:pPr>
              <w:tabs>
                <w:tab w:val="center" w:pos="4800"/>
                <w:tab w:val="right" w:pos="9500"/>
              </w:tabs>
              <w:jc w:val="both"/>
            </w:pPr>
            <w:r w:rsidRPr="00FF32EA">
              <w:t xml:space="preserve"> 13.035 </w:t>
            </w:r>
          </w:p>
        </w:tc>
        <w:tc>
          <w:tcPr>
            <w:tcW w:w="425" w:type="pct"/>
            <w:tcBorders>
              <w:top w:val="single" w:sz="4" w:space="0" w:color="auto"/>
              <w:left w:val="single" w:sz="4" w:space="0" w:color="auto"/>
              <w:bottom w:val="single" w:sz="4" w:space="0" w:color="auto"/>
              <w:right w:val="single" w:sz="4" w:space="0" w:color="auto"/>
            </w:tcBorders>
          </w:tcPr>
          <w:p w14:paraId="27563527" w14:textId="77777777" w:rsidR="00C509E3" w:rsidRPr="00FF32EA" w:rsidRDefault="00C509E3" w:rsidP="005710B9">
            <w:pPr>
              <w:tabs>
                <w:tab w:val="center" w:pos="4800"/>
                <w:tab w:val="right" w:pos="9500"/>
              </w:tabs>
              <w:jc w:val="both"/>
            </w:pPr>
            <w:r w:rsidRPr="00FF32EA">
              <w:t xml:space="preserve"> 10.739 </w:t>
            </w:r>
          </w:p>
        </w:tc>
        <w:tc>
          <w:tcPr>
            <w:tcW w:w="425" w:type="pct"/>
            <w:tcBorders>
              <w:top w:val="single" w:sz="4" w:space="0" w:color="auto"/>
              <w:left w:val="single" w:sz="4" w:space="0" w:color="auto"/>
              <w:bottom w:val="single" w:sz="4" w:space="0" w:color="auto"/>
              <w:right w:val="single" w:sz="4" w:space="0" w:color="auto"/>
            </w:tcBorders>
          </w:tcPr>
          <w:p w14:paraId="3141EF7D" w14:textId="77777777" w:rsidR="00C509E3" w:rsidRPr="00FF32EA" w:rsidRDefault="00C509E3" w:rsidP="005710B9">
            <w:pPr>
              <w:tabs>
                <w:tab w:val="center" w:pos="4800"/>
                <w:tab w:val="right" w:pos="9500"/>
              </w:tabs>
              <w:jc w:val="both"/>
            </w:pPr>
            <w:r w:rsidRPr="00FF32EA">
              <w:t xml:space="preserve"> 15.885 </w:t>
            </w:r>
          </w:p>
        </w:tc>
        <w:tc>
          <w:tcPr>
            <w:tcW w:w="421" w:type="pct"/>
            <w:tcBorders>
              <w:top w:val="single" w:sz="4" w:space="0" w:color="auto"/>
              <w:left w:val="single" w:sz="4" w:space="0" w:color="auto"/>
              <w:bottom w:val="single" w:sz="4" w:space="0" w:color="auto"/>
              <w:right w:val="single" w:sz="4" w:space="0" w:color="auto"/>
            </w:tcBorders>
          </w:tcPr>
          <w:p w14:paraId="498D4B7A" w14:textId="77777777" w:rsidR="00C509E3" w:rsidRPr="00FF32EA" w:rsidRDefault="00C509E3" w:rsidP="005710B9">
            <w:pPr>
              <w:tabs>
                <w:tab w:val="center" w:pos="4800"/>
                <w:tab w:val="right" w:pos="9500"/>
              </w:tabs>
              <w:jc w:val="both"/>
            </w:pPr>
            <w:r w:rsidRPr="00FF32EA">
              <w:t xml:space="preserve"> 12.626 </w:t>
            </w:r>
          </w:p>
        </w:tc>
      </w:tr>
      <w:tr w:rsidR="00C509E3" w:rsidRPr="00FF32EA" w14:paraId="0A75B4A4" w14:textId="77777777" w:rsidTr="00DD6CEB">
        <w:tc>
          <w:tcPr>
            <w:tcW w:w="489" w:type="pct"/>
            <w:tcBorders>
              <w:top w:val="single" w:sz="4" w:space="0" w:color="auto"/>
              <w:left w:val="single" w:sz="4" w:space="0" w:color="auto"/>
              <w:bottom w:val="single" w:sz="4" w:space="0" w:color="auto"/>
              <w:right w:val="single" w:sz="4" w:space="0" w:color="auto"/>
            </w:tcBorders>
          </w:tcPr>
          <w:p w14:paraId="19F3D11D" w14:textId="77777777" w:rsidR="00C509E3" w:rsidRPr="00FF32EA" w:rsidRDefault="00C509E3" w:rsidP="005710B9">
            <w:pPr>
              <w:tabs>
                <w:tab w:val="center" w:pos="4800"/>
                <w:tab w:val="right" w:pos="9500"/>
              </w:tabs>
              <w:jc w:val="both"/>
            </w:pPr>
            <w:r w:rsidRPr="00FF32EA">
              <w:t xml:space="preserve">D2M </w:t>
            </w:r>
          </w:p>
        </w:tc>
        <w:tc>
          <w:tcPr>
            <w:tcW w:w="329" w:type="pct"/>
            <w:tcBorders>
              <w:top w:val="single" w:sz="4" w:space="0" w:color="auto"/>
              <w:left w:val="single" w:sz="4" w:space="0" w:color="auto"/>
              <w:bottom w:val="single" w:sz="4" w:space="0" w:color="auto"/>
              <w:right w:val="single" w:sz="4" w:space="0" w:color="auto"/>
            </w:tcBorders>
          </w:tcPr>
          <w:p w14:paraId="39A9F6FD" w14:textId="77777777" w:rsidR="00C509E3" w:rsidRPr="00FF32EA" w:rsidRDefault="00C509E3" w:rsidP="005710B9">
            <w:pPr>
              <w:tabs>
                <w:tab w:val="center" w:pos="4800"/>
                <w:tab w:val="right" w:pos="9500"/>
              </w:tabs>
              <w:jc w:val="both"/>
            </w:pPr>
            <w:r w:rsidRPr="00FF32EA">
              <w:t xml:space="preserve"> 1.658 </w:t>
            </w:r>
          </w:p>
        </w:tc>
        <w:tc>
          <w:tcPr>
            <w:tcW w:w="355" w:type="pct"/>
            <w:tcBorders>
              <w:top w:val="single" w:sz="4" w:space="0" w:color="auto"/>
              <w:left w:val="single" w:sz="4" w:space="0" w:color="auto"/>
              <w:bottom w:val="single" w:sz="4" w:space="0" w:color="auto"/>
              <w:right w:val="single" w:sz="4" w:space="0" w:color="auto"/>
            </w:tcBorders>
          </w:tcPr>
          <w:p w14:paraId="48751D41" w14:textId="77777777" w:rsidR="00C509E3" w:rsidRPr="00FF32EA" w:rsidRDefault="00C509E3" w:rsidP="005710B9">
            <w:pPr>
              <w:tabs>
                <w:tab w:val="center" w:pos="4800"/>
                <w:tab w:val="right" w:pos="9500"/>
              </w:tabs>
              <w:jc w:val="both"/>
            </w:pPr>
            <w:r w:rsidRPr="00FF32EA">
              <w:t xml:space="preserve"> 1.708 </w:t>
            </w:r>
          </w:p>
        </w:tc>
        <w:tc>
          <w:tcPr>
            <w:tcW w:w="355" w:type="pct"/>
            <w:tcBorders>
              <w:top w:val="single" w:sz="4" w:space="0" w:color="auto"/>
              <w:left w:val="single" w:sz="4" w:space="0" w:color="auto"/>
              <w:bottom w:val="single" w:sz="4" w:space="0" w:color="auto"/>
              <w:right w:val="single" w:sz="4" w:space="0" w:color="auto"/>
            </w:tcBorders>
          </w:tcPr>
          <w:p w14:paraId="4FF01C2E" w14:textId="77777777" w:rsidR="00C509E3" w:rsidRPr="00FF32EA" w:rsidRDefault="00C509E3" w:rsidP="005710B9">
            <w:pPr>
              <w:tabs>
                <w:tab w:val="center" w:pos="4800"/>
                <w:tab w:val="right" w:pos="9500"/>
              </w:tabs>
              <w:jc w:val="both"/>
            </w:pPr>
            <w:r w:rsidRPr="00FF32EA">
              <w:t xml:space="preserve"> 1.332 </w:t>
            </w:r>
          </w:p>
        </w:tc>
        <w:tc>
          <w:tcPr>
            <w:tcW w:w="358" w:type="pct"/>
            <w:tcBorders>
              <w:top w:val="single" w:sz="4" w:space="0" w:color="auto"/>
              <w:left w:val="single" w:sz="4" w:space="0" w:color="auto"/>
              <w:bottom w:val="single" w:sz="4" w:space="0" w:color="auto"/>
              <w:right w:val="single" w:sz="4" w:space="0" w:color="auto"/>
            </w:tcBorders>
          </w:tcPr>
          <w:p w14:paraId="4975FB2F" w14:textId="77777777" w:rsidR="00C509E3" w:rsidRPr="00FF32EA" w:rsidRDefault="00C509E3" w:rsidP="005710B9">
            <w:pPr>
              <w:tabs>
                <w:tab w:val="center" w:pos="4800"/>
                <w:tab w:val="right" w:pos="9500"/>
              </w:tabs>
              <w:jc w:val="both"/>
            </w:pPr>
            <w:r w:rsidRPr="00FF32EA">
              <w:t xml:space="preserve"> 1.542 </w:t>
            </w:r>
          </w:p>
        </w:tc>
        <w:tc>
          <w:tcPr>
            <w:tcW w:w="355" w:type="pct"/>
            <w:tcBorders>
              <w:top w:val="single" w:sz="4" w:space="0" w:color="auto"/>
              <w:left w:val="single" w:sz="4" w:space="0" w:color="auto"/>
              <w:bottom w:val="single" w:sz="4" w:space="0" w:color="auto"/>
              <w:right w:val="single" w:sz="4" w:space="0" w:color="auto"/>
            </w:tcBorders>
          </w:tcPr>
          <w:p w14:paraId="4E32182F" w14:textId="77777777" w:rsidR="00C509E3" w:rsidRPr="00FF32EA" w:rsidRDefault="00C509E3" w:rsidP="005710B9">
            <w:pPr>
              <w:tabs>
                <w:tab w:val="center" w:pos="4800"/>
                <w:tab w:val="right" w:pos="9500"/>
              </w:tabs>
              <w:jc w:val="both"/>
            </w:pPr>
            <w:r w:rsidRPr="00FF32EA">
              <w:t xml:space="preserve"> 0.344 </w:t>
            </w:r>
          </w:p>
        </w:tc>
        <w:tc>
          <w:tcPr>
            <w:tcW w:w="355" w:type="pct"/>
            <w:tcBorders>
              <w:top w:val="single" w:sz="4" w:space="0" w:color="auto"/>
              <w:left w:val="single" w:sz="4" w:space="0" w:color="auto"/>
              <w:bottom w:val="single" w:sz="4" w:space="0" w:color="auto"/>
              <w:right w:val="single" w:sz="4" w:space="0" w:color="auto"/>
            </w:tcBorders>
          </w:tcPr>
          <w:p w14:paraId="72D6A24E" w14:textId="77777777" w:rsidR="00C509E3" w:rsidRPr="00FF32EA" w:rsidRDefault="00C509E3" w:rsidP="005710B9">
            <w:pPr>
              <w:tabs>
                <w:tab w:val="center" w:pos="4800"/>
                <w:tab w:val="right" w:pos="9500"/>
              </w:tabs>
              <w:jc w:val="both"/>
            </w:pPr>
            <w:r w:rsidRPr="00FF32EA">
              <w:t xml:space="preserve"> 0.408 </w:t>
            </w:r>
          </w:p>
        </w:tc>
        <w:tc>
          <w:tcPr>
            <w:tcW w:w="355" w:type="pct"/>
            <w:tcBorders>
              <w:top w:val="single" w:sz="4" w:space="0" w:color="auto"/>
              <w:left w:val="single" w:sz="4" w:space="0" w:color="auto"/>
              <w:bottom w:val="single" w:sz="4" w:space="0" w:color="auto"/>
              <w:right w:val="single" w:sz="4" w:space="0" w:color="auto"/>
            </w:tcBorders>
          </w:tcPr>
          <w:p w14:paraId="2F1D855F" w14:textId="77777777" w:rsidR="00C509E3" w:rsidRPr="00FF32EA" w:rsidRDefault="00C509E3" w:rsidP="005710B9">
            <w:pPr>
              <w:tabs>
                <w:tab w:val="center" w:pos="4800"/>
                <w:tab w:val="right" w:pos="9500"/>
              </w:tabs>
              <w:jc w:val="both"/>
            </w:pPr>
            <w:r w:rsidRPr="00FF32EA">
              <w:t xml:space="preserve"> 0.256 </w:t>
            </w:r>
          </w:p>
        </w:tc>
        <w:tc>
          <w:tcPr>
            <w:tcW w:w="355" w:type="pct"/>
            <w:tcBorders>
              <w:top w:val="single" w:sz="4" w:space="0" w:color="auto"/>
              <w:left w:val="single" w:sz="4" w:space="0" w:color="auto"/>
              <w:bottom w:val="single" w:sz="4" w:space="0" w:color="auto"/>
              <w:right w:val="single" w:sz="4" w:space="0" w:color="auto"/>
            </w:tcBorders>
          </w:tcPr>
          <w:p w14:paraId="1A924AE1" w14:textId="77777777" w:rsidR="00C509E3" w:rsidRPr="00FF32EA" w:rsidRDefault="00C509E3" w:rsidP="005710B9">
            <w:pPr>
              <w:tabs>
                <w:tab w:val="center" w:pos="4800"/>
                <w:tab w:val="right" w:pos="9500"/>
              </w:tabs>
              <w:jc w:val="both"/>
            </w:pPr>
            <w:r w:rsidRPr="00FF32EA">
              <w:t xml:space="preserve"> 0.298 </w:t>
            </w:r>
          </w:p>
        </w:tc>
        <w:tc>
          <w:tcPr>
            <w:tcW w:w="425" w:type="pct"/>
            <w:tcBorders>
              <w:top w:val="single" w:sz="4" w:space="0" w:color="auto"/>
              <w:left w:val="single" w:sz="4" w:space="0" w:color="auto"/>
              <w:bottom w:val="single" w:sz="4" w:space="0" w:color="auto"/>
              <w:right w:val="single" w:sz="4" w:space="0" w:color="auto"/>
            </w:tcBorders>
          </w:tcPr>
          <w:p w14:paraId="794F6A82" w14:textId="77777777" w:rsidR="00C509E3" w:rsidRPr="00FF32EA" w:rsidRDefault="00C509E3" w:rsidP="005710B9">
            <w:pPr>
              <w:tabs>
                <w:tab w:val="center" w:pos="4800"/>
                <w:tab w:val="right" w:pos="9500"/>
              </w:tabs>
              <w:jc w:val="both"/>
            </w:pPr>
            <w:r w:rsidRPr="00FF32EA">
              <w:t xml:space="preserve"> 4.820 </w:t>
            </w:r>
          </w:p>
        </w:tc>
        <w:tc>
          <w:tcPr>
            <w:tcW w:w="425" w:type="pct"/>
            <w:tcBorders>
              <w:top w:val="single" w:sz="4" w:space="0" w:color="auto"/>
              <w:left w:val="single" w:sz="4" w:space="0" w:color="auto"/>
              <w:bottom w:val="single" w:sz="4" w:space="0" w:color="auto"/>
              <w:right w:val="single" w:sz="4" w:space="0" w:color="auto"/>
            </w:tcBorders>
          </w:tcPr>
          <w:p w14:paraId="76B5F615" w14:textId="77777777" w:rsidR="00C509E3" w:rsidRPr="00FF32EA" w:rsidRDefault="00C509E3" w:rsidP="005710B9">
            <w:pPr>
              <w:tabs>
                <w:tab w:val="center" w:pos="4800"/>
                <w:tab w:val="right" w:pos="9500"/>
              </w:tabs>
              <w:jc w:val="both"/>
            </w:pPr>
            <w:r w:rsidRPr="00FF32EA">
              <w:t xml:space="preserve"> 4.186 </w:t>
            </w:r>
          </w:p>
        </w:tc>
        <w:tc>
          <w:tcPr>
            <w:tcW w:w="425" w:type="pct"/>
            <w:tcBorders>
              <w:top w:val="single" w:sz="4" w:space="0" w:color="auto"/>
              <w:left w:val="single" w:sz="4" w:space="0" w:color="auto"/>
              <w:bottom w:val="single" w:sz="4" w:space="0" w:color="auto"/>
              <w:right w:val="single" w:sz="4" w:space="0" w:color="auto"/>
            </w:tcBorders>
          </w:tcPr>
          <w:p w14:paraId="3DAE8362" w14:textId="77777777" w:rsidR="00C509E3" w:rsidRPr="00FF32EA" w:rsidRDefault="00C509E3" w:rsidP="005710B9">
            <w:pPr>
              <w:tabs>
                <w:tab w:val="center" w:pos="4800"/>
                <w:tab w:val="right" w:pos="9500"/>
              </w:tabs>
              <w:jc w:val="both"/>
            </w:pPr>
            <w:r w:rsidRPr="00FF32EA">
              <w:t xml:space="preserve"> 5.203 </w:t>
            </w:r>
          </w:p>
        </w:tc>
        <w:tc>
          <w:tcPr>
            <w:tcW w:w="421" w:type="pct"/>
            <w:tcBorders>
              <w:top w:val="single" w:sz="4" w:space="0" w:color="auto"/>
              <w:left w:val="single" w:sz="4" w:space="0" w:color="auto"/>
              <w:bottom w:val="single" w:sz="4" w:space="0" w:color="auto"/>
              <w:right w:val="single" w:sz="4" w:space="0" w:color="auto"/>
            </w:tcBorders>
          </w:tcPr>
          <w:p w14:paraId="6AF314E6" w14:textId="77777777" w:rsidR="00C509E3" w:rsidRPr="00FF32EA" w:rsidRDefault="00C509E3" w:rsidP="005710B9">
            <w:pPr>
              <w:tabs>
                <w:tab w:val="center" w:pos="4800"/>
                <w:tab w:val="right" w:pos="9500"/>
              </w:tabs>
              <w:jc w:val="both"/>
            </w:pPr>
            <w:r w:rsidRPr="00FF32EA">
              <w:t xml:space="preserve"> 5.174 </w:t>
            </w:r>
          </w:p>
        </w:tc>
      </w:tr>
      <w:tr w:rsidR="00C509E3" w:rsidRPr="00FF32EA" w14:paraId="65C472FB" w14:textId="77777777" w:rsidTr="00DD6CEB">
        <w:tc>
          <w:tcPr>
            <w:tcW w:w="489" w:type="pct"/>
            <w:tcBorders>
              <w:top w:val="single" w:sz="4" w:space="0" w:color="auto"/>
              <w:left w:val="single" w:sz="4" w:space="0" w:color="auto"/>
              <w:bottom w:val="single" w:sz="4" w:space="0" w:color="auto"/>
              <w:right w:val="single" w:sz="4" w:space="0" w:color="auto"/>
            </w:tcBorders>
          </w:tcPr>
          <w:p w14:paraId="609FBF6F" w14:textId="77777777" w:rsidR="00C509E3" w:rsidRPr="00FF32EA" w:rsidRDefault="00C509E3" w:rsidP="005710B9">
            <w:pPr>
              <w:tabs>
                <w:tab w:val="center" w:pos="4800"/>
                <w:tab w:val="right" w:pos="9500"/>
              </w:tabs>
              <w:jc w:val="both"/>
            </w:pPr>
            <w:r w:rsidRPr="00FF32EA">
              <w:t xml:space="preserve">D2S </w:t>
            </w:r>
          </w:p>
        </w:tc>
        <w:tc>
          <w:tcPr>
            <w:tcW w:w="329" w:type="pct"/>
            <w:tcBorders>
              <w:top w:val="single" w:sz="4" w:space="0" w:color="auto"/>
              <w:left w:val="single" w:sz="4" w:space="0" w:color="auto"/>
              <w:bottom w:val="single" w:sz="4" w:space="0" w:color="auto"/>
              <w:right w:val="single" w:sz="4" w:space="0" w:color="auto"/>
            </w:tcBorders>
          </w:tcPr>
          <w:p w14:paraId="6B7FE694" w14:textId="77777777" w:rsidR="00C509E3" w:rsidRPr="00FF32EA" w:rsidRDefault="00C509E3" w:rsidP="005710B9">
            <w:pPr>
              <w:tabs>
                <w:tab w:val="center" w:pos="4800"/>
                <w:tab w:val="right" w:pos="9500"/>
              </w:tabs>
              <w:jc w:val="both"/>
            </w:pPr>
            <w:r w:rsidRPr="00FF32EA">
              <w:t xml:space="preserve"> 1.328 </w:t>
            </w:r>
          </w:p>
        </w:tc>
        <w:tc>
          <w:tcPr>
            <w:tcW w:w="355" w:type="pct"/>
            <w:tcBorders>
              <w:top w:val="single" w:sz="4" w:space="0" w:color="auto"/>
              <w:left w:val="single" w:sz="4" w:space="0" w:color="auto"/>
              <w:bottom w:val="single" w:sz="4" w:space="0" w:color="auto"/>
              <w:right w:val="single" w:sz="4" w:space="0" w:color="auto"/>
            </w:tcBorders>
          </w:tcPr>
          <w:p w14:paraId="24BDB321" w14:textId="77777777" w:rsidR="00C509E3" w:rsidRPr="00FF32EA" w:rsidRDefault="00C509E3" w:rsidP="005710B9">
            <w:pPr>
              <w:tabs>
                <w:tab w:val="center" w:pos="4800"/>
                <w:tab w:val="right" w:pos="9500"/>
              </w:tabs>
              <w:jc w:val="both"/>
            </w:pPr>
            <w:r w:rsidRPr="00FF32EA">
              <w:t xml:space="preserve"> 1.364 </w:t>
            </w:r>
          </w:p>
        </w:tc>
        <w:tc>
          <w:tcPr>
            <w:tcW w:w="355" w:type="pct"/>
            <w:tcBorders>
              <w:top w:val="single" w:sz="4" w:space="0" w:color="auto"/>
              <w:left w:val="single" w:sz="4" w:space="0" w:color="auto"/>
              <w:bottom w:val="single" w:sz="4" w:space="0" w:color="auto"/>
              <w:right w:val="single" w:sz="4" w:space="0" w:color="auto"/>
            </w:tcBorders>
          </w:tcPr>
          <w:p w14:paraId="1C8DBA1A" w14:textId="77777777" w:rsidR="00C509E3" w:rsidRPr="00FF32EA" w:rsidRDefault="00C509E3" w:rsidP="005710B9">
            <w:pPr>
              <w:tabs>
                <w:tab w:val="center" w:pos="4800"/>
                <w:tab w:val="right" w:pos="9500"/>
              </w:tabs>
              <w:jc w:val="both"/>
            </w:pPr>
            <w:r w:rsidRPr="00FF32EA">
              <w:t xml:space="preserve"> 0.996 </w:t>
            </w:r>
          </w:p>
        </w:tc>
        <w:tc>
          <w:tcPr>
            <w:tcW w:w="358" w:type="pct"/>
            <w:tcBorders>
              <w:top w:val="single" w:sz="4" w:space="0" w:color="auto"/>
              <w:left w:val="single" w:sz="4" w:space="0" w:color="auto"/>
              <w:bottom w:val="single" w:sz="4" w:space="0" w:color="auto"/>
              <w:right w:val="single" w:sz="4" w:space="0" w:color="auto"/>
            </w:tcBorders>
          </w:tcPr>
          <w:p w14:paraId="04294B5E" w14:textId="77777777" w:rsidR="00C509E3" w:rsidRPr="00FF32EA" w:rsidRDefault="00C509E3" w:rsidP="005710B9">
            <w:pPr>
              <w:tabs>
                <w:tab w:val="center" w:pos="4800"/>
                <w:tab w:val="right" w:pos="9500"/>
              </w:tabs>
              <w:jc w:val="both"/>
            </w:pPr>
            <w:r w:rsidRPr="00FF32EA">
              <w:t xml:space="preserve"> 1.216 </w:t>
            </w:r>
          </w:p>
        </w:tc>
        <w:tc>
          <w:tcPr>
            <w:tcW w:w="355" w:type="pct"/>
            <w:tcBorders>
              <w:top w:val="single" w:sz="4" w:space="0" w:color="auto"/>
              <w:left w:val="single" w:sz="4" w:space="0" w:color="auto"/>
              <w:bottom w:val="single" w:sz="4" w:space="0" w:color="auto"/>
              <w:right w:val="single" w:sz="4" w:space="0" w:color="auto"/>
            </w:tcBorders>
          </w:tcPr>
          <w:p w14:paraId="3F3D1969" w14:textId="77777777" w:rsidR="00C509E3" w:rsidRPr="00FF32EA" w:rsidRDefault="00C509E3" w:rsidP="005710B9">
            <w:pPr>
              <w:tabs>
                <w:tab w:val="center" w:pos="4800"/>
                <w:tab w:val="right" w:pos="9500"/>
              </w:tabs>
              <w:jc w:val="both"/>
            </w:pPr>
            <w:r w:rsidRPr="00FF32EA">
              <w:t xml:space="preserve"> 0.514 </w:t>
            </w:r>
          </w:p>
        </w:tc>
        <w:tc>
          <w:tcPr>
            <w:tcW w:w="355" w:type="pct"/>
            <w:tcBorders>
              <w:top w:val="single" w:sz="4" w:space="0" w:color="auto"/>
              <w:left w:val="single" w:sz="4" w:space="0" w:color="auto"/>
              <w:bottom w:val="single" w:sz="4" w:space="0" w:color="auto"/>
              <w:right w:val="single" w:sz="4" w:space="0" w:color="auto"/>
            </w:tcBorders>
          </w:tcPr>
          <w:p w14:paraId="260496D4" w14:textId="77777777" w:rsidR="00C509E3" w:rsidRPr="00FF32EA" w:rsidRDefault="00C509E3" w:rsidP="005710B9">
            <w:pPr>
              <w:tabs>
                <w:tab w:val="center" w:pos="4800"/>
                <w:tab w:val="right" w:pos="9500"/>
              </w:tabs>
              <w:jc w:val="both"/>
            </w:pPr>
            <w:r w:rsidRPr="00FF32EA">
              <w:t xml:space="preserve"> 0.552 </w:t>
            </w:r>
          </w:p>
        </w:tc>
        <w:tc>
          <w:tcPr>
            <w:tcW w:w="355" w:type="pct"/>
            <w:tcBorders>
              <w:top w:val="single" w:sz="4" w:space="0" w:color="auto"/>
              <w:left w:val="single" w:sz="4" w:space="0" w:color="auto"/>
              <w:bottom w:val="single" w:sz="4" w:space="0" w:color="auto"/>
              <w:right w:val="single" w:sz="4" w:space="0" w:color="auto"/>
            </w:tcBorders>
          </w:tcPr>
          <w:p w14:paraId="191B1A03" w14:textId="77777777" w:rsidR="00C509E3" w:rsidRPr="00FF32EA" w:rsidRDefault="00C509E3" w:rsidP="005710B9">
            <w:pPr>
              <w:tabs>
                <w:tab w:val="center" w:pos="4800"/>
                <w:tab w:val="right" w:pos="9500"/>
              </w:tabs>
              <w:jc w:val="both"/>
            </w:pPr>
            <w:r w:rsidRPr="00FF32EA">
              <w:t xml:space="preserve"> 0.336 </w:t>
            </w:r>
          </w:p>
        </w:tc>
        <w:tc>
          <w:tcPr>
            <w:tcW w:w="355" w:type="pct"/>
            <w:tcBorders>
              <w:top w:val="single" w:sz="4" w:space="0" w:color="auto"/>
              <w:left w:val="single" w:sz="4" w:space="0" w:color="auto"/>
              <w:bottom w:val="single" w:sz="4" w:space="0" w:color="auto"/>
              <w:right w:val="single" w:sz="4" w:space="0" w:color="auto"/>
            </w:tcBorders>
          </w:tcPr>
          <w:p w14:paraId="3FC19425" w14:textId="77777777" w:rsidR="00C509E3" w:rsidRPr="00FF32EA" w:rsidRDefault="00C509E3" w:rsidP="005710B9">
            <w:pPr>
              <w:tabs>
                <w:tab w:val="center" w:pos="4800"/>
                <w:tab w:val="right" w:pos="9500"/>
              </w:tabs>
              <w:jc w:val="both"/>
            </w:pPr>
            <w:r w:rsidRPr="00FF32EA">
              <w:t xml:space="preserve"> 0.452 </w:t>
            </w:r>
          </w:p>
        </w:tc>
        <w:tc>
          <w:tcPr>
            <w:tcW w:w="425" w:type="pct"/>
            <w:tcBorders>
              <w:top w:val="single" w:sz="4" w:space="0" w:color="auto"/>
              <w:left w:val="single" w:sz="4" w:space="0" w:color="auto"/>
              <w:bottom w:val="single" w:sz="4" w:space="0" w:color="auto"/>
              <w:right w:val="single" w:sz="4" w:space="0" w:color="auto"/>
            </w:tcBorders>
          </w:tcPr>
          <w:p w14:paraId="005D2BFB" w14:textId="77777777" w:rsidR="00C509E3" w:rsidRPr="00FF32EA" w:rsidRDefault="00C509E3" w:rsidP="005710B9">
            <w:pPr>
              <w:tabs>
                <w:tab w:val="center" w:pos="4800"/>
                <w:tab w:val="right" w:pos="9500"/>
              </w:tabs>
              <w:jc w:val="both"/>
            </w:pPr>
            <w:r w:rsidRPr="00FF32EA">
              <w:t xml:space="preserve"> 2.584 </w:t>
            </w:r>
          </w:p>
        </w:tc>
        <w:tc>
          <w:tcPr>
            <w:tcW w:w="425" w:type="pct"/>
            <w:tcBorders>
              <w:top w:val="single" w:sz="4" w:space="0" w:color="auto"/>
              <w:left w:val="single" w:sz="4" w:space="0" w:color="auto"/>
              <w:bottom w:val="single" w:sz="4" w:space="0" w:color="auto"/>
              <w:right w:val="single" w:sz="4" w:space="0" w:color="auto"/>
            </w:tcBorders>
          </w:tcPr>
          <w:p w14:paraId="116CFC2D" w14:textId="77777777" w:rsidR="00C509E3" w:rsidRPr="00FF32EA" w:rsidRDefault="00C509E3" w:rsidP="005710B9">
            <w:pPr>
              <w:tabs>
                <w:tab w:val="center" w:pos="4800"/>
                <w:tab w:val="right" w:pos="9500"/>
              </w:tabs>
              <w:jc w:val="both"/>
            </w:pPr>
            <w:r w:rsidRPr="00FF32EA">
              <w:t xml:space="preserve"> 2.471 </w:t>
            </w:r>
          </w:p>
        </w:tc>
        <w:tc>
          <w:tcPr>
            <w:tcW w:w="425" w:type="pct"/>
            <w:tcBorders>
              <w:top w:val="single" w:sz="4" w:space="0" w:color="auto"/>
              <w:left w:val="single" w:sz="4" w:space="0" w:color="auto"/>
              <w:bottom w:val="single" w:sz="4" w:space="0" w:color="auto"/>
              <w:right w:val="single" w:sz="4" w:space="0" w:color="auto"/>
            </w:tcBorders>
          </w:tcPr>
          <w:p w14:paraId="1D130279" w14:textId="77777777" w:rsidR="00C509E3" w:rsidRPr="00FF32EA" w:rsidRDefault="00C509E3" w:rsidP="005710B9">
            <w:pPr>
              <w:tabs>
                <w:tab w:val="center" w:pos="4800"/>
                <w:tab w:val="right" w:pos="9500"/>
              </w:tabs>
              <w:jc w:val="both"/>
            </w:pPr>
            <w:r w:rsidRPr="00FF32EA">
              <w:t xml:space="preserve"> 2.964 </w:t>
            </w:r>
          </w:p>
        </w:tc>
        <w:tc>
          <w:tcPr>
            <w:tcW w:w="421" w:type="pct"/>
            <w:tcBorders>
              <w:top w:val="single" w:sz="4" w:space="0" w:color="auto"/>
              <w:left w:val="single" w:sz="4" w:space="0" w:color="auto"/>
              <w:bottom w:val="single" w:sz="4" w:space="0" w:color="auto"/>
              <w:right w:val="single" w:sz="4" w:space="0" w:color="auto"/>
            </w:tcBorders>
          </w:tcPr>
          <w:p w14:paraId="7D529FAC" w14:textId="77777777" w:rsidR="00C509E3" w:rsidRPr="00FF32EA" w:rsidRDefault="00C509E3" w:rsidP="005710B9">
            <w:pPr>
              <w:tabs>
                <w:tab w:val="center" w:pos="4800"/>
                <w:tab w:val="right" w:pos="9500"/>
              </w:tabs>
              <w:jc w:val="both"/>
            </w:pPr>
            <w:r w:rsidRPr="00FF32EA">
              <w:t xml:space="preserve"> 2.690 </w:t>
            </w:r>
          </w:p>
        </w:tc>
      </w:tr>
      <w:tr w:rsidR="00C509E3" w:rsidRPr="00FF32EA" w14:paraId="12537479" w14:textId="77777777" w:rsidTr="00DD6CEB">
        <w:tc>
          <w:tcPr>
            <w:tcW w:w="489" w:type="pct"/>
            <w:tcBorders>
              <w:top w:val="single" w:sz="4" w:space="0" w:color="auto"/>
              <w:left w:val="single" w:sz="4" w:space="0" w:color="auto"/>
              <w:bottom w:val="single" w:sz="4" w:space="0" w:color="auto"/>
              <w:right w:val="single" w:sz="4" w:space="0" w:color="auto"/>
            </w:tcBorders>
          </w:tcPr>
          <w:p w14:paraId="3C7BFDCC" w14:textId="77777777" w:rsidR="00C509E3" w:rsidRPr="00FF32EA" w:rsidRDefault="00C509E3" w:rsidP="005710B9">
            <w:pPr>
              <w:tabs>
                <w:tab w:val="center" w:pos="4800"/>
                <w:tab w:val="right" w:pos="9500"/>
              </w:tabs>
              <w:jc w:val="both"/>
            </w:pPr>
            <w:r w:rsidRPr="00FF32EA">
              <w:t xml:space="preserve">HM </w:t>
            </w:r>
          </w:p>
        </w:tc>
        <w:tc>
          <w:tcPr>
            <w:tcW w:w="329" w:type="pct"/>
            <w:tcBorders>
              <w:top w:val="single" w:sz="4" w:space="0" w:color="auto"/>
              <w:left w:val="single" w:sz="4" w:space="0" w:color="auto"/>
              <w:bottom w:val="single" w:sz="4" w:space="0" w:color="auto"/>
              <w:right w:val="single" w:sz="4" w:space="0" w:color="auto"/>
            </w:tcBorders>
          </w:tcPr>
          <w:p w14:paraId="7BC44330" w14:textId="77777777" w:rsidR="00C509E3" w:rsidRPr="00FF32EA" w:rsidRDefault="00C509E3" w:rsidP="005710B9">
            <w:pPr>
              <w:tabs>
                <w:tab w:val="center" w:pos="4800"/>
                <w:tab w:val="right" w:pos="9500"/>
              </w:tabs>
              <w:jc w:val="both"/>
            </w:pPr>
            <w:r w:rsidRPr="00FF32EA">
              <w:t xml:space="preserve"> 1.052 </w:t>
            </w:r>
          </w:p>
        </w:tc>
        <w:tc>
          <w:tcPr>
            <w:tcW w:w="355" w:type="pct"/>
            <w:tcBorders>
              <w:top w:val="single" w:sz="4" w:space="0" w:color="auto"/>
              <w:left w:val="single" w:sz="4" w:space="0" w:color="auto"/>
              <w:bottom w:val="single" w:sz="4" w:space="0" w:color="auto"/>
              <w:right w:val="single" w:sz="4" w:space="0" w:color="auto"/>
            </w:tcBorders>
          </w:tcPr>
          <w:p w14:paraId="33527E9A" w14:textId="77777777" w:rsidR="00C509E3" w:rsidRPr="00FF32EA" w:rsidRDefault="00C509E3" w:rsidP="005710B9">
            <w:pPr>
              <w:tabs>
                <w:tab w:val="center" w:pos="4800"/>
                <w:tab w:val="right" w:pos="9500"/>
              </w:tabs>
              <w:jc w:val="both"/>
            </w:pPr>
            <w:r w:rsidRPr="00FF32EA">
              <w:t xml:space="preserve"> 1.118 </w:t>
            </w:r>
          </w:p>
        </w:tc>
        <w:tc>
          <w:tcPr>
            <w:tcW w:w="355" w:type="pct"/>
            <w:tcBorders>
              <w:top w:val="single" w:sz="4" w:space="0" w:color="auto"/>
              <w:left w:val="single" w:sz="4" w:space="0" w:color="auto"/>
              <w:bottom w:val="single" w:sz="4" w:space="0" w:color="auto"/>
              <w:right w:val="single" w:sz="4" w:space="0" w:color="auto"/>
            </w:tcBorders>
          </w:tcPr>
          <w:p w14:paraId="7ECF9EA7" w14:textId="77777777" w:rsidR="00C509E3" w:rsidRPr="00FF32EA" w:rsidRDefault="00C509E3" w:rsidP="005710B9">
            <w:pPr>
              <w:tabs>
                <w:tab w:val="center" w:pos="4800"/>
                <w:tab w:val="right" w:pos="9500"/>
              </w:tabs>
              <w:jc w:val="both"/>
            </w:pPr>
            <w:r w:rsidRPr="00FF32EA">
              <w:t xml:space="preserve"> 0.778 </w:t>
            </w:r>
          </w:p>
        </w:tc>
        <w:tc>
          <w:tcPr>
            <w:tcW w:w="358" w:type="pct"/>
            <w:tcBorders>
              <w:top w:val="single" w:sz="4" w:space="0" w:color="auto"/>
              <w:left w:val="single" w:sz="4" w:space="0" w:color="auto"/>
              <w:bottom w:val="single" w:sz="4" w:space="0" w:color="auto"/>
              <w:right w:val="single" w:sz="4" w:space="0" w:color="auto"/>
            </w:tcBorders>
          </w:tcPr>
          <w:p w14:paraId="7E065C28" w14:textId="77777777" w:rsidR="00C509E3" w:rsidRPr="00FF32EA" w:rsidRDefault="00C509E3" w:rsidP="005710B9">
            <w:pPr>
              <w:tabs>
                <w:tab w:val="center" w:pos="4800"/>
                <w:tab w:val="right" w:pos="9500"/>
              </w:tabs>
              <w:jc w:val="both"/>
            </w:pPr>
            <w:r w:rsidRPr="00FF32EA">
              <w:t xml:space="preserve"> 0.962 </w:t>
            </w:r>
          </w:p>
        </w:tc>
        <w:tc>
          <w:tcPr>
            <w:tcW w:w="355" w:type="pct"/>
            <w:tcBorders>
              <w:top w:val="single" w:sz="4" w:space="0" w:color="auto"/>
              <w:left w:val="single" w:sz="4" w:space="0" w:color="auto"/>
              <w:bottom w:val="single" w:sz="4" w:space="0" w:color="auto"/>
              <w:right w:val="single" w:sz="4" w:space="0" w:color="auto"/>
            </w:tcBorders>
          </w:tcPr>
          <w:p w14:paraId="550A7586" w14:textId="77777777" w:rsidR="00C509E3" w:rsidRPr="00FF32EA" w:rsidRDefault="00C509E3" w:rsidP="005710B9">
            <w:pPr>
              <w:tabs>
                <w:tab w:val="center" w:pos="4800"/>
                <w:tab w:val="right" w:pos="9500"/>
              </w:tabs>
              <w:jc w:val="both"/>
            </w:pPr>
            <w:r w:rsidRPr="00FF32EA">
              <w:t xml:space="preserve"> 0.528 </w:t>
            </w:r>
          </w:p>
        </w:tc>
        <w:tc>
          <w:tcPr>
            <w:tcW w:w="355" w:type="pct"/>
            <w:tcBorders>
              <w:top w:val="single" w:sz="4" w:space="0" w:color="auto"/>
              <w:left w:val="single" w:sz="4" w:space="0" w:color="auto"/>
              <w:bottom w:val="single" w:sz="4" w:space="0" w:color="auto"/>
              <w:right w:val="single" w:sz="4" w:space="0" w:color="auto"/>
            </w:tcBorders>
          </w:tcPr>
          <w:p w14:paraId="0D4B6D6D" w14:textId="77777777" w:rsidR="00C509E3" w:rsidRPr="00FF32EA" w:rsidRDefault="00C509E3" w:rsidP="005710B9">
            <w:pPr>
              <w:tabs>
                <w:tab w:val="center" w:pos="4800"/>
                <w:tab w:val="right" w:pos="9500"/>
              </w:tabs>
              <w:jc w:val="both"/>
            </w:pPr>
            <w:r w:rsidRPr="00FF32EA">
              <w:t xml:space="preserve"> 0.594 </w:t>
            </w:r>
          </w:p>
        </w:tc>
        <w:tc>
          <w:tcPr>
            <w:tcW w:w="355" w:type="pct"/>
            <w:tcBorders>
              <w:top w:val="single" w:sz="4" w:space="0" w:color="auto"/>
              <w:left w:val="single" w:sz="4" w:space="0" w:color="auto"/>
              <w:bottom w:val="single" w:sz="4" w:space="0" w:color="auto"/>
              <w:right w:val="single" w:sz="4" w:space="0" w:color="auto"/>
            </w:tcBorders>
          </w:tcPr>
          <w:p w14:paraId="21B1969D" w14:textId="77777777" w:rsidR="00C509E3" w:rsidRPr="00FF32EA" w:rsidRDefault="00C509E3" w:rsidP="005710B9">
            <w:pPr>
              <w:tabs>
                <w:tab w:val="center" w:pos="4800"/>
                <w:tab w:val="right" w:pos="9500"/>
              </w:tabs>
              <w:jc w:val="both"/>
            </w:pPr>
            <w:r w:rsidRPr="00FF32EA">
              <w:t xml:space="preserve"> 0.344 </w:t>
            </w:r>
          </w:p>
        </w:tc>
        <w:tc>
          <w:tcPr>
            <w:tcW w:w="355" w:type="pct"/>
            <w:tcBorders>
              <w:top w:val="single" w:sz="4" w:space="0" w:color="auto"/>
              <w:left w:val="single" w:sz="4" w:space="0" w:color="auto"/>
              <w:bottom w:val="single" w:sz="4" w:space="0" w:color="auto"/>
              <w:right w:val="single" w:sz="4" w:space="0" w:color="auto"/>
            </w:tcBorders>
          </w:tcPr>
          <w:p w14:paraId="34EBB85D" w14:textId="77777777" w:rsidR="00C509E3" w:rsidRPr="00FF32EA" w:rsidRDefault="00C509E3" w:rsidP="005710B9">
            <w:pPr>
              <w:tabs>
                <w:tab w:val="center" w:pos="4800"/>
                <w:tab w:val="right" w:pos="9500"/>
              </w:tabs>
              <w:jc w:val="both"/>
            </w:pPr>
            <w:r w:rsidRPr="00FF32EA">
              <w:t xml:space="preserve"> 0.442 </w:t>
            </w:r>
          </w:p>
        </w:tc>
        <w:tc>
          <w:tcPr>
            <w:tcW w:w="425" w:type="pct"/>
            <w:tcBorders>
              <w:top w:val="single" w:sz="4" w:space="0" w:color="auto"/>
              <w:left w:val="single" w:sz="4" w:space="0" w:color="auto"/>
              <w:bottom w:val="single" w:sz="4" w:space="0" w:color="auto"/>
              <w:right w:val="single" w:sz="4" w:space="0" w:color="auto"/>
            </w:tcBorders>
          </w:tcPr>
          <w:p w14:paraId="520C8B85" w14:textId="77777777" w:rsidR="00C509E3" w:rsidRPr="00FF32EA" w:rsidRDefault="00C509E3" w:rsidP="005710B9">
            <w:pPr>
              <w:tabs>
                <w:tab w:val="center" w:pos="4800"/>
                <w:tab w:val="right" w:pos="9500"/>
              </w:tabs>
              <w:jc w:val="both"/>
            </w:pPr>
            <w:r w:rsidRPr="00FF32EA">
              <w:t xml:space="preserve"> 1.992 </w:t>
            </w:r>
          </w:p>
        </w:tc>
        <w:tc>
          <w:tcPr>
            <w:tcW w:w="425" w:type="pct"/>
            <w:tcBorders>
              <w:top w:val="single" w:sz="4" w:space="0" w:color="auto"/>
              <w:left w:val="single" w:sz="4" w:space="0" w:color="auto"/>
              <w:bottom w:val="single" w:sz="4" w:space="0" w:color="auto"/>
              <w:right w:val="single" w:sz="4" w:space="0" w:color="auto"/>
            </w:tcBorders>
          </w:tcPr>
          <w:p w14:paraId="46514EF3" w14:textId="77777777" w:rsidR="00C509E3" w:rsidRPr="00FF32EA" w:rsidRDefault="00C509E3" w:rsidP="005710B9">
            <w:pPr>
              <w:tabs>
                <w:tab w:val="center" w:pos="4800"/>
                <w:tab w:val="right" w:pos="9500"/>
              </w:tabs>
              <w:jc w:val="both"/>
            </w:pPr>
            <w:r w:rsidRPr="00FF32EA">
              <w:t xml:space="preserve"> 1.882 </w:t>
            </w:r>
          </w:p>
        </w:tc>
        <w:tc>
          <w:tcPr>
            <w:tcW w:w="425" w:type="pct"/>
            <w:tcBorders>
              <w:top w:val="single" w:sz="4" w:space="0" w:color="auto"/>
              <w:left w:val="single" w:sz="4" w:space="0" w:color="auto"/>
              <w:bottom w:val="single" w:sz="4" w:space="0" w:color="auto"/>
              <w:right w:val="single" w:sz="4" w:space="0" w:color="auto"/>
            </w:tcBorders>
          </w:tcPr>
          <w:p w14:paraId="384E8DC1" w14:textId="77777777" w:rsidR="00C509E3" w:rsidRPr="00FF32EA" w:rsidRDefault="00C509E3" w:rsidP="005710B9">
            <w:pPr>
              <w:tabs>
                <w:tab w:val="center" w:pos="4800"/>
                <w:tab w:val="right" w:pos="9500"/>
              </w:tabs>
              <w:jc w:val="both"/>
            </w:pPr>
            <w:r w:rsidRPr="00FF32EA">
              <w:t xml:space="preserve"> 2.262 </w:t>
            </w:r>
          </w:p>
        </w:tc>
        <w:tc>
          <w:tcPr>
            <w:tcW w:w="421" w:type="pct"/>
            <w:tcBorders>
              <w:top w:val="single" w:sz="4" w:space="0" w:color="auto"/>
              <w:left w:val="single" w:sz="4" w:space="0" w:color="auto"/>
              <w:bottom w:val="single" w:sz="4" w:space="0" w:color="auto"/>
              <w:right w:val="single" w:sz="4" w:space="0" w:color="auto"/>
            </w:tcBorders>
          </w:tcPr>
          <w:p w14:paraId="38A0F7E9" w14:textId="77777777" w:rsidR="00C509E3" w:rsidRPr="00FF32EA" w:rsidRDefault="00C509E3" w:rsidP="005710B9">
            <w:pPr>
              <w:tabs>
                <w:tab w:val="center" w:pos="4800"/>
                <w:tab w:val="right" w:pos="9500"/>
              </w:tabs>
              <w:jc w:val="both"/>
            </w:pPr>
            <w:r w:rsidRPr="00FF32EA">
              <w:t xml:space="preserve"> 2.176 </w:t>
            </w:r>
          </w:p>
        </w:tc>
      </w:tr>
      <w:tr w:rsidR="00DD6CEB" w:rsidRPr="00FF32EA" w14:paraId="6BC98B37" w14:textId="77777777" w:rsidTr="003A4A06">
        <w:tc>
          <w:tcPr>
            <w:tcW w:w="489" w:type="pct"/>
            <w:tcBorders>
              <w:top w:val="single" w:sz="4" w:space="0" w:color="auto"/>
              <w:left w:val="single" w:sz="4" w:space="0" w:color="auto"/>
              <w:bottom w:val="single" w:sz="4" w:space="0" w:color="auto"/>
              <w:right w:val="single" w:sz="4" w:space="0" w:color="auto"/>
            </w:tcBorders>
          </w:tcPr>
          <w:p w14:paraId="72EC741C" w14:textId="77777777" w:rsidR="00DD6CEB" w:rsidRPr="00FF32EA" w:rsidRDefault="00DD6CEB" w:rsidP="005710B9">
            <w:pPr>
              <w:tabs>
                <w:tab w:val="center" w:pos="4800"/>
                <w:tab w:val="right" w:pos="9500"/>
              </w:tabs>
              <w:jc w:val="both"/>
            </w:pPr>
            <w:r w:rsidRPr="00FF32EA">
              <w:lastRenderedPageBreak/>
              <w:t xml:space="preserve">Baseline </w:t>
            </w:r>
          </w:p>
        </w:tc>
        <w:tc>
          <w:tcPr>
            <w:tcW w:w="1" w:type="pct"/>
            <w:gridSpan w:val="12"/>
            <w:tcBorders>
              <w:top w:val="single" w:sz="4" w:space="0" w:color="auto"/>
              <w:left w:val="single" w:sz="4" w:space="0" w:color="auto"/>
              <w:bottom w:val="single" w:sz="4" w:space="0" w:color="auto"/>
              <w:right w:val="single" w:sz="4" w:space="0" w:color="auto"/>
            </w:tcBorders>
          </w:tcPr>
          <w:p w14:paraId="1597634F" w14:textId="77777777" w:rsidR="00DD6CEB" w:rsidRPr="00FF32EA" w:rsidRDefault="00DD6CEB" w:rsidP="005710B9">
            <w:pPr>
              <w:tabs>
                <w:tab w:val="center" w:pos="4800"/>
                <w:tab w:val="right" w:pos="9500"/>
              </w:tabs>
              <w:jc w:val="center"/>
            </w:pPr>
            <w:r w:rsidRPr="00FF32EA">
              <w:t>0.63</w:t>
            </w:r>
          </w:p>
        </w:tc>
      </w:tr>
    </w:tbl>
    <w:p w14:paraId="5967BA7A" w14:textId="4029A93D" w:rsidR="00C509E3" w:rsidRPr="001E4A81" w:rsidRDefault="00C509E3" w:rsidP="00C509E3"/>
    <w:p w14:paraId="27BB4591" w14:textId="5DBC8A84" w:rsidR="00082072" w:rsidRDefault="00082072" w:rsidP="00082072">
      <w:pPr>
        <w:pStyle w:val="af2"/>
        <w:rPr>
          <w:noProof/>
        </w:rPr>
      </w:pPr>
      <w:bookmarkStart w:id="15" w:name="_Ref58792722"/>
      <w:r w:rsidRPr="00313145">
        <w:rPr>
          <w:b/>
          <w:bCs/>
        </w:rPr>
        <w:t xml:space="preserve">Table </w:t>
      </w:r>
      <w:r w:rsidRPr="00313145">
        <w:rPr>
          <w:b/>
          <w:bCs/>
          <w:noProof/>
        </w:rPr>
        <w:fldChar w:fldCharType="begin"/>
      </w:r>
      <w:r w:rsidRPr="00313145">
        <w:rPr>
          <w:b/>
          <w:bCs/>
          <w:noProof/>
        </w:rPr>
        <w:instrText xml:space="preserve"> SEQ Table \* ARABIC </w:instrText>
      </w:r>
      <w:r w:rsidRPr="00313145">
        <w:rPr>
          <w:b/>
          <w:bCs/>
          <w:noProof/>
        </w:rPr>
        <w:fldChar w:fldCharType="separate"/>
      </w:r>
      <w:r w:rsidRPr="00313145">
        <w:rPr>
          <w:b/>
          <w:bCs/>
          <w:noProof/>
        </w:rPr>
        <w:t>5</w:t>
      </w:r>
      <w:r w:rsidRPr="00313145">
        <w:rPr>
          <w:b/>
          <w:bCs/>
          <w:noProof/>
        </w:rPr>
        <w:fldChar w:fldCharType="end"/>
      </w:r>
      <w:bookmarkEnd w:id="15"/>
      <w:r>
        <w:rPr>
          <w:noProof/>
        </w:rPr>
        <w:t xml:space="preserve"> </w:t>
      </w:r>
      <w:r w:rsidRPr="007E35E4">
        <w:rPr>
          <w:noProof/>
        </w:rPr>
        <w:t>Example</w:t>
      </w:r>
      <w:r>
        <w:rPr>
          <w:noProof/>
        </w:rPr>
        <w:t>s showing effect</w:t>
      </w:r>
      <w:r w:rsidR="001C41C9">
        <w:rPr>
          <w:noProof/>
        </w:rPr>
        <w:t>s</w:t>
      </w:r>
      <w:r>
        <w:rPr>
          <w:noProof/>
        </w:rPr>
        <w:t xml:space="preserve"> of frame smooth</w:t>
      </w:r>
      <w:r w:rsidR="00BF5E1D">
        <w:rPr>
          <w:noProof/>
        </w:rPr>
        <w:t>en</w:t>
      </w:r>
      <w:r>
        <w:rPr>
          <w:noProof/>
        </w:rPr>
        <w:t>ing. The examples are arbitrarily selected from</w:t>
      </w:r>
      <w:r w:rsidRPr="007E35E4">
        <w:rPr>
          <w:noProof/>
        </w:rPr>
        <w:t xml:space="preserve"> prediction results </w:t>
      </w:r>
      <w:r>
        <w:rPr>
          <w:noProof/>
        </w:rPr>
        <w:t xml:space="preserve">when using </w:t>
      </w:r>
      <w:r w:rsidRPr="007E35E4">
        <w:rPr>
          <w:noProof/>
        </w:rPr>
        <w:t>D2M w</w:t>
      </w:r>
      <w:r>
        <w:rPr>
          <w:noProof/>
        </w:rPr>
        <w:t>ith</w:t>
      </w:r>
      <w:r w:rsidRPr="007E35E4">
        <w:rPr>
          <w:noProof/>
        </w:rPr>
        <w:t xml:space="preserve"> a feature vector.</w:t>
      </w:r>
      <w:r w:rsidR="001C41C9">
        <w:rPr>
          <w:noProof/>
        </w:rPr>
        <w:t xml:space="preserve"> Reference column shows the correct answers.</w:t>
      </w:r>
    </w:p>
    <w:tbl>
      <w:tblPr>
        <w:tblStyle w:val="af3"/>
        <w:tblW w:w="0" w:type="auto"/>
        <w:tblLook w:val="04A0" w:firstRow="1" w:lastRow="0" w:firstColumn="1" w:lastColumn="0" w:noHBand="0" w:noVBand="1"/>
      </w:tblPr>
      <w:tblGrid>
        <w:gridCol w:w="1030"/>
        <w:gridCol w:w="1027"/>
        <w:gridCol w:w="1238"/>
        <w:gridCol w:w="927"/>
        <w:gridCol w:w="1238"/>
        <w:gridCol w:w="906"/>
        <w:gridCol w:w="1238"/>
        <w:gridCol w:w="890"/>
      </w:tblGrid>
      <w:tr w:rsidR="00082072" w:rsidRPr="00F76E74" w14:paraId="2BB89CC0" w14:textId="77777777" w:rsidTr="005F7E5F">
        <w:tc>
          <w:tcPr>
            <w:tcW w:w="2026" w:type="dxa"/>
            <w:gridSpan w:val="2"/>
          </w:tcPr>
          <w:p w14:paraId="566885E5" w14:textId="77777777" w:rsidR="00082072" w:rsidRPr="00F76E74" w:rsidRDefault="00082072" w:rsidP="005F7E5F">
            <w:pPr>
              <w:jc w:val="center"/>
            </w:pPr>
            <w:r w:rsidRPr="00F76E74">
              <w:rPr>
                <w:rFonts w:eastAsia="TimesNewRomanPSMT"/>
              </w:rPr>
              <w:t>FV with D2M</w:t>
            </w:r>
          </w:p>
        </w:tc>
        <w:tc>
          <w:tcPr>
            <w:tcW w:w="2435" w:type="dxa"/>
            <w:gridSpan w:val="2"/>
          </w:tcPr>
          <w:p w14:paraId="02E58134" w14:textId="77777777" w:rsidR="00082072" w:rsidRPr="00F76E74" w:rsidRDefault="00082072" w:rsidP="005F7E5F">
            <w:pPr>
              <w:jc w:val="center"/>
            </w:pPr>
            <w:r w:rsidRPr="00F76E74">
              <w:rPr>
                <w:rFonts w:eastAsia="TimesNewRomanPSMT"/>
              </w:rPr>
              <w:t>Without WFS</w:t>
            </w:r>
          </w:p>
        </w:tc>
        <w:tc>
          <w:tcPr>
            <w:tcW w:w="2403" w:type="dxa"/>
            <w:gridSpan w:val="2"/>
          </w:tcPr>
          <w:p w14:paraId="399A67A8" w14:textId="77777777" w:rsidR="00082072" w:rsidRPr="00F76E74" w:rsidRDefault="00082072" w:rsidP="005F7E5F">
            <w:pPr>
              <w:jc w:val="center"/>
            </w:pPr>
            <w:r w:rsidRPr="00F76E74">
              <w:rPr>
                <w:rFonts w:eastAsia="TimesNewRomanPSMT"/>
              </w:rPr>
              <w:t>With WFS</w:t>
            </w:r>
          </w:p>
        </w:tc>
        <w:tc>
          <w:tcPr>
            <w:tcW w:w="2378" w:type="dxa"/>
            <w:gridSpan w:val="2"/>
          </w:tcPr>
          <w:p w14:paraId="7387619C" w14:textId="77777777" w:rsidR="00082072" w:rsidRPr="00F76E74" w:rsidRDefault="00082072" w:rsidP="005F7E5F">
            <w:pPr>
              <w:jc w:val="center"/>
            </w:pPr>
            <w:r w:rsidRPr="00F76E74">
              <w:rPr>
                <w:rFonts w:eastAsia="TimesNewRomanPSMT"/>
              </w:rPr>
              <w:t>Baseline</w:t>
            </w:r>
          </w:p>
        </w:tc>
      </w:tr>
      <w:tr w:rsidR="00082072" w:rsidRPr="00F76E74" w14:paraId="1BBF6FEC" w14:textId="77777777" w:rsidTr="005F7E5F">
        <w:tc>
          <w:tcPr>
            <w:tcW w:w="1049" w:type="dxa"/>
          </w:tcPr>
          <w:p w14:paraId="64624DFC" w14:textId="77777777" w:rsidR="00082072" w:rsidRPr="00F76E74" w:rsidRDefault="00082072" w:rsidP="005F7E5F">
            <w:pPr>
              <w:jc w:val="center"/>
            </w:pPr>
            <w:r w:rsidRPr="00F76E74">
              <w:rPr>
                <w:rFonts w:eastAsia="TimesNewRomanPSMT"/>
              </w:rPr>
              <w:t>Sample</w:t>
            </w:r>
          </w:p>
        </w:tc>
        <w:tc>
          <w:tcPr>
            <w:tcW w:w="977" w:type="dxa"/>
          </w:tcPr>
          <w:p w14:paraId="2A56AD64" w14:textId="361BF50A" w:rsidR="00082072" w:rsidRPr="00F76E74" w:rsidRDefault="001C41C9" w:rsidP="005F7E5F">
            <w:pPr>
              <w:jc w:val="center"/>
            </w:pPr>
            <w:r>
              <w:rPr>
                <w:rFonts w:eastAsia="TimesNewRomanPSMT"/>
              </w:rPr>
              <w:t>Reference</w:t>
            </w:r>
          </w:p>
        </w:tc>
        <w:tc>
          <w:tcPr>
            <w:tcW w:w="1343" w:type="dxa"/>
          </w:tcPr>
          <w:p w14:paraId="5A469DEF" w14:textId="77777777" w:rsidR="00082072" w:rsidRPr="00F76E74" w:rsidRDefault="00082072" w:rsidP="005F7E5F">
            <w:pPr>
              <w:jc w:val="center"/>
            </w:pPr>
            <w:r w:rsidRPr="00F76E74">
              <w:rPr>
                <w:rFonts w:eastAsia="TimesNewRomanPSMT"/>
              </w:rPr>
              <w:t>Prediction</w:t>
            </w:r>
          </w:p>
        </w:tc>
        <w:tc>
          <w:tcPr>
            <w:tcW w:w="1092" w:type="dxa"/>
          </w:tcPr>
          <w:p w14:paraId="6225B409" w14:textId="77777777" w:rsidR="00082072" w:rsidRPr="00F76E74" w:rsidRDefault="00082072" w:rsidP="005F7E5F">
            <w:pPr>
              <w:jc w:val="center"/>
            </w:pPr>
            <w:r w:rsidRPr="00F76E74">
              <w:rPr>
                <w:rFonts w:eastAsia="TimesNewRomanPSMT"/>
              </w:rPr>
              <w:t>AER</w:t>
            </w:r>
          </w:p>
        </w:tc>
        <w:tc>
          <w:tcPr>
            <w:tcW w:w="1343" w:type="dxa"/>
          </w:tcPr>
          <w:p w14:paraId="5B78B1C8" w14:textId="77777777" w:rsidR="00082072" w:rsidRPr="00F76E74" w:rsidRDefault="00082072" w:rsidP="005F7E5F">
            <w:pPr>
              <w:jc w:val="center"/>
            </w:pPr>
            <w:r w:rsidRPr="00F76E74">
              <w:rPr>
                <w:rFonts w:eastAsia="TimesNewRomanPSMT"/>
              </w:rPr>
              <w:t>Prediction</w:t>
            </w:r>
          </w:p>
        </w:tc>
        <w:tc>
          <w:tcPr>
            <w:tcW w:w="1060" w:type="dxa"/>
          </w:tcPr>
          <w:p w14:paraId="404930CE" w14:textId="77777777" w:rsidR="00082072" w:rsidRPr="00F76E74" w:rsidRDefault="00082072" w:rsidP="005F7E5F">
            <w:pPr>
              <w:jc w:val="center"/>
            </w:pPr>
            <w:r w:rsidRPr="00F76E74">
              <w:rPr>
                <w:rFonts w:eastAsia="TimesNewRomanPSMT"/>
              </w:rPr>
              <w:t>AER</w:t>
            </w:r>
          </w:p>
        </w:tc>
        <w:tc>
          <w:tcPr>
            <w:tcW w:w="1343" w:type="dxa"/>
          </w:tcPr>
          <w:p w14:paraId="52E21EEF" w14:textId="77777777" w:rsidR="00082072" w:rsidRPr="00F76E74" w:rsidRDefault="00082072" w:rsidP="005F7E5F">
            <w:pPr>
              <w:jc w:val="center"/>
            </w:pPr>
            <w:r w:rsidRPr="00F76E74">
              <w:rPr>
                <w:rFonts w:eastAsia="TimesNewRomanPSMT"/>
              </w:rPr>
              <w:t>Prediction</w:t>
            </w:r>
          </w:p>
        </w:tc>
        <w:tc>
          <w:tcPr>
            <w:tcW w:w="1035" w:type="dxa"/>
          </w:tcPr>
          <w:p w14:paraId="47C99755" w14:textId="77777777" w:rsidR="00082072" w:rsidRPr="00F76E74" w:rsidRDefault="00082072" w:rsidP="005F7E5F">
            <w:pPr>
              <w:jc w:val="center"/>
            </w:pPr>
            <w:r w:rsidRPr="00F76E74">
              <w:rPr>
                <w:rFonts w:eastAsia="TimesNewRomanPSMT"/>
              </w:rPr>
              <w:t>AER</w:t>
            </w:r>
          </w:p>
        </w:tc>
      </w:tr>
      <w:tr w:rsidR="00082072" w:rsidRPr="00F76E74" w14:paraId="737CC3FC" w14:textId="77777777" w:rsidTr="005F7E5F">
        <w:tc>
          <w:tcPr>
            <w:tcW w:w="1049" w:type="dxa"/>
          </w:tcPr>
          <w:p w14:paraId="1A35749F" w14:textId="77777777" w:rsidR="00082072" w:rsidRPr="00F76E74" w:rsidRDefault="00082072" w:rsidP="005F7E5F">
            <w:r w:rsidRPr="00F76E74">
              <w:t xml:space="preserve">Data_63 </w:t>
            </w:r>
          </w:p>
        </w:tc>
        <w:tc>
          <w:tcPr>
            <w:tcW w:w="977" w:type="dxa"/>
          </w:tcPr>
          <w:p w14:paraId="0FC7C0F8" w14:textId="77777777" w:rsidR="00082072" w:rsidRPr="00F76E74" w:rsidRDefault="00082072" w:rsidP="005F7E5F">
            <w:r w:rsidRPr="00F76E74">
              <w:rPr>
                <w:rFonts w:ascii="Angsana New" w:hAnsi="Angsana New" w:cs="Angsana New" w:hint="cs"/>
                <w:cs/>
              </w:rPr>
              <w:t>ธน</w:t>
            </w:r>
            <w:r w:rsidRPr="00F76E74">
              <w:rPr>
                <w:cs/>
              </w:rPr>
              <w:t xml:space="preserve"> </w:t>
            </w:r>
          </w:p>
        </w:tc>
        <w:tc>
          <w:tcPr>
            <w:tcW w:w="1343" w:type="dxa"/>
          </w:tcPr>
          <w:p w14:paraId="7D42AF53" w14:textId="77777777" w:rsidR="00082072" w:rsidRPr="00F76E74" w:rsidRDefault="00082072" w:rsidP="005F7E5F">
            <w:r w:rsidRPr="00F76E74">
              <w:rPr>
                <w:rFonts w:ascii="Angsana New" w:hAnsi="Angsana New" w:cs="Angsana New" w:hint="cs"/>
                <w:cs/>
              </w:rPr>
              <w:t>ตหชน</w:t>
            </w:r>
            <w:r w:rsidRPr="00F76E74">
              <w:rPr>
                <w:cs/>
              </w:rPr>
              <w:t xml:space="preserve"> </w:t>
            </w:r>
          </w:p>
        </w:tc>
        <w:tc>
          <w:tcPr>
            <w:tcW w:w="1092" w:type="dxa"/>
          </w:tcPr>
          <w:p w14:paraId="024CFD11" w14:textId="77777777" w:rsidR="00082072" w:rsidRPr="00F76E74" w:rsidRDefault="00082072" w:rsidP="005F7E5F">
            <w:pPr>
              <w:jc w:val="right"/>
            </w:pPr>
            <w:r w:rsidRPr="00F76E74">
              <w:t xml:space="preserve">1.5 </w:t>
            </w:r>
          </w:p>
        </w:tc>
        <w:tc>
          <w:tcPr>
            <w:tcW w:w="1343" w:type="dxa"/>
          </w:tcPr>
          <w:p w14:paraId="5E9516AB" w14:textId="77777777" w:rsidR="00082072" w:rsidRPr="00F76E74" w:rsidRDefault="00082072" w:rsidP="005F7E5F">
            <w:r w:rsidRPr="00F76E74">
              <w:rPr>
                <w:rFonts w:ascii="Angsana New" w:hAnsi="Angsana New" w:cs="Angsana New" w:hint="cs"/>
                <w:cs/>
              </w:rPr>
              <w:t>ชน</w:t>
            </w:r>
            <w:r w:rsidRPr="00F76E74">
              <w:rPr>
                <w:cs/>
              </w:rPr>
              <w:t xml:space="preserve"> </w:t>
            </w:r>
          </w:p>
        </w:tc>
        <w:tc>
          <w:tcPr>
            <w:tcW w:w="1060" w:type="dxa"/>
          </w:tcPr>
          <w:p w14:paraId="18937F62" w14:textId="77777777" w:rsidR="00082072" w:rsidRPr="00F76E74" w:rsidRDefault="00082072" w:rsidP="005F7E5F">
            <w:pPr>
              <w:jc w:val="right"/>
            </w:pPr>
            <w:r w:rsidRPr="00F76E74">
              <w:t xml:space="preserve">0.5 </w:t>
            </w:r>
          </w:p>
        </w:tc>
        <w:tc>
          <w:tcPr>
            <w:tcW w:w="1343" w:type="dxa"/>
          </w:tcPr>
          <w:p w14:paraId="6D8A943C" w14:textId="77777777" w:rsidR="00082072" w:rsidRPr="00F76E74" w:rsidRDefault="00082072" w:rsidP="005F7E5F">
            <w:r w:rsidRPr="00F76E74">
              <w:rPr>
                <w:rFonts w:ascii="Angsana New" w:hAnsi="Angsana New" w:cs="Angsana New" w:hint="cs"/>
                <w:cs/>
              </w:rPr>
              <w:t>ตต</w:t>
            </w:r>
            <w:r w:rsidRPr="00F76E74">
              <w:rPr>
                <w:cs/>
              </w:rPr>
              <w:t xml:space="preserve"> </w:t>
            </w:r>
          </w:p>
        </w:tc>
        <w:tc>
          <w:tcPr>
            <w:tcW w:w="1035" w:type="dxa"/>
          </w:tcPr>
          <w:p w14:paraId="7865C67E" w14:textId="77777777" w:rsidR="00082072" w:rsidRPr="00F76E74" w:rsidRDefault="00082072" w:rsidP="005F7E5F">
            <w:pPr>
              <w:jc w:val="right"/>
            </w:pPr>
            <w:r w:rsidRPr="00F76E74">
              <w:t>1</w:t>
            </w:r>
          </w:p>
        </w:tc>
      </w:tr>
      <w:tr w:rsidR="00082072" w:rsidRPr="00F76E74" w14:paraId="3CD72F68" w14:textId="77777777" w:rsidTr="005F7E5F">
        <w:tc>
          <w:tcPr>
            <w:tcW w:w="1049" w:type="dxa"/>
          </w:tcPr>
          <w:p w14:paraId="14779043" w14:textId="77777777" w:rsidR="00082072" w:rsidRPr="00F76E74" w:rsidRDefault="00082072" w:rsidP="005F7E5F">
            <w:r w:rsidRPr="00F76E74">
              <w:t>Data_84</w:t>
            </w:r>
          </w:p>
        </w:tc>
        <w:tc>
          <w:tcPr>
            <w:tcW w:w="977" w:type="dxa"/>
          </w:tcPr>
          <w:p w14:paraId="49E61B9A" w14:textId="77777777" w:rsidR="00082072" w:rsidRPr="00F76E74" w:rsidRDefault="00082072" w:rsidP="005F7E5F">
            <w:r w:rsidRPr="00F76E74">
              <w:rPr>
                <w:rFonts w:ascii="Angsana New" w:hAnsi="Angsana New" w:cs="Angsana New" w:hint="cs"/>
                <w:cs/>
              </w:rPr>
              <w:t>ชล</w:t>
            </w:r>
          </w:p>
        </w:tc>
        <w:tc>
          <w:tcPr>
            <w:tcW w:w="1343" w:type="dxa"/>
          </w:tcPr>
          <w:p w14:paraId="1BBDC4CE" w14:textId="77777777" w:rsidR="00082072" w:rsidRPr="00F76E74" w:rsidRDefault="00082072" w:rsidP="005F7E5F">
            <w:r w:rsidRPr="00F76E74">
              <w:rPr>
                <w:rFonts w:ascii="Angsana New" w:hAnsi="Angsana New" w:cs="Angsana New" w:hint="cs"/>
                <w:cs/>
              </w:rPr>
              <w:t>ชหชกลล</w:t>
            </w:r>
          </w:p>
        </w:tc>
        <w:tc>
          <w:tcPr>
            <w:tcW w:w="1092" w:type="dxa"/>
          </w:tcPr>
          <w:p w14:paraId="5A33CEDA" w14:textId="77777777" w:rsidR="00082072" w:rsidRPr="00F76E74" w:rsidRDefault="00082072" w:rsidP="005F7E5F">
            <w:pPr>
              <w:jc w:val="right"/>
            </w:pPr>
            <w:r w:rsidRPr="00F76E74">
              <w:t>2</w:t>
            </w:r>
          </w:p>
        </w:tc>
        <w:tc>
          <w:tcPr>
            <w:tcW w:w="1343" w:type="dxa"/>
          </w:tcPr>
          <w:p w14:paraId="10936DFF" w14:textId="77777777" w:rsidR="00082072" w:rsidRPr="00F76E74" w:rsidRDefault="00082072" w:rsidP="005F7E5F">
            <w:r w:rsidRPr="00F76E74">
              <w:rPr>
                <w:rFonts w:ascii="Angsana New" w:hAnsi="Angsana New" w:cs="Angsana New" w:hint="cs"/>
                <w:cs/>
              </w:rPr>
              <w:t>ชล</w:t>
            </w:r>
          </w:p>
        </w:tc>
        <w:tc>
          <w:tcPr>
            <w:tcW w:w="1060" w:type="dxa"/>
          </w:tcPr>
          <w:p w14:paraId="02EF793A" w14:textId="77777777" w:rsidR="00082072" w:rsidRPr="00F76E74" w:rsidRDefault="00082072" w:rsidP="005F7E5F">
            <w:pPr>
              <w:jc w:val="right"/>
            </w:pPr>
            <w:r w:rsidRPr="00F76E74">
              <w:t>0</w:t>
            </w:r>
          </w:p>
        </w:tc>
        <w:tc>
          <w:tcPr>
            <w:tcW w:w="1343" w:type="dxa"/>
          </w:tcPr>
          <w:p w14:paraId="380A5247" w14:textId="77777777" w:rsidR="00082072" w:rsidRPr="00F76E74" w:rsidRDefault="00082072" w:rsidP="005F7E5F">
            <w:pPr>
              <w:rPr>
                <w:cs/>
              </w:rPr>
            </w:pPr>
            <w:r w:rsidRPr="00F76E74">
              <w:rPr>
                <w:rFonts w:ascii="Angsana New" w:hAnsi="Angsana New" w:cs="Angsana New" w:hint="cs"/>
                <w:cs/>
              </w:rPr>
              <w:t>ล</w:t>
            </w:r>
          </w:p>
        </w:tc>
        <w:tc>
          <w:tcPr>
            <w:tcW w:w="1035" w:type="dxa"/>
          </w:tcPr>
          <w:p w14:paraId="7F034E13" w14:textId="77777777" w:rsidR="00082072" w:rsidRPr="00F76E74" w:rsidRDefault="00082072" w:rsidP="005F7E5F">
            <w:pPr>
              <w:jc w:val="right"/>
            </w:pPr>
            <w:r w:rsidRPr="00F76E74">
              <w:t>0.5</w:t>
            </w:r>
          </w:p>
        </w:tc>
      </w:tr>
      <w:tr w:rsidR="00082072" w:rsidRPr="00F76E74" w14:paraId="2FA9C4C3" w14:textId="77777777" w:rsidTr="005F7E5F">
        <w:tc>
          <w:tcPr>
            <w:tcW w:w="1049" w:type="dxa"/>
          </w:tcPr>
          <w:p w14:paraId="2642700A" w14:textId="77777777" w:rsidR="00082072" w:rsidRPr="00F76E74" w:rsidRDefault="00082072" w:rsidP="005F7E5F">
            <w:r w:rsidRPr="00F76E74">
              <w:rPr>
                <w:rFonts w:eastAsia="TimesNewRomanPSMT"/>
              </w:rPr>
              <w:t>Data_196</w:t>
            </w:r>
          </w:p>
        </w:tc>
        <w:tc>
          <w:tcPr>
            <w:tcW w:w="977" w:type="dxa"/>
          </w:tcPr>
          <w:p w14:paraId="5DD0FF81" w14:textId="77777777" w:rsidR="00082072" w:rsidRPr="00F76E74" w:rsidRDefault="00082072" w:rsidP="005F7E5F">
            <w:r w:rsidRPr="00F76E74">
              <w:rPr>
                <w:rFonts w:ascii="Angsana New" w:hAnsi="Angsana New" w:cs="Angsana New" w:hint="cs"/>
                <w:cs/>
              </w:rPr>
              <w:t>ชพ</w:t>
            </w:r>
          </w:p>
        </w:tc>
        <w:tc>
          <w:tcPr>
            <w:tcW w:w="1343" w:type="dxa"/>
          </w:tcPr>
          <w:p w14:paraId="35E6E9D5" w14:textId="77777777" w:rsidR="00082072" w:rsidRPr="00F76E74" w:rsidRDefault="00082072" w:rsidP="005F7E5F">
            <w:r w:rsidRPr="00F76E74">
              <w:rPr>
                <w:rFonts w:ascii="Angsana New" w:hAnsi="Angsana New" w:cs="Angsana New" w:hint="cs"/>
                <w:cs/>
              </w:rPr>
              <w:t>คชหชพพ</w:t>
            </w:r>
          </w:p>
        </w:tc>
        <w:tc>
          <w:tcPr>
            <w:tcW w:w="1092" w:type="dxa"/>
          </w:tcPr>
          <w:p w14:paraId="76A54E6B" w14:textId="77777777" w:rsidR="00082072" w:rsidRPr="00F76E74" w:rsidRDefault="00082072" w:rsidP="005F7E5F">
            <w:pPr>
              <w:jc w:val="right"/>
            </w:pPr>
            <w:r w:rsidRPr="00F76E74">
              <w:t>2</w:t>
            </w:r>
          </w:p>
        </w:tc>
        <w:tc>
          <w:tcPr>
            <w:tcW w:w="1343" w:type="dxa"/>
          </w:tcPr>
          <w:p w14:paraId="3EBE47FF" w14:textId="77777777" w:rsidR="00082072" w:rsidRPr="00F76E74" w:rsidRDefault="00082072" w:rsidP="005F7E5F">
            <w:r w:rsidRPr="00F76E74">
              <w:rPr>
                <w:rFonts w:ascii="Angsana New" w:hAnsi="Angsana New" w:cs="Angsana New" w:hint="cs"/>
                <w:cs/>
              </w:rPr>
              <w:t>ชพ</w:t>
            </w:r>
          </w:p>
        </w:tc>
        <w:tc>
          <w:tcPr>
            <w:tcW w:w="1060" w:type="dxa"/>
          </w:tcPr>
          <w:p w14:paraId="24DCD57C" w14:textId="77777777" w:rsidR="00082072" w:rsidRPr="00F76E74" w:rsidRDefault="00082072" w:rsidP="005F7E5F">
            <w:pPr>
              <w:jc w:val="right"/>
            </w:pPr>
            <w:r w:rsidRPr="00F76E74">
              <w:t>0</w:t>
            </w:r>
          </w:p>
        </w:tc>
        <w:tc>
          <w:tcPr>
            <w:tcW w:w="1343" w:type="dxa"/>
          </w:tcPr>
          <w:p w14:paraId="46F6B357" w14:textId="77777777" w:rsidR="00082072" w:rsidRPr="00F76E74" w:rsidRDefault="00082072" w:rsidP="005F7E5F">
            <w:r w:rsidRPr="00F76E74">
              <w:rPr>
                <w:rFonts w:ascii="Angsana New" w:hAnsi="Angsana New" w:cs="Angsana New" w:hint="cs"/>
                <w:cs/>
              </w:rPr>
              <w:t>หพ</w:t>
            </w:r>
          </w:p>
        </w:tc>
        <w:tc>
          <w:tcPr>
            <w:tcW w:w="1035" w:type="dxa"/>
          </w:tcPr>
          <w:p w14:paraId="014ADA6A" w14:textId="77777777" w:rsidR="00082072" w:rsidRPr="00F76E74" w:rsidRDefault="00082072" w:rsidP="005F7E5F">
            <w:pPr>
              <w:jc w:val="right"/>
            </w:pPr>
            <w:r w:rsidRPr="00F76E74">
              <w:t>0.5</w:t>
            </w:r>
          </w:p>
        </w:tc>
      </w:tr>
      <w:tr w:rsidR="00082072" w:rsidRPr="00F76E74" w14:paraId="52FEE299" w14:textId="77777777" w:rsidTr="005F7E5F">
        <w:tc>
          <w:tcPr>
            <w:tcW w:w="1049" w:type="dxa"/>
          </w:tcPr>
          <w:p w14:paraId="1EEE45C9" w14:textId="77777777" w:rsidR="00082072" w:rsidRPr="00F76E74" w:rsidRDefault="00082072" w:rsidP="005F7E5F">
            <w:r w:rsidRPr="00F76E74">
              <w:rPr>
                <w:rFonts w:eastAsia="TimesNewRomanPSMT"/>
              </w:rPr>
              <w:t>Data_182</w:t>
            </w:r>
          </w:p>
        </w:tc>
        <w:tc>
          <w:tcPr>
            <w:tcW w:w="977" w:type="dxa"/>
          </w:tcPr>
          <w:p w14:paraId="35F7DFF0" w14:textId="77777777" w:rsidR="00082072" w:rsidRPr="00F76E74" w:rsidRDefault="00082072" w:rsidP="005F7E5F">
            <w:r w:rsidRPr="00F76E74">
              <w:rPr>
                <w:rFonts w:ascii="Angsana New" w:hAnsi="Angsana New" w:cs="Angsana New" w:hint="cs"/>
                <w:cs/>
              </w:rPr>
              <w:t>ธง</w:t>
            </w:r>
          </w:p>
        </w:tc>
        <w:tc>
          <w:tcPr>
            <w:tcW w:w="1343" w:type="dxa"/>
          </w:tcPr>
          <w:p w14:paraId="0156C6F5" w14:textId="77777777" w:rsidR="00082072" w:rsidRPr="00F76E74" w:rsidRDefault="00082072" w:rsidP="005F7E5F">
            <w:r w:rsidRPr="00F76E74">
              <w:rPr>
                <w:rFonts w:ascii="Angsana New" w:hAnsi="Angsana New" w:cs="Angsana New" w:hint="cs"/>
                <w:cs/>
              </w:rPr>
              <w:t>ตหกนง</w:t>
            </w:r>
          </w:p>
        </w:tc>
        <w:tc>
          <w:tcPr>
            <w:tcW w:w="1092" w:type="dxa"/>
          </w:tcPr>
          <w:p w14:paraId="791B48D1" w14:textId="77777777" w:rsidR="00082072" w:rsidRPr="00F76E74" w:rsidRDefault="00082072" w:rsidP="005F7E5F">
            <w:pPr>
              <w:jc w:val="right"/>
            </w:pPr>
            <w:r w:rsidRPr="00F76E74">
              <w:t>2</w:t>
            </w:r>
          </w:p>
        </w:tc>
        <w:tc>
          <w:tcPr>
            <w:tcW w:w="1343" w:type="dxa"/>
          </w:tcPr>
          <w:p w14:paraId="26C57363" w14:textId="77777777" w:rsidR="00082072" w:rsidRPr="00F76E74" w:rsidRDefault="00082072" w:rsidP="005F7E5F">
            <w:r w:rsidRPr="00F76E74">
              <w:rPr>
                <w:rFonts w:ascii="Angsana New" w:hAnsi="Angsana New" w:cs="Angsana New" w:hint="cs"/>
                <w:cs/>
              </w:rPr>
              <w:t>ชง</w:t>
            </w:r>
          </w:p>
        </w:tc>
        <w:tc>
          <w:tcPr>
            <w:tcW w:w="1060" w:type="dxa"/>
          </w:tcPr>
          <w:p w14:paraId="7FE86CE9" w14:textId="77777777" w:rsidR="00082072" w:rsidRPr="00F76E74" w:rsidRDefault="00082072" w:rsidP="005F7E5F">
            <w:pPr>
              <w:jc w:val="right"/>
            </w:pPr>
            <w:r w:rsidRPr="00F76E74">
              <w:t>0.5</w:t>
            </w:r>
          </w:p>
        </w:tc>
        <w:tc>
          <w:tcPr>
            <w:tcW w:w="1343" w:type="dxa"/>
          </w:tcPr>
          <w:p w14:paraId="12A71F95" w14:textId="77777777" w:rsidR="00082072" w:rsidRPr="00F76E74" w:rsidRDefault="00082072" w:rsidP="005F7E5F">
            <w:r w:rsidRPr="00F76E74">
              <w:rPr>
                <w:cs/>
              </w:rPr>
              <w:t>-</w:t>
            </w:r>
          </w:p>
        </w:tc>
        <w:tc>
          <w:tcPr>
            <w:tcW w:w="1035" w:type="dxa"/>
          </w:tcPr>
          <w:p w14:paraId="30735133" w14:textId="77777777" w:rsidR="00082072" w:rsidRPr="00F76E74" w:rsidRDefault="00082072" w:rsidP="005F7E5F">
            <w:pPr>
              <w:jc w:val="right"/>
            </w:pPr>
            <w:r w:rsidRPr="00F76E74">
              <w:t>1</w:t>
            </w:r>
          </w:p>
        </w:tc>
      </w:tr>
      <w:tr w:rsidR="00082072" w:rsidRPr="00F76E74" w14:paraId="37088CFA" w14:textId="77777777" w:rsidTr="005F7E5F">
        <w:tc>
          <w:tcPr>
            <w:tcW w:w="1049" w:type="dxa"/>
          </w:tcPr>
          <w:p w14:paraId="1747F5F4" w14:textId="77777777" w:rsidR="00082072" w:rsidRPr="00F76E74" w:rsidRDefault="00082072" w:rsidP="005F7E5F">
            <w:r w:rsidRPr="00F76E74">
              <w:rPr>
                <w:rFonts w:eastAsia="TimesNewRomanPSMT"/>
              </w:rPr>
              <w:t>Data_26</w:t>
            </w:r>
          </w:p>
        </w:tc>
        <w:tc>
          <w:tcPr>
            <w:tcW w:w="977" w:type="dxa"/>
          </w:tcPr>
          <w:p w14:paraId="3EB35A79" w14:textId="77777777" w:rsidR="00082072" w:rsidRPr="00F76E74" w:rsidRDefault="00082072" w:rsidP="005F7E5F">
            <w:r w:rsidRPr="00F76E74">
              <w:rPr>
                <w:rFonts w:ascii="Angsana New" w:hAnsi="Angsana New" w:cs="Angsana New" w:hint="cs"/>
                <w:cs/>
              </w:rPr>
              <w:t>ธร</w:t>
            </w:r>
          </w:p>
        </w:tc>
        <w:tc>
          <w:tcPr>
            <w:tcW w:w="1343" w:type="dxa"/>
          </w:tcPr>
          <w:p w14:paraId="01A29CB7" w14:textId="77777777" w:rsidR="00082072" w:rsidRPr="00F76E74" w:rsidRDefault="00082072" w:rsidP="005F7E5F">
            <w:r w:rsidRPr="00F76E74">
              <w:rPr>
                <w:rFonts w:ascii="Angsana New" w:hAnsi="Angsana New" w:cs="Angsana New" w:hint="cs"/>
                <w:cs/>
              </w:rPr>
              <w:t>ตหธร</w:t>
            </w:r>
          </w:p>
        </w:tc>
        <w:tc>
          <w:tcPr>
            <w:tcW w:w="1092" w:type="dxa"/>
          </w:tcPr>
          <w:p w14:paraId="5662DA44" w14:textId="77777777" w:rsidR="00082072" w:rsidRPr="00F76E74" w:rsidRDefault="00082072" w:rsidP="005F7E5F">
            <w:pPr>
              <w:jc w:val="right"/>
            </w:pPr>
            <w:r w:rsidRPr="00F76E74">
              <w:t>1</w:t>
            </w:r>
          </w:p>
        </w:tc>
        <w:tc>
          <w:tcPr>
            <w:tcW w:w="1343" w:type="dxa"/>
          </w:tcPr>
          <w:p w14:paraId="295C4EFA" w14:textId="77777777" w:rsidR="00082072" w:rsidRPr="00F76E74" w:rsidRDefault="00082072" w:rsidP="005F7E5F">
            <w:r w:rsidRPr="00F76E74">
              <w:rPr>
                <w:rFonts w:ascii="Angsana New" w:hAnsi="Angsana New" w:cs="Angsana New" w:hint="cs"/>
                <w:cs/>
              </w:rPr>
              <w:t>ธร</w:t>
            </w:r>
          </w:p>
        </w:tc>
        <w:tc>
          <w:tcPr>
            <w:tcW w:w="1060" w:type="dxa"/>
          </w:tcPr>
          <w:p w14:paraId="554E9DD1" w14:textId="77777777" w:rsidR="00082072" w:rsidRPr="00F76E74" w:rsidRDefault="00082072" w:rsidP="005F7E5F">
            <w:pPr>
              <w:jc w:val="right"/>
            </w:pPr>
            <w:r w:rsidRPr="00F76E74">
              <w:t>0</w:t>
            </w:r>
          </w:p>
        </w:tc>
        <w:tc>
          <w:tcPr>
            <w:tcW w:w="1343" w:type="dxa"/>
          </w:tcPr>
          <w:p w14:paraId="44094254" w14:textId="77777777" w:rsidR="00082072" w:rsidRPr="00F76E74" w:rsidRDefault="00082072" w:rsidP="005F7E5F">
            <w:pPr>
              <w:rPr>
                <w:cs/>
              </w:rPr>
            </w:pPr>
            <w:r w:rsidRPr="00F76E74">
              <w:rPr>
                <w:rFonts w:ascii="Angsana New" w:hAnsi="Angsana New" w:cs="Angsana New" w:hint="cs"/>
                <w:cs/>
              </w:rPr>
              <w:t>ร</w:t>
            </w:r>
          </w:p>
        </w:tc>
        <w:tc>
          <w:tcPr>
            <w:tcW w:w="1035" w:type="dxa"/>
          </w:tcPr>
          <w:p w14:paraId="32425D78" w14:textId="77777777" w:rsidR="00082072" w:rsidRPr="00F76E74" w:rsidRDefault="00082072" w:rsidP="005F7E5F">
            <w:pPr>
              <w:jc w:val="right"/>
            </w:pPr>
            <w:r w:rsidRPr="00F76E74">
              <w:t>0.5</w:t>
            </w:r>
          </w:p>
        </w:tc>
      </w:tr>
      <w:tr w:rsidR="00082072" w:rsidRPr="00F76E74" w14:paraId="71EB7D0B" w14:textId="77777777" w:rsidTr="005F7E5F">
        <w:tc>
          <w:tcPr>
            <w:tcW w:w="1049" w:type="dxa"/>
          </w:tcPr>
          <w:p w14:paraId="5E151821" w14:textId="77777777" w:rsidR="00082072" w:rsidRPr="00F76E74" w:rsidRDefault="00082072" w:rsidP="005F7E5F">
            <w:r w:rsidRPr="00F76E74">
              <w:rPr>
                <w:rFonts w:eastAsia="TimesNewRomanPSMT"/>
              </w:rPr>
              <w:t>Data_111</w:t>
            </w:r>
          </w:p>
        </w:tc>
        <w:tc>
          <w:tcPr>
            <w:tcW w:w="977" w:type="dxa"/>
          </w:tcPr>
          <w:p w14:paraId="6A4B8480" w14:textId="77777777" w:rsidR="00082072" w:rsidRPr="00F76E74" w:rsidRDefault="00082072" w:rsidP="005F7E5F">
            <w:r w:rsidRPr="00F76E74">
              <w:rPr>
                <w:rFonts w:ascii="Angsana New" w:hAnsi="Angsana New" w:cs="Angsana New" w:hint="cs"/>
                <w:cs/>
              </w:rPr>
              <w:t>ชอ</w:t>
            </w:r>
          </w:p>
        </w:tc>
        <w:tc>
          <w:tcPr>
            <w:tcW w:w="1343" w:type="dxa"/>
          </w:tcPr>
          <w:p w14:paraId="6E270C85" w14:textId="77777777" w:rsidR="00082072" w:rsidRPr="00F76E74" w:rsidRDefault="00082072" w:rsidP="005F7E5F">
            <w:r w:rsidRPr="00F76E74">
              <w:rPr>
                <w:rFonts w:ascii="Angsana New" w:hAnsi="Angsana New" w:cs="Angsana New" w:hint="cs"/>
                <w:cs/>
              </w:rPr>
              <w:t>ภงหชอ</w:t>
            </w:r>
          </w:p>
        </w:tc>
        <w:tc>
          <w:tcPr>
            <w:tcW w:w="1092" w:type="dxa"/>
          </w:tcPr>
          <w:p w14:paraId="6B184B57" w14:textId="77777777" w:rsidR="00082072" w:rsidRPr="00F76E74" w:rsidRDefault="00082072" w:rsidP="005F7E5F">
            <w:pPr>
              <w:jc w:val="right"/>
            </w:pPr>
            <w:r w:rsidRPr="00F76E74">
              <w:t>1.5</w:t>
            </w:r>
          </w:p>
        </w:tc>
        <w:tc>
          <w:tcPr>
            <w:tcW w:w="1343" w:type="dxa"/>
          </w:tcPr>
          <w:p w14:paraId="1E0F40B8" w14:textId="77777777" w:rsidR="00082072" w:rsidRPr="00F76E74" w:rsidRDefault="00082072" w:rsidP="005F7E5F">
            <w:r w:rsidRPr="00F76E74">
              <w:rPr>
                <w:rFonts w:ascii="Angsana New" w:hAnsi="Angsana New" w:cs="Angsana New" w:hint="cs"/>
                <w:cs/>
              </w:rPr>
              <w:t>ชอ</w:t>
            </w:r>
          </w:p>
        </w:tc>
        <w:tc>
          <w:tcPr>
            <w:tcW w:w="1060" w:type="dxa"/>
          </w:tcPr>
          <w:p w14:paraId="4A328CEA" w14:textId="77777777" w:rsidR="00082072" w:rsidRPr="00F76E74" w:rsidRDefault="00082072" w:rsidP="005F7E5F">
            <w:pPr>
              <w:jc w:val="right"/>
            </w:pPr>
            <w:r w:rsidRPr="00F76E74">
              <w:t>0</w:t>
            </w:r>
          </w:p>
        </w:tc>
        <w:tc>
          <w:tcPr>
            <w:tcW w:w="1343" w:type="dxa"/>
          </w:tcPr>
          <w:p w14:paraId="1054BE15" w14:textId="77777777" w:rsidR="00082072" w:rsidRPr="00F76E74" w:rsidRDefault="00082072" w:rsidP="005F7E5F">
            <w:r w:rsidRPr="00F76E74">
              <w:rPr>
                <w:rFonts w:ascii="Angsana New" w:hAnsi="Angsana New" w:cs="Angsana New" w:hint="cs"/>
                <w:cs/>
              </w:rPr>
              <w:t>อ</w:t>
            </w:r>
          </w:p>
        </w:tc>
        <w:tc>
          <w:tcPr>
            <w:tcW w:w="1035" w:type="dxa"/>
          </w:tcPr>
          <w:p w14:paraId="1E0CF3A3" w14:textId="77777777" w:rsidR="00082072" w:rsidRPr="00F76E74" w:rsidRDefault="00082072" w:rsidP="005F7E5F">
            <w:pPr>
              <w:jc w:val="right"/>
            </w:pPr>
            <w:r w:rsidRPr="00F76E74">
              <w:t>0.5</w:t>
            </w:r>
          </w:p>
        </w:tc>
      </w:tr>
      <w:tr w:rsidR="00082072" w:rsidRPr="00F76E74" w14:paraId="67D31EAB" w14:textId="77777777" w:rsidTr="005F7E5F">
        <w:tc>
          <w:tcPr>
            <w:tcW w:w="1049" w:type="dxa"/>
          </w:tcPr>
          <w:p w14:paraId="7228FE1D" w14:textId="77777777" w:rsidR="00082072" w:rsidRPr="00F76E74" w:rsidRDefault="00082072" w:rsidP="005F7E5F">
            <w:pPr>
              <w:rPr>
                <w:rFonts w:eastAsia="TimesNewRomanPSMT"/>
              </w:rPr>
            </w:pPr>
            <w:r w:rsidRPr="00F76E74">
              <w:rPr>
                <w:rFonts w:eastAsia="TimesNewRomanPSMT"/>
              </w:rPr>
              <w:t>Data_117</w:t>
            </w:r>
          </w:p>
        </w:tc>
        <w:tc>
          <w:tcPr>
            <w:tcW w:w="977" w:type="dxa"/>
          </w:tcPr>
          <w:p w14:paraId="29A986C3" w14:textId="77777777" w:rsidR="00082072" w:rsidRPr="00F76E74" w:rsidRDefault="00082072" w:rsidP="005F7E5F">
            <w:r w:rsidRPr="00F76E74">
              <w:rPr>
                <w:rFonts w:ascii="Angsana New" w:hAnsi="Angsana New" w:cs="Angsana New" w:hint="cs"/>
                <w:cs/>
              </w:rPr>
              <w:t>ชว</w:t>
            </w:r>
          </w:p>
        </w:tc>
        <w:tc>
          <w:tcPr>
            <w:tcW w:w="1343" w:type="dxa"/>
          </w:tcPr>
          <w:p w14:paraId="67A3B3CA" w14:textId="77777777" w:rsidR="00082072" w:rsidRPr="00F76E74" w:rsidRDefault="00082072" w:rsidP="005F7E5F">
            <w:r w:rsidRPr="00F76E74">
              <w:rPr>
                <w:rFonts w:ascii="Angsana New" w:hAnsi="Angsana New" w:cs="Angsana New" w:hint="cs"/>
                <w:cs/>
              </w:rPr>
              <w:t>ชงหกว</w:t>
            </w:r>
          </w:p>
        </w:tc>
        <w:tc>
          <w:tcPr>
            <w:tcW w:w="1092" w:type="dxa"/>
          </w:tcPr>
          <w:p w14:paraId="0E353B21" w14:textId="77777777" w:rsidR="00082072" w:rsidRPr="00F76E74" w:rsidRDefault="00082072" w:rsidP="005F7E5F">
            <w:pPr>
              <w:jc w:val="right"/>
            </w:pPr>
            <w:r w:rsidRPr="00F76E74">
              <w:rPr>
                <w:rFonts w:eastAsia="TimesNewRomanPSMT"/>
              </w:rPr>
              <w:t>1.5</w:t>
            </w:r>
          </w:p>
        </w:tc>
        <w:tc>
          <w:tcPr>
            <w:tcW w:w="1343" w:type="dxa"/>
          </w:tcPr>
          <w:p w14:paraId="2B2A264C" w14:textId="77777777" w:rsidR="00082072" w:rsidRPr="00F76E74" w:rsidRDefault="00082072" w:rsidP="005F7E5F">
            <w:r w:rsidRPr="00F76E74">
              <w:rPr>
                <w:rFonts w:ascii="Angsana New" w:hAnsi="Angsana New" w:cs="Angsana New" w:hint="cs"/>
                <w:cs/>
              </w:rPr>
              <w:t>ชว</w:t>
            </w:r>
          </w:p>
        </w:tc>
        <w:tc>
          <w:tcPr>
            <w:tcW w:w="1060" w:type="dxa"/>
          </w:tcPr>
          <w:p w14:paraId="0B0C0C20" w14:textId="77777777" w:rsidR="00082072" w:rsidRPr="00F76E74" w:rsidRDefault="00082072" w:rsidP="005F7E5F">
            <w:pPr>
              <w:jc w:val="right"/>
            </w:pPr>
            <w:r w:rsidRPr="00F76E74">
              <w:rPr>
                <w:rFonts w:eastAsia="TimesNewRomanPSMT"/>
              </w:rPr>
              <w:t>0</w:t>
            </w:r>
          </w:p>
        </w:tc>
        <w:tc>
          <w:tcPr>
            <w:tcW w:w="1343" w:type="dxa"/>
          </w:tcPr>
          <w:p w14:paraId="6839EB48" w14:textId="77777777" w:rsidR="00082072" w:rsidRPr="00F76E74" w:rsidRDefault="00082072" w:rsidP="005F7E5F">
            <w:r w:rsidRPr="00F76E74">
              <w:rPr>
                <w:rFonts w:ascii="Angsana New" w:hAnsi="Angsana New" w:cs="Angsana New" w:hint="cs"/>
                <w:cs/>
              </w:rPr>
              <w:t>ว</w:t>
            </w:r>
          </w:p>
        </w:tc>
        <w:tc>
          <w:tcPr>
            <w:tcW w:w="1035" w:type="dxa"/>
          </w:tcPr>
          <w:p w14:paraId="11042A30" w14:textId="77777777" w:rsidR="00082072" w:rsidRPr="00F76E74" w:rsidRDefault="00082072" w:rsidP="005F7E5F">
            <w:pPr>
              <w:jc w:val="right"/>
            </w:pPr>
            <w:r w:rsidRPr="00F76E74">
              <w:t>0.5</w:t>
            </w:r>
          </w:p>
        </w:tc>
      </w:tr>
    </w:tbl>
    <w:p w14:paraId="294C7EE8" w14:textId="77777777" w:rsidR="00082072" w:rsidRDefault="00082072" w:rsidP="00082072">
      <w:pPr>
        <w:pStyle w:val="af2"/>
        <w:rPr>
          <w:noProof/>
        </w:rPr>
      </w:pPr>
      <w:r w:rsidRPr="0009685D">
        <w:rPr>
          <w:noProof/>
        </w:rPr>
        <w:t xml:space="preserve"> </w:t>
      </w:r>
    </w:p>
    <w:p w14:paraId="76AD5CA0" w14:textId="77777777" w:rsidR="00082072" w:rsidRDefault="00082072" w:rsidP="00082072">
      <w:pPr>
        <w:tabs>
          <w:tab w:val="center" w:pos="4800"/>
          <w:tab w:val="right" w:pos="9500"/>
        </w:tabs>
        <w:jc w:val="both"/>
        <w:rPr>
          <w:noProof/>
        </w:rPr>
      </w:pPr>
    </w:p>
    <w:p w14:paraId="73C757DD" w14:textId="77777777" w:rsidR="00082072" w:rsidRDefault="00082072" w:rsidP="00082072">
      <w:pPr>
        <w:keepNext/>
        <w:tabs>
          <w:tab w:val="center" w:pos="4800"/>
          <w:tab w:val="right" w:pos="9500"/>
        </w:tabs>
        <w:jc w:val="center"/>
      </w:pPr>
      <w:r>
        <w:rPr>
          <w:noProof/>
        </w:rPr>
        <w:drawing>
          <wp:inline distT="0" distB="0" distL="0" distR="0" wp14:anchorId="4D8BD3BF" wp14:editId="084717C3">
            <wp:extent cx="4861560" cy="2720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1560" cy="2720340"/>
                    </a:xfrm>
                    <a:prstGeom prst="rect">
                      <a:avLst/>
                    </a:prstGeom>
                    <a:noFill/>
                    <a:ln>
                      <a:noFill/>
                    </a:ln>
                  </pic:spPr>
                </pic:pic>
              </a:graphicData>
            </a:graphic>
          </wp:inline>
        </w:drawing>
      </w:r>
    </w:p>
    <w:p w14:paraId="3E6C07D9" w14:textId="57266182" w:rsidR="00082072" w:rsidRDefault="00082072" w:rsidP="00C509E3">
      <w:pPr>
        <w:tabs>
          <w:tab w:val="center" w:pos="4800"/>
          <w:tab w:val="right" w:pos="9500"/>
        </w:tabs>
        <w:jc w:val="both"/>
        <w:rPr>
          <w:noProof/>
        </w:rPr>
      </w:pPr>
      <w:bookmarkStart w:id="16" w:name="_Ref59806603"/>
      <w:r w:rsidRPr="00313145">
        <w:rPr>
          <w:b/>
          <w:bCs/>
        </w:rPr>
        <w:t xml:space="preserve">Figure </w:t>
      </w:r>
      <w:r w:rsidRPr="00313145">
        <w:rPr>
          <w:b/>
          <w:bCs/>
          <w:noProof/>
        </w:rPr>
        <w:fldChar w:fldCharType="begin"/>
      </w:r>
      <w:r w:rsidRPr="00313145">
        <w:rPr>
          <w:b/>
          <w:bCs/>
          <w:noProof/>
        </w:rPr>
        <w:instrText xml:space="preserve"> SEQ Figure \* ARABIC </w:instrText>
      </w:r>
      <w:r w:rsidRPr="00313145">
        <w:rPr>
          <w:b/>
          <w:bCs/>
          <w:noProof/>
        </w:rPr>
        <w:fldChar w:fldCharType="separate"/>
      </w:r>
      <w:r w:rsidR="00313145" w:rsidRPr="00313145">
        <w:rPr>
          <w:b/>
          <w:bCs/>
          <w:noProof/>
        </w:rPr>
        <w:t>6</w:t>
      </w:r>
      <w:r w:rsidRPr="00313145">
        <w:rPr>
          <w:b/>
          <w:bCs/>
          <w:noProof/>
        </w:rPr>
        <w:fldChar w:fldCharType="end"/>
      </w:r>
      <w:bookmarkEnd w:id="16"/>
      <w:r>
        <w:rPr>
          <w:noProof/>
        </w:rPr>
        <w:t xml:space="preserve"> Sign and non-sign frames: human annotation (reference, the uppermost plot), marking using D2M (the middle plot), and marking using D2M with WFS (the lowermost plot). Marking of 1 indicates ‘sign’. Marking of ‘0’ indicates ‘non-sign’. WFS has corrected D2M output and resulted in marking more resemble to human annotation.</w:t>
      </w:r>
    </w:p>
    <w:p w14:paraId="279DE35B" w14:textId="77777777" w:rsidR="00082072" w:rsidRDefault="00082072" w:rsidP="00082072">
      <w:pPr>
        <w:tabs>
          <w:tab w:val="center" w:pos="4800"/>
          <w:tab w:val="right" w:pos="9500"/>
        </w:tabs>
        <w:jc w:val="both"/>
        <w:rPr>
          <w:noProof/>
        </w:rPr>
      </w:pPr>
      <w:r>
        <w:rPr>
          <w:noProof/>
        </w:rPr>
        <w:tab/>
      </w:r>
      <w:r w:rsidRPr="0046347D">
        <w:rPr>
          <w:noProof/>
        </w:rPr>
        <w:t xml:space="preserve">Affirming the stagewise results, using word-embedding seems to provide an extra beneficial effect on the transcription as shown by LE outperforming LO in both stage-level accuracy and comparable pipeline AER (most noticeable at </w:t>
      </w:r>
      <m:oMath>
        <m:r>
          <m:rPr>
            <m:sty m:val="p"/>
          </m:rPr>
          <w:rPr>
            <w:rFonts w:ascii="Cambria Math" w:hAnsi="Cambria Math"/>
            <w:noProof/>
          </w:rPr>
          <m:t>∼21%</m:t>
        </m:r>
      </m:oMath>
      <w:r w:rsidRPr="0046347D">
        <w:rPr>
          <w:noProof/>
        </w:rPr>
        <w:t xml:space="preserve"> improvement on D1, with WFS). Noted that we speculate a marginal benefit of using word embedding with feature or penultimate vectors. However, the decisive conclusion may require a dedicated study.  </w:t>
      </w:r>
    </w:p>
    <w:p w14:paraId="5A0C752B" w14:textId="460A669D" w:rsidR="00E736FA" w:rsidRDefault="00082072" w:rsidP="00C509E3">
      <w:pPr>
        <w:tabs>
          <w:tab w:val="center" w:pos="4800"/>
          <w:tab w:val="right" w:pos="9500"/>
        </w:tabs>
        <w:jc w:val="both"/>
        <w:rPr>
          <w:noProof/>
        </w:rPr>
      </w:pPr>
      <w:r>
        <w:rPr>
          <w:noProof/>
        </w:rPr>
        <w:tab/>
      </w:r>
      <w:r w:rsidR="00C509E3" w:rsidRPr="007B2E22">
        <w:rPr>
          <w:noProof/>
        </w:rPr>
        <w:t xml:space="preserve">As discussed earlier, taking information deeper into the SR stage seems to allow the SSC stage and the entire pipeline to perform better (as AERs from using FV are lower than ones from using PV and AERs of PV are lower than ones of LO). </w:t>
      </w:r>
      <w:r w:rsidR="00C509E3" w:rsidRPr="008253CA">
        <w:rPr>
          <w:noProof/>
        </w:rPr>
        <w:fldChar w:fldCharType="begin"/>
      </w:r>
      <w:r w:rsidR="00C509E3" w:rsidRPr="008253CA">
        <w:rPr>
          <w:noProof/>
        </w:rPr>
        <w:instrText xml:space="preserve"> REF _Ref45803713 \h  \* MERGEFORMAT </w:instrText>
      </w:r>
      <w:r w:rsidR="00C509E3" w:rsidRPr="008253CA">
        <w:rPr>
          <w:noProof/>
        </w:rPr>
      </w:r>
      <w:r w:rsidR="00C509E3" w:rsidRPr="008253CA">
        <w:rPr>
          <w:noProof/>
        </w:rPr>
        <w:fldChar w:fldCharType="separate"/>
      </w:r>
      <w:r w:rsidR="00E736FA" w:rsidRPr="00E736FA">
        <w:t xml:space="preserve">Figure </w:t>
      </w:r>
      <w:r w:rsidR="00E736FA" w:rsidRPr="00E736FA">
        <w:rPr>
          <w:noProof/>
        </w:rPr>
        <w:t>7</w:t>
      </w:r>
      <w:r w:rsidR="00C509E3" w:rsidRPr="008253CA">
        <w:rPr>
          <w:noProof/>
        </w:rPr>
        <w:fldChar w:fldCharType="end"/>
      </w:r>
      <w:r w:rsidR="00C509E3">
        <w:rPr>
          <w:noProof/>
        </w:rPr>
        <w:t xml:space="preserve"> </w:t>
      </w:r>
      <w:r w:rsidR="00C509E3" w:rsidRPr="007B2E22">
        <w:rPr>
          <w:noProof/>
        </w:rPr>
        <w:t xml:space="preserve">illustrates this point. </w:t>
      </w:r>
      <w:r w:rsidR="00E736FA">
        <w:rPr>
          <w:noProof/>
        </w:rPr>
        <w:t>Regardless of the treatment, a higher degree of coupling seems to be more beneficial and the trend is monotonic (almost linear).</w:t>
      </w:r>
    </w:p>
    <w:p w14:paraId="7B69B787" w14:textId="600A19D2" w:rsidR="00C509E3" w:rsidRDefault="00E736FA" w:rsidP="00C509E3">
      <w:pPr>
        <w:tabs>
          <w:tab w:val="center" w:pos="4800"/>
          <w:tab w:val="right" w:pos="9500"/>
        </w:tabs>
        <w:jc w:val="both"/>
        <w:rPr>
          <w:noProof/>
        </w:rPr>
      </w:pPr>
      <w:r>
        <w:rPr>
          <w:noProof/>
        </w:rPr>
        <w:lastRenderedPageBreak/>
        <w:tab/>
      </w:r>
      <w:r w:rsidR="00C509E3" w:rsidRPr="007B2E22">
        <w:rPr>
          <w:noProof/>
        </w:rPr>
        <w:t xml:space="preserve">Apparently from </w:t>
      </w:r>
      <w:r w:rsidR="00C509E3" w:rsidRPr="00562263">
        <w:rPr>
          <w:noProof/>
        </w:rPr>
        <w:fldChar w:fldCharType="begin"/>
      </w:r>
      <w:r w:rsidR="00C509E3" w:rsidRPr="00562263">
        <w:rPr>
          <w:noProof/>
        </w:rPr>
        <w:instrText xml:space="preserve"> REF _Ref45803555 \h  \* MERGEFORMAT </w:instrText>
      </w:r>
      <w:r w:rsidR="00C509E3" w:rsidRPr="00562263">
        <w:rPr>
          <w:noProof/>
        </w:rPr>
      </w:r>
      <w:r w:rsidR="00C509E3" w:rsidRPr="00562263">
        <w:rPr>
          <w:noProof/>
        </w:rPr>
        <w:fldChar w:fldCharType="separate"/>
      </w:r>
      <w:r w:rsidR="00564EB5" w:rsidRPr="00564EB5">
        <w:t xml:space="preserve">Table </w:t>
      </w:r>
      <w:r w:rsidR="00564EB5" w:rsidRPr="00564EB5">
        <w:rPr>
          <w:noProof/>
        </w:rPr>
        <w:t>4</w:t>
      </w:r>
      <w:r w:rsidR="00C509E3" w:rsidRPr="00562263">
        <w:rPr>
          <w:noProof/>
        </w:rPr>
        <w:fldChar w:fldCharType="end"/>
      </w:r>
      <w:r w:rsidR="00C509E3" w:rsidRPr="007B2E22">
        <w:rPr>
          <w:noProof/>
        </w:rPr>
        <w:t>, smooth</w:t>
      </w:r>
      <w:r w:rsidR="00BF5E1D">
        <w:rPr>
          <w:noProof/>
        </w:rPr>
        <w:t>en</w:t>
      </w:r>
      <w:r w:rsidR="00C509E3" w:rsidRPr="007B2E22">
        <w:rPr>
          <w:noProof/>
        </w:rPr>
        <w:t xml:space="preserve">ing (WFS) is beneficial in every case, with </w:t>
      </w:r>
      <w:r>
        <w:rPr>
          <w:noProof/>
        </w:rPr>
        <w:t xml:space="preserve">a </w:t>
      </w:r>
      <w:r w:rsidR="00C509E3" w:rsidRPr="007B2E22">
        <w:rPr>
          <w:noProof/>
        </w:rPr>
        <w:t xml:space="preserve">larger effect on D1 and </w:t>
      </w:r>
      <w:r w:rsidR="0096127D">
        <w:rPr>
          <w:noProof/>
        </w:rPr>
        <w:t>D2</w:t>
      </w:r>
      <w:r>
        <w:rPr>
          <w:noProof/>
        </w:rPr>
        <w:t xml:space="preserve">. Noted that, </w:t>
      </w:r>
      <w:r w:rsidR="00C509E3" w:rsidRPr="007B2E22">
        <w:rPr>
          <w:noProof/>
        </w:rPr>
        <w:t xml:space="preserve">both </w:t>
      </w:r>
      <w:r>
        <w:rPr>
          <w:noProof/>
        </w:rPr>
        <w:t xml:space="preserve">D1 and D2 </w:t>
      </w:r>
      <w:r w:rsidR="00C509E3" w:rsidRPr="007B2E22">
        <w:rPr>
          <w:noProof/>
        </w:rPr>
        <w:t>do not have moving average or skip-frame mechanism. With WFS, all approach</w:t>
      </w:r>
      <w:r w:rsidR="005F0675">
        <w:rPr>
          <w:noProof/>
        </w:rPr>
        <w:t>es</w:t>
      </w:r>
      <w:r w:rsidR="00C509E3" w:rsidRPr="007B2E22">
        <w:rPr>
          <w:noProof/>
        </w:rPr>
        <w:t xml:space="preserve"> outperform the baseline as shown in </w:t>
      </w:r>
      <w:r w:rsidR="00C509E3">
        <w:rPr>
          <w:noProof/>
        </w:rPr>
        <w:fldChar w:fldCharType="begin"/>
      </w:r>
      <w:r w:rsidR="00C509E3">
        <w:rPr>
          <w:noProof/>
        </w:rPr>
        <w:instrText xml:space="preserve"> REF _Ref45803721 \h </w:instrText>
      </w:r>
      <w:r>
        <w:rPr>
          <w:noProof/>
        </w:rPr>
        <w:instrText xml:space="preserve"> \* MERGEFORMAT </w:instrText>
      </w:r>
      <w:r w:rsidR="00C509E3">
        <w:rPr>
          <w:noProof/>
        </w:rPr>
      </w:r>
      <w:r w:rsidR="00C509E3">
        <w:rPr>
          <w:noProof/>
        </w:rPr>
        <w:fldChar w:fldCharType="separate"/>
      </w:r>
      <w:r w:rsidRPr="00E736FA">
        <w:t>Figure</w:t>
      </w:r>
      <w:r w:rsidRPr="008253CA">
        <w:rPr>
          <w:b/>
          <w:bCs/>
        </w:rPr>
        <w:t xml:space="preserve"> </w:t>
      </w:r>
      <w:r w:rsidRPr="00E736FA">
        <w:rPr>
          <w:noProof/>
        </w:rPr>
        <w:t>8</w:t>
      </w:r>
      <w:r w:rsidR="00C509E3">
        <w:rPr>
          <w:noProof/>
        </w:rPr>
        <w:fldChar w:fldCharType="end"/>
      </w:r>
      <w:r w:rsidR="00C509E3" w:rsidRPr="007B2E22">
        <w:rPr>
          <w:noProof/>
        </w:rPr>
        <w:t>.</w:t>
      </w:r>
    </w:p>
    <w:p w14:paraId="7001B05A" w14:textId="7CBE93B6" w:rsidR="006C44F2" w:rsidRDefault="006C44F2" w:rsidP="00C509E3">
      <w:pPr>
        <w:tabs>
          <w:tab w:val="center" w:pos="4800"/>
          <w:tab w:val="right" w:pos="9500"/>
        </w:tabs>
        <w:jc w:val="both"/>
        <w:rPr>
          <w:noProof/>
        </w:rPr>
      </w:pPr>
      <w:r>
        <w:rPr>
          <w:noProof/>
        </w:rPr>
        <w:tab/>
        <w:t xml:space="preserve">To compare different smoothening techniques, </w:t>
      </w:r>
      <w:r w:rsidR="00313145" w:rsidRPr="00063685">
        <w:rPr>
          <w:noProof/>
        </w:rPr>
        <w:fldChar w:fldCharType="begin"/>
      </w:r>
      <w:r w:rsidR="00313145" w:rsidRPr="00063685">
        <w:rPr>
          <w:noProof/>
        </w:rPr>
        <w:instrText xml:space="preserve"> REF _Ref45803555 \h  \* MERGEFORMAT </w:instrText>
      </w:r>
      <w:r w:rsidR="00313145" w:rsidRPr="00063685">
        <w:rPr>
          <w:noProof/>
        </w:rPr>
      </w:r>
      <w:r w:rsidR="00313145" w:rsidRPr="00063685">
        <w:rPr>
          <w:noProof/>
        </w:rPr>
        <w:fldChar w:fldCharType="separate"/>
      </w:r>
      <w:r w:rsidR="00313145" w:rsidRPr="00063685">
        <w:t xml:space="preserve">Table </w:t>
      </w:r>
      <w:r w:rsidR="00313145" w:rsidRPr="00063685">
        <w:rPr>
          <w:noProof/>
        </w:rPr>
        <w:t>4</w:t>
      </w:r>
      <w:r w:rsidR="00313145" w:rsidRPr="00063685">
        <w:rPr>
          <w:noProof/>
        </w:rPr>
        <w:fldChar w:fldCharType="end"/>
      </w:r>
      <w:r w:rsidR="00313145" w:rsidRPr="00313145">
        <w:rPr>
          <w:noProof/>
          <w:color w:val="00B050"/>
        </w:rPr>
        <w:t xml:space="preserve"> </w:t>
      </w:r>
      <w:r>
        <w:rPr>
          <w:noProof/>
        </w:rPr>
        <w:t>can be rearranged, as shown in</w:t>
      </w:r>
      <w:r w:rsidR="00313145">
        <w:rPr>
          <w:noProof/>
        </w:rPr>
        <w:t xml:space="preserve"> </w:t>
      </w:r>
      <w:r w:rsidR="00313145" w:rsidRPr="00063685">
        <w:rPr>
          <w:noProof/>
        </w:rPr>
        <w:fldChar w:fldCharType="begin"/>
      </w:r>
      <w:r w:rsidR="00313145" w:rsidRPr="00063685">
        <w:rPr>
          <w:noProof/>
        </w:rPr>
        <w:instrText xml:space="preserve"> REF _Ref60324946 \h  \* MERGEFORMAT </w:instrText>
      </w:r>
      <w:r w:rsidR="00313145" w:rsidRPr="00063685">
        <w:rPr>
          <w:noProof/>
        </w:rPr>
      </w:r>
      <w:r w:rsidR="00313145" w:rsidRPr="00063685">
        <w:rPr>
          <w:noProof/>
        </w:rPr>
        <w:fldChar w:fldCharType="separate"/>
      </w:r>
      <w:r w:rsidR="00313145" w:rsidRPr="00063685">
        <w:t xml:space="preserve">Table </w:t>
      </w:r>
      <w:r w:rsidR="00313145" w:rsidRPr="00063685">
        <w:rPr>
          <w:noProof/>
        </w:rPr>
        <w:t>6</w:t>
      </w:r>
      <w:r w:rsidR="00313145" w:rsidRPr="00063685">
        <w:rPr>
          <w:noProof/>
        </w:rPr>
        <w:fldChar w:fldCharType="end"/>
      </w:r>
      <w:r>
        <w:rPr>
          <w:noProof/>
        </w:rPr>
        <w:t>.</w:t>
      </w:r>
      <w:r w:rsidR="008A0D28">
        <w:rPr>
          <w:noProof/>
        </w:rPr>
        <w:t xml:space="preserve"> W</w:t>
      </w:r>
      <w:r w:rsidR="0023694F">
        <w:rPr>
          <w:noProof/>
        </w:rPr>
        <w:t>e cam</w:t>
      </w:r>
      <w:r w:rsidR="008A0D28">
        <w:rPr>
          <w:noProof/>
        </w:rPr>
        <w:t xml:space="preserve"> see that all smooth</w:t>
      </w:r>
      <w:r w:rsidR="0087646A">
        <w:rPr>
          <w:noProof/>
        </w:rPr>
        <w:t>en</w:t>
      </w:r>
      <w:r w:rsidR="008A0D28">
        <w:rPr>
          <w:noProof/>
        </w:rPr>
        <w:t>ing techniques help improve the overall transcription performance, as AERs of moving average, skipping frame, and WFS are smaller</w:t>
      </w:r>
      <w:r w:rsidR="0023694F">
        <w:rPr>
          <w:noProof/>
        </w:rPr>
        <w:t xml:space="preserve"> than no smoothening (D2)</w:t>
      </w:r>
      <w:r w:rsidR="008A0D28">
        <w:rPr>
          <w:noProof/>
        </w:rPr>
        <w:t xml:space="preserve"> in multitude. Among these techniques, WFS is apparently most beneficial. However, we view the</w:t>
      </w:r>
      <w:r w:rsidR="00DD6CEB">
        <w:rPr>
          <w:noProof/>
        </w:rPr>
        <w:t>m rather as options that can be combined if suitable than as stickly competing choices. Speaking of combing the smoothening techniques, it is interesting that skipping frame seems to work better than moving average, when applied alone. However, when combined with WFS, it is moving average that delivers a better performance regardless of what sign-label representation is used.</w:t>
      </w:r>
      <w:r w:rsidR="00F72A56">
        <w:rPr>
          <w:noProof/>
        </w:rPr>
        <w:t xml:space="preserve"> We speculate that the explanation may lie in the smoothen</w:t>
      </w:r>
      <w:r w:rsidR="00B9403A">
        <w:rPr>
          <w:noProof/>
        </w:rPr>
        <w:t>ing</w:t>
      </w:r>
      <w:r w:rsidR="00F72A56">
        <w:rPr>
          <w:noProof/>
        </w:rPr>
        <w:t xml:space="preserve"> details: moving average and WFS may well complement each other, while skipping frame may have some effect overlapping with WFS.</w:t>
      </w:r>
    </w:p>
    <w:p w14:paraId="5D6B725C" w14:textId="148CE875" w:rsidR="006C44F2" w:rsidRDefault="006C44F2" w:rsidP="006C44F2">
      <w:pPr>
        <w:pStyle w:val="af2"/>
        <w:keepNext/>
        <w:spacing w:before="240"/>
      </w:pPr>
      <w:bookmarkStart w:id="17" w:name="_Ref60324946"/>
      <w:r w:rsidRPr="00B01511">
        <w:rPr>
          <w:b/>
          <w:bCs/>
        </w:rPr>
        <w:t xml:space="preserve">Table </w:t>
      </w:r>
      <w:r w:rsidRPr="00B01511">
        <w:rPr>
          <w:b/>
          <w:bCs/>
        </w:rPr>
        <w:fldChar w:fldCharType="begin"/>
      </w:r>
      <w:r w:rsidRPr="00B01511">
        <w:rPr>
          <w:b/>
          <w:bCs/>
        </w:rPr>
        <w:instrText xml:space="preserve"> SEQ Table \* ARABIC </w:instrText>
      </w:r>
      <w:r w:rsidRPr="00B01511">
        <w:rPr>
          <w:b/>
          <w:bCs/>
        </w:rPr>
        <w:fldChar w:fldCharType="separate"/>
      </w:r>
      <w:r>
        <w:rPr>
          <w:b/>
          <w:bCs/>
          <w:noProof/>
        </w:rPr>
        <w:t>6</w:t>
      </w:r>
      <w:r w:rsidRPr="00B01511">
        <w:rPr>
          <w:b/>
          <w:bCs/>
          <w:noProof/>
        </w:rPr>
        <w:fldChar w:fldCharType="end"/>
      </w:r>
      <w:bookmarkEnd w:id="17"/>
      <w:r>
        <w:rPr>
          <w:noProof/>
        </w:rPr>
        <w:t xml:space="preserve"> </w:t>
      </w:r>
      <w:r w:rsidR="008A0D28">
        <w:rPr>
          <w:noProof/>
        </w:rPr>
        <w:t>Direct Comparison of Different Smoothening Techniques</w:t>
      </w:r>
      <w:r w:rsidRPr="00867311">
        <w:rPr>
          <w:noProof/>
        </w:rPr>
        <w:t>.</w:t>
      </w:r>
      <w:r w:rsidR="00DD6CEB">
        <w:t xml:space="preserve"> (Re-arranged </w:t>
      </w:r>
      <w:r w:rsidR="000F6520" w:rsidRPr="0087646A">
        <w:fldChar w:fldCharType="begin"/>
      </w:r>
      <w:r w:rsidR="000F6520" w:rsidRPr="0087646A">
        <w:instrText xml:space="preserve"> REF _Ref45803555 \h  \* MERGEFORMAT </w:instrText>
      </w:r>
      <w:r w:rsidR="000F6520" w:rsidRPr="0087646A">
        <w:fldChar w:fldCharType="separate"/>
      </w:r>
      <w:r w:rsidR="000F6520" w:rsidRPr="0087646A">
        <w:t xml:space="preserve">Table </w:t>
      </w:r>
      <w:r w:rsidR="000F6520" w:rsidRPr="0087646A">
        <w:rPr>
          <w:noProof/>
        </w:rPr>
        <w:t>4</w:t>
      </w:r>
      <w:r w:rsidR="000F6520" w:rsidRPr="0087646A">
        <w:fldChar w:fldCharType="end"/>
      </w:r>
      <w:r w:rsidR="000F6520">
        <w:t xml:space="preserve"> </w:t>
      </w:r>
      <w:r w:rsidR="00DD6CEB">
        <w:t>for better perspective on different smooth</w:t>
      </w:r>
      <w:r w:rsidR="0087646A">
        <w:t>en</w:t>
      </w:r>
      <w:r w:rsidR="00DD6CEB">
        <w:t>ing techniques)</w:t>
      </w:r>
    </w:p>
    <w:tbl>
      <w:tblPr>
        <w:tblW w:w="3390" w:type="pct"/>
        <w:jc w:val="center"/>
        <w:tblCellMar>
          <w:left w:w="0" w:type="dxa"/>
          <w:right w:w="0" w:type="dxa"/>
        </w:tblCellMar>
        <w:tblLook w:val="0000" w:firstRow="0" w:lastRow="0" w:firstColumn="0" w:lastColumn="0" w:noHBand="0" w:noVBand="0"/>
      </w:tblPr>
      <w:tblGrid>
        <w:gridCol w:w="1555"/>
        <w:gridCol w:w="1702"/>
        <w:gridCol w:w="630"/>
        <w:gridCol w:w="624"/>
        <w:gridCol w:w="624"/>
        <w:gridCol w:w="624"/>
      </w:tblGrid>
      <w:tr w:rsidR="008A0D28" w:rsidRPr="00FF32EA" w14:paraId="50A20BA1" w14:textId="77777777" w:rsidTr="000F6520">
        <w:trPr>
          <w:jc w:val="center"/>
        </w:trPr>
        <w:tc>
          <w:tcPr>
            <w:tcW w:w="2827" w:type="pct"/>
            <w:gridSpan w:val="2"/>
            <w:vMerge w:val="restart"/>
            <w:tcBorders>
              <w:top w:val="single" w:sz="4" w:space="0" w:color="auto"/>
              <w:left w:val="single" w:sz="4" w:space="0" w:color="auto"/>
              <w:right w:val="single" w:sz="4" w:space="0" w:color="auto"/>
            </w:tcBorders>
          </w:tcPr>
          <w:p w14:paraId="5CBA2F74" w14:textId="6922F009" w:rsidR="008A0D28" w:rsidRDefault="008A0D28" w:rsidP="008A0D28">
            <w:pPr>
              <w:tabs>
                <w:tab w:val="center" w:pos="4800"/>
                <w:tab w:val="right" w:pos="9500"/>
              </w:tabs>
              <w:jc w:val="center"/>
            </w:pPr>
            <w:r>
              <w:t>Smoothening</w:t>
            </w:r>
          </w:p>
        </w:tc>
        <w:tc>
          <w:tcPr>
            <w:tcW w:w="2173" w:type="pct"/>
            <w:gridSpan w:val="4"/>
            <w:tcBorders>
              <w:top w:val="single" w:sz="4" w:space="0" w:color="auto"/>
              <w:left w:val="single" w:sz="4" w:space="0" w:color="auto"/>
              <w:bottom w:val="single" w:sz="4" w:space="0" w:color="auto"/>
              <w:right w:val="single" w:sz="4" w:space="0" w:color="auto"/>
            </w:tcBorders>
          </w:tcPr>
          <w:p w14:paraId="2303AEEF" w14:textId="09E4CC10" w:rsidR="008A0D28" w:rsidRPr="00FF32EA" w:rsidRDefault="008A0D28" w:rsidP="008A0D28">
            <w:pPr>
              <w:tabs>
                <w:tab w:val="center" w:pos="4800"/>
                <w:tab w:val="right" w:pos="9500"/>
              </w:tabs>
              <w:jc w:val="center"/>
            </w:pPr>
            <w:r>
              <w:t>Sign-Label Representation</w:t>
            </w:r>
          </w:p>
        </w:tc>
      </w:tr>
      <w:tr w:rsidR="008A0D28" w:rsidRPr="00FF32EA" w14:paraId="519AB5D5" w14:textId="77777777" w:rsidTr="000F6520">
        <w:trPr>
          <w:jc w:val="center"/>
        </w:trPr>
        <w:tc>
          <w:tcPr>
            <w:tcW w:w="2827" w:type="pct"/>
            <w:gridSpan w:val="2"/>
            <w:vMerge/>
            <w:tcBorders>
              <w:left w:val="single" w:sz="4" w:space="0" w:color="auto"/>
              <w:bottom w:val="single" w:sz="4" w:space="0" w:color="auto"/>
              <w:right w:val="single" w:sz="4" w:space="0" w:color="auto"/>
            </w:tcBorders>
          </w:tcPr>
          <w:p w14:paraId="4795108D" w14:textId="77777777" w:rsidR="008A0D28" w:rsidRPr="00FF32EA" w:rsidRDefault="008A0D28" w:rsidP="008A0D28">
            <w:pPr>
              <w:tabs>
                <w:tab w:val="center" w:pos="4800"/>
                <w:tab w:val="right" w:pos="9500"/>
              </w:tabs>
              <w:jc w:val="center"/>
            </w:pPr>
          </w:p>
        </w:tc>
        <w:tc>
          <w:tcPr>
            <w:tcW w:w="547" w:type="pct"/>
            <w:tcBorders>
              <w:top w:val="single" w:sz="4" w:space="0" w:color="auto"/>
              <w:left w:val="single" w:sz="4" w:space="0" w:color="auto"/>
              <w:bottom w:val="single" w:sz="4" w:space="0" w:color="auto"/>
              <w:right w:val="single" w:sz="4" w:space="0" w:color="auto"/>
            </w:tcBorders>
          </w:tcPr>
          <w:p w14:paraId="1D50E26B" w14:textId="6DBB5ABE" w:rsidR="008A0D28" w:rsidRPr="00FF32EA" w:rsidRDefault="008A0D28" w:rsidP="008A0D28">
            <w:pPr>
              <w:tabs>
                <w:tab w:val="center" w:pos="4800"/>
                <w:tab w:val="right" w:pos="9500"/>
              </w:tabs>
              <w:jc w:val="center"/>
            </w:pPr>
            <w:r w:rsidRPr="00FF32EA">
              <w:t>LE</w:t>
            </w:r>
          </w:p>
        </w:tc>
        <w:tc>
          <w:tcPr>
            <w:tcW w:w="542" w:type="pct"/>
            <w:tcBorders>
              <w:top w:val="single" w:sz="4" w:space="0" w:color="auto"/>
              <w:left w:val="single" w:sz="4" w:space="0" w:color="auto"/>
              <w:bottom w:val="single" w:sz="4" w:space="0" w:color="auto"/>
              <w:right w:val="single" w:sz="4" w:space="0" w:color="auto"/>
            </w:tcBorders>
          </w:tcPr>
          <w:p w14:paraId="430AF345" w14:textId="0E988757" w:rsidR="008A0D28" w:rsidRPr="00FF32EA" w:rsidRDefault="008A0D28" w:rsidP="008A0D28">
            <w:pPr>
              <w:tabs>
                <w:tab w:val="center" w:pos="4800"/>
                <w:tab w:val="right" w:pos="9500"/>
              </w:tabs>
              <w:jc w:val="center"/>
            </w:pPr>
            <w:r w:rsidRPr="00FF32EA">
              <w:t>LO</w:t>
            </w:r>
          </w:p>
        </w:tc>
        <w:tc>
          <w:tcPr>
            <w:tcW w:w="542" w:type="pct"/>
            <w:tcBorders>
              <w:top w:val="single" w:sz="4" w:space="0" w:color="auto"/>
              <w:left w:val="single" w:sz="4" w:space="0" w:color="auto"/>
              <w:bottom w:val="single" w:sz="4" w:space="0" w:color="auto"/>
              <w:right w:val="single" w:sz="4" w:space="0" w:color="auto"/>
            </w:tcBorders>
          </w:tcPr>
          <w:p w14:paraId="16237416" w14:textId="1348B83F" w:rsidR="008A0D28" w:rsidRPr="00FF32EA" w:rsidRDefault="008A0D28" w:rsidP="008A0D28">
            <w:pPr>
              <w:tabs>
                <w:tab w:val="center" w:pos="4800"/>
                <w:tab w:val="right" w:pos="9500"/>
              </w:tabs>
              <w:jc w:val="center"/>
            </w:pPr>
            <w:r w:rsidRPr="00FF32EA">
              <w:t>FV</w:t>
            </w:r>
          </w:p>
        </w:tc>
        <w:tc>
          <w:tcPr>
            <w:tcW w:w="543" w:type="pct"/>
            <w:tcBorders>
              <w:top w:val="single" w:sz="4" w:space="0" w:color="auto"/>
              <w:left w:val="single" w:sz="4" w:space="0" w:color="auto"/>
              <w:bottom w:val="single" w:sz="4" w:space="0" w:color="auto"/>
              <w:right w:val="single" w:sz="4" w:space="0" w:color="auto"/>
            </w:tcBorders>
          </w:tcPr>
          <w:p w14:paraId="6929378C" w14:textId="5A93293F" w:rsidR="008A0D28" w:rsidRPr="00FF32EA" w:rsidRDefault="008A0D28" w:rsidP="008A0D28">
            <w:pPr>
              <w:tabs>
                <w:tab w:val="center" w:pos="4800"/>
                <w:tab w:val="right" w:pos="9500"/>
              </w:tabs>
              <w:jc w:val="center"/>
            </w:pPr>
            <w:r w:rsidRPr="00FF32EA">
              <w:t>PV</w:t>
            </w:r>
          </w:p>
        </w:tc>
      </w:tr>
      <w:tr w:rsidR="008A0D28" w:rsidRPr="00FF32EA" w14:paraId="29BD83D7" w14:textId="77777777" w:rsidTr="000F6520">
        <w:trPr>
          <w:jc w:val="center"/>
        </w:trPr>
        <w:tc>
          <w:tcPr>
            <w:tcW w:w="1349" w:type="pct"/>
            <w:tcBorders>
              <w:top w:val="single" w:sz="4" w:space="0" w:color="auto"/>
              <w:left w:val="single" w:sz="4" w:space="0" w:color="auto"/>
              <w:bottom w:val="single" w:sz="4" w:space="0" w:color="auto"/>
            </w:tcBorders>
          </w:tcPr>
          <w:p w14:paraId="4FFF09EC" w14:textId="0AB9BE95" w:rsidR="008A0D28" w:rsidRPr="00FF32EA" w:rsidRDefault="008A0D28" w:rsidP="008A0D28">
            <w:pPr>
              <w:tabs>
                <w:tab w:val="center" w:pos="4800"/>
                <w:tab w:val="right" w:pos="9500"/>
              </w:tabs>
            </w:pPr>
            <w:r>
              <w:t>No smoothening</w:t>
            </w:r>
          </w:p>
        </w:tc>
        <w:tc>
          <w:tcPr>
            <w:tcW w:w="1478" w:type="pct"/>
            <w:tcBorders>
              <w:bottom w:val="single" w:sz="4" w:space="0" w:color="auto"/>
              <w:right w:val="single" w:sz="4" w:space="0" w:color="auto"/>
            </w:tcBorders>
          </w:tcPr>
          <w:p w14:paraId="333AEE35" w14:textId="7C5F7038" w:rsidR="008A0D28" w:rsidRPr="00FF32EA" w:rsidRDefault="008A0D28" w:rsidP="008A0D28">
            <w:pPr>
              <w:tabs>
                <w:tab w:val="center" w:pos="4800"/>
                <w:tab w:val="right" w:pos="9500"/>
              </w:tabs>
            </w:pPr>
            <w:r>
              <w:t>(D2)</w:t>
            </w:r>
          </w:p>
        </w:tc>
        <w:tc>
          <w:tcPr>
            <w:tcW w:w="547" w:type="pct"/>
            <w:tcBorders>
              <w:top w:val="single" w:sz="4" w:space="0" w:color="auto"/>
              <w:left w:val="single" w:sz="4" w:space="0" w:color="auto"/>
              <w:bottom w:val="single" w:sz="4" w:space="0" w:color="auto"/>
              <w:right w:val="single" w:sz="4" w:space="0" w:color="auto"/>
            </w:tcBorders>
          </w:tcPr>
          <w:p w14:paraId="062C710A" w14:textId="3CA8CFDC" w:rsidR="008A0D28" w:rsidRPr="00FF32EA" w:rsidRDefault="008A0D28" w:rsidP="008A0D28">
            <w:pPr>
              <w:tabs>
                <w:tab w:val="center" w:pos="4800"/>
                <w:tab w:val="right" w:pos="9500"/>
              </w:tabs>
              <w:jc w:val="center"/>
            </w:pPr>
            <w:r w:rsidRPr="00FF32EA">
              <w:t>4.432</w:t>
            </w:r>
          </w:p>
        </w:tc>
        <w:tc>
          <w:tcPr>
            <w:tcW w:w="542" w:type="pct"/>
            <w:tcBorders>
              <w:top w:val="single" w:sz="4" w:space="0" w:color="auto"/>
              <w:left w:val="single" w:sz="4" w:space="0" w:color="auto"/>
              <w:bottom w:val="single" w:sz="4" w:space="0" w:color="auto"/>
              <w:right w:val="single" w:sz="4" w:space="0" w:color="auto"/>
            </w:tcBorders>
          </w:tcPr>
          <w:p w14:paraId="71F938FD" w14:textId="734A6893" w:rsidR="008A0D28" w:rsidRPr="00FF32EA" w:rsidRDefault="008A0D28" w:rsidP="008A0D28">
            <w:pPr>
              <w:tabs>
                <w:tab w:val="center" w:pos="4800"/>
                <w:tab w:val="right" w:pos="9500"/>
              </w:tabs>
              <w:jc w:val="center"/>
            </w:pPr>
            <w:r w:rsidRPr="00FF32EA">
              <w:t>4.446</w:t>
            </w:r>
          </w:p>
        </w:tc>
        <w:tc>
          <w:tcPr>
            <w:tcW w:w="542" w:type="pct"/>
            <w:tcBorders>
              <w:top w:val="single" w:sz="4" w:space="0" w:color="auto"/>
              <w:left w:val="single" w:sz="4" w:space="0" w:color="auto"/>
              <w:bottom w:val="single" w:sz="4" w:space="0" w:color="auto"/>
              <w:right w:val="single" w:sz="4" w:space="0" w:color="auto"/>
            </w:tcBorders>
          </w:tcPr>
          <w:p w14:paraId="010C3022" w14:textId="32584A4E" w:rsidR="008A0D28" w:rsidRPr="00FF32EA" w:rsidRDefault="008A0D28" w:rsidP="008A0D28">
            <w:pPr>
              <w:tabs>
                <w:tab w:val="center" w:pos="4800"/>
                <w:tab w:val="right" w:pos="9500"/>
              </w:tabs>
              <w:jc w:val="center"/>
            </w:pPr>
            <w:r w:rsidRPr="00FF32EA">
              <w:t>4.13</w:t>
            </w:r>
          </w:p>
        </w:tc>
        <w:tc>
          <w:tcPr>
            <w:tcW w:w="543" w:type="pct"/>
            <w:tcBorders>
              <w:top w:val="single" w:sz="4" w:space="0" w:color="auto"/>
              <w:left w:val="single" w:sz="4" w:space="0" w:color="auto"/>
              <w:bottom w:val="single" w:sz="4" w:space="0" w:color="auto"/>
              <w:right w:val="single" w:sz="4" w:space="0" w:color="auto"/>
            </w:tcBorders>
          </w:tcPr>
          <w:p w14:paraId="4B9F4352" w14:textId="03486DB4" w:rsidR="008A0D28" w:rsidRPr="00FF32EA" w:rsidRDefault="008A0D28" w:rsidP="008A0D28">
            <w:pPr>
              <w:tabs>
                <w:tab w:val="center" w:pos="4800"/>
                <w:tab w:val="right" w:pos="9500"/>
              </w:tabs>
              <w:jc w:val="center"/>
            </w:pPr>
            <w:r w:rsidRPr="00FF32EA">
              <w:t>4.318</w:t>
            </w:r>
          </w:p>
        </w:tc>
      </w:tr>
      <w:tr w:rsidR="008A0D28" w:rsidRPr="00FF32EA" w14:paraId="5E5223BD" w14:textId="77777777" w:rsidTr="000F6520">
        <w:trPr>
          <w:jc w:val="center"/>
        </w:trPr>
        <w:tc>
          <w:tcPr>
            <w:tcW w:w="1349" w:type="pct"/>
            <w:tcBorders>
              <w:top w:val="single" w:sz="4" w:space="0" w:color="auto"/>
              <w:left w:val="single" w:sz="4" w:space="0" w:color="auto"/>
              <w:bottom w:val="single" w:sz="4" w:space="0" w:color="auto"/>
            </w:tcBorders>
          </w:tcPr>
          <w:p w14:paraId="6677965C" w14:textId="76F5BCA5" w:rsidR="008A0D28" w:rsidRPr="00FF32EA" w:rsidRDefault="008A0D28" w:rsidP="008A0D28">
            <w:pPr>
              <w:tabs>
                <w:tab w:val="center" w:pos="4800"/>
                <w:tab w:val="right" w:pos="9500"/>
              </w:tabs>
            </w:pPr>
            <w:r>
              <w:t xml:space="preserve">Moving Average </w:t>
            </w:r>
          </w:p>
        </w:tc>
        <w:tc>
          <w:tcPr>
            <w:tcW w:w="1478" w:type="pct"/>
            <w:tcBorders>
              <w:top w:val="single" w:sz="4" w:space="0" w:color="auto"/>
              <w:bottom w:val="single" w:sz="4" w:space="0" w:color="auto"/>
              <w:right w:val="single" w:sz="4" w:space="0" w:color="auto"/>
            </w:tcBorders>
          </w:tcPr>
          <w:p w14:paraId="5561BFE4" w14:textId="4C52F895" w:rsidR="008A0D28" w:rsidRPr="00FF32EA" w:rsidRDefault="008A0D28" w:rsidP="008A0D28">
            <w:pPr>
              <w:tabs>
                <w:tab w:val="center" w:pos="4800"/>
                <w:tab w:val="right" w:pos="9500"/>
              </w:tabs>
            </w:pPr>
            <w:r>
              <w:t>(</w:t>
            </w:r>
            <w:r w:rsidRPr="00FF32EA">
              <w:t>D2M</w:t>
            </w:r>
            <w:r>
              <w:t>)</w:t>
            </w:r>
          </w:p>
        </w:tc>
        <w:tc>
          <w:tcPr>
            <w:tcW w:w="547" w:type="pct"/>
            <w:tcBorders>
              <w:top w:val="single" w:sz="4" w:space="0" w:color="auto"/>
              <w:left w:val="single" w:sz="4" w:space="0" w:color="auto"/>
              <w:bottom w:val="single" w:sz="4" w:space="0" w:color="auto"/>
              <w:right w:val="single" w:sz="4" w:space="0" w:color="auto"/>
            </w:tcBorders>
          </w:tcPr>
          <w:p w14:paraId="14D03DA9" w14:textId="76D14570" w:rsidR="008A0D28" w:rsidRPr="00FF32EA" w:rsidRDefault="008A0D28" w:rsidP="008A0D28">
            <w:pPr>
              <w:tabs>
                <w:tab w:val="center" w:pos="4800"/>
                <w:tab w:val="right" w:pos="9500"/>
              </w:tabs>
              <w:jc w:val="center"/>
            </w:pPr>
            <w:r w:rsidRPr="00FF32EA">
              <w:t>1.658</w:t>
            </w:r>
          </w:p>
        </w:tc>
        <w:tc>
          <w:tcPr>
            <w:tcW w:w="542" w:type="pct"/>
            <w:tcBorders>
              <w:top w:val="single" w:sz="4" w:space="0" w:color="auto"/>
              <w:left w:val="single" w:sz="4" w:space="0" w:color="auto"/>
              <w:bottom w:val="single" w:sz="4" w:space="0" w:color="auto"/>
              <w:right w:val="single" w:sz="4" w:space="0" w:color="auto"/>
            </w:tcBorders>
          </w:tcPr>
          <w:p w14:paraId="13DA4800" w14:textId="7F0D6467" w:rsidR="008A0D28" w:rsidRPr="00FF32EA" w:rsidRDefault="008A0D28" w:rsidP="008A0D28">
            <w:pPr>
              <w:tabs>
                <w:tab w:val="center" w:pos="4800"/>
                <w:tab w:val="right" w:pos="9500"/>
              </w:tabs>
              <w:jc w:val="center"/>
            </w:pPr>
            <w:r w:rsidRPr="00FF32EA">
              <w:t>1.708</w:t>
            </w:r>
          </w:p>
        </w:tc>
        <w:tc>
          <w:tcPr>
            <w:tcW w:w="542" w:type="pct"/>
            <w:tcBorders>
              <w:top w:val="single" w:sz="4" w:space="0" w:color="auto"/>
              <w:left w:val="single" w:sz="4" w:space="0" w:color="auto"/>
              <w:bottom w:val="single" w:sz="4" w:space="0" w:color="auto"/>
              <w:right w:val="single" w:sz="4" w:space="0" w:color="auto"/>
            </w:tcBorders>
          </w:tcPr>
          <w:p w14:paraId="3808E60B" w14:textId="6BFA2BB6" w:rsidR="008A0D28" w:rsidRPr="00FF32EA" w:rsidRDefault="008A0D28" w:rsidP="008A0D28">
            <w:pPr>
              <w:tabs>
                <w:tab w:val="center" w:pos="4800"/>
                <w:tab w:val="right" w:pos="9500"/>
              </w:tabs>
              <w:jc w:val="center"/>
            </w:pPr>
            <w:r w:rsidRPr="00FF32EA">
              <w:t>1.332</w:t>
            </w:r>
          </w:p>
        </w:tc>
        <w:tc>
          <w:tcPr>
            <w:tcW w:w="543" w:type="pct"/>
            <w:tcBorders>
              <w:top w:val="single" w:sz="4" w:space="0" w:color="auto"/>
              <w:left w:val="single" w:sz="4" w:space="0" w:color="auto"/>
              <w:bottom w:val="single" w:sz="4" w:space="0" w:color="auto"/>
              <w:right w:val="single" w:sz="4" w:space="0" w:color="auto"/>
            </w:tcBorders>
          </w:tcPr>
          <w:p w14:paraId="486DF6C2" w14:textId="00D371EB" w:rsidR="008A0D28" w:rsidRPr="00FF32EA" w:rsidRDefault="008A0D28" w:rsidP="008A0D28">
            <w:pPr>
              <w:tabs>
                <w:tab w:val="center" w:pos="4800"/>
                <w:tab w:val="right" w:pos="9500"/>
              </w:tabs>
              <w:jc w:val="center"/>
            </w:pPr>
            <w:r w:rsidRPr="00FF32EA">
              <w:t>1.542</w:t>
            </w:r>
          </w:p>
        </w:tc>
      </w:tr>
      <w:tr w:rsidR="008A0D28" w:rsidRPr="00FF32EA" w14:paraId="426539FE" w14:textId="77777777" w:rsidTr="000F6520">
        <w:trPr>
          <w:jc w:val="center"/>
        </w:trPr>
        <w:tc>
          <w:tcPr>
            <w:tcW w:w="1349" w:type="pct"/>
            <w:tcBorders>
              <w:top w:val="single" w:sz="4" w:space="0" w:color="auto"/>
              <w:left w:val="single" w:sz="4" w:space="0" w:color="auto"/>
              <w:bottom w:val="single" w:sz="4" w:space="0" w:color="auto"/>
            </w:tcBorders>
          </w:tcPr>
          <w:p w14:paraId="103203B9" w14:textId="04B06168" w:rsidR="008A0D28" w:rsidRPr="00FF32EA" w:rsidRDefault="008A0D28" w:rsidP="008A0D28">
            <w:pPr>
              <w:tabs>
                <w:tab w:val="center" w:pos="4800"/>
                <w:tab w:val="right" w:pos="9500"/>
              </w:tabs>
            </w:pPr>
            <w:r>
              <w:t xml:space="preserve">Skipping Frame </w:t>
            </w:r>
          </w:p>
        </w:tc>
        <w:tc>
          <w:tcPr>
            <w:tcW w:w="1478" w:type="pct"/>
            <w:tcBorders>
              <w:top w:val="single" w:sz="4" w:space="0" w:color="auto"/>
              <w:bottom w:val="single" w:sz="4" w:space="0" w:color="auto"/>
              <w:right w:val="single" w:sz="4" w:space="0" w:color="auto"/>
            </w:tcBorders>
          </w:tcPr>
          <w:p w14:paraId="29306CD5" w14:textId="7D959085" w:rsidR="008A0D28" w:rsidRPr="00FF32EA" w:rsidRDefault="008A0D28" w:rsidP="008A0D28">
            <w:pPr>
              <w:tabs>
                <w:tab w:val="center" w:pos="4800"/>
                <w:tab w:val="right" w:pos="9500"/>
              </w:tabs>
            </w:pPr>
            <w:r>
              <w:t>(</w:t>
            </w:r>
            <w:r w:rsidRPr="00FF32EA">
              <w:t>D2S</w:t>
            </w:r>
            <w:r>
              <w:t>)</w:t>
            </w:r>
          </w:p>
        </w:tc>
        <w:tc>
          <w:tcPr>
            <w:tcW w:w="547" w:type="pct"/>
            <w:tcBorders>
              <w:top w:val="single" w:sz="4" w:space="0" w:color="auto"/>
              <w:left w:val="single" w:sz="4" w:space="0" w:color="auto"/>
              <w:bottom w:val="single" w:sz="4" w:space="0" w:color="auto"/>
              <w:right w:val="single" w:sz="4" w:space="0" w:color="auto"/>
            </w:tcBorders>
          </w:tcPr>
          <w:p w14:paraId="69C57F8F" w14:textId="220B5E61" w:rsidR="008A0D28" w:rsidRPr="00FF32EA" w:rsidRDefault="008A0D28" w:rsidP="008A0D28">
            <w:pPr>
              <w:tabs>
                <w:tab w:val="center" w:pos="4800"/>
                <w:tab w:val="right" w:pos="9500"/>
              </w:tabs>
              <w:jc w:val="center"/>
            </w:pPr>
            <w:r w:rsidRPr="00FF32EA">
              <w:t>1.328</w:t>
            </w:r>
          </w:p>
        </w:tc>
        <w:tc>
          <w:tcPr>
            <w:tcW w:w="542" w:type="pct"/>
            <w:tcBorders>
              <w:top w:val="single" w:sz="4" w:space="0" w:color="auto"/>
              <w:left w:val="single" w:sz="4" w:space="0" w:color="auto"/>
              <w:bottom w:val="single" w:sz="4" w:space="0" w:color="auto"/>
              <w:right w:val="single" w:sz="4" w:space="0" w:color="auto"/>
            </w:tcBorders>
          </w:tcPr>
          <w:p w14:paraId="58BB895C" w14:textId="4478ED73" w:rsidR="008A0D28" w:rsidRPr="00FF32EA" w:rsidRDefault="008A0D28" w:rsidP="008A0D28">
            <w:pPr>
              <w:tabs>
                <w:tab w:val="center" w:pos="4800"/>
                <w:tab w:val="right" w:pos="9500"/>
              </w:tabs>
              <w:jc w:val="center"/>
            </w:pPr>
            <w:r w:rsidRPr="00FF32EA">
              <w:t>1.364</w:t>
            </w:r>
          </w:p>
        </w:tc>
        <w:tc>
          <w:tcPr>
            <w:tcW w:w="542" w:type="pct"/>
            <w:tcBorders>
              <w:top w:val="single" w:sz="4" w:space="0" w:color="auto"/>
              <w:left w:val="single" w:sz="4" w:space="0" w:color="auto"/>
              <w:bottom w:val="single" w:sz="4" w:space="0" w:color="auto"/>
              <w:right w:val="single" w:sz="4" w:space="0" w:color="auto"/>
            </w:tcBorders>
          </w:tcPr>
          <w:p w14:paraId="2D91644B" w14:textId="489F9AA2" w:rsidR="008A0D28" w:rsidRPr="00FF32EA" w:rsidRDefault="008A0D28" w:rsidP="008A0D28">
            <w:pPr>
              <w:tabs>
                <w:tab w:val="center" w:pos="4800"/>
                <w:tab w:val="right" w:pos="9500"/>
              </w:tabs>
              <w:jc w:val="center"/>
            </w:pPr>
            <w:r w:rsidRPr="00FF32EA">
              <w:t>0.996</w:t>
            </w:r>
          </w:p>
        </w:tc>
        <w:tc>
          <w:tcPr>
            <w:tcW w:w="543" w:type="pct"/>
            <w:tcBorders>
              <w:top w:val="single" w:sz="4" w:space="0" w:color="auto"/>
              <w:left w:val="single" w:sz="4" w:space="0" w:color="auto"/>
              <w:bottom w:val="single" w:sz="4" w:space="0" w:color="auto"/>
              <w:right w:val="single" w:sz="4" w:space="0" w:color="auto"/>
            </w:tcBorders>
          </w:tcPr>
          <w:p w14:paraId="3DC14ADE" w14:textId="3826FBD7" w:rsidR="008A0D28" w:rsidRPr="00FF32EA" w:rsidRDefault="008A0D28" w:rsidP="008A0D28">
            <w:pPr>
              <w:tabs>
                <w:tab w:val="center" w:pos="4800"/>
                <w:tab w:val="right" w:pos="9500"/>
              </w:tabs>
              <w:jc w:val="center"/>
            </w:pPr>
            <w:r w:rsidRPr="00FF32EA">
              <w:t>1.216</w:t>
            </w:r>
          </w:p>
        </w:tc>
      </w:tr>
      <w:tr w:rsidR="008A0D28" w:rsidRPr="00FF32EA" w14:paraId="5F964168" w14:textId="77777777" w:rsidTr="000F6520">
        <w:trPr>
          <w:jc w:val="center"/>
        </w:trPr>
        <w:tc>
          <w:tcPr>
            <w:tcW w:w="1349" w:type="pct"/>
            <w:tcBorders>
              <w:top w:val="single" w:sz="4" w:space="0" w:color="auto"/>
              <w:left w:val="single" w:sz="4" w:space="0" w:color="auto"/>
              <w:bottom w:val="single" w:sz="4" w:space="0" w:color="auto"/>
            </w:tcBorders>
          </w:tcPr>
          <w:p w14:paraId="406E9838" w14:textId="1F3C369E" w:rsidR="008A0D28" w:rsidRPr="00FF32EA" w:rsidRDefault="008A0D28" w:rsidP="008A0D28">
            <w:pPr>
              <w:tabs>
                <w:tab w:val="center" w:pos="4800"/>
                <w:tab w:val="right" w:pos="9500"/>
              </w:tabs>
            </w:pPr>
            <w:r>
              <w:t xml:space="preserve">WFS </w:t>
            </w:r>
          </w:p>
        </w:tc>
        <w:tc>
          <w:tcPr>
            <w:tcW w:w="1478" w:type="pct"/>
            <w:tcBorders>
              <w:top w:val="single" w:sz="4" w:space="0" w:color="auto"/>
              <w:bottom w:val="single" w:sz="4" w:space="0" w:color="auto"/>
              <w:right w:val="single" w:sz="4" w:space="0" w:color="auto"/>
            </w:tcBorders>
          </w:tcPr>
          <w:p w14:paraId="465E00CC" w14:textId="640803E4" w:rsidR="008A0D28" w:rsidRPr="00FF32EA" w:rsidRDefault="008A0D28" w:rsidP="008A0D28">
            <w:pPr>
              <w:tabs>
                <w:tab w:val="center" w:pos="4800"/>
                <w:tab w:val="right" w:pos="9500"/>
              </w:tabs>
            </w:pPr>
            <w:r>
              <w:t>(D2 + WFS)</w:t>
            </w:r>
          </w:p>
        </w:tc>
        <w:tc>
          <w:tcPr>
            <w:tcW w:w="547" w:type="pct"/>
            <w:tcBorders>
              <w:top w:val="single" w:sz="4" w:space="0" w:color="auto"/>
              <w:left w:val="single" w:sz="4" w:space="0" w:color="auto"/>
              <w:bottom w:val="single" w:sz="4" w:space="0" w:color="auto"/>
              <w:right w:val="single" w:sz="4" w:space="0" w:color="auto"/>
            </w:tcBorders>
          </w:tcPr>
          <w:p w14:paraId="6DD2791A" w14:textId="41CBE6B2" w:rsidR="008A0D28" w:rsidRPr="00FF32EA" w:rsidRDefault="008A0D28" w:rsidP="008A0D28">
            <w:pPr>
              <w:tabs>
                <w:tab w:val="center" w:pos="4800"/>
                <w:tab w:val="right" w:pos="9500"/>
              </w:tabs>
              <w:jc w:val="center"/>
            </w:pPr>
            <w:r w:rsidRPr="00FF32EA">
              <w:t>0.34</w:t>
            </w:r>
          </w:p>
        </w:tc>
        <w:tc>
          <w:tcPr>
            <w:tcW w:w="542" w:type="pct"/>
            <w:tcBorders>
              <w:top w:val="single" w:sz="4" w:space="0" w:color="auto"/>
              <w:left w:val="single" w:sz="4" w:space="0" w:color="auto"/>
              <w:bottom w:val="single" w:sz="4" w:space="0" w:color="auto"/>
              <w:right w:val="single" w:sz="4" w:space="0" w:color="auto"/>
            </w:tcBorders>
          </w:tcPr>
          <w:p w14:paraId="3E7CD5B4" w14:textId="22DCF995" w:rsidR="008A0D28" w:rsidRPr="00FF32EA" w:rsidRDefault="008A0D28" w:rsidP="008A0D28">
            <w:pPr>
              <w:tabs>
                <w:tab w:val="center" w:pos="4800"/>
                <w:tab w:val="right" w:pos="9500"/>
              </w:tabs>
              <w:jc w:val="center"/>
            </w:pPr>
            <w:r w:rsidRPr="00FF32EA">
              <w:t>0.414</w:t>
            </w:r>
          </w:p>
        </w:tc>
        <w:tc>
          <w:tcPr>
            <w:tcW w:w="542" w:type="pct"/>
            <w:tcBorders>
              <w:top w:val="single" w:sz="4" w:space="0" w:color="auto"/>
              <w:left w:val="single" w:sz="4" w:space="0" w:color="auto"/>
              <w:bottom w:val="single" w:sz="4" w:space="0" w:color="auto"/>
              <w:right w:val="single" w:sz="4" w:space="0" w:color="auto"/>
            </w:tcBorders>
          </w:tcPr>
          <w:p w14:paraId="561F2C96" w14:textId="76A33C4D" w:rsidR="008A0D28" w:rsidRPr="00FF32EA" w:rsidRDefault="008A0D28" w:rsidP="008A0D28">
            <w:pPr>
              <w:tabs>
                <w:tab w:val="center" w:pos="4800"/>
                <w:tab w:val="right" w:pos="9500"/>
              </w:tabs>
              <w:jc w:val="center"/>
            </w:pPr>
            <w:r w:rsidRPr="00FF32EA">
              <w:t>0.26</w:t>
            </w:r>
          </w:p>
        </w:tc>
        <w:tc>
          <w:tcPr>
            <w:tcW w:w="543" w:type="pct"/>
            <w:tcBorders>
              <w:top w:val="single" w:sz="4" w:space="0" w:color="auto"/>
              <w:left w:val="single" w:sz="4" w:space="0" w:color="auto"/>
              <w:bottom w:val="single" w:sz="4" w:space="0" w:color="auto"/>
              <w:right w:val="single" w:sz="4" w:space="0" w:color="auto"/>
            </w:tcBorders>
          </w:tcPr>
          <w:p w14:paraId="04FE5A4D" w14:textId="04EFCE19" w:rsidR="008A0D28" w:rsidRPr="00FF32EA" w:rsidRDefault="008A0D28" w:rsidP="008A0D28">
            <w:pPr>
              <w:tabs>
                <w:tab w:val="center" w:pos="4800"/>
                <w:tab w:val="right" w:pos="9500"/>
              </w:tabs>
              <w:jc w:val="center"/>
            </w:pPr>
            <w:r w:rsidRPr="00FF32EA">
              <w:t>0.342</w:t>
            </w:r>
          </w:p>
        </w:tc>
      </w:tr>
    </w:tbl>
    <w:p w14:paraId="21B2B4C0" w14:textId="77777777" w:rsidR="00C509E3" w:rsidRPr="0009685D" w:rsidRDefault="00C509E3" w:rsidP="00C509E3">
      <w:pPr>
        <w:tabs>
          <w:tab w:val="center" w:pos="4800"/>
          <w:tab w:val="right" w:pos="9500"/>
        </w:tabs>
        <w:jc w:val="both"/>
        <w:rPr>
          <w:noProof/>
        </w:rPr>
      </w:pPr>
    </w:p>
    <w:p w14:paraId="5FCCE338" w14:textId="77777777" w:rsidR="00C509E3" w:rsidRPr="0009685D" w:rsidRDefault="00C509E3" w:rsidP="00C509E3">
      <w:pPr>
        <w:tabs>
          <w:tab w:val="center" w:pos="4800"/>
          <w:tab w:val="right" w:pos="9500"/>
        </w:tabs>
        <w:jc w:val="both"/>
        <w:rPr>
          <w:noProof/>
        </w:rPr>
      </w:pPr>
    </w:p>
    <w:p w14:paraId="5235C165" w14:textId="00324E23" w:rsidR="00C509E3" w:rsidRDefault="00847BD8" w:rsidP="00C509E3">
      <w:pPr>
        <w:keepNext/>
        <w:tabs>
          <w:tab w:val="center" w:pos="4800"/>
          <w:tab w:val="right" w:pos="9500"/>
        </w:tabs>
        <w:jc w:val="center"/>
      </w:pPr>
      <w:r>
        <w:rPr>
          <w:noProof/>
        </w:rPr>
        <mc:AlternateContent>
          <mc:Choice Requires="wps">
            <w:drawing>
              <wp:anchor distT="0" distB="0" distL="114300" distR="114300" simplePos="0" relativeHeight="251659264" behindDoc="0" locked="0" layoutInCell="1" allowOverlap="1" wp14:anchorId="24EC3623" wp14:editId="205C6B72">
                <wp:simplePos x="0" y="0"/>
                <wp:positionH relativeFrom="column">
                  <wp:posOffset>4459605</wp:posOffset>
                </wp:positionH>
                <wp:positionV relativeFrom="paragraph">
                  <wp:posOffset>424815</wp:posOffset>
                </wp:positionV>
                <wp:extent cx="130628" cy="110532"/>
                <wp:effectExtent l="0" t="0" r="22225" b="22860"/>
                <wp:wrapNone/>
                <wp:docPr id="11" name="สี่เหลี่ยมผืนผ้า 11"/>
                <wp:cNvGraphicFramePr/>
                <a:graphic xmlns:a="http://schemas.openxmlformats.org/drawingml/2006/main">
                  <a:graphicData uri="http://schemas.microsoft.com/office/word/2010/wordprocessingShape">
                    <wps:wsp>
                      <wps:cNvSpPr/>
                      <wps:spPr>
                        <a:xfrm>
                          <a:off x="0" y="0"/>
                          <a:ext cx="130628" cy="110532"/>
                        </a:xfrm>
                        <a:prstGeom prst="rect">
                          <a:avLst/>
                        </a:prstGeom>
                        <a:solidFill>
                          <a:srgbClr val="EBEBEB"/>
                        </a:solidFill>
                        <a:ln>
                          <a:solidFill>
                            <a:srgbClr val="EBEBE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431A9C" id="สี่เหลี่ยมผืนผ้า 11" o:spid="_x0000_s1026" style="position:absolute;margin-left:351.15pt;margin-top:33.45pt;width:10.3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" fillcolor="#ebebeb" strokecolor="#ebebeb" strokeweight="1pt"/>
            </w:pict>
          </mc:Fallback>
        </mc:AlternateContent>
      </w:r>
      <w:r w:rsidR="00C509E3">
        <w:rPr>
          <w:noProof/>
        </w:rPr>
        <w:drawing>
          <wp:inline distT="0" distB="0" distL="0" distR="0" wp14:anchorId="3B3723CD" wp14:editId="1A87438B">
            <wp:extent cx="431292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2920" cy="2156460"/>
                    </a:xfrm>
                    <a:prstGeom prst="rect">
                      <a:avLst/>
                    </a:prstGeom>
                  </pic:spPr>
                </pic:pic>
              </a:graphicData>
            </a:graphic>
          </wp:inline>
        </w:drawing>
      </w:r>
    </w:p>
    <w:p w14:paraId="734928AA" w14:textId="588BAA29" w:rsidR="00C509E3" w:rsidRPr="0009685D" w:rsidRDefault="00C509E3" w:rsidP="00C509E3">
      <w:pPr>
        <w:pStyle w:val="af2"/>
        <w:rPr>
          <w:noProof/>
        </w:rPr>
      </w:pPr>
      <w:bookmarkStart w:id="18" w:name="_Ref45803713"/>
      <w:r w:rsidRPr="00B01511">
        <w:rPr>
          <w:b/>
          <w:bCs/>
        </w:rPr>
        <w:t xml:space="preserve">Figure </w:t>
      </w:r>
      <w:r w:rsidRPr="00B01511">
        <w:rPr>
          <w:b/>
          <w:bCs/>
        </w:rPr>
        <w:fldChar w:fldCharType="begin"/>
      </w:r>
      <w:r w:rsidRPr="00B01511">
        <w:rPr>
          <w:b/>
          <w:bCs/>
        </w:rPr>
        <w:instrText xml:space="preserve"> SEQ Figure \* ARABIC </w:instrText>
      </w:r>
      <w:r w:rsidRPr="00B01511">
        <w:rPr>
          <w:b/>
          <w:bCs/>
        </w:rPr>
        <w:fldChar w:fldCharType="separate"/>
      </w:r>
      <w:r w:rsidR="008B39A2">
        <w:rPr>
          <w:b/>
          <w:bCs/>
          <w:noProof/>
        </w:rPr>
        <w:t>7</w:t>
      </w:r>
      <w:r w:rsidRPr="00B01511">
        <w:rPr>
          <w:b/>
          <w:bCs/>
          <w:noProof/>
        </w:rPr>
        <w:fldChar w:fldCharType="end"/>
      </w:r>
      <w:bookmarkEnd w:id="18"/>
      <w:r>
        <w:rPr>
          <w:noProof/>
        </w:rPr>
        <w:t xml:space="preserve"> </w:t>
      </w:r>
      <w:r w:rsidR="00E736FA">
        <w:rPr>
          <w:noProof/>
        </w:rPr>
        <w:t>Performance (in AER) of various treatments over a degree of stage coupling, from low coupling (LO) to medium coupling (PV) to high coupling (FV).</w:t>
      </w:r>
    </w:p>
    <w:p w14:paraId="58A9EDF4" w14:textId="77777777" w:rsidR="00C509E3" w:rsidRPr="0009685D" w:rsidRDefault="00C509E3" w:rsidP="00C509E3">
      <w:pPr>
        <w:tabs>
          <w:tab w:val="center" w:pos="4800"/>
          <w:tab w:val="right" w:pos="9500"/>
        </w:tabs>
        <w:jc w:val="center"/>
        <w:rPr>
          <w:noProof/>
        </w:rPr>
      </w:pPr>
    </w:p>
    <w:p w14:paraId="0A1A8E93" w14:textId="2CDE2D64" w:rsidR="00C509E3" w:rsidRDefault="00477EF4" w:rsidP="00C509E3">
      <w:pPr>
        <w:keepNext/>
        <w:tabs>
          <w:tab w:val="center" w:pos="4800"/>
          <w:tab w:val="right" w:pos="9500"/>
        </w:tabs>
        <w:jc w:val="center"/>
      </w:pPr>
      <w:r>
        <w:rPr>
          <w:noProof/>
        </w:rPr>
        <w:lastRenderedPageBreak/>
        <mc:AlternateContent>
          <mc:Choice Requires="wpi">
            <w:drawing>
              <wp:anchor distT="0" distB="0" distL="114300" distR="114300" simplePos="0" relativeHeight="251661312" behindDoc="0" locked="0" layoutInCell="1" allowOverlap="1" wp14:anchorId="62802ABF" wp14:editId="19C37B1C">
                <wp:simplePos x="0" y="0"/>
                <wp:positionH relativeFrom="column">
                  <wp:posOffset>2064285</wp:posOffset>
                </wp:positionH>
                <wp:positionV relativeFrom="paragraph">
                  <wp:posOffset>1973403</wp:posOffset>
                </wp:positionV>
                <wp:extent cx="38160" cy="61920"/>
                <wp:effectExtent l="38100" t="38100" r="57150" b="52705"/>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38160" cy="6192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7B36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61.85pt;margin-top:154.7pt;width:4.4pt;height: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">
                <v:imagedata r:id="rId23" o:title=""/>
              </v:shape>
            </w:pict>
          </mc:Fallback>
        </mc:AlternateContent>
      </w:r>
      <w:r>
        <w:rPr>
          <w:noProof/>
        </w:rPr>
        <mc:AlternateContent>
          <mc:Choice Requires="wpi">
            <w:drawing>
              <wp:anchor distT="0" distB="0" distL="114300" distR="114300" simplePos="0" relativeHeight="251660288" behindDoc="0" locked="0" layoutInCell="1" allowOverlap="1" wp14:anchorId="3900EEDE" wp14:editId="12439ABB">
                <wp:simplePos x="0" y="0"/>
                <wp:positionH relativeFrom="column">
                  <wp:posOffset>2075385</wp:posOffset>
                </wp:positionH>
                <wp:positionV relativeFrom="paragraph">
                  <wp:posOffset>2012015</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CA9B5B" id="Ink 13" o:spid="_x0000_s1026" type="#_x0000_t75" style="position:absolute;margin-left:162.7pt;margin-top:15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99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">
                <v:imagedata r:id="rId25" o:title=""/>
              </v:shape>
            </w:pict>
          </mc:Fallback>
        </mc:AlternateContent>
      </w:r>
      <w:r w:rsidR="00C509E3">
        <w:rPr>
          <w:noProof/>
        </w:rPr>
        <w:drawing>
          <wp:inline distT="0" distB="0" distL="0" distR="0" wp14:anchorId="409AE0AB" wp14:editId="10A9CFA0">
            <wp:extent cx="43434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43400" cy="2171700"/>
                    </a:xfrm>
                    <a:prstGeom prst="rect">
                      <a:avLst/>
                    </a:prstGeom>
                  </pic:spPr>
                </pic:pic>
              </a:graphicData>
            </a:graphic>
          </wp:inline>
        </w:drawing>
      </w:r>
    </w:p>
    <w:p w14:paraId="0BB9AE96" w14:textId="55290749" w:rsidR="00082072" w:rsidRDefault="00C509E3" w:rsidP="005030D2">
      <w:pPr>
        <w:pStyle w:val="af2"/>
        <w:rPr>
          <w:noProof/>
        </w:rPr>
      </w:pPr>
      <w:bookmarkStart w:id="19" w:name="_Ref45803721"/>
      <w:r w:rsidRPr="008253CA">
        <w:rPr>
          <w:b/>
          <w:bCs/>
        </w:rPr>
        <w:t xml:space="preserve">Figure </w:t>
      </w:r>
      <w:r w:rsidRPr="008253CA">
        <w:rPr>
          <w:b/>
          <w:bCs/>
        </w:rPr>
        <w:fldChar w:fldCharType="begin"/>
      </w:r>
      <w:r w:rsidRPr="008253CA">
        <w:rPr>
          <w:b/>
          <w:bCs/>
        </w:rPr>
        <w:instrText xml:space="preserve"> SEQ Figure \* ARABIC </w:instrText>
      </w:r>
      <w:r w:rsidRPr="008253CA">
        <w:rPr>
          <w:b/>
          <w:bCs/>
        </w:rPr>
        <w:fldChar w:fldCharType="separate"/>
      </w:r>
      <w:r w:rsidR="008B39A2">
        <w:rPr>
          <w:b/>
          <w:bCs/>
          <w:noProof/>
        </w:rPr>
        <w:t>8</w:t>
      </w:r>
      <w:r w:rsidRPr="008253CA">
        <w:rPr>
          <w:b/>
          <w:bCs/>
          <w:noProof/>
        </w:rPr>
        <w:fldChar w:fldCharType="end"/>
      </w:r>
      <w:bookmarkEnd w:id="19"/>
      <w:r>
        <w:rPr>
          <w:noProof/>
        </w:rPr>
        <w:t xml:space="preserve"> </w:t>
      </w:r>
      <w:r w:rsidRPr="00F046D3">
        <w:rPr>
          <w:noProof/>
        </w:rPr>
        <w:t>AER</w:t>
      </w:r>
      <w:r w:rsidR="007053DE">
        <w:rPr>
          <w:noProof/>
        </w:rPr>
        <w:t>s</w:t>
      </w:r>
      <w:r w:rsidRPr="00F046D3">
        <w:rPr>
          <w:noProof/>
        </w:rPr>
        <w:t xml:space="preserve"> </w:t>
      </w:r>
      <w:r w:rsidR="007053DE">
        <w:rPr>
          <w:noProof/>
        </w:rPr>
        <w:t>of different treatments. A lower AER indicates a better performance.</w:t>
      </w:r>
    </w:p>
    <w:p w14:paraId="401E9BB6" w14:textId="3A15FF99" w:rsidR="003D6581" w:rsidRDefault="002767A6" w:rsidP="003D6581">
      <w:pPr>
        <w:jc w:val="both"/>
      </w:pPr>
      <w:r>
        <w:tab/>
      </w:r>
      <w:r w:rsidR="005030D2" w:rsidRPr="005030D2">
        <w:t xml:space="preserve">Regarding how sign and non-sign frames are identified, </w:t>
      </w:r>
      <w:r w:rsidR="005030D2">
        <w:t xml:space="preserve">there are many approaches. </w:t>
      </w:r>
      <w:r w:rsidR="003D6581">
        <w:t xml:space="preserve">Some uses image features for identification. </w:t>
      </w:r>
      <w:r w:rsidR="005030D2" w:rsidRPr="00494FDF">
        <w:rPr>
          <w:rFonts w:cstheme="minorBidi"/>
          <w:noProof/>
        </w:rPr>
        <w:t>Liwicki and Everingham</w:t>
      </w:r>
      <w:r w:rsidR="005030D2" w:rsidRPr="00494FDF">
        <w:fldChar w:fldCharType="begin"/>
      </w:r>
      <w:r w:rsidR="005406F0">
        <w:instrText xml:space="preserve"> ADDIN ZOTERO_ITEM CSL_CITATION {"citationID":"BAv1A1IN","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005030D2" w:rsidRPr="00494FDF">
        <w:fldChar w:fldCharType="separate"/>
      </w:r>
      <w:r w:rsidR="005406F0" w:rsidRPr="005406F0">
        <w:t>[6]</w:t>
      </w:r>
      <w:r w:rsidR="005030D2" w:rsidRPr="00494FDF">
        <w:fldChar w:fldCharType="end"/>
      </w:r>
      <w:r w:rsidR="005030D2">
        <w:t xml:space="preserve"> use a supervised model to identify a non-sign frame.</w:t>
      </w:r>
      <w:r w:rsidR="003D6581">
        <w:t xml:space="preserve"> </w:t>
      </w:r>
      <w:r w:rsidR="00F335C3">
        <w:t xml:space="preserve">Ingeniously, </w:t>
      </w:r>
      <w:r w:rsidR="003D6581">
        <w:t>Nakjai and Katanyukul</w:t>
      </w:r>
      <w:r w:rsidR="003D6581" w:rsidRPr="008737D6">
        <w:rPr>
          <w:noProof/>
        </w:rPr>
        <w:fldChar w:fldCharType="begin"/>
      </w:r>
      <w:r w:rsidR="005406F0">
        <w:rPr>
          <w:noProof/>
        </w:rPr>
        <w:instrText xml:space="preserve"> ADDIN ZOTERO_ITEM CSL_CITATION {"citationID":"HvAtRkjE","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003D6581" w:rsidRPr="008737D6">
        <w:rPr>
          <w:noProof/>
        </w:rPr>
        <w:fldChar w:fldCharType="separate"/>
      </w:r>
      <w:r w:rsidR="005406F0" w:rsidRPr="005406F0">
        <w:t>[8]</w:t>
      </w:r>
      <w:r w:rsidR="003D6581" w:rsidRPr="008737D6">
        <w:rPr>
          <w:noProof/>
        </w:rPr>
        <w:fldChar w:fldCharType="end"/>
      </w:r>
      <w:r w:rsidR="003D6581">
        <w:rPr>
          <w:noProof/>
        </w:rPr>
        <w:t xml:space="preserve"> use a probabilistic inference---Latent Cognizance</w:t>
      </w:r>
      <w:r w:rsidR="00F335C3">
        <w:rPr>
          <w:noProof/>
        </w:rPr>
        <w:t>--- taking advantage of what model has already learned</w:t>
      </w:r>
      <w:r w:rsidR="003D6581">
        <w:rPr>
          <w:noProof/>
        </w:rPr>
        <w:t xml:space="preserve">. Some uses image transition to identify non-sign frames. </w:t>
      </w:r>
      <w:r w:rsidR="003D6581" w:rsidRPr="0087646A">
        <w:rPr>
          <w:rFonts w:cstheme="minorBidi"/>
          <w:noProof/>
        </w:rPr>
        <w:t>Sidig et al.</w:t>
      </w:r>
      <w:r w:rsidR="003A4A06" w:rsidRPr="0087646A">
        <w:rPr>
          <w:rFonts w:cstheme="minorBidi"/>
          <w:noProof/>
        </w:rPr>
        <w:fldChar w:fldCharType="begin"/>
      </w:r>
      <w:r w:rsidR="005406F0" w:rsidRPr="0087646A">
        <w:rPr>
          <w:rFonts w:cstheme="minorBidi"/>
          <w:noProof/>
        </w:rPr>
        <w:instrText xml:space="preserve"> ADDIN ZOTERO_ITEM CSL_CITATION {"citationID":"QhsbJGlM","properties":{"formattedCitation":"[13]","plainCitation":"[13]","noteIndex":0},"citationItems":[{"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HMM","author":[{"family":"Sidig","given":"Ala"},{"family":"Luqman","given":"Hamzah"},{"family":"Mahmoud","given":"Sabri"}],"issued":{"date-parts":[["2018",5,1]]}}}],"schema":"https://github.com/citation-style-language/schema/raw/master/csl-citation.json"} </w:instrText>
      </w:r>
      <w:r w:rsidR="003A4A06" w:rsidRPr="0087646A">
        <w:rPr>
          <w:rFonts w:cstheme="minorBidi"/>
          <w:noProof/>
        </w:rPr>
        <w:fldChar w:fldCharType="separate"/>
      </w:r>
      <w:r w:rsidR="005406F0" w:rsidRPr="0087646A">
        <w:t>[13]</w:t>
      </w:r>
      <w:r w:rsidR="003A4A06" w:rsidRPr="0087646A">
        <w:rPr>
          <w:rFonts w:cstheme="minorBidi"/>
          <w:noProof/>
        </w:rPr>
        <w:fldChar w:fldCharType="end"/>
      </w:r>
      <w:r w:rsidR="003D6581">
        <w:rPr>
          <w:rFonts w:cstheme="minorBidi"/>
          <w:noProof/>
          <w:color w:val="FF0000"/>
        </w:rPr>
        <w:t xml:space="preserve"> </w:t>
      </w:r>
      <w:r w:rsidR="003D6581" w:rsidRPr="003D6581">
        <w:rPr>
          <w:rFonts w:cstheme="minorBidi"/>
          <w:noProof/>
        </w:rPr>
        <w:t>use</w:t>
      </w:r>
      <w:r w:rsidR="003D6581">
        <w:rPr>
          <w:noProof/>
        </w:rPr>
        <w:t xml:space="preserve"> optical flows. Some dedicates an entire system just to identify non-sign frames. </w:t>
      </w:r>
      <w:r w:rsidR="00780AD9">
        <w:rPr>
          <w:rFonts w:cstheme="minorBidi"/>
          <w:noProof/>
        </w:rPr>
        <w:t>Generally, transition approach is based on the assumption that frames during transition are non-signing frames, otherwise they are signing. Therefore, transition approach is likely to be computationally cheaper than an image-feature-based approach, but this comes with a risk for unintended hand postures during non-signing session</w:t>
      </w:r>
      <w:r w:rsidR="00384809">
        <w:rPr>
          <w:rFonts w:cstheme="minorBidi"/>
          <w:noProof/>
        </w:rPr>
        <w:t>s</w:t>
      </w:r>
      <w:r w:rsidR="00780AD9">
        <w:rPr>
          <w:rFonts w:cstheme="minorBidi"/>
          <w:noProof/>
        </w:rPr>
        <w:t xml:space="preserve"> or fast signing during a signing session.</w:t>
      </w:r>
      <w:r w:rsidR="00C90959">
        <w:rPr>
          <w:rFonts w:cstheme="minorBidi"/>
          <w:noProof/>
        </w:rPr>
        <w:t xml:space="preserve"> To partially address it,</w:t>
      </w:r>
      <w:r w:rsidR="00C90959" w:rsidRPr="0087646A">
        <w:rPr>
          <w:rFonts w:cstheme="minorBidi"/>
          <w:noProof/>
        </w:rPr>
        <w:t xml:space="preserve"> </w:t>
      </w:r>
      <w:r w:rsidR="003D6581" w:rsidRPr="0087646A">
        <w:rPr>
          <w:rFonts w:cstheme="minorBidi"/>
          <w:noProof/>
        </w:rPr>
        <w:t>Moryossef et al.</w:t>
      </w:r>
      <w:r w:rsidR="003A4A06" w:rsidRPr="0087646A">
        <w:rPr>
          <w:rFonts w:cstheme="minorBidi"/>
          <w:noProof/>
        </w:rPr>
        <w:fldChar w:fldCharType="begin"/>
      </w:r>
      <w:r w:rsidR="005406F0" w:rsidRPr="0087646A">
        <w:rPr>
          <w:rFonts w:cstheme="minorBidi"/>
          <w:noProof/>
        </w:rPr>
        <w:instrText xml:space="preserve"> ADDIN ZOTERO_ITEM CSL_CITATION {"citationID":"mZjqWElE","properties":{"formattedCitation":"[14]","plainCitation":"[14]","noteIndex":0},"citationItems":[{"id":1195,"uris":["http://zotero.org/users/3310922/items/8FFL8XN3"],"uri":["http://zotero.org/users/3310922/items/8FFL8XN3"],"itemData":{"id":1195,"type":"paper-conference","source":"Google Research","title":"Real-Time Sign Language Detection using Human Pose Estimation","author":[{"family":"Moryossef","given":"Amit"},{"family":"Tsochantaridis","given":"Ioannis"},{"family":"Aharoni","given":"Roee Yosef"},{"family":"Ebling","given":"Sarah"},{"family":"Narayanan","given":"Srini"}],"issued":{"date-parts":[["2020"]]}}}],"schema":"https://github.com/citation-style-language/schema/raw/master/csl-citation.json"} </w:instrText>
      </w:r>
      <w:r w:rsidR="003A4A06" w:rsidRPr="0087646A">
        <w:rPr>
          <w:rFonts w:cstheme="minorBidi"/>
          <w:noProof/>
        </w:rPr>
        <w:fldChar w:fldCharType="separate"/>
      </w:r>
      <w:r w:rsidR="005406F0" w:rsidRPr="0087646A">
        <w:t>[14]</w:t>
      </w:r>
      <w:r w:rsidR="003A4A06" w:rsidRPr="0087646A">
        <w:rPr>
          <w:rFonts w:cstheme="minorBidi"/>
          <w:noProof/>
        </w:rPr>
        <w:fldChar w:fldCharType="end"/>
      </w:r>
      <w:r w:rsidR="003D6581" w:rsidRPr="00D41AA1">
        <w:rPr>
          <w:rFonts w:cstheme="minorBidi"/>
          <w:noProof/>
          <w:color w:val="00B050"/>
        </w:rPr>
        <w:t xml:space="preserve"> </w:t>
      </w:r>
      <w:r w:rsidR="003D6581">
        <w:rPr>
          <w:rFonts w:cstheme="minorBidi"/>
          <w:noProof/>
        </w:rPr>
        <w:t xml:space="preserve">propose a system utilizing </w:t>
      </w:r>
      <w:r w:rsidR="003D6581" w:rsidRPr="0087646A">
        <w:rPr>
          <w:rFonts w:cstheme="minorBidi"/>
          <w:noProof/>
        </w:rPr>
        <w:t>part affinity field</w:t>
      </w:r>
      <w:r w:rsidR="00477EF4" w:rsidRPr="0087646A">
        <w:rPr>
          <w:rFonts w:cstheme="minorBidi"/>
          <w:noProof/>
        </w:rPr>
        <w:fldChar w:fldCharType="begin"/>
      </w:r>
      <w:r w:rsidR="005406F0" w:rsidRPr="0087646A">
        <w:rPr>
          <w:rFonts w:cstheme="minorBidi"/>
          <w:noProof/>
        </w:rPr>
        <w:instrText xml:space="preserve"> ADDIN ZOTERO_ITEM CSL_CITATION {"citationID":"rUeVy4gr","properties":{"formattedCitation":"[15]","plainCitation":"[15]","noteIndex":0},"citationItems":[{"id":913,"uris":["http://zotero.org/users/3310922/items/VBNKC9PS"],"uri":["http://zotero.org/users/3310922/items/VBNKC9PS"],"itemData":{"id":913,"type":"paper-conference","abstract":"We present an approach to efficiently detect the 2D pose of multiple people in an image. The approach uses a non-parametric representation, which we refer to as Part Affinity Fields (PAFs), to learn to associate body parts with individuals in the image. The architecture encodes global context, allowing a greedy bottom-up parsing step that maintains high accuracy while achieving realtime performance, irrespective of the number of people in the image. The architecture is designed to jointly learn part locations and their association via two branches of the same sequential prediction process. Our method placed first in the inaugural COCO 2016 keypoints challenge, and significantly exceeds the previous state-of-the-art result on the MPII MultiPerson benchmark, both in performance and efficiency.","container-title":"Proceedings - 30th IEEE Conference on Computer Vision and Pattern Recognition, CVPR 2017","DOI":"10.1109/CVPR.2017.143","event-place":"Honolulu, HI, USA","note":"Citation Key: Cao2017a\narXiv: 1812.08008\ntex.arxivid: 1812.08008\ntex.isbn: 9781538604571\ntex.mendeley-tags: Computer Science - Computer Vision and Pattern Rec","page":"1302–1310","publisher":"IEEE","publisher-place":"Honolulu, HI, USA","title":"Realtime multi-person 2D pose estimation using part affinity fields","URL":"http://arxiv.org/abs/1611.08050","volume":"2017-Janua","author":[{"family":"Cao","given":"Zhe"},{"family":"Simon","given":"Tomas"},{"family":"Wei","given":"Shih En"},{"family":"Sheikh","given":"Yaser"}],"issued":{"date-parts":[["2017",11]]}}}],"schema":"https://github.com/citation-style-language/schema/raw/master/csl-citation.json"} </w:instrText>
      </w:r>
      <w:r w:rsidR="00477EF4" w:rsidRPr="0087646A">
        <w:rPr>
          <w:rFonts w:cstheme="minorBidi"/>
          <w:noProof/>
        </w:rPr>
        <w:fldChar w:fldCharType="separate"/>
      </w:r>
      <w:r w:rsidR="005406F0" w:rsidRPr="0087646A">
        <w:t>[15]</w:t>
      </w:r>
      <w:r w:rsidR="00477EF4" w:rsidRPr="0087646A">
        <w:rPr>
          <w:rFonts w:cstheme="minorBidi"/>
          <w:noProof/>
        </w:rPr>
        <w:fldChar w:fldCharType="end"/>
      </w:r>
      <w:r w:rsidR="003D6581" w:rsidRPr="0087646A">
        <w:rPr>
          <w:rFonts w:cstheme="minorBidi"/>
          <w:noProof/>
        </w:rPr>
        <w:t>,</w:t>
      </w:r>
      <w:r w:rsidR="003D6581" w:rsidRPr="00D41AA1">
        <w:rPr>
          <w:rFonts w:cstheme="minorBidi"/>
          <w:noProof/>
          <w:color w:val="00B050"/>
        </w:rPr>
        <w:t xml:space="preserve"> </w:t>
      </w:r>
      <w:r w:rsidR="003D6581" w:rsidRPr="003D6581">
        <w:rPr>
          <w:rFonts w:cstheme="minorBidi"/>
          <w:noProof/>
        </w:rPr>
        <w:t>optical flow, and LSTM dedicated to</w:t>
      </w:r>
      <w:r w:rsidR="003D6581">
        <w:rPr>
          <w:rFonts w:cstheme="minorBidi"/>
          <w:noProof/>
        </w:rPr>
        <w:t xml:space="preserve"> identif</w:t>
      </w:r>
      <w:r w:rsidR="005F7E5F">
        <w:rPr>
          <w:rFonts w:cstheme="minorBidi"/>
          <w:noProof/>
        </w:rPr>
        <w:t>y</w:t>
      </w:r>
      <w:r w:rsidR="003D6581">
        <w:rPr>
          <w:rFonts w:cstheme="minorBidi"/>
          <w:noProof/>
        </w:rPr>
        <w:t xml:space="preserve"> signing and non-signing </w:t>
      </w:r>
      <w:r w:rsidR="00C90959">
        <w:rPr>
          <w:rFonts w:cstheme="minorBidi"/>
          <w:noProof/>
        </w:rPr>
        <w:t>sessions</w:t>
      </w:r>
      <w:r w:rsidR="003D6581">
        <w:rPr>
          <w:rFonts w:cstheme="minorBidi"/>
          <w:noProof/>
        </w:rPr>
        <w:t>.</w:t>
      </w:r>
    </w:p>
    <w:p w14:paraId="23217798" w14:textId="4D236382" w:rsidR="0033212E" w:rsidRDefault="002767A6" w:rsidP="0033212E">
      <w:pPr>
        <w:jc w:val="both"/>
      </w:pPr>
      <w:r>
        <w:tab/>
        <w:t>Close in spirit to image transition, our approa</w:t>
      </w:r>
      <w:r w:rsidR="00384809">
        <w:t>ch is based on signing location. It</w:t>
      </w:r>
      <w:r>
        <w:t xml:space="preserve"> is </w:t>
      </w:r>
      <w:r w:rsidR="00384809">
        <w:t>a</w:t>
      </w:r>
      <w:r>
        <w:t xml:space="preserve"> convenient</w:t>
      </w:r>
      <w:r w:rsidR="00384809">
        <w:t xml:space="preserve"> choice,</w:t>
      </w:r>
      <w:r>
        <w:t xml:space="preserve"> </w:t>
      </w:r>
      <w:r w:rsidR="00384809">
        <w:t>because</w:t>
      </w:r>
      <w:r>
        <w:t xml:space="preserve"> </w:t>
      </w:r>
      <w:r w:rsidR="00384809">
        <w:t>signing location</w:t>
      </w:r>
      <w:r>
        <w:t xml:space="preserve"> is already used </w:t>
      </w:r>
      <w:r w:rsidR="00384809">
        <w:t>for</w:t>
      </w:r>
      <w:r>
        <w:t xml:space="preserve"> alphabet separation.</w:t>
      </w:r>
      <w:r w:rsidR="0033212E">
        <w:t xml:space="preserve"> </w:t>
      </w:r>
      <w:r w:rsidR="0033212E" w:rsidRPr="0033212E">
        <w:t>The rationale behind using signing location is from</w:t>
      </w:r>
      <w:r w:rsidR="0033212E">
        <w:rPr>
          <w:color w:val="FF0000"/>
        </w:rPr>
        <w:t xml:space="preserve"> </w:t>
      </w:r>
      <w:r w:rsidR="0033212E">
        <w:t>our study on TFS signers’ behavior to find an effective cue to identify distinct alphabet signing.</w:t>
      </w:r>
    </w:p>
    <w:p w14:paraId="49E94303" w14:textId="2645A605" w:rsidR="00C509E3" w:rsidRDefault="0033212E" w:rsidP="00C509E3">
      <w:pPr>
        <w:jc w:val="both"/>
      </w:pPr>
      <w:r>
        <w:tab/>
        <w:t>To identify distinct alphabet signing</w:t>
      </w:r>
      <w:r w:rsidR="00C509E3">
        <w:t xml:space="preserve">, we conjectured 2 possible indicators, i.e., (1) that distance between centroids of hands in consecutive frames was small when the 2 consecutive frames </w:t>
      </w:r>
      <w:r w:rsidR="00384809">
        <w:t>associate to</w:t>
      </w:r>
      <w:r w:rsidR="00C509E3">
        <w:t xml:space="preserve"> the same alphabet and the distance was large otherwise; (2) that posing time duration of the alphabet was long comparing to a transition time. These 2 conjectures were examined as follow</w:t>
      </w:r>
      <w:r w:rsidR="00384809">
        <w:t>s</w:t>
      </w:r>
      <w:r w:rsidR="00C509E3">
        <w:t>.</w:t>
      </w:r>
      <w:r w:rsidR="009D192E">
        <w:t xml:space="preserve"> It should be noted that while </w:t>
      </w:r>
      <w:r w:rsidR="00CB7B6F">
        <w:t>using hand location</w:t>
      </w:r>
      <w:r w:rsidR="009D192E">
        <w:t xml:space="preserve">, </w:t>
      </w:r>
      <w:r w:rsidR="00CB7B6F">
        <w:t xml:space="preserve">i.e., </w:t>
      </w:r>
      <w:r w:rsidR="009D192E">
        <w:t xml:space="preserve">a TFS signer performs each alphabet signing at a distinct </w:t>
      </w:r>
      <w:r w:rsidR="00CB7B6F">
        <w:t>hand position</w:t>
      </w:r>
      <w:r w:rsidR="009D192E">
        <w:t xml:space="preserve">, is a common practice, the direct implementation of this signing location is quite computationally expensive; </w:t>
      </w:r>
      <w:r w:rsidR="003A4A06" w:rsidRPr="00D41AA1">
        <w:t>therefore,</w:t>
      </w:r>
      <w:r w:rsidR="009D192E" w:rsidRPr="00D41AA1">
        <w:t xml:space="preserve"> </w:t>
      </w:r>
      <w:r w:rsidR="009D192E">
        <w:t>we develop an assumption 1 so that if it is validated, the implementation can be done more efficiently.</w:t>
      </w:r>
    </w:p>
    <w:p w14:paraId="14BCA5BB" w14:textId="1A9D6CB5" w:rsidR="00C509E3" w:rsidRDefault="00C509E3" w:rsidP="00C509E3">
      <w:pPr>
        <w:jc w:val="both"/>
      </w:pPr>
      <w:r>
        <w:tab/>
      </w:r>
      <w:r w:rsidRPr="001E4A81">
        <w:rPr>
          <w:b/>
          <w:bCs/>
        </w:rPr>
        <w:t>Assumption 1</w:t>
      </w:r>
      <w:r w:rsidRPr="001829F2">
        <w:t xml:space="preserve"> is that a distance between centroids of hands in consecutive frames</w:t>
      </w:r>
      <w:r w:rsidR="00E403A9">
        <w:t xml:space="preserve"> is small when the two</w:t>
      </w:r>
      <w:r>
        <w:t xml:space="preserve"> consecutive frames contain the same alphabet and the distance is large otherwise. That is, two consecutive frames are corresponding to the same alphabet when their centroids of hands appearing in both frames locate close to each other</w:t>
      </w:r>
      <w:r w:rsidR="00253710">
        <w:t xml:space="preserve"> (when superimposed)</w:t>
      </w:r>
      <w:r>
        <w:t>.</w:t>
      </w:r>
      <w:r w:rsidRPr="00176904">
        <w:t xml:space="preserve"> </w:t>
      </w:r>
      <w:r w:rsidRPr="004A1BBB">
        <w:fldChar w:fldCharType="begin"/>
      </w:r>
      <w:r w:rsidRPr="00176904">
        <w:instrText xml:space="preserve"> REF _Ref45803675 \h </w:instrText>
      </w:r>
      <w:r w:rsidRPr="001E4A81">
        <w:instrText xml:space="preserve"> \* MERGEFORMAT </w:instrText>
      </w:r>
      <w:r w:rsidRPr="004A1BBB">
        <w:fldChar w:fldCharType="separate"/>
      </w:r>
      <w:r w:rsidR="00564EB5" w:rsidRPr="00564EB5">
        <w:t xml:space="preserve">Figure </w:t>
      </w:r>
      <w:r w:rsidR="00564EB5" w:rsidRPr="00564EB5">
        <w:rPr>
          <w:noProof/>
        </w:rPr>
        <w:t>3</w:t>
      </w:r>
      <w:r w:rsidRPr="004A1BBB">
        <w:fldChar w:fldCharType="end"/>
      </w:r>
      <w:r>
        <w:t xml:space="preserve"> illustrates the rationale.</w:t>
      </w:r>
    </w:p>
    <w:p w14:paraId="242EB008" w14:textId="0A431703" w:rsidR="00C509E3" w:rsidRDefault="00C509E3" w:rsidP="00C509E3">
      <w:pPr>
        <w:jc w:val="both"/>
      </w:pPr>
      <w:r>
        <w:tab/>
        <w:t xml:space="preserve">Assumption 1 Verification. To evaluate </w:t>
      </w:r>
      <w:r w:rsidR="007263DF">
        <w:t xml:space="preserve">the </w:t>
      </w:r>
      <w:r>
        <w:t>assumption 212 signing video clips were hand-marked</w:t>
      </w:r>
    </w:p>
    <w:p w14:paraId="2E23E61E" w14:textId="67F94E2B" w:rsidR="00C509E3" w:rsidRDefault="00C509E3" w:rsidP="00C509E3">
      <w:pPr>
        <w:jc w:val="both"/>
      </w:pPr>
      <w:r>
        <w:t xml:space="preserve">for signs and non-signs on all image frames. Given that all clips correspond to 2-gram words, sign and non-sign labels along with frame orders in the sequence can be used to group frames into 3 categories: signing frame of the 1st alphabet (called “First Alphabet”), signing frame of the 2nd alphabet (called “Second Alphabet”), and non-signing frame (called “Transition”). Then, a centroid of a hand in each frame can be located and distance between centroids in two consecutive frames can be computed using Euclidean distance. </w:t>
      </w:r>
      <w:commentRangeStart w:id="20"/>
      <w:r w:rsidR="00D41AA1" w:rsidRPr="0087646A">
        <w:fldChar w:fldCharType="begin"/>
      </w:r>
      <w:r w:rsidR="00D41AA1" w:rsidRPr="0087646A">
        <w:instrText xml:space="preserve"> REF _Ref58790717 \h  \* MERGEFORMAT </w:instrText>
      </w:r>
      <w:r w:rsidR="00D41AA1" w:rsidRPr="0087646A">
        <w:fldChar w:fldCharType="separate"/>
      </w:r>
      <w:r w:rsidR="00D41AA1" w:rsidRPr="0087646A">
        <w:t xml:space="preserve">Figure </w:t>
      </w:r>
      <w:r w:rsidR="00D41AA1" w:rsidRPr="0087646A">
        <w:rPr>
          <w:noProof/>
        </w:rPr>
        <w:t>9</w:t>
      </w:r>
      <w:r w:rsidR="00D41AA1" w:rsidRPr="0087646A">
        <w:fldChar w:fldCharType="end"/>
      </w:r>
      <w:commentRangeEnd w:id="20"/>
      <w:r w:rsidR="00D41AA1">
        <w:rPr>
          <w:rStyle w:val="a3"/>
        </w:rPr>
        <w:commentReference w:id="20"/>
      </w:r>
      <w:r w:rsidR="00D41AA1">
        <w:t xml:space="preserve"> </w:t>
      </w:r>
      <w:r w:rsidRPr="007650DB">
        <w:t>shows the distances in boxplots.</w:t>
      </w:r>
    </w:p>
    <w:p w14:paraId="323FE41E" w14:textId="6238AA26" w:rsidR="00C509E3" w:rsidRDefault="00C509E3" w:rsidP="00C509E3">
      <w:pPr>
        <w:jc w:val="both"/>
      </w:pPr>
      <w:r>
        <w:tab/>
      </w:r>
      <w:r w:rsidR="00D41AA1" w:rsidRPr="0087646A">
        <w:fldChar w:fldCharType="begin"/>
      </w:r>
      <w:r w:rsidR="00D41AA1" w:rsidRPr="0087646A">
        <w:instrText xml:space="preserve"> REF _Ref58790717 \h  \* MERGEFORMAT </w:instrText>
      </w:r>
      <w:r w:rsidR="00D41AA1" w:rsidRPr="0087646A">
        <w:fldChar w:fldCharType="separate"/>
      </w:r>
      <w:r w:rsidR="00D41AA1" w:rsidRPr="0087646A">
        <w:t xml:space="preserve">Figure </w:t>
      </w:r>
      <w:r w:rsidR="00D41AA1" w:rsidRPr="0087646A">
        <w:rPr>
          <w:noProof/>
        </w:rPr>
        <w:t>9</w:t>
      </w:r>
      <w:r w:rsidR="00D41AA1" w:rsidRPr="0087646A">
        <w:fldChar w:fldCharType="end"/>
      </w:r>
      <w:r w:rsidR="00D41AA1">
        <w:t xml:space="preserve"> </w:t>
      </w:r>
      <w:r>
        <w:t xml:space="preserve">has the y-axis representing distance in a number of pixels. Due to possibility of variation in a signer’s hand sizes and shapes and visual sizes due to a camera effect, we derive a measure, which is </w:t>
      </w:r>
      <w:r>
        <w:lastRenderedPageBreak/>
        <w:t xml:space="preserve">relative to a signer’s hand size. Given a signer’s hand contained in a bounding box of </w:t>
      </w:r>
      <m:oMath>
        <m:r>
          <m:rPr>
            <m:sty m:val="p"/>
          </m:rPr>
          <w:rPr>
            <w:rFonts w:ascii="Cambria Math" w:hAnsi="Cambria Math"/>
          </w:rPr>
          <m:t>107 ×2</m:t>
        </m:r>
        <m:r>
          <w:rPr>
            <w:rFonts w:ascii="Cambria Math" w:hAnsi="Cambria Math"/>
            <w:noProof/>
          </w:rPr>
          <m:t>05</m:t>
        </m:r>
      </m:oMath>
      <w:r w:rsidRPr="0046347D">
        <w:rPr>
          <w:noProof/>
        </w:rPr>
        <w:t xml:space="preserve"> </w:t>
      </w:r>
      <w:r>
        <w:t>pixels (hand sign #11 in</w:t>
      </w:r>
      <w:r w:rsidR="007263DF">
        <w:t xml:space="preserve"> Nakjai and Katanyukul</w:t>
      </w:r>
      <w:r w:rsidR="003A4A06">
        <w:fldChar w:fldCharType="begin"/>
      </w:r>
      <w:r w:rsidR="005406F0">
        <w:instrText xml:space="preserve"> ADDIN ZOTERO_ITEM CSL_CITATION {"citationID":"jDojuqDM","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3A4A06">
        <w:fldChar w:fldCharType="separate"/>
      </w:r>
      <w:r w:rsidR="005406F0" w:rsidRPr="005406F0">
        <w:t>[7]</w:t>
      </w:r>
      <w:r w:rsidR="003A4A06">
        <w:fldChar w:fldCharType="end"/>
      </w:r>
      <w:r w:rsidR="00926AC5">
        <w:t xml:space="preserve">; hand sign #11 </w:t>
      </w:r>
      <w:r w:rsidR="00FF47EB">
        <w:t>revealing the entire palm is selected for clarity purpose</w:t>
      </w:r>
      <w:r>
        <w:t xml:space="preserve">), the diagonal is </w:t>
      </w:r>
      <m:oMath>
        <m:r>
          <w:rPr>
            <w:rFonts w:ascii="Cambria Math" w:hAnsi="Cambria Math"/>
            <w:noProof/>
          </w:rPr>
          <m:t>d</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205</m:t>
                </m:r>
              </m:e>
              <m:sup>
                <m:r>
                  <w:rPr>
                    <w:rFonts w:ascii="Cambria Math" w:hAnsi="Cambria Math"/>
                  </w:rPr>
                  <m:t>2</m:t>
                </m:r>
              </m:sup>
            </m:sSup>
          </m:e>
        </m:rad>
        <m:r>
          <w:rPr>
            <w:rFonts w:ascii="Cambria Math" w:hAnsi="Cambria Math"/>
          </w:rPr>
          <m:t>=231.24</m:t>
        </m:r>
      </m:oMath>
      <w:r>
        <w:t xml:space="preserve"> pixels. Our proposed measure is a percentage of the underlying distance (in pixels) to the diagonal length of the signer’s hand (also in pixels). For example, a</w:t>
      </w:r>
      <w:r w:rsidR="00A87D02">
        <w:t xml:space="preserve"> median</w:t>
      </w:r>
      <w:r>
        <w:t xml:space="preserve"> distance of the 1st alphabet is </w:t>
      </w:r>
      <m:oMath>
        <m:r>
          <w:rPr>
            <w:rFonts w:ascii="Cambria Math" w:hAnsi="Cambria Math"/>
            <w:noProof/>
          </w:rPr>
          <m:t>5.32</m:t>
        </m:r>
      </m:oMath>
      <w:r>
        <w:t xml:space="preserve"> pixels, which is equivalent to </w:t>
      </w:r>
      <m:oMath>
        <m:f>
          <m:fPr>
            <m:ctrlPr>
              <w:rPr>
                <w:rFonts w:ascii="Cambria Math" w:hAnsi="Cambria Math"/>
                <w:i/>
                <w:noProof/>
              </w:rPr>
            </m:ctrlPr>
          </m:fPr>
          <m:num>
            <m:r>
              <w:rPr>
                <w:rFonts w:ascii="Cambria Math" w:hAnsi="Cambria Math"/>
                <w:noProof/>
              </w:rPr>
              <m:t>5.32</m:t>
            </m:r>
          </m:num>
          <m:den>
            <m:r>
              <w:rPr>
                <w:rFonts w:ascii="Cambria Math" w:hAnsi="Cambria Math"/>
                <w:noProof/>
              </w:rPr>
              <m:t>231.24</m:t>
            </m:r>
          </m:den>
        </m:f>
        <m:r>
          <w:rPr>
            <w:rFonts w:ascii="Cambria Math" w:hAnsi="Cambria Math"/>
          </w:rPr>
          <m:t>×100%=2.3%</m:t>
        </m:r>
      </m:oMath>
      <w:r>
        <w:t xml:space="preserve"> (of the diagonal length of the palm posed as sign #11).</w:t>
      </w:r>
    </w:p>
    <w:p w14:paraId="581F16DB" w14:textId="54734E3C" w:rsidR="00C509E3" w:rsidRDefault="00C509E3" w:rsidP="00C509E3">
      <w:pPr>
        <w:jc w:val="both"/>
      </w:pPr>
      <w:r>
        <w:tab/>
      </w:r>
      <w:r w:rsidR="00D41AA1" w:rsidRPr="0087646A">
        <w:fldChar w:fldCharType="begin"/>
      </w:r>
      <w:r w:rsidR="00D41AA1" w:rsidRPr="0087646A">
        <w:instrText xml:space="preserve"> REF _Ref58790717 \h  \* MERGEFORMAT </w:instrText>
      </w:r>
      <w:r w:rsidR="00D41AA1" w:rsidRPr="0087646A">
        <w:fldChar w:fldCharType="separate"/>
      </w:r>
      <w:r w:rsidR="00D41AA1" w:rsidRPr="0087646A">
        <w:t xml:space="preserve">Figure </w:t>
      </w:r>
      <w:r w:rsidR="00D41AA1" w:rsidRPr="0087646A">
        <w:rPr>
          <w:noProof/>
        </w:rPr>
        <w:t>9</w:t>
      </w:r>
      <w:r w:rsidR="00D41AA1" w:rsidRPr="0087646A">
        <w:fldChar w:fldCharType="end"/>
      </w:r>
      <w:r w:rsidR="00D41AA1">
        <w:t xml:space="preserve"> </w:t>
      </w:r>
      <w:r>
        <w:t>shows distances of the three groups. Apparently, the distances in the alphabet groups (</w:t>
      </w:r>
      <w:r w:rsidR="00A87D02">
        <w:t>median</w:t>
      </w:r>
      <w:r>
        <w:t xml:space="preserve"> 2.3% and 1.6% in the First Alphabets and the Second Alphabets, respectively) are much smaller than the distance in the Transition group (</w:t>
      </w:r>
      <w:r w:rsidR="00A87D02">
        <w:t>median</w:t>
      </w:r>
      <w:r w:rsidR="005F7E5F">
        <w:t xml:space="preserve"> 14.35%). This finding </w:t>
      </w:r>
      <w:r>
        <w:t>supports the Assumption 1.</w:t>
      </w:r>
    </w:p>
    <w:p w14:paraId="3BBCC619" w14:textId="77777777" w:rsidR="00C509E3" w:rsidRDefault="00C509E3" w:rsidP="00C509E3">
      <w:pPr>
        <w:jc w:val="both"/>
      </w:pPr>
      <w:r>
        <w:tab/>
      </w:r>
      <w:r w:rsidRPr="001E4A81">
        <w:rPr>
          <w:b/>
          <w:bCs/>
        </w:rPr>
        <w:t>Assumption 2</w:t>
      </w:r>
      <w:r>
        <w:t xml:space="preserve"> is that posing time duration of the alphabet is long comparing to a transition time.</w:t>
      </w:r>
    </w:p>
    <w:p w14:paraId="54086E32" w14:textId="14127283" w:rsidR="00C509E3" w:rsidRDefault="00C509E3" w:rsidP="00C509E3">
      <w:pPr>
        <w:jc w:val="both"/>
      </w:pPr>
      <w:r>
        <w:tab/>
      </w:r>
      <w:r w:rsidRPr="001F50AE">
        <w:t>Assumption 2 Invalidation.</w:t>
      </w:r>
      <w:r>
        <w:t xml:space="preserve"> To evaluate Assumption 2, the same dataset as in Assumption 1 evaluation is used. Time duration can be inferred from a number of consecutive frames labels </w:t>
      </w:r>
      <w:r w:rsidR="001F50AE">
        <w:t>of</w:t>
      </w:r>
      <w:r>
        <w:t xml:space="preserve"> a particular </w:t>
      </w:r>
      <w:r w:rsidR="001F50AE">
        <w:t>category</w:t>
      </w:r>
      <w:r>
        <w:t xml:space="preserve">. For example, frames No.16 to No.30 all are marked as the first alphabet. The time duration of the first alphabet is 15 frames (@ 29 fps, 15/29 = 0.517 seconds). </w:t>
      </w:r>
    </w:p>
    <w:p w14:paraId="62784815" w14:textId="143B0EA8" w:rsidR="00C509E3" w:rsidRDefault="00C509E3" w:rsidP="00C509E3">
      <w:pPr>
        <w:jc w:val="both"/>
      </w:pPr>
      <w:r>
        <w:tab/>
      </w:r>
      <w:r w:rsidRPr="00D41AA1">
        <w:rPr>
          <w:color w:val="C45911" w:themeColor="accent2" w:themeShade="BF"/>
        </w:rPr>
        <w:fldChar w:fldCharType="begin"/>
      </w:r>
      <w:r w:rsidRPr="00D41AA1">
        <w:rPr>
          <w:color w:val="C45911" w:themeColor="accent2" w:themeShade="BF"/>
        </w:rPr>
        <w:instrText xml:space="preserve"> REF _Ref58791413 \h </w:instrText>
      </w:r>
      <w:r w:rsidRPr="00D41AA1">
        <w:rPr>
          <w:color w:val="C45911" w:themeColor="accent2" w:themeShade="BF"/>
        </w:rPr>
      </w:r>
      <w:r w:rsidRPr="00D41AA1">
        <w:rPr>
          <w:color w:val="C45911" w:themeColor="accent2" w:themeShade="BF"/>
        </w:rPr>
        <w:fldChar w:fldCharType="end"/>
      </w:r>
      <w:r w:rsidRPr="00D41AA1">
        <w:rPr>
          <w:color w:val="C45911" w:themeColor="accent2" w:themeShade="BF"/>
        </w:rPr>
        <w:t xml:space="preserve"> </w:t>
      </w:r>
      <w:r w:rsidR="00D41AA1" w:rsidRPr="0087646A">
        <w:fldChar w:fldCharType="begin"/>
      </w:r>
      <w:r w:rsidR="00D41AA1" w:rsidRPr="0087646A">
        <w:instrText xml:space="preserve"> REF _Ref58791413 \h  \* MERGEFORMAT </w:instrText>
      </w:r>
      <w:r w:rsidR="00D41AA1" w:rsidRPr="0087646A">
        <w:fldChar w:fldCharType="separate"/>
      </w:r>
      <w:r w:rsidR="00D41AA1" w:rsidRPr="0087646A">
        <w:t xml:space="preserve">Figure </w:t>
      </w:r>
      <w:r w:rsidR="00D41AA1" w:rsidRPr="0087646A">
        <w:rPr>
          <w:noProof/>
        </w:rPr>
        <w:t>10</w:t>
      </w:r>
      <w:r w:rsidR="00D41AA1" w:rsidRPr="0087646A">
        <w:fldChar w:fldCharType="end"/>
      </w:r>
      <w:r w:rsidR="00D41AA1">
        <w:t xml:space="preserve"> </w:t>
      </w:r>
      <w:r>
        <w:t xml:space="preserve">shows time duration of each </w:t>
      </w:r>
      <w:r w:rsidR="001F50AE">
        <w:t>group</w:t>
      </w:r>
      <w:r>
        <w:t xml:space="preserve">. While transition time is quite short (17/29 = 0.586 seconds on median) compared to time duration of the Second Alphabets (24/29 = 0.828 seconds on median), it is still difficult to distinguish the transition time from time duration of the First Alphabets. This finding is against the Assumption 2, especially when considering the First Alphabets and Transition. Therefore, as Assumption 2 is invalidated, we discard time duration as a factor </w:t>
      </w:r>
      <w:r w:rsidR="00354B02">
        <w:t xml:space="preserve">for </w:t>
      </w:r>
      <w:r>
        <w:t>alphabet</w:t>
      </w:r>
      <w:r w:rsidR="00354B02">
        <w:t xml:space="preserve"> </w:t>
      </w:r>
      <w:r>
        <w:t>separation. We emphasize this point, since we have found that Assumption 2 is a common misconception perceived by many of our peers.</w:t>
      </w:r>
    </w:p>
    <w:p w14:paraId="3B723841" w14:textId="77777777" w:rsidR="00C509E3" w:rsidRDefault="00C509E3" w:rsidP="00C509E3"/>
    <w:p w14:paraId="27E4DB4C" w14:textId="77777777" w:rsidR="00C509E3" w:rsidRDefault="00C509E3" w:rsidP="00C509E3">
      <w:pPr>
        <w:keepNext/>
        <w:jc w:val="center"/>
      </w:pPr>
      <w:r>
        <w:rPr>
          <w:noProof/>
        </w:rPr>
        <w:drawing>
          <wp:inline distT="0" distB="0" distL="0" distR="0" wp14:anchorId="5D8ED5E2" wp14:editId="4BB0381C">
            <wp:extent cx="2340000" cy="2340000"/>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p>
    <w:p w14:paraId="11BDC99B" w14:textId="721ED746" w:rsidR="00C509E3" w:rsidRDefault="00C509E3" w:rsidP="000B5B58">
      <w:pPr>
        <w:pStyle w:val="af2"/>
        <w:jc w:val="both"/>
      </w:pPr>
      <w:bookmarkStart w:id="21" w:name="_Ref58790717"/>
      <w:r w:rsidRPr="005C437E">
        <w:rPr>
          <w:b/>
          <w:bCs/>
        </w:rPr>
        <w:t xml:space="preserve">Figure </w:t>
      </w:r>
      <w:r w:rsidR="001A3462" w:rsidRPr="005C437E">
        <w:rPr>
          <w:b/>
          <w:bCs/>
        </w:rPr>
        <w:fldChar w:fldCharType="begin"/>
      </w:r>
      <w:r w:rsidR="001A3462" w:rsidRPr="005C437E">
        <w:rPr>
          <w:b/>
          <w:bCs/>
        </w:rPr>
        <w:instrText xml:space="preserve"> SEQ Figure \* ARABIC </w:instrText>
      </w:r>
      <w:r w:rsidR="001A3462" w:rsidRPr="005C437E">
        <w:rPr>
          <w:b/>
          <w:bCs/>
        </w:rPr>
        <w:fldChar w:fldCharType="separate"/>
      </w:r>
      <w:r w:rsidR="00EB60BA" w:rsidRPr="005C437E">
        <w:rPr>
          <w:b/>
          <w:bCs/>
          <w:noProof/>
        </w:rPr>
        <w:t>9</w:t>
      </w:r>
      <w:r w:rsidR="001A3462" w:rsidRPr="005C437E">
        <w:rPr>
          <w:b/>
          <w:bCs/>
          <w:noProof/>
        </w:rPr>
        <w:fldChar w:fldCharType="end"/>
      </w:r>
      <w:bookmarkEnd w:id="21"/>
      <w:r>
        <w:rPr>
          <w:noProof/>
        </w:rPr>
        <w:t xml:space="preserve"> Boxplots of distance between centroids in consecutive frames by </w:t>
      </w:r>
      <w:r w:rsidR="001F50AE">
        <w:rPr>
          <w:noProof/>
        </w:rPr>
        <w:t>category</w:t>
      </w:r>
      <w:r>
        <w:rPr>
          <w:noProof/>
        </w:rPr>
        <w:t xml:space="preserve">. </w:t>
      </w:r>
      <w:r w:rsidR="00A87D02" w:rsidRPr="00A87D02">
        <w:t>Median</w:t>
      </w:r>
      <w:r>
        <w:t xml:space="preserve"> distances: 5.32 pixels (2.</w:t>
      </w:r>
      <w:r w:rsidR="008C7B9B">
        <w:t>3</w:t>
      </w:r>
      <w:r>
        <w:t>%), 3.7 pixels (1.</w:t>
      </w:r>
      <w:r w:rsidR="008C7B9B">
        <w:t>6</w:t>
      </w:r>
      <w:r>
        <w:t>%), 33.18 pixels (1</w:t>
      </w:r>
      <w:r w:rsidR="008C7B9B">
        <w:t>4.35</w:t>
      </w:r>
      <w:r>
        <w:t>%) for First Alphabets, Second Alphabets, and Transition, respectively.</w:t>
      </w:r>
    </w:p>
    <w:p w14:paraId="38EBEE5D" w14:textId="77777777" w:rsidR="00C509E3" w:rsidRDefault="00C509E3" w:rsidP="00C509E3">
      <w:pPr>
        <w:keepNext/>
        <w:jc w:val="center"/>
      </w:pPr>
      <w:r>
        <w:rPr>
          <w:noProof/>
        </w:rPr>
        <w:lastRenderedPageBreak/>
        <w:drawing>
          <wp:inline distT="0" distB="0" distL="0" distR="0" wp14:anchorId="4265716C" wp14:editId="48BD219D">
            <wp:extent cx="2340000" cy="2340000"/>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p>
    <w:p w14:paraId="4E244252" w14:textId="69EFB3DC" w:rsidR="00C509E3" w:rsidRDefault="00C509E3" w:rsidP="000B5B58">
      <w:pPr>
        <w:pStyle w:val="af2"/>
        <w:jc w:val="both"/>
      </w:pPr>
      <w:bookmarkStart w:id="22" w:name="_Ref58791413"/>
      <w:r w:rsidRPr="005C437E">
        <w:rPr>
          <w:b/>
          <w:bCs/>
        </w:rPr>
        <w:t xml:space="preserve">Figure </w:t>
      </w:r>
      <w:r w:rsidR="001A3462" w:rsidRPr="005C437E">
        <w:rPr>
          <w:b/>
          <w:bCs/>
        </w:rPr>
        <w:fldChar w:fldCharType="begin"/>
      </w:r>
      <w:r w:rsidR="001A3462" w:rsidRPr="005C437E">
        <w:rPr>
          <w:b/>
          <w:bCs/>
        </w:rPr>
        <w:instrText xml:space="preserve"> SEQ Figure \* ARABIC </w:instrText>
      </w:r>
      <w:r w:rsidR="001A3462" w:rsidRPr="005C437E">
        <w:rPr>
          <w:b/>
          <w:bCs/>
        </w:rPr>
        <w:fldChar w:fldCharType="separate"/>
      </w:r>
      <w:r w:rsidR="00EB60BA" w:rsidRPr="005C437E">
        <w:rPr>
          <w:b/>
          <w:bCs/>
          <w:noProof/>
        </w:rPr>
        <w:t>10</w:t>
      </w:r>
      <w:r w:rsidR="001A3462" w:rsidRPr="005C437E">
        <w:rPr>
          <w:b/>
          <w:bCs/>
          <w:noProof/>
        </w:rPr>
        <w:fldChar w:fldCharType="end"/>
      </w:r>
      <w:bookmarkEnd w:id="22"/>
      <w:r>
        <w:rPr>
          <w:noProof/>
        </w:rPr>
        <w:t xml:space="preserve"> Time duration of signing per category. Median times: 17 (0.59 secs), 24.5 </w:t>
      </w:r>
      <w:r>
        <w:t>(</w:t>
      </w:r>
      <w:r w:rsidR="00DB677C">
        <w:t>0.83</w:t>
      </w:r>
      <w:r>
        <w:t xml:space="preserve"> secs), 17 (0.59 secs) for First Alphabets, Second Alphabets, and Transition, respectively.</w:t>
      </w:r>
    </w:p>
    <w:p w14:paraId="60112A24" w14:textId="77777777" w:rsidR="00C509E3" w:rsidRPr="001E4A81" w:rsidRDefault="00C509E3" w:rsidP="00C509E3">
      <w:pPr>
        <w:jc w:val="center"/>
      </w:pPr>
    </w:p>
    <w:p w14:paraId="0D8A8591" w14:textId="63826C35" w:rsidR="00C509E3" w:rsidRDefault="00C509E3" w:rsidP="00C509E3">
      <w:pPr>
        <w:pStyle w:val="1"/>
        <w:rPr>
          <w:noProof/>
        </w:rPr>
      </w:pPr>
      <w:r w:rsidRPr="0046347D">
        <w:t>Conclusion</w:t>
      </w:r>
    </w:p>
    <w:p w14:paraId="0B4B01AE" w14:textId="77777777" w:rsidR="006C10BB" w:rsidRDefault="006C10BB" w:rsidP="006C10BB"/>
    <w:p w14:paraId="578C25EF" w14:textId="389B084D" w:rsidR="006C10BB" w:rsidRDefault="006C10BB" w:rsidP="006C10BB">
      <w:pPr>
        <w:jc w:val="both"/>
      </w:pPr>
      <w:r>
        <w:rPr>
          <w:noProof/>
        </w:rPr>
        <w:tab/>
      </w:r>
      <w:r w:rsidRPr="0046347D">
        <w:rPr>
          <w:noProof/>
        </w:rPr>
        <w:t>In this article, we proposed an Automatic Thai Finger Spelling Transcription (ATFS), using a three-stage transcription process as well as a Window Frame Smooth</w:t>
      </w:r>
      <w:r w:rsidR="00BF5E1D">
        <w:rPr>
          <w:noProof/>
        </w:rPr>
        <w:t>en</w:t>
      </w:r>
      <w:r w:rsidRPr="0046347D">
        <w:rPr>
          <w:noProof/>
        </w:rPr>
        <w:t>ing (WFS) mechanism to improve overall performance of ATFS.</w:t>
      </w:r>
      <w:r>
        <w:t xml:space="preserve"> The ATFS </w:t>
      </w:r>
      <w:r w:rsidR="008873ED">
        <w:t xml:space="preserve">addresses an ambiguity issue of transcribing a </w:t>
      </w:r>
      <w:r w:rsidR="00B9403A">
        <w:t xml:space="preserve">TFS signing </w:t>
      </w:r>
      <w:r w:rsidR="008873ED">
        <w:t xml:space="preserve">video data and </w:t>
      </w:r>
      <w:r>
        <w:t xml:space="preserve">has achieved </w:t>
      </w:r>
      <w:r w:rsidRPr="0046347D">
        <w:rPr>
          <w:noProof/>
        </w:rPr>
        <w:t xml:space="preserve">AER of </w:t>
      </w:r>
      <m:oMath>
        <m:r>
          <m:rPr>
            <m:sty m:val="p"/>
          </m:rPr>
          <w:rPr>
            <w:rFonts w:ascii="Cambria Math" w:hAnsi="Cambria Math"/>
            <w:noProof/>
          </w:rPr>
          <m:t>0.256</m:t>
        </m:r>
      </m:oMath>
      <w:r w:rsidRPr="0046347D">
        <w:rPr>
          <w:noProof/>
        </w:rPr>
        <w:t xml:space="preserve">. Our findings </w:t>
      </w:r>
      <w:r w:rsidR="000253A0">
        <w:rPr>
          <w:noProof/>
        </w:rPr>
        <w:t>disclose an adventage</w:t>
      </w:r>
      <w:r w:rsidR="000253A0" w:rsidRPr="0046347D">
        <w:rPr>
          <w:noProof/>
        </w:rPr>
        <w:t xml:space="preserve"> of</w:t>
      </w:r>
      <w:r w:rsidR="000253A0">
        <w:rPr>
          <w:noProof/>
        </w:rPr>
        <w:t xml:space="preserve"> coupling image-classification and sequence-modeling stages, </w:t>
      </w:r>
      <w:r w:rsidR="00B9403A">
        <w:rPr>
          <w:noProof/>
        </w:rPr>
        <w:t xml:space="preserve">affirm an importance </w:t>
      </w:r>
      <w:r w:rsidR="000253A0">
        <w:rPr>
          <w:noProof/>
        </w:rPr>
        <w:t>of smoothening mechanism, and</w:t>
      </w:r>
      <w:r w:rsidRPr="0046347D">
        <w:rPr>
          <w:noProof/>
        </w:rPr>
        <w:t xml:space="preserve"> </w:t>
      </w:r>
      <w:r w:rsidR="000253A0">
        <w:rPr>
          <w:noProof/>
        </w:rPr>
        <w:t xml:space="preserve">also reveal </w:t>
      </w:r>
      <w:r w:rsidR="000253A0" w:rsidRPr="0046347D">
        <w:rPr>
          <w:noProof/>
        </w:rPr>
        <w:t xml:space="preserve">a benefit </w:t>
      </w:r>
      <w:r w:rsidR="000253A0">
        <w:rPr>
          <w:noProof/>
        </w:rPr>
        <w:t xml:space="preserve">of </w:t>
      </w:r>
      <w:r w:rsidRPr="0046347D">
        <w:rPr>
          <w:noProof/>
        </w:rPr>
        <w:t xml:space="preserve">WFS mechanism in both stagewise and overall performance, with possible improvement upto </w:t>
      </w:r>
      <m:oMath>
        <m:r>
          <m:rPr>
            <m:sty m:val="p"/>
          </m:rPr>
          <w:rPr>
            <w:rFonts w:ascii="Cambria Math" w:hAnsi="Cambria Math"/>
            <w:noProof/>
          </w:rPr>
          <m:t>15.88%</m:t>
        </m:r>
      </m:oMath>
      <w:r w:rsidRPr="0046347D">
        <w:rPr>
          <w:noProof/>
        </w:rPr>
        <w:t>.</w:t>
      </w:r>
    </w:p>
    <w:p w14:paraId="6954AB29" w14:textId="0C39C3C3" w:rsidR="006C10BB" w:rsidRDefault="006C10BB" w:rsidP="006C10BB">
      <w:pPr>
        <w:jc w:val="both"/>
      </w:pPr>
      <w:r>
        <w:tab/>
        <w:t xml:space="preserve">In addition, </w:t>
      </w:r>
      <w:r w:rsidRPr="00691F98">
        <w:rPr>
          <w:noProof/>
        </w:rPr>
        <w:t xml:space="preserve">signing locations </w:t>
      </w:r>
      <w:r>
        <w:rPr>
          <w:noProof/>
        </w:rPr>
        <w:t xml:space="preserve">have been shown to be </w:t>
      </w:r>
      <w:r w:rsidR="00025E83">
        <w:rPr>
          <w:noProof/>
        </w:rPr>
        <w:t>an effective</w:t>
      </w:r>
      <w:r>
        <w:rPr>
          <w:noProof/>
        </w:rPr>
        <w:t xml:space="preserve"> </w:t>
      </w:r>
      <w:r w:rsidR="00025E83">
        <w:rPr>
          <w:noProof/>
        </w:rPr>
        <w:t xml:space="preserve">cue </w:t>
      </w:r>
      <w:r w:rsidR="00EB1121">
        <w:rPr>
          <w:noProof/>
        </w:rPr>
        <w:t xml:space="preserve">for marking </w:t>
      </w:r>
      <w:r w:rsidRPr="00691F98">
        <w:rPr>
          <w:noProof/>
        </w:rPr>
        <w:t>alphabet</w:t>
      </w:r>
      <w:r w:rsidR="00EB1121">
        <w:rPr>
          <w:noProof/>
        </w:rPr>
        <w:t xml:space="preserve"> signing</w:t>
      </w:r>
      <w:r w:rsidR="00025E83">
        <w:rPr>
          <w:noProof/>
        </w:rPr>
        <w:t xml:space="preserve">, </w:t>
      </w:r>
      <w:r w:rsidR="00EB1121">
        <w:rPr>
          <w:noProof/>
        </w:rPr>
        <w:t xml:space="preserve">confered to </w:t>
      </w:r>
      <w:r w:rsidR="00025E83">
        <w:rPr>
          <w:noProof/>
        </w:rPr>
        <w:t>signing time duration</w:t>
      </w:r>
      <w:r w:rsidRPr="00691F98">
        <w:rPr>
          <w:noProof/>
        </w:rPr>
        <w:t>.</w:t>
      </w:r>
    </w:p>
    <w:p w14:paraId="14CCD420" w14:textId="77777777" w:rsidR="006C10BB" w:rsidRDefault="006C10BB" w:rsidP="006C10BB"/>
    <w:p w14:paraId="41EA1623" w14:textId="1D7E134F" w:rsidR="006C10BB" w:rsidRDefault="006C10BB" w:rsidP="006C10BB">
      <w:pPr>
        <w:pStyle w:val="1"/>
        <w:rPr>
          <w:noProof/>
        </w:rPr>
      </w:pPr>
      <w:r w:rsidRPr="00B46C26">
        <w:t>Discussion</w:t>
      </w:r>
    </w:p>
    <w:p w14:paraId="10F27E75" w14:textId="77777777" w:rsidR="006C10BB" w:rsidRDefault="006C10BB" w:rsidP="006C10BB"/>
    <w:p w14:paraId="431E2E2C" w14:textId="7FFF372F" w:rsidR="00D07B0C" w:rsidRDefault="00B46C26" w:rsidP="00B46C26">
      <w:pPr>
        <w:tabs>
          <w:tab w:val="center" w:pos="4800"/>
          <w:tab w:val="right" w:pos="9500"/>
        </w:tabs>
        <w:jc w:val="both"/>
        <w:rPr>
          <w:noProof/>
        </w:rPr>
      </w:pPr>
      <w:r>
        <w:rPr>
          <w:noProof/>
        </w:rPr>
        <w:tab/>
        <w:t>Among alternatives explored</w:t>
      </w:r>
      <w:r w:rsidR="00C54B21">
        <w:rPr>
          <w:noProof/>
        </w:rPr>
        <w:t xml:space="preserve"> for alphabet separation process (ALS)</w:t>
      </w:r>
      <w:r>
        <w:rPr>
          <w:noProof/>
        </w:rPr>
        <w:t>, our study has found D2M</w:t>
      </w:r>
      <w:r w:rsidR="00C509E3" w:rsidRPr="0046347D">
        <w:rPr>
          <w:noProof/>
        </w:rPr>
        <w:t>, which uses dis</w:t>
      </w:r>
      <w:r w:rsidR="00F3169C">
        <w:rPr>
          <w:noProof/>
        </w:rPr>
        <w:t>tance between centroids of hand</w:t>
      </w:r>
      <w:r w:rsidR="00C509E3" w:rsidRPr="0046347D">
        <w:rPr>
          <w:noProof/>
        </w:rPr>
        <w:t xml:space="preserve"> area</w:t>
      </w:r>
      <w:r w:rsidR="00F3169C">
        <w:rPr>
          <w:noProof/>
        </w:rPr>
        <w:t>s</w:t>
      </w:r>
      <w:r w:rsidR="00C509E3" w:rsidRPr="0046347D">
        <w:rPr>
          <w:noProof/>
        </w:rPr>
        <w:t xml:space="preserve"> in two successive frame along with double thresholding and moving average, </w:t>
      </w:r>
      <w:r>
        <w:rPr>
          <w:noProof/>
        </w:rPr>
        <w:t>to be the most effective</w:t>
      </w:r>
      <w:r w:rsidR="00C54B21">
        <w:rPr>
          <w:noProof/>
        </w:rPr>
        <w:t>.</w:t>
      </w:r>
      <w:r>
        <w:rPr>
          <w:noProof/>
        </w:rPr>
        <w:t xml:space="preserve"> This approach is based on location signing assumption, which our investigation has shown to be </w:t>
      </w:r>
      <w:r w:rsidR="00D07B0C">
        <w:rPr>
          <w:noProof/>
        </w:rPr>
        <w:t xml:space="preserve">a viable cue and in accordance with practice among TFS signers. The underlying spirit of a signing-location-based approach may be different from a concept of </w:t>
      </w:r>
      <w:r w:rsidR="00D07B0C" w:rsidRPr="000F46DB">
        <w:rPr>
          <w:noProof/>
        </w:rPr>
        <w:t>optical flow</w:t>
      </w:r>
      <w:r w:rsidR="00CE1ED1" w:rsidRPr="000F46DB">
        <w:rPr>
          <w:noProof/>
        </w:rPr>
        <w:fldChar w:fldCharType="begin"/>
      </w:r>
      <w:r w:rsidR="005406F0" w:rsidRPr="000F46DB">
        <w:rPr>
          <w:noProof/>
        </w:rPr>
        <w:instrText xml:space="preserve"> ADDIN ZOTERO_ITEM CSL_CITATION {"citationID":"Fo3zjChJ","properties":{"formattedCitation":"[6], [13], [14]","plainCitation":"[6], [13], [14]","noteIndex":0},"citationItems":[{"id":1088,"uris":["http://zotero.org/users/3310922/items/RHG7VB2Q"],"uri":["http://zotero.org/users/3310922/items/RHG7VB2Q"],"itemData":{"id":1088,"type":"paper-conference","abstract":"We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label":"page"},{"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label":"page"},{"id":1195,"uris":["http://zotero.org/users/3310922/items/8FFL8XN3"],"uri":["http://zotero.org/users/3310922/items/8FFL8XN3"],"itemData":{"id":1195,"type":"paper-conference","source":"Google Research","title":"Real-Time Sign Language Detection using Human Pose Estimation","author":[{"family":"Moryossef","given":"Amit"},{"family":"Tsochantaridis","given":"Ioannis"},{"family":"Aharoni","given":"Roee Yosef"},{"family":"Ebling","given":"Sarah"},{"family":"Narayanan","given":"Srini"}],"issued":{"date-parts":[["2020"]]}},"label":"page"}],"schema":"https://github.com/citation-style-language/schema/raw/master/csl-citation.json"} </w:instrText>
      </w:r>
      <w:r w:rsidR="00CE1ED1" w:rsidRPr="000F46DB">
        <w:rPr>
          <w:noProof/>
        </w:rPr>
        <w:fldChar w:fldCharType="separate"/>
      </w:r>
      <w:r w:rsidR="005406F0" w:rsidRPr="000F46DB">
        <w:t>[6], [13], [14]</w:t>
      </w:r>
      <w:r w:rsidR="00CE1ED1" w:rsidRPr="000F46DB">
        <w:rPr>
          <w:noProof/>
        </w:rPr>
        <w:fldChar w:fldCharType="end"/>
      </w:r>
      <w:r w:rsidR="00D07B0C" w:rsidRPr="000F46DB">
        <w:rPr>
          <w:noProof/>
        </w:rPr>
        <w:t>,</w:t>
      </w:r>
      <w:r w:rsidR="00D07B0C" w:rsidRPr="005C437E">
        <w:rPr>
          <w:noProof/>
          <w:color w:val="00B050"/>
        </w:rPr>
        <w:t xml:space="preserve"> </w:t>
      </w:r>
      <w:r w:rsidR="00D07B0C">
        <w:rPr>
          <w:noProof/>
        </w:rPr>
        <w:t>but some implementation of optical flow estimation may arguably  be close to D2M or other alternative explored here. (</w:t>
      </w:r>
      <w:r w:rsidR="00C54B21">
        <w:rPr>
          <w:noProof/>
        </w:rPr>
        <w:t>An</w:t>
      </w:r>
      <w:r w:rsidR="00D07B0C">
        <w:rPr>
          <w:noProof/>
        </w:rPr>
        <w:t xml:space="preserve"> investigation of </w:t>
      </w:r>
      <w:r w:rsidR="00C54B21">
        <w:rPr>
          <w:noProof/>
        </w:rPr>
        <w:t xml:space="preserve">implementations of </w:t>
      </w:r>
      <w:r w:rsidR="00D07B0C">
        <w:rPr>
          <w:noProof/>
        </w:rPr>
        <w:t>optical flow estimation is beyond the scope of this article.)</w:t>
      </w:r>
    </w:p>
    <w:p w14:paraId="22375ABA" w14:textId="1AF33132" w:rsidR="0083721F" w:rsidRDefault="00C54B21" w:rsidP="0083721F">
      <w:pPr>
        <w:tabs>
          <w:tab w:val="center" w:pos="4800"/>
          <w:tab w:val="right" w:pos="9500"/>
        </w:tabs>
        <w:jc w:val="both"/>
      </w:pPr>
      <w:r>
        <w:rPr>
          <w:noProof/>
        </w:rPr>
        <w:tab/>
        <w:t xml:space="preserve">In addition to identifying frames signing for the same alphabet, our first stage ALS also </w:t>
      </w:r>
      <w:r w:rsidRPr="0046347D">
        <w:rPr>
          <w:noProof/>
        </w:rPr>
        <w:t>indicate</w:t>
      </w:r>
      <w:r>
        <w:rPr>
          <w:noProof/>
        </w:rPr>
        <w:t>s</w:t>
      </w:r>
      <w:r w:rsidRPr="0046347D">
        <w:rPr>
          <w:noProof/>
        </w:rPr>
        <w:t xml:space="preserve"> which frames</w:t>
      </w:r>
      <w:r w:rsidR="00F3169C">
        <w:rPr>
          <w:noProof/>
        </w:rPr>
        <w:t xml:space="preserve"> are</w:t>
      </w:r>
      <w:r w:rsidRPr="0046347D">
        <w:rPr>
          <w:noProof/>
        </w:rPr>
        <w:t xml:space="preserve"> non-signing and should be discarded.</w:t>
      </w:r>
      <w:r w:rsidR="00E04C3C">
        <w:rPr>
          <w:noProof/>
        </w:rPr>
        <w:t xml:space="preserve"> Identifying non-signs is </w:t>
      </w:r>
      <w:r w:rsidR="0087646A">
        <w:rPr>
          <w:noProof/>
        </w:rPr>
        <w:t xml:space="preserve">a </w:t>
      </w:r>
      <w:r w:rsidR="00E04C3C">
        <w:rPr>
          <w:noProof/>
        </w:rPr>
        <w:t>crucial and interesting issue. Some</w:t>
      </w:r>
      <w:r w:rsidR="00E04C3C" w:rsidRPr="00494FDF">
        <w:fldChar w:fldCharType="begin"/>
      </w:r>
      <w:r w:rsidR="005406F0">
        <w:instrText xml:space="preserve"> ADDIN ZOTERO_ITEM CSL_CITATION {"citationID":"dVuh8p5y","properties":{"formattedCitation":"[6]","plainCitation":"[6]","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language","author":[{"family":"Liwicki","given":"Stephan"},{"family":"Everingham","given":"Mark"}],"issued":{"date-parts":[["2009",6]]}}}],"schema":"https://github.com/citation-style-language/schema/raw/master/csl-citation.json"} </w:instrText>
      </w:r>
      <w:r w:rsidR="00E04C3C" w:rsidRPr="00494FDF">
        <w:fldChar w:fldCharType="separate"/>
      </w:r>
      <w:r w:rsidR="005406F0" w:rsidRPr="005406F0">
        <w:t>[6]</w:t>
      </w:r>
      <w:r w:rsidR="00E04C3C" w:rsidRPr="00494FDF">
        <w:fldChar w:fldCharType="end"/>
      </w:r>
      <w:r w:rsidR="00E04C3C">
        <w:rPr>
          <w:noProof/>
        </w:rPr>
        <w:t xml:space="preserve"> train a model with non-signing frames to label out non-signs in a supervised manner. Some</w:t>
      </w:r>
      <w:r w:rsidR="00E04C3C" w:rsidRPr="008737D6">
        <w:rPr>
          <w:noProof/>
        </w:rPr>
        <w:fldChar w:fldCharType="begin"/>
      </w:r>
      <w:r w:rsidR="005406F0">
        <w:rPr>
          <w:noProof/>
        </w:rPr>
        <w:instrText xml:space="preserve"> ADDIN ZOTERO_ITEM CSL_CITATION {"citationID":"WWcC67xw","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00E04C3C" w:rsidRPr="008737D6">
        <w:rPr>
          <w:noProof/>
        </w:rPr>
        <w:fldChar w:fldCharType="separate"/>
      </w:r>
      <w:r w:rsidR="005406F0" w:rsidRPr="005406F0">
        <w:t>[8]</w:t>
      </w:r>
      <w:r w:rsidR="00E04C3C" w:rsidRPr="008737D6">
        <w:rPr>
          <w:noProof/>
        </w:rPr>
        <w:fldChar w:fldCharType="end"/>
      </w:r>
      <w:r w:rsidR="00E04C3C">
        <w:rPr>
          <w:noProof/>
        </w:rPr>
        <w:t xml:space="preserve"> use a creative approach exploiting </w:t>
      </w:r>
      <w:r w:rsidR="00631DB4">
        <w:rPr>
          <w:noProof/>
        </w:rPr>
        <w:t xml:space="preserve">already </w:t>
      </w:r>
      <w:r w:rsidR="00E04C3C">
        <w:rPr>
          <w:noProof/>
        </w:rPr>
        <w:t xml:space="preserve">learned probabilities and infer non-signs through </w:t>
      </w:r>
      <w:r w:rsidR="00FB5858">
        <w:rPr>
          <w:noProof/>
        </w:rPr>
        <w:t xml:space="preserve">approximation and Bayesian inference. </w:t>
      </w:r>
      <w:r w:rsidR="00FB5858" w:rsidRPr="000F46DB">
        <w:rPr>
          <w:noProof/>
        </w:rPr>
        <w:t>Some</w:t>
      </w:r>
      <w:r w:rsidR="005406F0" w:rsidRPr="000F46DB">
        <w:rPr>
          <w:noProof/>
        </w:rPr>
        <w:fldChar w:fldCharType="begin"/>
      </w:r>
      <w:r w:rsidR="005406F0" w:rsidRPr="000F46DB">
        <w:rPr>
          <w:noProof/>
        </w:rPr>
        <w:instrText xml:space="preserve"> ADDIN ZOTERO_ITEM CSL_CITATION {"citationID":"Pn4pptTd","properties":{"formattedCitation":"[13]","plainCitation":"[13]","noteIndex":0},"citationItems":[{"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HMM","author":[{"family":"Sidig","given":"Ala"},{"family":"Luqman","given":"Hamzah"},{"family":"Mahmoud","given":"Sabri"}],"issued":{"date-parts":[["2018",5,1]]}}}],"schema":"https://github.com/citation-style-language/schema/raw/master/csl-citation.json"} </w:instrText>
      </w:r>
      <w:r w:rsidR="005406F0" w:rsidRPr="000F46DB">
        <w:rPr>
          <w:noProof/>
        </w:rPr>
        <w:fldChar w:fldCharType="separate"/>
      </w:r>
      <w:r w:rsidR="005406F0" w:rsidRPr="000F46DB">
        <w:t>[13]</w:t>
      </w:r>
      <w:r w:rsidR="005406F0" w:rsidRPr="000F46DB">
        <w:rPr>
          <w:noProof/>
        </w:rPr>
        <w:fldChar w:fldCharType="end"/>
      </w:r>
      <w:r w:rsidR="005406F0">
        <w:rPr>
          <w:noProof/>
        </w:rPr>
        <w:t xml:space="preserve"> </w:t>
      </w:r>
      <w:r w:rsidR="00631DB4">
        <w:rPr>
          <w:noProof/>
        </w:rPr>
        <w:t xml:space="preserve">use </w:t>
      </w:r>
      <w:r w:rsidR="001F7FF9">
        <w:rPr>
          <w:noProof/>
        </w:rPr>
        <w:t xml:space="preserve">transition, such as optical flow, as an indicator to distinguish signs from non-signs. As discussed earlier, a transition-based approach is tend to be computationally cheaper than </w:t>
      </w:r>
      <w:r w:rsidR="00187565">
        <w:rPr>
          <w:noProof/>
        </w:rPr>
        <w:t xml:space="preserve">an </w:t>
      </w:r>
      <w:r w:rsidR="001F7FF9">
        <w:rPr>
          <w:noProof/>
        </w:rPr>
        <w:t xml:space="preserve">image-based approach. However, a transition-based approach is susceptible for situations, such as </w:t>
      </w:r>
      <w:r w:rsidR="001F7FF9">
        <w:rPr>
          <w:rFonts w:cstheme="minorBidi"/>
          <w:noProof/>
        </w:rPr>
        <w:t xml:space="preserve">unintended hand postures or rapid signing. Being aware of a risk of transcribing unintended hand postures during a non-signing session, </w:t>
      </w:r>
      <w:r w:rsidR="001F7FF9" w:rsidRPr="000F46DB">
        <w:rPr>
          <w:rFonts w:cstheme="minorBidi"/>
          <w:noProof/>
        </w:rPr>
        <w:t>some</w:t>
      </w:r>
      <w:r w:rsidR="005406F0" w:rsidRPr="000F46DB">
        <w:rPr>
          <w:rFonts w:cstheme="minorBidi"/>
          <w:noProof/>
        </w:rPr>
        <w:fldChar w:fldCharType="begin"/>
      </w:r>
      <w:r w:rsidR="005406F0" w:rsidRPr="000F46DB">
        <w:rPr>
          <w:rFonts w:cstheme="minorBidi"/>
          <w:noProof/>
        </w:rPr>
        <w:instrText xml:space="preserve"> ADDIN ZOTERO_ITEM CSL_CITATION {"citationID":"8m1MtJ83","properties":{"formattedCitation":"[14]","plainCitation":"[14]","noteIndex":0},"citationItems":[{"id":1195,"uris":["http://zotero.org/users/3310922/items/8FFL8XN3"],"uri":["http://zotero.org/users/3310922/items/8FFL8XN3"],"itemData":{"id":1195,"type":"paper-conference","source":"Google Research","title":"Real-Time Sign Language Detection using Human Pose Estimation","author":[{"family":"Moryossef","given":"Amit"},{"family":"Tsochantaridis","given":"Ioannis"},{"family":"Aharoni","given":"Roee Yosef"},{"family":"Ebling","given":"Sarah"},{"family":"Narayanan","given":"Srini"}],"issued":{"date-parts":[["2020"]]}}}],"schema":"https://github.com/citation-style-language/schema/raw/master/csl-citation.json"} </w:instrText>
      </w:r>
      <w:r w:rsidR="005406F0" w:rsidRPr="000F46DB">
        <w:rPr>
          <w:rFonts w:cstheme="minorBidi"/>
          <w:noProof/>
        </w:rPr>
        <w:fldChar w:fldCharType="separate"/>
      </w:r>
      <w:r w:rsidR="005406F0" w:rsidRPr="000F46DB">
        <w:t>[14]</w:t>
      </w:r>
      <w:r w:rsidR="005406F0" w:rsidRPr="000F46DB">
        <w:rPr>
          <w:rFonts w:cstheme="minorBidi"/>
          <w:noProof/>
        </w:rPr>
        <w:fldChar w:fldCharType="end"/>
      </w:r>
      <w:r w:rsidR="001F7FF9">
        <w:rPr>
          <w:rFonts w:cstheme="minorBidi"/>
          <w:noProof/>
        </w:rPr>
        <w:t xml:space="preserve"> partially address the issue using a full video</w:t>
      </w:r>
      <w:r w:rsidR="000F46DB">
        <w:rPr>
          <w:rFonts w:cstheme="minorBidi"/>
          <w:noProof/>
        </w:rPr>
        <w:t>-</w:t>
      </w:r>
      <w:r w:rsidR="001F7FF9">
        <w:rPr>
          <w:rFonts w:cstheme="minorBidi"/>
          <w:noProof/>
        </w:rPr>
        <w:t>sequence analytic system, employing state-of-the-arts in deep computer vision and sequence modeling</w:t>
      </w:r>
      <w:r w:rsidR="001F7FF9" w:rsidRPr="003D6581">
        <w:rPr>
          <w:rFonts w:cstheme="minorBidi"/>
          <w:noProof/>
        </w:rPr>
        <w:t xml:space="preserve"> to</w:t>
      </w:r>
      <w:r w:rsidR="001F7FF9">
        <w:rPr>
          <w:rFonts w:cstheme="minorBidi"/>
          <w:noProof/>
        </w:rPr>
        <w:t xml:space="preserve"> distinguish between signing and non-signing sessions.</w:t>
      </w:r>
      <w:r w:rsidR="0083721F">
        <w:rPr>
          <w:rFonts w:cstheme="minorBidi"/>
          <w:noProof/>
        </w:rPr>
        <w:t xml:space="preserve"> </w:t>
      </w:r>
      <w:r w:rsidR="0083721F">
        <w:t>O</w:t>
      </w:r>
      <w:r w:rsidR="001F7FF9">
        <w:t xml:space="preserve">ur </w:t>
      </w:r>
      <w:r w:rsidR="0083721F">
        <w:t>ATFS</w:t>
      </w:r>
      <w:r w:rsidR="001F7FF9">
        <w:t xml:space="preserve"> is </w:t>
      </w:r>
      <w:r w:rsidR="0083721F">
        <w:t xml:space="preserve">based on </w:t>
      </w:r>
      <w:r w:rsidR="001F7FF9">
        <w:t xml:space="preserve">signing </w:t>
      </w:r>
      <w:r w:rsidR="001F7FF9">
        <w:lastRenderedPageBreak/>
        <w:t xml:space="preserve">location, which is </w:t>
      </w:r>
      <w:r w:rsidR="0083721F">
        <w:t xml:space="preserve">a </w:t>
      </w:r>
      <w:r w:rsidR="001F7FF9">
        <w:t xml:space="preserve">convenient </w:t>
      </w:r>
      <w:r w:rsidR="0083721F">
        <w:t xml:space="preserve">choice for that </w:t>
      </w:r>
      <w:r w:rsidR="001F7FF9">
        <w:t xml:space="preserve">it is </w:t>
      </w:r>
      <w:r w:rsidR="0083721F">
        <w:t xml:space="preserve">our cue for </w:t>
      </w:r>
      <w:r w:rsidR="001F7FF9">
        <w:t xml:space="preserve">alphabet separation. </w:t>
      </w:r>
      <w:r w:rsidR="0083721F">
        <w:t>The underlying rationale of signing location and one of transition are quite different, but the implementations may appear similar. While transition is quite a common conception, signing location is derived from our dedicated study revealing a customary TF</w:t>
      </w:r>
      <w:r w:rsidR="00720A34">
        <w:t>S</w:t>
      </w:r>
      <w:r w:rsidR="0083721F">
        <w:t xml:space="preserve"> practice, i.e., positioning each alphabet signing at each location.</w:t>
      </w:r>
    </w:p>
    <w:p w14:paraId="3941BD37" w14:textId="02172161" w:rsidR="00720A34" w:rsidRDefault="0083721F" w:rsidP="0083721F">
      <w:pPr>
        <w:tabs>
          <w:tab w:val="center" w:pos="4800"/>
          <w:tab w:val="right" w:pos="9500"/>
        </w:tabs>
        <w:jc w:val="both"/>
        <w:rPr>
          <w:rFonts w:cstheme="minorBidi"/>
          <w:noProof/>
        </w:rPr>
      </w:pPr>
      <w:r>
        <w:tab/>
        <w:t>This study has proved the viability of signing location to effectively indicate distinct alphabet signing</w:t>
      </w:r>
      <w:r w:rsidR="00720A34">
        <w:t xml:space="preserve">. </w:t>
      </w:r>
      <w:r>
        <w:t xml:space="preserve">However, </w:t>
      </w:r>
      <w:r w:rsidR="00720A34">
        <w:t xml:space="preserve">not only do TFS signers position each alphabet signing at each location, but they also perform it </w:t>
      </w:r>
      <w:r w:rsidR="009B3CDD">
        <w:t xml:space="preserve">in order along </w:t>
      </w:r>
      <w:r w:rsidR="00720A34">
        <w:t xml:space="preserve">a linear progression. For example, to sign </w:t>
      </w:r>
      <w:r w:rsidR="00720A34">
        <w:rPr>
          <w:rFonts w:cstheme="minorBidi"/>
          <w:noProof/>
        </w:rPr>
        <w:t>“</w:t>
      </w:r>
      <w:r w:rsidR="00720A34">
        <w:rPr>
          <w:rFonts w:cstheme="minorBidi" w:hint="cs"/>
          <w:noProof/>
          <w:cs/>
        </w:rPr>
        <w:t>ทวน</w:t>
      </w:r>
      <w:r w:rsidR="00720A34">
        <w:rPr>
          <w:rFonts w:cstheme="minorBidi"/>
          <w:noProof/>
        </w:rPr>
        <w:t>” (in Thai script), a sequence of signs (4,7), 8, and 14 is performed where signs 4 and 7 representing the same alphabet are performed at the same location; then sign 8 is performed on another location horizontally next to</w:t>
      </w:r>
      <w:r w:rsidR="00A81C54">
        <w:rPr>
          <w:rFonts w:cstheme="minorBidi"/>
          <w:noProof/>
        </w:rPr>
        <w:t xml:space="preserve"> the location of</w:t>
      </w:r>
      <w:r w:rsidR="00720A34">
        <w:rPr>
          <w:rFonts w:cstheme="minorBidi"/>
          <w:noProof/>
        </w:rPr>
        <w:t xml:space="preserve"> signs 4 and 7; lastly sign 14 is performed </w:t>
      </w:r>
      <w:r w:rsidR="00A81C54">
        <w:rPr>
          <w:rFonts w:cstheme="minorBidi"/>
          <w:noProof/>
        </w:rPr>
        <w:t>on the location horizontally next to the location of sign 8. This TFS practice of linear progression in order has not been sufficiently investigated nor exploited. The investigation of this matter may lead to a reliable</w:t>
      </w:r>
      <w:r w:rsidR="00182F6E">
        <w:rPr>
          <w:rFonts w:cstheme="minorBidi"/>
          <w:noProof/>
        </w:rPr>
        <w:t xml:space="preserve"> yet computationally efficient</w:t>
      </w:r>
      <w:r w:rsidR="00A81C54">
        <w:rPr>
          <w:rFonts w:cstheme="minorBidi"/>
          <w:noProof/>
        </w:rPr>
        <w:t xml:space="preserve"> TFS transcription system.</w:t>
      </w:r>
    </w:p>
    <w:p w14:paraId="1648B6E8" w14:textId="3ABE46C2" w:rsidR="00AE31B8" w:rsidRDefault="00AE31B8" w:rsidP="00B46C26">
      <w:pPr>
        <w:tabs>
          <w:tab w:val="center" w:pos="4800"/>
          <w:tab w:val="right" w:pos="9500"/>
        </w:tabs>
        <w:jc w:val="both"/>
        <w:rPr>
          <w:noProof/>
        </w:rPr>
      </w:pPr>
      <w:r>
        <w:rPr>
          <w:rFonts w:cstheme="minorBidi"/>
          <w:noProof/>
        </w:rPr>
        <w:tab/>
        <w:t>Recalling that our second stage---</w:t>
      </w:r>
      <w:r w:rsidR="00C509E3" w:rsidRPr="0046347D">
        <w:rPr>
          <w:noProof/>
        </w:rPr>
        <w:t xml:space="preserve"> Sign-recognition (SR) stage, take</w:t>
      </w:r>
      <w:r>
        <w:rPr>
          <w:noProof/>
        </w:rPr>
        <w:t>ing</w:t>
      </w:r>
      <w:r w:rsidR="00C509E3" w:rsidRPr="0046347D">
        <w:rPr>
          <w:noProof/>
        </w:rPr>
        <w:t xml:space="preserve"> an image frame and outputs a TFS sign (or a vector associating to a sign)</w:t>
      </w:r>
      <w:r>
        <w:rPr>
          <w:noProof/>
        </w:rPr>
        <w:t xml:space="preserve">--- </w:t>
      </w:r>
      <w:r w:rsidR="00C509E3" w:rsidRPr="0046347D">
        <w:rPr>
          <w:noProof/>
        </w:rPr>
        <w:t xml:space="preserve">was implemented with CNN following </w:t>
      </w:r>
      <w:r w:rsidR="00C509E3">
        <w:rPr>
          <w:noProof/>
        </w:rPr>
        <w:fldChar w:fldCharType="begin"/>
      </w:r>
      <w:r w:rsidR="005406F0">
        <w:rPr>
          <w:noProof/>
        </w:rPr>
        <w:instrText xml:space="preserve"> ADDIN ZOTERO_ITEM CSL_CITATION {"citationID":"SpjegmtJ","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C509E3">
        <w:rPr>
          <w:noProof/>
        </w:rPr>
        <w:fldChar w:fldCharType="separate"/>
      </w:r>
      <w:r w:rsidR="005406F0" w:rsidRPr="005406F0">
        <w:t>[7]</w:t>
      </w:r>
      <w:r w:rsidR="00C509E3">
        <w:rPr>
          <w:noProof/>
        </w:rPr>
        <w:fldChar w:fldCharType="end"/>
      </w:r>
      <w:r w:rsidR="00C509E3">
        <w:rPr>
          <w:noProof/>
        </w:rPr>
        <w:t xml:space="preserve"> </w:t>
      </w:r>
      <w:r w:rsidR="00C509E3" w:rsidRPr="0046347D">
        <w:rPr>
          <w:noProof/>
        </w:rPr>
        <w:t xml:space="preserve">and found to be </w:t>
      </w:r>
      <m:oMath>
        <m:r>
          <m:rPr>
            <m:sty m:val="p"/>
          </m:rPr>
          <w:rPr>
            <w:rFonts w:ascii="Cambria Math" w:hAnsi="Cambria Math"/>
            <w:noProof/>
          </w:rPr>
          <m:t>0.818</m:t>
        </m:r>
      </m:oMath>
      <w:r w:rsidR="00C509E3" w:rsidRPr="0046347D">
        <w:rPr>
          <w:noProof/>
        </w:rPr>
        <w:t xml:space="preserve"> accurate. </w:t>
      </w:r>
      <w:r w:rsidR="00182F6E">
        <w:rPr>
          <w:noProof/>
        </w:rPr>
        <w:t>Confer</w:t>
      </w:r>
      <w:r w:rsidR="005F60F2">
        <w:rPr>
          <w:noProof/>
        </w:rPr>
        <w:t>r</w:t>
      </w:r>
      <w:r w:rsidR="00182F6E">
        <w:rPr>
          <w:noProof/>
        </w:rPr>
        <w:t>ing to previous r</w:t>
      </w:r>
      <w:r w:rsidR="00155D0C">
        <w:rPr>
          <w:noProof/>
        </w:rPr>
        <w:t>eporting accu</w:t>
      </w:r>
      <w:r w:rsidR="009325EE">
        <w:rPr>
          <w:noProof/>
        </w:rPr>
        <w:t>r</w:t>
      </w:r>
      <w:r w:rsidR="00155D0C">
        <w:rPr>
          <w:noProof/>
        </w:rPr>
        <w:t>a</w:t>
      </w:r>
      <w:r w:rsidR="009325EE">
        <w:rPr>
          <w:noProof/>
        </w:rPr>
        <w:t>c</w:t>
      </w:r>
      <w:r w:rsidR="00155D0C">
        <w:rPr>
          <w:noProof/>
        </w:rPr>
        <w:t>y</w:t>
      </w:r>
      <w:r w:rsidR="00B52805">
        <w:rPr>
          <w:noProof/>
        </w:rPr>
        <w:t xml:space="preserve"> of </w:t>
      </w:r>
      <w:r w:rsidR="00B52805">
        <w:rPr>
          <w:rFonts w:ascii="Cambria Math" w:hAnsi="Cambria Math"/>
          <w:noProof/>
        </w:rPr>
        <w:t>0.</w:t>
      </w:r>
      <w:r w:rsidR="00B52805" w:rsidRPr="00B52805">
        <w:rPr>
          <w:rFonts w:ascii="Cambria Math" w:hAnsi="Cambria Math"/>
          <w:noProof/>
        </w:rPr>
        <w:t>91</w:t>
      </w:r>
      <w:r w:rsidR="00155D0C">
        <w:rPr>
          <w:noProof/>
        </w:rPr>
        <w:t>, Nakjai and Katanyukul</w:t>
      </w:r>
      <w:r w:rsidR="00155D0C">
        <w:rPr>
          <w:noProof/>
        </w:rPr>
        <w:fldChar w:fldCharType="begin"/>
      </w:r>
      <w:r w:rsidR="005406F0">
        <w:rPr>
          <w:noProof/>
        </w:rPr>
        <w:instrText xml:space="preserve"> ADDIN ZOTERO_ITEM CSL_CITATION {"citationID":"SbM7i9jb","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155D0C">
        <w:rPr>
          <w:noProof/>
        </w:rPr>
        <w:fldChar w:fldCharType="separate"/>
      </w:r>
      <w:r w:rsidR="005406F0" w:rsidRPr="005406F0">
        <w:t>[7]</w:t>
      </w:r>
      <w:r w:rsidR="00155D0C">
        <w:rPr>
          <w:noProof/>
        </w:rPr>
        <w:fldChar w:fldCharType="end"/>
      </w:r>
      <w:r w:rsidR="00155D0C">
        <w:rPr>
          <w:noProof/>
        </w:rPr>
        <w:t xml:space="preserve"> have tested their system on 125 images, while our SR was tested on an augmented data of </w:t>
      </w:r>
      <w:r w:rsidR="00155D0C" w:rsidRPr="00155D0C">
        <w:rPr>
          <w:rFonts w:ascii="Cambria Math" w:hAnsi="Cambria Math"/>
          <w:noProof/>
        </w:rPr>
        <w:t>15</w:t>
      </w:r>
      <w:r w:rsidR="00FD1E9A">
        <w:rPr>
          <w:rFonts w:ascii="Cambria Math" w:hAnsi="Cambria Math"/>
          <w:noProof/>
        </w:rPr>
        <w:t>,</w:t>
      </w:r>
      <w:r w:rsidR="00155D0C" w:rsidRPr="00155D0C">
        <w:rPr>
          <w:rFonts w:ascii="Cambria Math" w:hAnsi="Cambria Math"/>
          <w:noProof/>
        </w:rPr>
        <w:t>000</w:t>
      </w:r>
      <w:r w:rsidR="00155D0C">
        <w:rPr>
          <w:noProof/>
        </w:rPr>
        <w:t xml:space="preserve"> images. </w:t>
      </w:r>
      <w:r w:rsidR="00B52805">
        <w:rPr>
          <w:noProof/>
        </w:rPr>
        <w:t>The difference in size</w:t>
      </w:r>
      <w:r w:rsidR="00933F50">
        <w:rPr>
          <w:noProof/>
        </w:rPr>
        <w:t>s</w:t>
      </w:r>
      <w:r w:rsidR="00B52805">
        <w:rPr>
          <w:noProof/>
        </w:rPr>
        <w:t xml:space="preserve"> of the test data may explain the difference in our reporting accuracy and one from the original.</w:t>
      </w:r>
      <w:r w:rsidR="00155D0C">
        <w:rPr>
          <w:noProof/>
        </w:rPr>
        <w:t xml:space="preserve"> </w:t>
      </w:r>
    </w:p>
    <w:p w14:paraId="4122DDAC" w14:textId="0589F0F0" w:rsidR="00ED5814" w:rsidRDefault="00C6674F" w:rsidP="00B46C26">
      <w:pPr>
        <w:tabs>
          <w:tab w:val="center" w:pos="4800"/>
          <w:tab w:val="right" w:pos="9500"/>
        </w:tabs>
        <w:jc w:val="both"/>
        <w:rPr>
          <w:noProof/>
        </w:rPr>
      </w:pPr>
      <w:r>
        <w:rPr>
          <w:noProof/>
        </w:rPr>
        <w:tab/>
        <w:t xml:space="preserve">Regarding the performance, ATFS with </w:t>
      </w:r>
      <w:r w:rsidRPr="0046347D">
        <w:rPr>
          <w:noProof/>
        </w:rPr>
        <w:t xml:space="preserve">AER of </w:t>
      </w:r>
      <m:oMath>
        <m:r>
          <m:rPr>
            <m:sty m:val="p"/>
          </m:rPr>
          <w:rPr>
            <w:rFonts w:ascii="Cambria Math" w:hAnsi="Cambria Math"/>
            <w:noProof/>
          </w:rPr>
          <m:t>0.256</m:t>
        </m:r>
      </m:oMath>
      <w:r>
        <w:rPr>
          <w:noProof/>
        </w:rPr>
        <w:t xml:space="preserve"> may seem modest, comparing to </w:t>
      </w:r>
      <w:r w:rsidR="00ED5814">
        <w:rPr>
          <w:noProof/>
        </w:rPr>
        <w:t>still-image systems</w:t>
      </w:r>
      <w:r w:rsidR="00ED5814">
        <w:rPr>
          <w:noProof/>
        </w:rPr>
        <w:fldChar w:fldCharType="begin"/>
      </w:r>
      <w:r w:rsidR="005406F0">
        <w:rPr>
          <w:noProof/>
        </w:rPr>
        <w:instrText xml:space="preserve"> ADDIN ZOTERO_ITEM CSL_CITATION {"citationID":"mwUfLApo","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ED5814">
        <w:rPr>
          <w:noProof/>
        </w:rPr>
        <w:fldChar w:fldCharType="separate"/>
      </w:r>
      <w:r w:rsidR="005406F0" w:rsidRPr="005406F0">
        <w:t>[7]</w:t>
      </w:r>
      <w:r w:rsidR="00ED5814">
        <w:rPr>
          <w:noProof/>
        </w:rPr>
        <w:fldChar w:fldCharType="end"/>
      </w:r>
      <w:r w:rsidR="00ED5814">
        <w:rPr>
          <w:noProof/>
        </w:rPr>
        <w:t>,</w:t>
      </w:r>
      <w:r w:rsidR="00ED5814">
        <w:rPr>
          <w:noProof/>
        </w:rPr>
        <w:fldChar w:fldCharType="begin"/>
      </w:r>
      <w:r w:rsidR="005406F0">
        <w:rPr>
          <w:noProof/>
        </w:rPr>
        <w:instrText xml:space="preserve"> ADDIN ZOTERO_ITEM CSL_CITATION {"citationID":"lpWyFD4z","properties":{"formattedCitation":"[10]","plainCitation":"[10]","noteIndex":0},"citationItems":[{"id":1095,"uris":["http://zotero.org/users/3310922/items/KNYBVA72"],"uri":["http://zotero.org/users/3310922/items/KNYBVA72"],"itemData":{"id":1095,"type":"paper-conference","abstract":"Sign language recognition has been actively studied and remains a challenge in computer vision. The finger spelling is an integral part of a sign language. This study focuses on Thai finger spelling(TFS), especially TFS single hand schema under complex background condition. We proposed a YOLO-based Thai finger spelling(YTFS) that used the convolution neural network architecture to localize and classify 25 TFS signs. The experiment on the training dataset of 15,000 images and test dataset of 15,000 images shows that our system has performed well and is robust against various background conditions. For the Thai fingerspelling recognition, our Y-TFS achieved the mAPs of 82.06% under a complex background and 84.99 % under a plain background.","container-title":"ACM international conference proceeding series","event-place":"Australia","ISBN":"978-1-4503-6619-9","note":"Citation Key: Nakjai2019b","page":"\\\\ 230–233","publisher":"ACM","publisher-place":"Australia","title":"Thai finger spelling localization and classification under complex background using a yolo-based deep learning","author":[{"family":"Nakjai","given":"Pisit"},{"family":"Maneerat","given":"Patcharee"},{"family":"Katanyukul","given":"Tatpong"}],"issued":{"date-parts":[["2019"]]}}}],"schema":"https://github.com/citation-style-language/schema/raw/master/csl-citation.json"} </w:instrText>
      </w:r>
      <w:r w:rsidR="00ED5814">
        <w:rPr>
          <w:noProof/>
        </w:rPr>
        <w:fldChar w:fldCharType="separate"/>
      </w:r>
      <w:r w:rsidR="005406F0" w:rsidRPr="005406F0">
        <w:t>[10]</w:t>
      </w:r>
      <w:r w:rsidR="00ED5814">
        <w:rPr>
          <w:noProof/>
        </w:rPr>
        <w:fldChar w:fldCharType="end"/>
      </w:r>
      <w:r w:rsidR="00ED5814">
        <w:rPr>
          <w:noProof/>
        </w:rPr>
        <w:t>,</w:t>
      </w:r>
      <w:r w:rsidR="00ED5814" w:rsidRPr="008737D6">
        <w:rPr>
          <w:noProof/>
        </w:rPr>
        <w:fldChar w:fldCharType="begin"/>
      </w:r>
      <w:r w:rsidR="005406F0">
        <w:rPr>
          <w:noProof/>
        </w:rPr>
        <w:instrText xml:space="preserve"> ADDIN ZOTERO_ITEM CSL_CITATION {"citationID":"VErTge0q","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00ED5814" w:rsidRPr="008737D6">
        <w:rPr>
          <w:noProof/>
        </w:rPr>
        <w:fldChar w:fldCharType="separate"/>
      </w:r>
      <w:r w:rsidR="005406F0" w:rsidRPr="005406F0">
        <w:t>[8]</w:t>
      </w:r>
      <w:r w:rsidR="00ED5814" w:rsidRPr="008737D6">
        <w:rPr>
          <w:noProof/>
        </w:rPr>
        <w:fldChar w:fldCharType="end"/>
      </w:r>
      <w:r w:rsidR="00ED5814">
        <w:rPr>
          <w:noProof/>
        </w:rPr>
        <w:t xml:space="preserve">. Firstly, </w:t>
      </w:r>
      <w:r w:rsidR="00913DBB">
        <w:rPr>
          <w:noProof/>
        </w:rPr>
        <w:t xml:space="preserve">those previous works are targeted still image settings, while ATFS is addressing a video setting. </w:t>
      </w:r>
      <w:r w:rsidR="00A52A24">
        <w:rPr>
          <w:noProof/>
        </w:rPr>
        <w:t xml:space="preserve">Secondly, </w:t>
      </w:r>
      <w:r w:rsidR="00ED5814">
        <w:rPr>
          <w:noProof/>
        </w:rPr>
        <w:t>AER is a different index intend</w:t>
      </w:r>
      <w:r w:rsidR="000F46DB">
        <w:rPr>
          <w:noProof/>
        </w:rPr>
        <w:t>ed</w:t>
      </w:r>
      <w:r w:rsidR="00ED5814">
        <w:rPr>
          <w:noProof/>
        </w:rPr>
        <w:t xml:space="preserve"> for transcription of a word-level evaluation, while accuracy or mAP used in still-image systems</w:t>
      </w:r>
      <w:r w:rsidR="00ED5814">
        <w:rPr>
          <w:noProof/>
        </w:rPr>
        <w:fldChar w:fldCharType="begin"/>
      </w:r>
      <w:r w:rsidR="005406F0">
        <w:rPr>
          <w:noProof/>
        </w:rPr>
        <w:instrText xml:space="preserve"> ADDIN ZOTERO_ITEM CSL_CITATION {"citationID":"cylTtAmK","properties":{"formattedCitation":"[7]","plainCitation":"[7]","noteIndex":0},"citationItems":[{"id":846,"uris":["http://zotero.org/users/3310922/items/UG4XW2PX"],"uri":["http://zotero.org/users/3310922/items/UG4XW2PX"],"itemData":{"id":846,"type":"article-journal","abstract":"The finger spelling is a necessary part of Sign Language—an important means of communication among people with hearing disability. The finger spelling is used to spell out names, places or signs that have not yet been defined. A sign recognition system attempts to allow better communication between hearing majority and hearing disability people. Our study investigates Thai Finger Spelling(TFS), its unique characteristics, a design of automatic TFS recognition, and approaches to handle a TFS key potential issue. Our research designs automatic TFS recognition as a two-stage pipeline: (1) locating and extracting a signing hand on the image and (2) classifying the signing image into the valid TFS sign. Signing hand is located and extracted based on color scheme and contour area using Green's Theorem. Two approaches are examined for signing image classification: Convolution Neural Network(CNN)-based and Histogram of Oriented Gradients(HOG)-based approaches. Our experimental results have shown the viability of the proposed pipeline, which achieves mean Average Precision (mAP) at 91.26. The proposed design outperforms state-of-the-arts in automatic visual TFS recognition. In a practical sign recognition system, invalid TFS signs may appear in sign transition or simply from unaware hand postures. We proposed a formulation, called confidence ratio. Confidence ratio is simple to compute and generally compatible with multi-class classifiers. The confidence ratio has been found to be a promising mechanism for identifying invalid TFS signs. Our findings reveal challenging issues related to TFS recognition, practical design for TFS sign transcription, formulation and effectiveness of confidence ratio.","container-title":"Journal of Signal Processing Systems","DOI":"10.1007/s11265-018-1375-6","ISSN":"19398115","issue":"2","note":"Citation Key: Nakjai2019\npublisher: Springer New York LLC","page":"131–146","title":"Hand sign recognition for thai finger spelling: an application of convolution neural network","volume":"91","author":[{"family":"Nakjai","given":"Pisit"},{"family":"Katanyukul","given":"Tatpong"}],"issued":{"date-parts":[["2019",2]]}}}],"schema":"https://github.com/citation-style-language/schema/raw/master/csl-citation.json"} </w:instrText>
      </w:r>
      <w:r w:rsidR="00ED5814">
        <w:rPr>
          <w:noProof/>
        </w:rPr>
        <w:fldChar w:fldCharType="separate"/>
      </w:r>
      <w:r w:rsidR="005406F0" w:rsidRPr="005406F0">
        <w:t>[7]</w:t>
      </w:r>
      <w:r w:rsidR="00ED5814">
        <w:rPr>
          <w:noProof/>
        </w:rPr>
        <w:fldChar w:fldCharType="end"/>
      </w:r>
      <w:r w:rsidR="00ED5814">
        <w:rPr>
          <w:noProof/>
        </w:rPr>
        <w:t>,</w:t>
      </w:r>
      <w:r w:rsidR="00ED5814">
        <w:rPr>
          <w:noProof/>
        </w:rPr>
        <w:fldChar w:fldCharType="begin"/>
      </w:r>
      <w:r w:rsidR="005406F0">
        <w:rPr>
          <w:noProof/>
        </w:rPr>
        <w:instrText xml:space="preserve"> ADDIN ZOTERO_ITEM CSL_CITATION {"citationID":"QvaTOrAu","properties":{"formattedCitation":"[10]","plainCitation":"[10]","noteIndex":0},"citationItems":[{"id":1095,"uris":["http://zotero.org/users/3310922/items/KNYBVA72"],"uri":["http://zotero.org/users/3310922/items/KNYBVA72"],"itemData":{"id":1095,"type":"paper-conference","abstract":"Sign language recognition has been actively studied and remains a challenge in computer vision. The finger spelling is an integral part of a sign language. This study focuses on Thai finger spelling(TFS), especially TFS single hand schema under complex background condition. We proposed a YOLO-based Thai finger spelling(YTFS) that used the convolution neural network architecture to localize and classify 25 TFS signs. The experiment on the training dataset of 15,000 images and test dataset of 15,000 images shows that our system has performed well and is robust against various background conditions. For the Thai fingerspelling recognition, our Y-TFS achieved the mAPs of 82.06% under a complex background and 84.99 % under a plain background.","container-title":"ACM international conference proceeding series","event-place":"Australia","ISBN":"978-1-4503-6619-9","note":"Citation Key: Nakjai2019b","page":"\\\\ 230–233","publisher":"ACM","publisher-place":"Australia","title":"Thai finger spelling localization and classification under complex background using a yolo-based deep learning","author":[{"family":"Nakjai","given":"Pisit"},{"family":"Maneerat","given":"Patcharee"},{"family":"Katanyukul","given":"Tatpong"}],"issued":{"date-parts":[["2019"]]}}}],"schema":"https://github.com/citation-style-language/schema/raw/master/csl-citation.json"} </w:instrText>
      </w:r>
      <w:r w:rsidR="00ED5814">
        <w:rPr>
          <w:noProof/>
        </w:rPr>
        <w:fldChar w:fldCharType="separate"/>
      </w:r>
      <w:r w:rsidR="005406F0" w:rsidRPr="005406F0">
        <w:t>[10]</w:t>
      </w:r>
      <w:r w:rsidR="00ED5814">
        <w:rPr>
          <w:noProof/>
        </w:rPr>
        <w:fldChar w:fldCharType="end"/>
      </w:r>
      <w:r w:rsidR="00ED5814">
        <w:rPr>
          <w:noProof/>
        </w:rPr>
        <w:t>,</w:t>
      </w:r>
      <w:r w:rsidR="00ED5814" w:rsidRPr="008737D6">
        <w:rPr>
          <w:noProof/>
        </w:rPr>
        <w:fldChar w:fldCharType="begin"/>
      </w:r>
      <w:r w:rsidR="005406F0">
        <w:rPr>
          <w:noProof/>
        </w:rPr>
        <w:instrText xml:space="preserve"> ADDIN ZOTERO_ITEM CSL_CITATION {"citationID":"rcsekxan","properties":{"formattedCitation":"[8]","plainCitation":"[8]","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cognizance","volume":"11081","author":[{"family":"Nakjai","given":"Pisit"},{"family":"Katanyukul","given":"Tatpong"}],"issued":{"date-parts":[["2018",9]]}}}],"schema":"https://github.com/citation-style-language/schema/raw/master/csl-citation.json"} </w:instrText>
      </w:r>
      <w:r w:rsidR="00ED5814" w:rsidRPr="008737D6">
        <w:rPr>
          <w:noProof/>
        </w:rPr>
        <w:fldChar w:fldCharType="separate"/>
      </w:r>
      <w:r w:rsidR="005406F0" w:rsidRPr="005406F0">
        <w:t>[8]</w:t>
      </w:r>
      <w:r w:rsidR="00ED5814" w:rsidRPr="008737D6">
        <w:rPr>
          <w:noProof/>
        </w:rPr>
        <w:fldChar w:fldCharType="end"/>
      </w:r>
      <w:r w:rsidR="00ED5814">
        <w:rPr>
          <w:noProof/>
        </w:rPr>
        <w:t xml:space="preserve"> is meant for a sign-level evaluation</w:t>
      </w:r>
      <w:r w:rsidR="00420F40">
        <w:rPr>
          <w:noProof/>
        </w:rPr>
        <w:t>, i.e., input is an image and output is a sign (not a word; it is not even an alphabet)</w:t>
      </w:r>
      <w:r w:rsidR="00ED5814">
        <w:rPr>
          <w:noProof/>
        </w:rPr>
        <w:t xml:space="preserve">. To transcribe a word, one needs to read a sequence of signs from a signing video, before transcribing a sequence of signs to a sequence of alphabets, i.e., a word. Therefore, accurately identifying a sign from a given image is just a starting point of a transcription system. </w:t>
      </w:r>
      <w:r w:rsidR="00A52A24">
        <w:rPr>
          <w:noProof/>
        </w:rPr>
        <w:t>Also</w:t>
      </w:r>
      <w:r w:rsidR="00ED5814">
        <w:rPr>
          <w:noProof/>
        </w:rPr>
        <w:t xml:space="preserve">, while accuracy and mAP are </w:t>
      </w:r>
      <w:r w:rsidR="00BC2B3D">
        <w:rPr>
          <w:noProof/>
        </w:rPr>
        <w:t>“optimistic”</w:t>
      </w:r>
      <w:r w:rsidR="00ED5814">
        <w:rPr>
          <w:noProof/>
        </w:rPr>
        <w:t xml:space="preserve"> indices</w:t>
      </w:r>
      <w:r w:rsidR="00BC2B3D">
        <w:rPr>
          <w:noProof/>
        </w:rPr>
        <w:t>, i.e.,</w:t>
      </w:r>
      <w:r w:rsidR="00ED5814">
        <w:rPr>
          <w:noProof/>
        </w:rPr>
        <w:t xml:space="preserve"> the higher number the better</w:t>
      </w:r>
      <w:r w:rsidR="00BC2B3D">
        <w:rPr>
          <w:noProof/>
        </w:rPr>
        <w:t xml:space="preserve"> (perfect score is 1)</w:t>
      </w:r>
      <w:r w:rsidR="00ED5814">
        <w:rPr>
          <w:noProof/>
        </w:rPr>
        <w:t>, AER</w:t>
      </w:r>
      <w:r w:rsidR="00BC2B3D">
        <w:rPr>
          <w:noProof/>
        </w:rPr>
        <w:t xml:space="preserve"> is</w:t>
      </w:r>
      <w:r w:rsidR="00A52A24">
        <w:rPr>
          <w:noProof/>
        </w:rPr>
        <w:t xml:space="preserve"> a</w:t>
      </w:r>
      <w:r w:rsidR="00BC2B3D">
        <w:rPr>
          <w:noProof/>
        </w:rPr>
        <w:t xml:space="preserve"> “perfectionist” index, i.e., the lower number the better (perfect score is 0). Lastly, we see this discrepancy as a strong indicator for a challenge in transcribing TFS, as it stresses how difficult it is to progress from recognizing signs to </w:t>
      </w:r>
      <w:r w:rsidR="004E2DBD">
        <w:rPr>
          <w:noProof/>
        </w:rPr>
        <w:t>reading</w:t>
      </w:r>
      <w:r w:rsidR="00BC2B3D">
        <w:rPr>
          <w:noProof/>
        </w:rPr>
        <w:t xml:space="preserve"> a word.</w:t>
      </w:r>
      <w:r w:rsidR="00C04259">
        <w:rPr>
          <w:noProof/>
        </w:rPr>
        <w:t xml:space="preserve"> This </w:t>
      </w:r>
      <w:r w:rsidR="000F46DB">
        <w:rPr>
          <w:noProof/>
        </w:rPr>
        <w:t>points out</w:t>
      </w:r>
      <w:r w:rsidR="00C04259">
        <w:rPr>
          <w:noProof/>
        </w:rPr>
        <w:t xml:space="preserve"> the need to progress beyond sign recogition to achieve a practical TFS transcription syst</w:t>
      </w:r>
      <w:r w:rsidR="00001809">
        <w:rPr>
          <w:noProof/>
        </w:rPr>
        <w:t>e</w:t>
      </w:r>
      <w:r w:rsidR="00C04259">
        <w:rPr>
          <w:noProof/>
        </w:rPr>
        <w:t>m that people can really rely on.</w:t>
      </w:r>
      <w:r w:rsidR="00DD2352">
        <w:rPr>
          <w:noProof/>
        </w:rPr>
        <w:t xml:space="preserve"> </w:t>
      </w:r>
      <w:r w:rsidR="00802DAB">
        <w:rPr>
          <w:noProof/>
        </w:rPr>
        <w:t xml:space="preserve">In addition, impressive performance </w:t>
      </w:r>
      <w:r w:rsidR="0038372E">
        <w:rPr>
          <w:noProof/>
        </w:rPr>
        <w:t xml:space="preserve">reported </w:t>
      </w:r>
      <w:r w:rsidR="00802DAB">
        <w:rPr>
          <w:noProof/>
        </w:rPr>
        <w:t xml:space="preserve">in </w:t>
      </w:r>
      <w:r w:rsidR="00DD2352">
        <w:rPr>
          <w:noProof/>
        </w:rPr>
        <w:t xml:space="preserve">studies of </w:t>
      </w:r>
      <w:r w:rsidR="00802DAB">
        <w:rPr>
          <w:noProof/>
        </w:rPr>
        <w:t xml:space="preserve">other </w:t>
      </w:r>
      <w:r w:rsidR="00802DAB" w:rsidRPr="000F46DB">
        <w:rPr>
          <w:noProof/>
        </w:rPr>
        <w:t>sign languages</w:t>
      </w:r>
      <w:r w:rsidR="005406F0" w:rsidRPr="000F46DB">
        <w:rPr>
          <w:noProof/>
        </w:rPr>
        <w:fldChar w:fldCharType="begin"/>
      </w:r>
      <w:r w:rsidR="005406F0" w:rsidRPr="000F46DB">
        <w:rPr>
          <w:noProof/>
        </w:rPr>
        <w:instrText xml:space="preserve"> ADDIN ZOTERO_ITEM CSL_CITATION {"citationID":"8RuaxnJM","properties":{"formattedCitation":"[6], [13]","plainCitation":"[6], [13]","noteIndex":0},"citationItems":[{"id":1088,"uris":["http://zotero.org/users/3310922/items/RHG7VB2Q"],"uri":["http://zotero.org/users/3310922/items/RHG7VB2Q"],"itemData":{"id":1088,"type":"paper-conference","abstract":"We investigate the problem of recognizing words from video, fingerspelled using the British Sign Language (BSL) fingerspelling alphabet. This is a challenging task since the BSL alphabet involves both hands occluding each other, and contains signs which are ambiguous from the observer's viewpoint. The main contributions of our work include: (i) recognition based on hand shape alone, not requiring motion cues; (ii) robust visual features for hand shape recognition; (iii) scalability to large lexicon recognition with no re-training. We report results on a dataset of 1,000 low quality webcam videos of 100 words. The proposed method achieves a word recognition accuracy of 98.9%. © 2009 IEEE.","container-title":"CVPR","ISBN":"978-1-4244-3991-1","note":"Citation Key: Liwicki2009\nnumber: i","page":"50–57","publisher":"IEEE","title":"Automatic recognition of fingerspelled words in british sign language","author":[{"family":"Liwicki","given":"Stephan"},{"family":"Everingham","given":"Mark"}],"issued":{"date-parts":[["2009",6]]}},"label":"page"},{"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HMM","author":[{"family":"Sidig","given":"Ala"},{"family":"Luqman","given":"Hamzah"},{"family":"Mahmoud","given":"Sabri"}],"issued":{"date-parts":[["2018",5,1]]}},"label":"page"}],"schema":"https://github.com/citation-style-language/schema/raw/master/csl-citation.json"} </w:instrText>
      </w:r>
      <w:r w:rsidR="005406F0" w:rsidRPr="000F46DB">
        <w:rPr>
          <w:noProof/>
        </w:rPr>
        <w:fldChar w:fldCharType="separate"/>
      </w:r>
      <w:r w:rsidR="005406F0" w:rsidRPr="000F46DB">
        <w:t>[6], [13]</w:t>
      </w:r>
      <w:r w:rsidR="005406F0" w:rsidRPr="000F46DB">
        <w:rPr>
          <w:noProof/>
        </w:rPr>
        <w:fldChar w:fldCharType="end"/>
      </w:r>
      <w:r w:rsidR="005406F0">
        <w:rPr>
          <w:noProof/>
        </w:rPr>
        <w:t xml:space="preserve"> </w:t>
      </w:r>
      <w:r w:rsidR="00001809">
        <w:rPr>
          <w:noProof/>
        </w:rPr>
        <w:t xml:space="preserve">have </w:t>
      </w:r>
      <w:r w:rsidR="00A66978">
        <w:rPr>
          <w:noProof/>
        </w:rPr>
        <w:t>show</w:t>
      </w:r>
      <w:r w:rsidR="00001809">
        <w:rPr>
          <w:noProof/>
        </w:rPr>
        <w:t>n</w:t>
      </w:r>
      <w:r w:rsidR="00A66978">
        <w:rPr>
          <w:noProof/>
        </w:rPr>
        <w:t xml:space="preserve"> us the prospect</w:t>
      </w:r>
      <w:r w:rsidR="00001809">
        <w:rPr>
          <w:noProof/>
        </w:rPr>
        <w:t xml:space="preserve"> TFS transcription might become and the prospect is likely to be with sequence modeling.</w:t>
      </w:r>
      <w:r w:rsidR="0085023C">
        <w:rPr>
          <w:noProof/>
        </w:rPr>
        <w:t xml:space="preserve"> Regarding studies of other sign languages, t</w:t>
      </w:r>
      <w:r w:rsidR="00DD2352">
        <w:rPr>
          <w:noProof/>
        </w:rPr>
        <w:t>h</w:t>
      </w:r>
      <w:r w:rsidR="0085023C">
        <w:rPr>
          <w:noProof/>
        </w:rPr>
        <w:t>e investigation</w:t>
      </w:r>
      <w:r w:rsidR="00DD2352">
        <w:rPr>
          <w:noProof/>
        </w:rPr>
        <w:t xml:space="preserve"> of association between linguistic sign language characteristics and recognition issues</w:t>
      </w:r>
      <w:r w:rsidR="00682C84">
        <w:rPr>
          <w:noProof/>
        </w:rPr>
        <w:t xml:space="preserve"> is of crucial significance</w:t>
      </w:r>
      <w:r w:rsidR="00933F50">
        <w:rPr>
          <w:noProof/>
        </w:rPr>
        <w:t>. It</w:t>
      </w:r>
      <w:r w:rsidR="00682C84">
        <w:rPr>
          <w:noProof/>
        </w:rPr>
        <w:t xml:space="preserve"> could</w:t>
      </w:r>
      <w:r w:rsidR="00933F50">
        <w:rPr>
          <w:noProof/>
        </w:rPr>
        <w:t xml:space="preserve"> allow progresses in different sign languages transfer across and mutually complement each other. That would lead to </w:t>
      </w:r>
      <w:r w:rsidR="00682C84">
        <w:rPr>
          <w:noProof/>
        </w:rPr>
        <w:t>su</w:t>
      </w:r>
      <w:r w:rsidR="00EC697D">
        <w:rPr>
          <w:noProof/>
        </w:rPr>
        <w:t>bstantial progress in the field and is seemingly a good potential research direction.</w:t>
      </w:r>
    </w:p>
    <w:p w14:paraId="11BE2B0D" w14:textId="6BA6CB1F" w:rsidR="00BB6A77" w:rsidRDefault="00440506" w:rsidP="00BB6A77">
      <w:pPr>
        <w:tabs>
          <w:tab w:val="center" w:pos="4800"/>
          <w:tab w:val="right" w:pos="9500"/>
        </w:tabs>
        <w:jc w:val="both"/>
        <w:rPr>
          <w:noProof/>
        </w:rPr>
      </w:pPr>
      <w:r>
        <w:rPr>
          <w:noProof/>
        </w:rPr>
        <w:tab/>
        <w:t xml:space="preserve">As our findings reveal </w:t>
      </w:r>
      <w:r w:rsidR="00C509E3" w:rsidRPr="0046347D">
        <w:rPr>
          <w:noProof/>
        </w:rPr>
        <w:t>a benefit of WFS mechanism</w:t>
      </w:r>
      <w:r w:rsidR="005358E9">
        <w:rPr>
          <w:noProof/>
        </w:rPr>
        <w:t xml:space="preserve">, </w:t>
      </w:r>
      <w:r w:rsidR="004C2939">
        <w:rPr>
          <w:noProof/>
        </w:rPr>
        <w:t>o</w:t>
      </w:r>
      <w:r w:rsidR="00BF1FA9">
        <w:rPr>
          <w:noProof/>
        </w:rPr>
        <w:t>ur experiment has investigated a few smooth</w:t>
      </w:r>
      <w:r w:rsidR="00BF5E1D">
        <w:rPr>
          <w:noProof/>
        </w:rPr>
        <w:t>en</w:t>
      </w:r>
      <w:r w:rsidR="00BF1FA9">
        <w:rPr>
          <w:noProof/>
        </w:rPr>
        <w:t>ing techniques</w:t>
      </w:r>
      <w:r w:rsidR="005358E9">
        <w:rPr>
          <w:noProof/>
        </w:rPr>
        <w:t xml:space="preserve"> other than WFS</w:t>
      </w:r>
      <w:r w:rsidR="00BF1FA9">
        <w:rPr>
          <w:noProof/>
        </w:rPr>
        <w:t xml:space="preserve">, including </w:t>
      </w:r>
      <w:r w:rsidR="00D328D9">
        <w:rPr>
          <w:noProof/>
        </w:rPr>
        <w:t>moving average (treatment D2M)</w:t>
      </w:r>
      <w:r w:rsidR="004C2939">
        <w:rPr>
          <w:noProof/>
        </w:rPr>
        <w:t xml:space="preserve"> and</w:t>
      </w:r>
      <w:r w:rsidR="00D328D9">
        <w:rPr>
          <w:noProof/>
        </w:rPr>
        <w:t xml:space="preserve"> </w:t>
      </w:r>
      <w:r w:rsidR="004C2939">
        <w:rPr>
          <w:noProof/>
        </w:rPr>
        <w:t xml:space="preserve">skipping distance (treatment D2S). </w:t>
      </w:r>
      <w:r w:rsidR="0034708A">
        <w:rPr>
          <w:noProof/>
        </w:rPr>
        <w:t>Treatment HM explores the application of heatmap in alphabet separation. Although HM may not perform smooth</w:t>
      </w:r>
      <w:r w:rsidR="00BF5E1D">
        <w:rPr>
          <w:noProof/>
        </w:rPr>
        <w:t>en</w:t>
      </w:r>
      <w:r w:rsidR="0034708A">
        <w:rPr>
          <w:noProof/>
        </w:rPr>
        <w:t>ing operation in the sense of smooth</w:t>
      </w:r>
      <w:r w:rsidR="00BF5E1D">
        <w:rPr>
          <w:noProof/>
        </w:rPr>
        <w:t>en</w:t>
      </w:r>
      <w:r w:rsidR="0034708A">
        <w:rPr>
          <w:noProof/>
        </w:rPr>
        <w:t>ing the subject over time, it gives the smooth</w:t>
      </w:r>
      <w:r w:rsidR="00BF5E1D">
        <w:rPr>
          <w:noProof/>
        </w:rPr>
        <w:t>en</w:t>
      </w:r>
      <w:r w:rsidR="0034708A">
        <w:rPr>
          <w:noProof/>
        </w:rPr>
        <w:t xml:space="preserve">ing effect over location. </w:t>
      </w:r>
      <w:r w:rsidR="00BB6A77">
        <w:rPr>
          <w:noProof/>
        </w:rPr>
        <w:t xml:space="preserve">Despite WFS superiority in our </w:t>
      </w:r>
      <w:r w:rsidR="005358E9">
        <w:rPr>
          <w:noProof/>
        </w:rPr>
        <w:t>experimental results</w:t>
      </w:r>
      <w:r w:rsidR="00BB6A77">
        <w:rPr>
          <w:noProof/>
        </w:rPr>
        <w:t xml:space="preserve">, we believe that in general </w:t>
      </w:r>
      <w:r w:rsidR="00BF5E1D">
        <w:rPr>
          <w:noProof/>
        </w:rPr>
        <w:t xml:space="preserve">a </w:t>
      </w:r>
      <w:r w:rsidR="00BB6A77">
        <w:rPr>
          <w:noProof/>
        </w:rPr>
        <w:t>proper application of smooth</w:t>
      </w:r>
      <w:r w:rsidR="00BF5E1D">
        <w:rPr>
          <w:noProof/>
        </w:rPr>
        <w:t>en</w:t>
      </w:r>
      <w:r w:rsidR="00BB6A77">
        <w:rPr>
          <w:noProof/>
        </w:rPr>
        <w:t>ing will help the system performance. Therefore, other smooth</w:t>
      </w:r>
      <w:r w:rsidR="00BF5E1D">
        <w:rPr>
          <w:noProof/>
        </w:rPr>
        <w:t>en</w:t>
      </w:r>
      <w:r w:rsidR="00BB6A77">
        <w:rPr>
          <w:noProof/>
        </w:rPr>
        <w:t>ing techniques, e.g., convolution with a</w:t>
      </w:r>
      <w:r w:rsidR="00BB6A77" w:rsidRPr="005406F0">
        <w:rPr>
          <w:noProof/>
          <w:color w:val="92D050"/>
        </w:rPr>
        <w:t xml:space="preserve"> </w:t>
      </w:r>
      <w:r w:rsidR="00BB6A77" w:rsidRPr="00D23EB8">
        <w:rPr>
          <w:noProof/>
        </w:rPr>
        <w:t>smoothing filter</w:t>
      </w:r>
      <w:r w:rsidR="005406F0" w:rsidRPr="00D23EB8">
        <w:rPr>
          <w:noProof/>
        </w:rPr>
        <w:fldChar w:fldCharType="begin"/>
      </w:r>
      <w:r w:rsidR="005406F0" w:rsidRPr="00D23EB8">
        <w:rPr>
          <w:noProof/>
        </w:rPr>
        <w:instrText xml:space="preserve"> ADDIN ZOTERO_ITEM CSL_CITATION {"citationID":"ics0yxE6","properties":{"formattedCitation":"[13]","plainCitation":"[13]","noteIndex":0},"citationItems":[{"id":1170,"uris":["http://zotero.org/users/3310922/items/UUR6VYK7"],"uri":["http://zotero.org/users/3310922/items/UUR6VYK7"],"itemData":{"id":1170,"type":"book","abstract":"Sign language is the main communication channel of deaf community. It uses gestures and body language such as facial expressions, lib patterns, and hand shapes to convey meaning. Sign language differs from one country to another. Sign language recognition helps in removing barriers between people who understand only spoken language and those who understand sign language. In this work, we propose an algorithm for segmenting videos of signs into sequences of still images and four techniques for Arabic sign language recognition, namely Modified Fourier Transform (MFT), Local Binary Pattern (LBP), Histogram of Oriented Gradients (HOG), and combination of HOG and Histogram of Optical Flow (HOG-HOF). These techniques are evaluated using Hidden Markov Model (HMM). The best performance is obtained with MFT features with 99.11% accuracy. This recognition rate shows the correctness and robustness of the proposed signs’ video segmentation algorithm.","ISBN":"978-3-319-59427-9","note":"DOI: 10.1007/978-3-319-59427-9_32","source":"ResearchGate","title":"Arabic Sign Language Recognition Using Optical Flow-Based Features and HMM","author":[{"family":"Sidig","given":"Ala"},{"family":"Luqman","given":"Hamzah"},{"family":"Mahmoud","given":"Sabri"}],"issued":{"date-parts":[["2018",5,1]]}}}],"schema":"https://github.com/citation-style-language/schema/raw/master/csl-citation.json"} </w:instrText>
      </w:r>
      <w:r w:rsidR="005406F0" w:rsidRPr="00D23EB8">
        <w:rPr>
          <w:noProof/>
        </w:rPr>
        <w:fldChar w:fldCharType="separate"/>
      </w:r>
      <w:r w:rsidR="005406F0" w:rsidRPr="00D23EB8">
        <w:t>[13]</w:t>
      </w:r>
      <w:r w:rsidR="005406F0" w:rsidRPr="00D23EB8">
        <w:rPr>
          <w:noProof/>
        </w:rPr>
        <w:fldChar w:fldCharType="end"/>
      </w:r>
      <w:r w:rsidR="005406F0">
        <w:rPr>
          <w:noProof/>
        </w:rPr>
        <w:t xml:space="preserve"> </w:t>
      </w:r>
      <w:r w:rsidR="00BB6A77">
        <w:rPr>
          <w:noProof/>
        </w:rPr>
        <w:t>can be beneficial as well. Further investigation into smooth</w:t>
      </w:r>
      <w:r w:rsidR="00BF5E1D">
        <w:rPr>
          <w:noProof/>
        </w:rPr>
        <w:t>en</w:t>
      </w:r>
      <w:r w:rsidR="00BB6A77">
        <w:rPr>
          <w:noProof/>
        </w:rPr>
        <w:t>ing techniques, which are accounted for b</w:t>
      </w:r>
      <w:r w:rsidR="00926EF3">
        <w:rPr>
          <w:noProof/>
        </w:rPr>
        <w:t>oth smooth</w:t>
      </w:r>
      <w:r w:rsidR="00BF5E1D">
        <w:rPr>
          <w:noProof/>
        </w:rPr>
        <w:t>en</w:t>
      </w:r>
      <w:r w:rsidR="00926EF3">
        <w:rPr>
          <w:noProof/>
        </w:rPr>
        <w:t>ing over time and</w:t>
      </w:r>
      <w:r w:rsidR="00BB6A77">
        <w:rPr>
          <w:noProof/>
        </w:rPr>
        <w:t xml:space="preserve"> location, may be intriguing and might even be achieved </w:t>
      </w:r>
      <w:r w:rsidR="00BF5E1D">
        <w:rPr>
          <w:noProof/>
        </w:rPr>
        <w:t xml:space="preserve">simply </w:t>
      </w:r>
      <w:r w:rsidR="00BB6A77">
        <w:rPr>
          <w:noProof/>
        </w:rPr>
        <w:t>through convolution over combined dimension</w:t>
      </w:r>
      <w:r w:rsidR="00926EF3">
        <w:rPr>
          <w:noProof/>
        </w:rPr>
        <w:t>ality</w:t>
      </w:r>
      <w:r w:rsidR="00BB6A77">
        <w:rPr>
          <w:noProof/>
        </w:rPr>
        <w:t xml:space="preserve"> of time and location. </w:t>
      </w:r>
    </w:p>
    <w:p w14:paraId="25DC0250" w14:textId="25E39147" w:rsidR="00C01B7D" w:rsidRDefault="00C01B7D" w:rsidP="00C01B7D">
      <w:pPr>
        <w:tabs>
          <w:tab w:val="center" w:pos="4800"/>
          <w:tab w:val="right" w:pos="9500"/>
        </w:tabs>
        <w:jc w:val="both"/>
        <w:rPr>
          <w:noProof/>
        </w:rPr>
      </w:pPr>
      <w:r>
        <w:rPr>
          <w:noProof/>
        </w:rPr>
        <w:tab/>
        <w:t xml:space="preserve">On evaluation, instead of using word accuracy, which is rather rough especially for a development in an early stage, </w:t>
      </w:r>
      <w:r w:rsidR="00C509E3" w:rsidRPr="0046347D">
        <w:rPr>
          <w:noProof/>
        </w:rPr>
        <w:t xml:space="preserve">we </w:t>
      </w:r>
      <w:r>
        <w:rPr>
          <w:noProof/>
        </w:rPr>
        <w:t>adopt</w:t>
      </w:r>
      <w:r w:rsidR="00C509E3" w:rsidRPr="0046347D">
        <w:rPr>
          <w:noProof/>
        </w:rPr>
        <w:t xml:space="preserve"> Alphabet Error Rate (AER). AER is an alphabet version of Word Error Rate (WER). </w:t>
      </w:r>
      <w:r>
        <w:rPr>
          <w:noProof/>
        </w:rPr>
        <w:t>Having a finer performance index is more reflective and allowing a better chance for inspection and improvement, which we believe is more suitable for the current state of TFS transcription research.</w:t>
      </w:r>
    </w:p>
    <w:p w14:paraId="1632C107" w14:textId="48FC65D3" w:rsidR="00C509E3" w:rsidRPr="0046347D" w:rsidRDefault="00C01B7D" w:rsidP="00C01B7D">
      <w:pPr>
        <w:tabs>
          <w:tab w:val="center" w:pos="4800"/>
          <w:tab w:val="right" w:pos="9500"/>
        </w:tabs>
        <w:jc w:val="both"/>
        <w:rPr>
          <w:noProof/>
        </w:rPr>
      </w:pPr>
      <w:r>
        <w:rPr>
          <w:noProof/>
        </w:rPr>
        <w:lastRenderedPageBreak/>
        <w:tab/>
      </w:r>
      <w:r w:rsidR="00C509E3" w:rsidRPr="0046347D">
        <w:rPr>
          <w:noProof/>
        </w:rPr>
        <w:t>In addition</w:t>
      </w:r>
      <w:r>
        <w:rPr>
          <w:noProof/>
        </w:rPr>
        <w:t xml:space="preserve"> to our major objective of building a reliable TFS transcription system</w:t>
      </w:r>
      <w:r w:rsidR="00C509E3" w:rsidRPr="0046347D">
        <w:rPr>
          <w:noProof/>
        </w:rPr>
        <w:t>, our findings may</w:t>
      </w:r>
      <w:r>
        <w:rPr>
          <w:noProof/>
        </w:rPr>
        <w:t xml:space="preserve"> additionally</w:t>
      </w:r>
      <w:r w:rsidR="00C509E3" w:rsidRPr="0046347D">
        <w:rPr>
          <w:noProof/>
        </w:rPr>
        <w:t xml:space="preserve"> provide some insight into where information might have lost along the neural processing path. The information seems to be well intact as it passes from the last convolution layer to the penultimate layer. However, the information seems to be substantially lost somewhere along the path from the penultimate layer to softmax layer and then to the final class decision.</w:t>
      </w:r>
    </w:p>
    <w:p w14:paraId="3423E99C" w14:textId="57ED47E9" w:rsidR="00C509E3" w:rsidRDefault="00C509E3" w:rsidP="00C509E3">
      <w:pPr>
        <w:tabs>
          <w:tab w:val="center" w:pos="4800"/>
          <w:tab w:val="right" w:pos="9500"/>
        </w:tabs>
        <w:jc w:val="both"/>
        <w:rPr>
          <w:noProof/>
        </w:rPr>
      </w:pPr>
      <w:r>
        <w:rPr>
          <w:noProof/>
        </w:rPr>
        <w:tab/>
      </w:r>
      <w:r w:rsidRPr="0046347D">
        <w:rPr>
          <w:noProof/>
        </w:rPr>
        <w:t xml:space="preserve">Interestingly, although both one-hot coding and word embedding are </w:t>
      </w:r>
      <w:r w:rsidR="00367D6D">
        <w:rPr>
          <w:noProof/>
        </w:rPr>
        <w:t>representing</w:t>
      </w:r>
      <w:r w:rsidRPr="0046347D">
        <w:rPr>
          <w:noProof/>
        </w:rPr>
        <w:t xml:space="preserve"> a sign, word-embedding approach (LE) apparently outperforms one-hot-coding approach (LO) stagewise and overall. We speculate that word-embedding may have provided a computationally easier representation than that of the straightforward one-hot coding. This observation has brought curiosity whether word-embedding could help feature or penultimate vector on the similar matter. This may worth a dedicated study. Noted that, our ATFS relies on an alphabet-separation stage to mark out any non-signing frame. Our previous studies</w:t>
      </w:r>
      <w:r>
        <w:rPr>
          <w:noProof/>
        </w:rPr>
        <w:t xml:space="preserve"> </w:t>
      </w:r>
      <w:r>
        <w:rPr>
          <w:noProof/>
        </w:rPr>
        <w:fldChar w:fldCharType="begin"/>
      </w:r>
      <w:r w:rsidR="005406F0">
        <w:rPr>
          <w:noProof/>
        </w:rPr>
        <w:instrText xml:space="preserve"> ADDIN ZOTERO_ITEM CSL_CITATION {"citationID":"rbXuxk8W","properties":{"formattedCitation":"[8], [27]","plainCitation":"[8], [27]","noteIndex":0},"citationItems":[{"id":1005,"uris":["http://zotero.org/users/3310922/items/WJ4RS29C"],"uri":["http://zotero.org/users/3310922/items/WJ4RS29C"],"itemData":{"id":1005,"type":"article-journal","abstract":"Sign language is a main communication channel among a hearing disability community. Automatic sign language transcription could facilitate better communication and understanding between a hearing disability community and a hearing majority. As a recent work in automatic sign language transcription has discussed, effectively handling or identifying a non-sign posture is one of the key issues. A non-sign posture is a posture unintended for sign reading and does not belong to any valid sign. A non-sign posture may arise during a sign transition or simply from an unaware posture. Confidence ratio (CR) has been proposed to mitigate the issue. CR is simple to compute and readily available without extra training. However, CR is reported to only partially address the problem. In addition, CR formulation is susceptible to computational instability. This article proposes alternative formulations to CR, investigates an issue of non-sign identification for Thai Finger Spelling recognition, explores potential solutions and has found a promising direction. Not only does this finding address the issue of non-sign identification, it also provide an insight behind a well-learned inference machine, revealing hidden meaning and new interpretation of the underlying mechanism. Our proposed methods are evaluated and shown to be effective for non-sign detection.","container-title":"Lecture notes in computer science LNAI","note":"Citation Key: Nakjai2018\nISSN: 16113349","page":"255–267","title":"Automatic hand sign recognition: Identify unusuality through latent cognizance","volume":"11081","author":[{"family":"Nakjai","given":"Pisit"},{"family":"Katanyukul","given":"Tatpong"}],"issued":{"date-parts":[["2018",9]]}},"label":"page"},{"id":987,"uris":["http://zotero.org/users/3310922/items/YYT5L6W2"],"uri":["http://zotero.org/users/3310922/items/YYT5L6W2"],"itemData":{"id":987,"type":"paper-conference","abstract":"Despite overwhelming achievements in recognition accuracy, extending an open-set capability - ability to identify when the question is out of scope - remains greatly challenging in a scalable machine learning inference. A recent research has discovered Latent Cognizance (LC) - an insight on a recognition mechanism based on a new probabilistic interpretation, Bayesian theorem, and an analysis of an internal structure of a commonly-used recognition inference structure. The new interpretation emphasizes a latent assumption of an overlooked probabilistic condition on a learned inference model. Viability of LC has been shown on a task of sign language recognition, but its potential and implication can reach far beyond a specific domain and can move object recognition toward a scalable open-set recognition. However, LC new probabilistic interpretation has not been directly investigated. This article investigates the new interpretation under a traceable context. Our findings support the rationale on which LC is based and reveal a hidden mechanism underlying the learning classification inference. The ramification of these findings could lead to a simple yet effective solution to an open-set recognition.","container-title":"ACM international conference proceeding series","event-place":"New York, USA","ISBN":"978-1-4503-7229-9","note":"Citation Key: Nakjai2019a","page":"164–170","publisher":"ACM","publisher-place":"New York, USA","title":"Latent cognizance: What machine really learns","author":[{"family":"Nakjai","given":"Pisit"},{"family":"Ponsawat","given":"Jiradej"},{"family":"Katanyukul","given":"Tatpong"}],"issued":{"date-parts":[["2019"]]}},"label":"page"}],"schema":"https://github.com/citation-style-language/schema/raw/master/csl-citation.json"} </w:instrText>
      </w:r>
      <w:r>
        <w:rPr>
          <w:noProof/>
        </w:rPr>
        <w:fldChar w:fldCharType="separate"/>
      </w:r>
      <w:r w:rsidR="005406F0" w:rsidRPr="005406F0">
        <w:t>[8], [27]</w:t>
      </w:r>
      <w:r>
        <w:rPr>
          <w:noProof/>
        </w:rPr>
        <w:fldChar w:fldCharType="end"/>
      </w:r>
      <w:r>
        <w:rPr>
          <w:noProof/>
        </w:rPr>
        <w:t xml:space="preserve">  </w:t>
      </w:r>
      <w:r w:rsidRPr="0046347D">
        <w:rPr>
          <w:noProof/>
        </w:rPr>
        <w:t xml:space="preserve">have discovered a promising approach—Latent Cognizance (LC)— to identify an out-of context question, which in this case is a non-sign image. Employing LC </w:t>
      </w:r>
      <w:r w:rsidR="00756D20">
        <w:rPr>
          <w:noProof/>
        </w:rPr>
        <w:t xml:space="preserve">either alone or with transition or with sequence modeling, </w:t>
      </w:r>
      <w:r w:rsidR="00367D6D">
        <w:rPr>
          <w:noProof/>
        </w:rPr>
        <w:t>to</w:t>
      </w:r>
      <w:r w:rsidRPr="0046347D">
        <w:rPr>
          <w:noProof/>
        </w:rPr>
        <w:t xml:space="preserve"> clean up non-signing images from a sequence of image frames</w:t>
      </w:r>
      <w:r w:rsidR="00756D20">
        <w:rPr>
          <w:noProof/>
        </w:rPr>
        <w:t xml:space="preserve"> </w:t>
      </w:r>
      <w:r w:rsidRPr="0046347D">
        <w:rPr>
          <w:noProof/>
        </w:rPr>
        <w:t xml:space="preserve">has not </w:t>
      </w:r>
      <w:r w:rsidR="00756D20">
        <w:rPr>
          <w:noProof/>
        </w:rPr>
        <w:t xml:space="preserve">yet </w:t>
      </w:r>
      <w:r w:rsidRPr="0046347D">
        <w:rPr>
          <w:noProof/>
        </w:rPr>
        <w:t>been explored.</w:t>
      </w:r>
    </w:p>
    <w:p w14:paraId="24D33B41" w14:textId="0E1CBF08" w:rsidR="00425F88" w:rsidRPr="0046347D" w:rsidRDefault="00425F88" w:rsidP="00C509E3">
      <w:pPr>
        <w:tabs>
          <w:tab w:val="center" w:pos="4800"/>
          <w:tab w:val="right" w:pos="9500"/>
        </w:tabs>
        <w:jc w:val="both"/>
        <w:rPr>
          <w:noProof/>
        </w:rPr>
      </w:pPr>
      <w:r>
        <w:rPr>
          <w:noProof/>
        </w:rPr>
        <w:tab/>
        <w:t xml:space="preserve">Lastly, our experiment has evaluated ATFS on video clips of bi-gram words, but </w:t>
      </w:r>
      <w:r w:rsidR="00547E23">
        <w:rPr>
          <w:noProof/>
        </w:rPr>
        <w:t>ATFS</w:t>
      </w:r>
      <w:r>
        <w:rPr>
          <w:noProof/>
        </w:rPr>
        <w:t xml:space="preserve"> structure or</w:t>
      </w:r>
      <w:r w:rsidR="00547E23">
        <w:rPr>
          <w:noProof/>
        </w:rPr>
        <w:t xml:space="preserve"> any of its components does not limit it from capability to transcribing a word of any length. Our investigation here has pioneered a TFS recognition into a transcription realm. There are a lot of works to be done, including </w:t>
      </w:r>
      <w:r w:rsidR="002B0C50">
        <w:rPr>
          <w:noProof/>
        </w:rPr>
        <w:t xml:space="preserve">improvement on its accuracy, </w:t>
      </w:r>
      <w:r w:rsidR="00547E23">
        <w:rPr>
          <w:noProof/>
        </w:rPr>
        <w:t xml:space="preserve">coverage of </w:t>
      </w:r>
      <w:r w:rsidR="00547E23">
        <w:rPr>
          <w:noProof/>
        </w:rPr>
        <w:t>vowels, intonation marks and how to integrate everything together</w:t>
      </w:r>
      <w:r w:rsidR="002B0C50">
        <w:rPr>
          <w:noProof/>
        </w:rPr>
        <w:t>, and</w:t>
      </w:r>
      <w:r w:rsidR="00547E23">
        <w:rPr>
          <w:noProof/>
        </w:rPr>
        <w:t xml:space="preserve"> </w:t>
      </w:r>
      <w:r w:rsidR="002B0C50">
        <w:rPr>
          <w:noProof/>
        </w:rPr>
        <w:t xml:space="preserve">thorough </w:t>
      </w:r>
      <w:r w:rsidR="00547E23">
        <w:rPr>
          <w:noProof/>
        </w:rPr>
        <w:t xml:space="preserve">evaluation </w:t>
      </w:r>
      <w:r w:rsidR="002B0C50">
        <w:rPr>
          <w:noProof/>
        </w:rPr>
        <w:t>on</w:t>
      </w:r>
      <w:r w:rsidR="00547E23">
        <w:rPr>
          <w:noProof/>
        </w:rPr>
        <w:t xml:space="preserve"> rich datasets, before a practical full-featured automatic TFS reading system could be realized. </w:t>
      </w:r>
      <w:bookmarkStart w:id="23" w:name="_GoBack"/>
      <w:bookmarkEnd w:id="23"/>
    </w:p>
    <w:p w14:paraId="5F10DF4C" w14:textId="77777777" w:rsidR="005406F0" w:rsidRDefault="00C509E3" w:rsidP="005406F0">
      <w:pPr>
        <w:tabs>
          <w:tab w:val="center" w:pos="4800"/>
          <w:tab w:val="right" w:pos="9500"/>
        </w:tabs>
        <w:jc w:val="both"/>
        <w:rPr>
          <w:noProof/>
        </w:rPr>
      </w:pPr>
      <w:r w:rsidRPr="0046347D">
        <w:rPr>
          <w:noProof/>
        </w:rPr>
        <w:t xml:space="preserve"> </w:t>
      </w:r>
    </w:p>
    <w:p w14:paraId="1E1A446F" w14:textId="755528F3" w:rsidR="00C509E3" w:rsidRPr="0046347D" w:rsidRDefault="00C509E3" w:rsidP="005406F0">
      <w:pPr>
        <w:tabs>
          <w:tab w:val="center" w:pos="4800"/>
          <w:tab w:val="right" w:pos="9500"/>
        </w:tabs>
        <w:jc w:val="both"/>
        <w:rPr>
          <w:noProof/>
        </w:rPr>
      </w:pPr>
      <w:r w:rsidRPr="0046347D">
        <w:rPr>
          <w:b/>
          <w:bCs/>
          <w:noProof/>
        </w:rPr>
        <w:t>References</w:t>
      </w:r>
      <w:r w:rsidRPr="0046347D">
        <w:rPr>
          <w:noProof/>
        </w:rPr>
        <w:t xml:space="preserve">   </w:t>
      </w:r>
    </w:p>
    <w:p w14:paraId="20710228" w14:textId="77777777" w:rsidR="00313145" w:rsidRPr="00313145" w:rsidRDefault="00C509E3" w:rsidP="00313145">
      <w:pPr>
        <w:pStyle w:val="af4"/>
        <w:rPr>
          <w:rFonts w:cs="Times New Roman"/>
        </w:rPr>
      </w:pPr>
      <w:r>
        <w:rPr>
          <w:noProof/>
        </w:rPr>
        <w:fldChar w:fldCharType="begin"/>
      </w:r>
      <w:r w:rsidR="00CE1ED1">
        <w:rPr>
          <w:noProof/>
        </w:rPr>
        <w:instrText xml:space="preserve"> ADDIN ZOTERO_BIBL {"uncited":[],"omitted":[],"custom":[]} CSL_BIBLIOGRAPHY </w:instrText>
      </w:r>
      <w:r>
        <w:rPr>
          <w:noProof/>
        </w:rPr>
        <w:fldChar w:fldCharType="separate"/>
      </w:r>
      <w:r w:rsidR="00313145" w:rsidRPr="00313145">
        <w:rPr>
          <w:rFonts w:cs="Times New Roman"/>
        </w:rPr>
        <w:t>[1]</w:t>
      </w:r>
      <w:r w:rsidR="00313145" w:rsidRPr="00313145">
        <w:rPr>
          <w:rFonts w:cs="Times New Roman"/>
        </w:rPr>
        <w:tab/>
        <w:t xml:space="preserve">C. Oz and M. C. Leu, ‘American Sign Language word recognition with a sensory glove using artificial neural networks’, </w:t>
      </w:r>
      <w:r w:rsidR="00313145" w:rsidRPr="00313145">
        <w:rPr>
          <w:rFonts w:cs="Times New Roman"/>
          <w:i/>
          <w:iCs/>
        </w:rPr>
        <w:t>Engineering Applications of Artificial Intelligence</w:t>
      </w:r>
      <w:r w:rsidR="00313145" w:rsidRPr="00313145">
        <w:rPr>
          <w:rFonts w:cs="Times New Roman"/>
        </w:rPr>
        <w:t>, vol. 24, no. 7, pp. 1204–1213, Oct. 2011, doi: 10.1016/j.engappai.2011.06.015.</w:t>
      </w:r>
    </w:p>
    <w:p w14:paraId="2A6C6976" w14:textId="77777777" w:rsidR="00313145" w:rsidRPr="00313145" w:rsidRDefault="00313145" w:rsidP="00313145">
      <w:pPr>
        <w:pStyle w:val="af4"/>
        <w:rPr>
          <w:rFonts w:cs="Times New Roman"/>
        </w:rPr>
      </w:pPr>
      <w:r w:rsidRPr="00313145">
        <w:rPr>
          <w:rFonts w:cs="Times New Roman"/>
        </w:rPr>
        <w:t>[2]</w:t>
      </w:r>
      <w:r w:rsidRPr="00313145">
        <w:rPr>
          <w:rFonts w:cs="Times New Roman"/>
        </w:rPr>
        <w:tab/>
        <w:t xml:space="preserve">L. Ding and A. M. Martinez, ‘Modelling and recognition of the linguistic components in American Sign Language’, </w:t>
      </w:r>
      <w:r w:rsidRPr="00313145">
        <w:rPr>
          <w:rFonts w:cs="Times New Roman"/>
          <w:i/>
          <w:iCs/>
        </w:rPr>
        <w:t>Image and Vision Computing</w:t>
      </w:r>
      <w:r w:rsidRPr="00313145">
        <w:rPr>
          <w:rFonts w:cs="Times New Roman"/>
        </w:rPr>
        <w:t>, vol. 27, no. 12, pp. 1826–1844, Nov. 2009, doi: 10.1016/j.imavis.2009.02.005.</w:t>
      </w:r>
    </w:p>
    <w:p w14:paraId="1C169ECC" w14:textId="77777777" w:rsidR="00313145" w:rsidRPr="00313145" w:rsidRDefault="00313145" w:rsidP="00313145">
      <w:pPr>
        <w:pStyle w:val="af4"/>
        <w:rPr>
          <w:rFonts w:cs="Times New Roman"/>
        </w:rPr>
      </w:pPr>
      <w:r w:rsidRPr="00313145">
        <w:rPr>
          <w:rFonts w:cs="Times New Roman"/>
        </w:rPr>
        <w:t>[3]</w:t>
      </w:r>
      <w:r w:rsidRPr="00313145">
        <w:rPr>
          <w:rFonts w:cs="Times New Roman"/>
        </w:rPr>
        <w:tab/>
        <w:t xml:space="preserve">M. Hrúz </w:t>
      </w:r>
      <w:r w:rsidRPr="00313145">
        <w:rPr>
          <w:rFonts w:cs="Times New Roman"/>
          <w:i/>
          <w:iCs/>
        </w:rPr>
        <w:t>et al.</w:t>
      </w:r>
      <w:r w:rsidRPr="00313145">
        <w:rPr>
          <w:rFonts w:cs="Times New Roman"/>
        </w:rPr>
        <w:t xml:space="preserve">, ‘Automatic fingersign-to-speech translation system’, </w:t>
      </w:r>
      <w:r w:rsidRPr="00313145">
        <w:rPr>
          <w:rFonts w:cs="Times New Roman"/>
          <w:i/>
          <w:iCs/>
        </w:rPr>
        <w:t>Journal on Multimodal User Interfaces</w:t>
      </w:r>
      <w:r w:rsidRPr="00313145">
        <w:rPr>
          <w:rFonts w:cs="Times New Roman"/>
        </w:rPr>
        <w:t>, vol. 4, no. 2, pp. 61–79, Jul. 2011, doi: 10.1007/s12193-011-0059-3.</w:t>
      </w:r>
    </w:p>
    <w:p w14:paraId="2AD6C42A" w14:textId="77777777" w:rsidR="00313145" w:rsidRPr="00313145" w:rsidRDefault="00313145" w:rsidP="00313145">
      <w:pPr>
        <w:pStyle w:val="af4"/>
        <w:rPr>
          <w:rFonts w:cs="Times New Roman"/>
        </w:rPr>
      </w:pPr>
      <w:r w:rsidRPr="00313145">
        <w:rPr>
          <w:rFonts w:cs="Times New Roman"/>
        </w:rPr>
        <w:t>[4]</w:t>
      </w:r>
      <w:r w:rsidRPr="00313145">
        <w:rPr>
          <w:rFonts w:cs="Times New Roman"/>
        </w:rPr>
        <w:tab/>
        <w:t xml:space="preserve">A. Ben Jmaa, W. Mahdi, Y. Ben Jemaa, and A. Ben Hamadou, ‘A new approach for hand gestures recognition based on depth map captured by RGB-D camera’, </w:t>
      </w:r>
      <w:r w:rsidRPr="00313145">
        <w:rPr>
          <w:rFonts w:cs="Times New Roman"/>
          <w:i/>
          <w:iCs/>
        </w:rPr>
        <w:t>Computacion y Sistemas</w:t>
      </w:r>
      <w:r w:rsidRPr="00313145">
        <w:rPr>
          <w:rFonts w:cs="Times New Roman"/>
        </w:rPr>
        <w:t>, vol. 20, no. 4, pp. 709–721, 2016, doi: 10.13053/CyS-20-4-2390.</w:t>
      </w:r>
    </w:p>
    <w:p w14:paraId="0C3040C0" w14:textId="77777777" w:rsidR="00313145" w:rsidRPr="00313145" w:rsidRDefault="00313145" w:rsidP="00313145">
      <w:pPr>
        <w:pStyle w:val="af4"/>
        <w:rPr>
          <w:rFonts w:cs="Times New Roman"/>
        </w:rPr>
      </w:pPr>
      <w:r w:rsidRPr="00313145">
        <w:rPr>
          <w:rFonts w:cs="Times New Roman"/>
        </w:rPr>
        <w:t>[5]</w:t>
      </w:r>
      <w:r w:rsidRPr="00313145">
        <w:rPr>
          <w:rFonts w:cs="Times New Roman"/>
        </w:rPr>
        <w:tab/>
        <w:t xml:space="preserve">P. Goh and E. j Holden, ‘Dynamic Fingerspelling Recognition using Geometric and Motion Features’, in </w:t>
      </w:r>
      <w:r w:rsidRPr="00313145">
        <w:rPr>
          <w:rFonts w:cs="Times New Roman"/>
          <w:i/>
          <w:iCs/>
        </w:rPr>
        <w:t>2006 International Conference on Image Processing</w:t>
      </w:r>
      <w:r w:rsidRPr="00313145">
        <w:rPr>
          <w:rFonts w:cs="Times New Roman"/>
        </w:rPr>
        <w:t>, Oct. 2006, pp. 2741–2744, doi: 10.1109/ICIP.2006.313114.</w:t>
      </w:r>
    </w:p>
    <w:p w14:paraId="3230AFC9" w14:textId="77777777" w:rsidR="00313145" w:rsidRPr="00313145" w:rsidRDefault="00313145" w:rsidP="00313145">
      <w:pPr>
        <w:pStyle w:val="af4"/>
        <w:rPr>
          <w:rFonts w:cs="Times New Roman"/>
        </w:rPr>
      </w:pPr>
      <w:r w:rsidRPr="00313145">
        <w:rPr>
          <w:rFonts w:cs="Times New Roman"/>
        </w:rPr>
        <w:t>[6]</w:t>
      </w:r>
      <w:r w:rsidRPr="00313145">
        <w:rPr>
          <w:rFonts w:cs="Times New Roman"/>
        </w:rPr>
        <w:tab/>
        <w:t xml:space="preserve">S. Liwicki and M. Everingham, ‘Automatic recognition of fingerspelled words in british sign language’, in </w:t>
      </w:r>
      <w:r w:rsidRPr="00313145">
        <w:rPr>
          <w:rFonts w:cs="Times New Roman"/>
          <w:i/>
          <w:iCs/>
        </w:rPr>
        <w:t>CVPR</w:t>
      </w:r>
      <w:r w:rsidRPr="00313145">
        <w:rPr>
          <w:rFonts w:cs="Times New Roman"/>
        </w:rPr>
        <w:t>, Jun. 2009, pp. 50–57.</w:t>
      </w:r>
    </w:p>
    <w:p w14:paraId="10D4880A" w14:textId="77777777" w:rsidR="00313145" w:rsidRPr="00313145" w:rsidRDefault="00313145" w:rsidP="00313145">
      <w:pPr>
        <w:pStyle w:val="af4"/>
        <w:rPr>
          <w:rFonts w:cs="Times New Roman"/>
        </w:rPr>
      </w:pPr>
      <w:r w:rsidRPr="00313145">
        <w:rPr>
          <w:rFonts w:cs="Times New Roman"/>
        </w:rPr>
        <w:t>[7]</w:t>
      </w:r>
      <w:r w:rsidRPr="00313145">
        <w:rPr>
          <w:rFonts w:cs="Times New Roman"/>
        </w:rPr>
        <w:tab/>
        <w:t xml:space="preserve">P. Nakjai and T. Katanyukul, ‘Hand sign recognition for thai finger spelling: an application of convolution neural network’, </w:t>
      </w:r>
      <w:r w:rsidRPr="00313145">
        <w:rPr>
          <w:rFonts w:cs="Times New Roman"/>
          <w:i/>
          <w:iCs/>
        </w:rPr>
        <w:t>Journal of Signal Processing Systems</w:t>
      </w:r>
      <w:r w:rsidRPr="00313145">
        <w:rPr>
          <w:rFonts w:cs="Times New Roman"/>
        </w:rPr>
        <w:t>, vol. 91, no. 2, pp. 131–146, Feb. 2019, doi: 10.1007/s11265-018-1375-6.</w:t>
      </w:r>
    </w:p>
    <w:p w14:paraId="4473AF30" w14:textId="77777777" w:rsidR="00313145" w:rsidRPr="00313145" w:rsidRDefault="00313145" w:rsidP="00313145">
      <w:pPr>
        <w:pStyle w:val="af4"/>
        <w:rPr>
          <w:rFonts w:cs="Times New Roman"/>
        </w:rPr>
      </w:pPr>
      <w:r w:rsidRPr="00313145">
        <w:rPr>
          <w:rFonts w:cs="Times New Roman"/>
        </w:rPr>
        <w:t>[8]</w:t>
      </w:r>
      <w:r w:rsidRPr="00313145">
        <w:rPr>
          <w:rFonts w:cs="Times New Roman"/>
        </w:rPr>
        <w:tab/>
        <w:t xml:space="preserve">P. Nakjai and T. Katanyukul, ‘Automatic hand sign recognition: Identify unusuality through latent cognizance’, </w:t>
      </w:r>
      <w:r w:rsidRPr="00313145">
        <w:rPr>
          <w:rFonts w:cs="Times New Roman"/>
          <w:i/>
          <w:iCs/>
        </w:rPr>
        <w:t>Lecture notes in computer science LNAI</w:t>
      </w:r>
      <w:r w:rsidRPr="00313145">
        <w:rPr>
          <w:rFonts w:cs="Times New Roman"/>
        </w:rPr>
        <w:t>, vol. 11081, pp. 255–267, Sep. 2018.</w:t>
      </w:r>
    </w:p>
    <w:p w14:paraId="2514B030" w14:textId="77777777" w:rsidR="00313145" w:rsidRPr="00313145" w:rsidRDefault="00313145" w:rsidP="00313145">
      <w:pPr>
        <w:pStyle w:val="af4"/>
        <w:rPr>
          <w:rFonts w:cs="Times New Roman"/>
        </w:rPr>
      </w:pPr>
      <w:r w:rsidRPr="00313145">
        <w:rPr>
          <w:rFonts w:cs="Times New Roman"/>
        </w:rPr>
        <w:t>[9]</w:t>
      </w:r>
      <w:r w:rsidRPr="00313145">
        <w:rPr>
          <w:rFonts w:cs="Times New Roman"/>
        </w:rPr>
        <w:tab/>
        <w:t xml:space="preserve">A. Laurent and  et al., ‘Improving recognition of proper nouns in ASR through generating and filtering phonetic transcriptions’, </w:t>
      </w:r>
      <w:r w:rsidRPr="00313145">
        <w:rPr>
          <w:rFonts w:cs="Times New Roman"/>
          <w:i/>
          <w:iCs/>
        </w:rPr>
        <w:t>Computer Speech and Language</w:t>
      </w:r>
      <w:r w:rsidRPr="00313145">
        <w:rPr>
          <w:rFonts w:cs="Times New Roman"/>
        </w:rPr>
        <w:t>, vol. 28, no. 4, pp. 979–996, 2014.</w:t>
      </w:r>
    </w:p>
    <w:p w14:paraId="25B7DC8F" w14:textId="4CBDF6F6" w:rsidR="00313145" w:rsidRPr="00313145" w:rsidRDefault="00313145" w:rsidP="00313145">
      <w:pPr>
        <w:pStyle w:val="af4"/>
        <w:rPr>
          <w:rFonts w:cs="Times New Roman"/>
        </w:rPr>
      </w:pPr>
      <w:r w:rsidRPr="00313145">
        <w:rPr>
          <w:rFonts w:cs="Times New Roman"/>
        </w:rPr>
        <w:t>[10]</w:t>
      </w:r>
      <w:r w:rsidRPr="00313145">
        <w:rPr>
          <w:rFonts w:cs="Times New Roman"/>
        </w:rPr>
        <w:tab/>
        <w:t xml:space="preserve">P. Nakjai, P. Maneerat, and T. Katanyukul, ‘Thai finger spelling localization and classification under complex background using a yolo-based deep learning’, in </w:t>
      </w:r>
      <w:r w:rsidRPr="00313145">
        <w:rPr>
          <w:rFonts w:cs="Times New Roman"/>
          <w:i/>
          <w:iCs/>
        </w:rPr>
        <w:t>ACM international conference proceeding series</w:t>
      </w:r>
      <w:r w:rsidRPr="00313145">
        <w:rPr>
          <w:rFonts w:cs="Times New Roman"/>
        </w:rPr>
        <w:t>, Australia, 2019, p. 230-233.</w:t>
      </w:r>
    </w:p>
    <w:p w14:paraId="1995197E" w14:textId="77777777" w:rsidR="00313145" w:rsidRPr="00313145" w:rsidRDefault="00313145" w:rsidP="00313145">
      <w:pPr>
        <w:pStyle w:val="af4"/>
        <w:rPr>
          <w:rFonts w:cs="Times New Roman"/>
        </w:rPr>
      </w:pPr>
      <w:r w:rsidRPr="00313145">
        <w:rPr>
          <w:rFonts w:cs="Times New Roman"/>
        </w:rPr>
        <w:t>[11]</w:t>
      </w:r>
      <w:r w:rsidRPr="00313145">
        <w:rPr>
          <w:rFonts w:cs="Times New Roman"/>
        </w:rPr>
        <w:tab/>
        <w:t xml:space="preserve">J. Redmon and A. Farhadi, ‘YOLO9000: Better, faster, stronger’, in </w:t>
      </w:r>
      <w:r w:rsidRPr="00313145">
        <w:rPr>
          <w:rFonts w:cs="Times New Roman"/>
          <w:i/>
          <w:iCs/>
        </w:rPr>
        <w:t>Proceedings - 30th IEEE conference on computer vision and pattern recognition, CVPR 2017</w:t>
      </w:r>
      <w:r w:rsidRPr="00313145">
        <w:rPr>
          <w:rFonts w:cs="Times New Roman"/>
        </w:rPr>
        <w:t>, Honolulu, HI, USA, Jul. 2017, vol. 2017-January, pp. 6517–6525, doi: 10.1109/CVPR.2017.690.</w:t>
      </w:r>
    </w:p>
    <w:p w14:paraId="07FFAB74" w14:textId="77777777" w:rsidR="00313145" w:rsidRPr="00313145" w:rsidRDefault="00313145" w:rsidP="00313145">
      <w:pPr>
        <w:pStyle w:val="af4"/>
        <w:rPr>
          <w:rFonts w:cs="Times New Roman"/>
        </w:rPr>
      </w:pPr>
      <w:r w:rsidRPr="00313145">
        <w:rPr>
          <w:rFonts w:cs="Times New Roman"/>
        </w:rPr>
        <w:lastRenderedPageBreak/>
        <w:t>[12]</w:t>
      </w:r>
      <w:r w:rsidRPr="00313145">
        <w:rPr>
          <w:rFonts w:cs="Times New Roman"/>
        </w:rPr>
        <w:tab/>
        <w:t xml:space="preserve">K. Simonyan and A. Zisserman, ‘Very deep convolutional networks for large-scale image recognition’, </w:t>
      </w:r>
      <w:r w:rsidRPr="00313145">
        <w:rPr>
          <w:rFonts w:cs="Times New Roman"/>
          <w:i/>
          <w:iCs/>
        </w:rPr>
        <w:t>3rd International Conference on Learning Representations, ICLR 2015 - Conference Track Proceedings</w:t>
      </w:r>
      <w:r w:rsidRPr="00313145">
        <w:rPr>
          <w:rFonts w:cs="Times New Roman"/>
        </w:rPr>
        <w:t>, Sep. 2015, [Online]. Available: http://arxiv.org/abs/1409.1556.</w:t>
      </w:r>
    </w:p>
    <w:p w14:paraId="766128DA" w14:textId="77777777" w:rsidR="00313145" w:rsidRPr="00313145" w:rsidRDefault="00313145" w:rsidP="00313145">
      <w:pPr>
        <w:pStyle w:val="af4"/>
        <w:rPr>
          <w:rFonts w:cs="Times New Roman"/>
        </w:rPr>
      </w:pPr>
      <w:r w:rsidRPr="00313145">
        <w:rPr>
          <w:rFonts w:cs="Times New Roman"/>
        </w:rPr>
        <w:t>[13]</w:t>
      </w:r>
      <w:r w:rsidRPr="00313145">
        <w:rPr>
          <w:rFonts w:cs="Times New Roman"/>
        </w:rPr>
        <w:tab/>
        <w:t xml:space="preserve">A. Sidig, H. Luqman, and S. Mahmoud, </w:t>
      </w:r>
      <w:r w:rsidRPr="00313145">
        <w:rPr>
          <w:rFonts w:cs="Times New Roman"/>
          <w:i/>
          <w:iCs/>
        </w:rPr>
        <w:t>Arabic Sign Language Recognition Using Optical Flow-Based Features and HMM</w:t>
      </w:r>
      <w:r w:rsidRPr="00313145">
        <w:rPr>
          <w:rFonts w:cs="Times New Roman"/>
        </w:rPr>
        <w:t>. 2018.</w:t>
      </w:r>
    </w:p>
    <w:p w14:paraId="08691761" w14:textId="77777777" w:rsidR="00313145" w:rsidRPr="00313145" w:rsidRDefault="00313145" w:rsidP="00313145">
      <w:pPr>
        <w:pStyle w:val="af4"/>
        <w:rPr>
          <w:rFonts w:cs="Times New Roman"/>
        </w:rPr>
      </w:pPr>
      <w:r w:rsidRPr="00313145">
        <w:rPr>
          <w:rFonts w:cs="Times New Roman"/>
        </w:rPr>
        <w:t>[14]</w:t>
      </w:r>
      <w:r w:rsidRPr="00313145">
        <w:rPr>
          <w:rFonts w:cs="Times New Roman"/>
        </w:rPr>
        <w:tab/>
        <w:t>A. Moryossef, I. Tsochantaridis, R. Y. Aharoni, S. Ebling, and S. Narayanan, ‘Real-Time Sign Language Detection using Human Pose Estimation’, 2020.</w:t>
      </w:r>
    </w:p>
    <w:p w14:paraId="42B2922B" w14:textId="77777777" w:rsidR="00313145" w:rsidRPr="00313145" w:rsidRDefault="00313145" w:rsidP="00313145">
      <w:pPr>
        <w:pStyle w:val="af4"/>
        <w:rPr>
          <w:rFonts w:cs="Times New Roman"/>
        </w:rPr>
      </w:pPr>
      <w:r w:rsidRPr="00313145">
        <w:rPr>
          <w:rFonts w:cs="Times New Roman"/>
        </w:rPr>
        <w:t>[15]</w:t>
      </w:r>
      <w:r w:rsidRPr="00313145">
        <w:rPr>
          <w:rFonts w:cs="Times New Roman"/>
        </w:rPr>
        <w:tab/>
        <w:t xml:space="preserve">Z. Cao, T. Simon, S. E. Wei, and Y. Sheikh, ‘Realtime multi-person 2D pose estimation using part affinity fields’, in </w:t>
      </w:r>
      <w:r w:rsidRPr="00313145">
        <w:rPr>
          <w:rFonts w:cs="Times New Roman"/>
          <w:i/>
          <w:iCs/>
        </w:rPr>
        <w:t>Proceedings - 30th IEEE Conference on Computer Vision and Pattern Recognition, CVPR 2017</w:t>
      </w:r>
      <w:r w:rsidRPr="00313145">
        <w:rPr>
          <w:rFonts w:cs="Times New Roman"/>
        </w:rPr>
        <w:t>, Honolulu, HI, USA, Nov. 2017, vol. 2017-Janua, pp. 1302–1310, doi: 10.1109/CVPR.2017.143.</w:t>
      </w:r>
    </w:p>
    <w:p w14:paraId="579E62B9" w14:textId="77777777" w:rsidR="00313145" w:rsidRPr="00313145" w:rsidRDefault="00313145" w:rsidP="00313145">
      <w:pPr>
        <w:pStyle w:val="af4"/>
        <w:rPr>
          <w:rFonts w:cs="Times New Roman"/>
        </w:rPr>
      </w:pPr>
      <w:r w:rsidRPr="00313145">
        <w:rPr>
          <w:rFonts w:cs="Times New Roman"/>
        </w:rPr>
        <w:t>[16]</w:t>
      </w:r>
      <w:r w:rsidRPr="00313145">
        <w:rPr>
          <w:rFonts w:cs="Times New Roman"/>
        </w:rPr>
        <w:tab/>
        <w:t xml:space="preserve">N. El-Bendary, H. M. Zawbaa, M. S. Daoud, A. E. Hassanien, and K. Nakamatsu, ‘ArSLAT: Arabic sign language alphabets translator’, in </w:t>
      </w:r>
      <w:r w:rsidRPr="00313145">
        <w:rPr>
          <w:rFonts w:cs="Times New Roman"/>
          <w:i/>
          <w:iCs/>
        </w:rPr>
        <w:t>2010 international conference on computer information systems and industrial management applications (CISIM)</w:t>
      </w:r>
      <w:r w:rsidRPr="00313145">
        <w:rPr>
          <w:rFonts w:cs="Times New Roman"/>
        </w:rPr>
        <w:t>, Poland, Oct. 2010, pp. 590–595, doi: 10.1109/CISIM.2010.5643519.</w:t>
      </w:r>
    </w:p>
    <w:p w14:paraId="723E2AA5" w14:textId="77777777" w:rsidR="00313145" w:rsidRPr="00313145" w:rsidRDefault="00313145" w:rsidP="00313145">
      <w:pPr>
        <w:pStyle w:val="af4"/>
        <w:rPr>
          <w:rFonts w:cs="Times New Roman"/>
        </w:rPr>
      </w:pPr>
      <w:r w:rsidRPr="00313145">
        <w:rPr>
          <w:rFonts w:cs="Times New Roman"/>
        </w:rPr>
        <w:t>[17]</w:t>
      </w:r>
      <w:r w:rsidRPr="00313145">
        <w:rPr>
          <w:rFonts w:cs="Times New Roman"/>
        </w:rPr>
        <w:tab/>
        <w:t xml:space="preserve">M. Mohandes, S. Aliyu, and M. Deriche, ‘Prototype Arabic Sign language recognition using multi-sensor data fusion of two leap motion controllers’, in </w:t>
      </w:r>
      <w:r w:rsidRPr="00313145">
        <w:rPr>
          <w:rFonts w:cs="Times New Roman"/>
          <w:i/>
          <w:iCs/>
        </w:rPr>
        <w:t>2015 IEEE 12th international multi-conference on systems, signals &amp; devices (SSD15)</w:t>
      </w:r>
      <w:r w:rsidRPr="00313145">
        <w:rPr>
          <w:rFonts w:cs="Times New Roman"/>
        </w:rPr>
        <w:t>, Mahdia, Tunisia, Mar. 2015, pp. 1–6, doi: 10.1109/SSD.2015.7348113.</w:t>
      </w:r>
    </w:p>
    <w:p w14:paraId="55F6FB2B" w14:textId="77777777" w:rsidR="00313145" w:rsidRPr="00313145" w:rsidRDefault="00313145" w:rsidP="00313145">
      <w:pPr>
        <w:pStyle w:val="af4"/>
        <w:rPr>
          <w:rFonts w:cs="Times New Roman"/>
        </w:rPr>
      </w:pPr>
      <w:r w:rsidRPr="00313145">
        <w:rPr>
          <w:rFonts w:cs="Times New Roman"/>
        </w:rPr>
        <w:t>[18]</w:t>
      </w:r>
      <w:r w:rsidRPr="00313145">
        <w:rPr>
          <w:rFonts w:cs="Times New Roman"/>
        </w:rPr>
        <w:tab/>
        <w:t xml:space="preserve">W. Jiangqin and G. Wen, ‘The recognition of finger-spelling for chinese sign language’, in </w:t>
      </w:r>
      <w:r w:rsidRPr="00313145">
        <w:rPr>
          <w:rFonts w:cs="Times New Roman"/>
          <w:i/>
          <w:iCs/>
        </w:rPr>
        <w:t>LNAI</w:t>
      </w:r>
      <w:r w:rsidRPr="00313145">
        <w:rPr>
          <w:rFonts w:cs="Times New Roman"/>
        </w:rPr>
        <w:t>, vol. 2298, Springer Verlag, 2002, pp. 96–100.</w:t>
      </w:r>
    </w:p>
    <w:p w14:paraId="7F0E8AF1" w14:textId="77777777" w:rsidR="00313145" w:rsidRPr="00313145" w:rsidRDefault="00313145" w:rsidP="00313145">
      <w:pPr>
        <w:pStyle w:val="af4"/>
        <w:rPr>
          <w:rFonts w:cs="Times New Roman"/>
        </w:rPr>
      </w:pPr>
      <w:r w:rsidRPr="00313145">
        <w:rPr>
          <w:rFonts w:cs="Times New Roman"/>
        </w:rPr>
        <w:t>[19]</w:t>
      </w:r>
      <w:r w:rsidRPr="00313145">
        <w:rPr>
          <w:rFonts w:cs="Times New Roman"/>
        </w:rPr>
        <w:tab/>
        <w:t xml:space="preserve">N. Mukai, N. Harada, and Y. Chang, ‘Japanese fingerspelling recognition based on classification tree and machine learning’, in </w:t>
      </w:r>
      <w:r w:rsidRPr="00313145">
        <w:rPr>
          <w:rFonts w:cs="Times New Roman"/>
          <w:i/>
          <w:iCs/>
        </w:rPr>
        <w:t>Proceedings - 2017 NICOGRAPH international, NICOInt 2017</w:t>
      </w:r>
      <w:r w:rsidRPr="00313145">
        <w:rPr>
          <w:rFonts w:cs="Times New Roman"/>
        </w:rPr>
        <w:t>, Kyoto, Japan, 2017, pp. 19–24, doi: 10.1109/NICOInt.2017.9.</w:t>
      </w:r>
    </w:p>
    <w:p w14:paraId="6BF53616" w14:textId="77777777" w:rsidR="00313145" w:rsidRPr="00313145" w:rsidRDefault="00313145" w:rsidP="00313145">
      <w:pPr>
        <w:pStyle w:val="af4"/>
        <w:rPr>
          <w:rFonts w:cs="Times New Roman"/>
        </w:rPr>
      </w:pPr>
      <w:r w:rsidRPr="00313145">
        <w:rPr>
          <w:rFonts w:cs="Times New Roman"/>
        </w:rPr>
        <w:t>[20]</w:t>
      </w:r>
      <w:r w:rsidRPr="00313145">
        <w:rPr>
          <w:rFonts w:cs="Times New Roman"/>
        </w:rPr>
        <w:tab/>
        <w:t xml:space="preserve">H. T. C. Machacon and S. Shiga, ‘Recognition of Japanese finger spelling gestures using neural networks’, </w:t>
      </w:r>
      <w:r w:rsidRPr="00313145">
        <w:rPr>
          <w:rFonts w:cs="Times New Roman"/>
          <w:i/>
          <w:iCs/>
        </w:rPr>
        <w:t>Journal of Medical Engineering and Technology</w:t>
      </w:r>
      <w:r w:rsidRPr="00313145">
        <w:rPr>
          <w:rFonts w:cs="Times New Roman"/>
        </w:rPr>
        <w:t>, vol. 34, no. 4, pp. 254–260, May 2010, doi: 10.3109/03091900903580520.</w:t>
      </w:r>
    </w:p>
    <w:p w14:paraId="3928D19E" w14:textId="77777777" w:rsidR="00313145" w:rsidRPr="00313145" w:rsidRDefault="00313145" w:rsidP="00313145">
      <w:pPr>
        <w:pStyle w:val="af4"/>
        <w:rPr>
          <w:rFonts w:cs="Times New Roman"/>
        </w:rPr>
      </w:pPr>
      <w:r w:rsidRPr="00313145">
        <w:rPr>
          <w:rFonts w:cs="Times New Roman"/>
        </w:rPr>
        <w:t>[21]</w:t>
      </w:r>
      <w:r w:rsidRPr="00313145">
        <w:rPr>
          <w:rFonts w:cs="Times New Roman"/>
        </w:rPr>
        <w:tab/>
        <w:t xml:space="preserve">M. Suwanarat and C. Reilly, </w:t>
      </w:r>
      <w:r w:rsidRPr="00313145">
        <w:rPr>
          <w:rFonts w:cs="Times New Roman"/>
          <w:i/>
          <w:iCs/>
        </w:rPr>
        <w:t>The thai sign language dictionary</w:t>
      </w:r>
      <w:r w:rsidRPr="00313145">
        <w:rPr>
          <w:rFonts w:cs="Times New Roman"/>
        </w:rPr>
        <w:t>, vol. 1. Thailand: National Association of the Deaf in Thailand., 1986.</w:t>
      </w:r>
    </w:p>
    <w:p w14:paraId="6DFE7C54" w14:textId="77777777" w:rsidR="00313145" w:rsidRPr="00313145" w:rsidRDefault="00313145" w:rsidP="00313145">
      <w:pPr>
        <w:pStyle w:val="af4"/>
        <w:rPr>
          <w:rFonts w:cs="Times New Roman"/>
        </w:rPr>
      </w:pPr>
      <w:r w:rsidRPr="00313145">
        <w:rPr>
          <w:rFonts w:cs="Times New Roman"/>
        </w:rPr>
        <w:t>[22]</w:t>
      </w:r>
      <w:r w:rsidRPr="00313145">
        <w:rPr>
          <w:rFonts w:cs="Times New Roman"/>
        </w:rPr>
        <w:tab/>
        <w:t xml:space="preserve">D. Guo, W. Zhou, H. Li, and M. Wang, ‘Hierarchical LSTM for sign language translation’, in </w:t>
      </w:r>
      <w:r w:rsidRPr="00313145">
        <w:rPr>
          <w:rFonts w:cs="Times New Roman"/>
          <w:i/>
          <w:iCs/>
        </w:rPr>
        <w:t>32nd AAAI conference on artificial intelligence, AAAI 2018</w:t>
      </w:r>
      <w:r w:rsidRPr="00313145">
        <w:rPr>
          <w:rFonts w:cs="Times New Roman"/>
        </w:rPr>
        <w:t>, USA, Apr. 2018, pp. 6845–6852, [Online]. Available: www.aaai.org.</w:t>
      </w:r>
    </w:p>
    <w:p w14:paraId="56F48BDD" w14:textId="77777777" w:rsidR="00313145" w:rsidRPr="00313145" w:rsidRDefault="00313145" w:rsidP="00313145">
      <w:pPr>
        <w:pStyle w:val="af4"/>
        <w:rPr>
          <w:rFonts w:cs="Times New Roman"/>
        </w:rPr>
      </w:pPr>
      <w:r w:rsidRPr="00313145">
        <w:rPr>
          <w:rFonts w:cs="Times New Roman"/>
        </w:rPr>
        <w:t>[23]</w:t>
      </w:r>
      <w:r w:rsidRPr="00313145">
        <w:rPr>
          <w:rFonts w:cs="Times New Roman"/>
        </w:rPr>
        <w:tab/>
        <w:t xml:space="preserve">C. Zhou, C. Sun, Z. Liu, and F. C. M. Lau, ‘A c-lstm neural network for text classification’, </w:t>
      </w:r>
      <w:r w:rsidRPr="00313145">
        <w:rPr>
          <w:rFonts w:cs="Times New Roman"/>
          <w:i/>
          <w:iCs/>
        </w:rPr>
        <w:t>arxiv.org</w:t>
      </w:r>
      <w:r w:rsidRPr="00313145">
        <w:rPr>
          <w:rFonts w:cs="Times New Roman"/>
        </w:rPr>
        <w:t>, Nov. 2015. http://arxiv.org/abs/1511.08630.</w:t>
      </w:r>
    </w:p>
    <w:p w14:paraId="7EA6861B" w14:textId="77777777" w:rsidR="00313145" w:rsidRPr="00313145" w:rsidRDefault="00313145" w:rsidP="00313145">
      <w:pPr>
        <w:pStyle w:val="af4"/>
        <w:rPr>
          <w:rFonts w:cs="Times New Roman"/>
        </w:rPr>
      </w:pPr>
      <w:r w:rsidRPr="00313145">
        <w:rPr>
          <w:rFonts w:cs="Times New Roman"/>
        </w:rPr>
        <w:t>[24]</w:t>
      </w:r>
      <w:r w:rsidRPr="00313145">
        <w:rPr>
          <w:rFonts w:cs="Times New Roman"/>
        </w:rPr>
        <w:tab/>
        <w:t xml:space="preserve">I. Sutskever, O. Vinyals, and Q. V. Le, ‘Sequence to sequence learning with neural networks’, </w:t>
      </w:r>
      <w:r w:rsidRPr="00313145">
        <w:rPr>
          <w:rFonts w:cs="Times New Roman"/>
          <w:i/>
          <w:iCs/>
        </w:rPr>
        <w:t>Advances in Neural Information Processing Systems</w:t>
      </w:r>
      <w:r w:rsidRPr="00313145">
        <w:rPr>
          <w:rFonts w:cs="Times New Roman"/>
        </w:rPr>
        <w:t>, vol. 4, no. January, pp. 3104–3112, Sep. 2014.</w:t>
      </w:r>
    </w:p>
    <w:p w14:paraId="5573BE6E" w14:textId="77777777" w:rsidR="00313145" w:rsidRPr="00313145" w:rsidRDefault="00313145" w:rsidP="00313145">
      <w:pPr>
        <w:pStyle w:val="af4"/>
        <w:rPr>
          <w:rFonts w:cs="Times New Roman"/>
        </w:rPr>
      </w:pPr>
      <w:r w:rsidRPr="00313145">
        <w:rPr>
          <w:rFonts w:cs="Times New Roman"/>
        </w:rPr>
        <w:t>[25]</w:t>
      </w:r>
      <w:r w:rsidRPr="00313145">
        <w:rPr>
          <w:rFonts w:cs="Times New Roman"/>
        </w:rPr>
        <w:tab/>
        <w:t xml:space="preserve">X. Tian and  et al., ‘Deep LSTM for large vocabulary continuous speech recognition’, </w:t>
      </w:r>
      <w:r w:rsidRPr="00313145">
        <w:rPr>
          <w:rFonts w:cs="Times New Roman"/>
          <w:i/>
          <w:iCs/>
        </w:rPr>
        <w:t>arxiv.org</w:t>
      </w:r>
      <w:r w:rsidRPr="00313145">
        <w:rPr>
          <w:rFonts w:cs="Times New Roman"/>
        </w:rPr>
        <w:t>, 2017. https://arxiv.org/abs/1703.07090.</w:t>
      </w:r>
    </w:p>
    <w:p w14:paraId="545D6F48" w14:textId="77777777" w:rsidR="00313145" w:rsidRPr="00313145" w:rsidRDefault="00313145" w:rsidP="00313145">
      <w:pPr>
        <w:pStyle w:val="af4"/>
        <w:rPr>
          <w:rFonts w:cs="Times New Roman"/>
        </w:rPr>
      </w:pPr>
      <w:r w:rsidRPr="00313145">
        <w:rPr>
          <w:rFonts w:cs="Times New Roman"/>
        </w:rPr>
        <w:t>[26]</w:t>
      </w:r>
      <w:r w:rsidRPr="00313145">
        <w:rPr>
          <w:rFonts w:cs="Times New Roman"/>
        </w:rPr>
        <w:tab/>
        <w:t xml:space="preserve">N. Laokulrat </w:t>
      </w:r>
      <w:r w:rsidRPr="00313145">
        <w:rPr>
          <w:rFonts w:cs="Times New Roman"/>
          <w:i/>
          <w:iCs/>
        </w:rPr>
        <w:t>et al.</w:t>
      </w:r>
      <w:r w:rsidRPr="00313145">
        <w:rPr>
          <w:rFonts w:cs="Times New Roman"/>
        </w:rPr>
        <w:t xml:space="preserve">, ‘Generating video description using sequence-to-sequence model with temporal attention’, in </w:t>
      </w:r>
      <w:r w:rsidRPr="00313145">
        <w:rPr>
          <w:rFonts w:cs="Times New Roman"/>
          <w:i/>
          <w:iCs/>
        </w:rPr>
        <w:t>The 26th International Conference on Computational Linguistics: Technical Papers</w:t>
      </w:r>
      <w:r w:rsidRPr="00313145">
        <w:rPr>
          <w:rFonts w:cs="Times New Roman"/>
        </w:rPr>
        <w:t>, Osaka, Japan, 2016, pp. 44–52.</w:t>
      </w:r>
    </w:p>
    <w:p w14:paraId="1F82F786" w14:textId="77777777" w:rsidR="00313145" w:rsidRPr="00313145" w:rsidRDefault="00313145" w:rsidP="00313145">
      <w:pPr>
        <w:pStyle w:val="af4"/>
        <w:rPr>
          <w:rFonts w:cs="Times New Roman"/>
        </w:rPr>
      </w:pPr>
      <w:r w:rsidRPr="00313145">
        <w:rPr>
          <w:rFonts w:cs="Times New Roman"/>
        </w:rPr>
        <w:t>[27]</w:t>
      </w:r>
      <w:r w:rsidRPr="00313145">
        <w:rPr>
          <w:rFonts w:cs="Times New Roman"/>
        </w:rPr>
        <w:tab/>
        <w:t xml:space="preserve">P. Nakjai, J. Ponsawat, and T. Katanyukul, ‘Latent cognizance: What machine really learns’, in </w:t>
      </w:r>
      <w:r w:rsidRPr="00313145">
        <w:rPr>
          <w:rFonts w:cs="Times New Roman"/>
          <w:i/>
          <w:iCs/>
        </w:rPr>
        <w:t>ACM international conference proceeding series</w:t>
      </w:r>
      <w:r w:rsidRPr="00313145">
        <w:rPr>
          <w:rFonts w:cs="Times New Roman"/>
        </w:rPr>
        <w:t>, New York, USA, 2019, pp. 164–170.</w:t>
      </w:r>
    </w:p>
    <w:p w14:paraId="38FF5227" w14:textId="1F2DABA6" w:rsidR="000F6520" w:rsidRDefault="00C509E3" w:rsidP="005C437E">
      <w:pPr>
        <w:pStyle w:val="af4"/>
        <w:rPr>
          <w:noProof/>
        </w:rPr>
      </w:pPr>
      <w:r>
        <w:rPr>
          <w:noProof/>
        </w:rPr>
        <w:fldChar w:fldCharType="end"/>
      </w:r>
    </w:p>
    <w:sectPr w:rsidR="000F6520" w:rsidSect="00C509E3">
      <w:headerReference w:type="even" r:id="rId29"/>
      <w:headerReference w:type="default" r:id="rId30"/>
      <w:footerReference w:type="default" r:id="rId31"/>
      <w:headerReference w:type="first" r:id="rId32"/>
      <w:footerReference w:type="first" r:id="rId33"/>
      <w:pgSz w:w="11906" w:h="16838" w:code="9"/>
      <w:pgMar w:top="1701" w:right="1701" w:bottom="3170" w:left="1701" w:header="794" w:footer="2268" w:gutter="0"/>
      <w:cols w:space="709"/>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isit Nakjai" w:date="2020-12-31T17:29:00Z" w:initials="PN">
    <w:p w14:paraId="1BB91CE6" w14:textId="04E58B6C" w:rsidR="00063685" w:rsidRPr="00D41AA1" w:rsidRDefault="00063685">
      <w:pPr>
        <w:pStyle w:val="a4"/>
        <w:rPr>
          <w:rFonts w:cstheme="minorBidi"/>
          <w:cs/>
        </w:rPr>
      </w:pPr>
      <w:r>
        <w:rPr>
          <w:rStyle w:val="a3"/>
        </w:rPr>
        <w:annotationRef/>
      </w:r>
      <w:r>
        <w:rPr>
          <w:rFonts w:cstheme="minorBidi"/>
        </w:rPr>
        <w:t xml:space="preserve">part affinity field </w:t>
      </w:r>
      <w:r>
        <w:rPr>
          <w:rFonts w:cstheme="minorBidi" w:hint="cs"/>
          <w:cs/>
        </w:rPr>
        <w:t>ครับ</w:t>
      </w:r>
      <w:r>
        <w:rPr>
          <w:rFonts w:cstheme="minorBidi"/>
        </w:rPr>
        <w:t xml:space="preserve"> </w:t>
      </w:r>
      <w:r>
        <w:rPr>
          <w:rFonts w:cstheme="minorBidi" w:hint="cs"/>
          <w:cs/>
        </w:rPr>
        <w:t xml:space="preserve">เพิ่ม </w:t>
      </w:r>
      <w:r>
        <w:rPr>
          <w:rFonts w:cstheme="minorBidi"/>
        </w:rPr>
        <w:t xml:space="preserve">cited </w:t>
      </w:r>
      <w:r>
        <w:rPr>
          <w:rFonts w:cstheme="minorBidi" w:hint="cs"/>
          <w:cs/>
        </w:rPr>
        <w:t>แล้วครับ</w:t>
      </w:r>
    </w:p>
  </w:comment>
  <w:comment w:id="12" w:author="Pisit Nakjai" w:date="2020-12-31T16:32:00Z" w:initials="PN">
    <w:p w14:paraId="2842D054" w14:textId="3A592DCC" w:rsidR="00063685" w:rsidRPr="00313145" w:rsidRDefault="00063685">
      <w:pPr>
        <w:pStyle w:val="a4"/>
        <w:rPr>
          <w:rFonts w:cstheme="minorBidi"/>
          <w:cs/>
        </w:rPr>
      </w:pPr>
      <w:r>
        <w:rPr>
          <w:rStyle w:val="a3"/>
        </w:rPr>
        <w:annotationRef/>
      </w:r>
      <w:r>
        <w:rPr>
          <w:rFonts w:cstheme="minorBidi" w:hint="cs"/>
          <w:cs/>
        </w:rPr>
        <w:t xml:space="preserve">ไม่แน่ใจว่า ต้องเป็น </w:t>
      </w:r>
      <w:r>
        <w:rPr>
          <w:rFonts w:cstheme="minorBidi"/>
        </w:rPr>
        <w:t xml:space="preserve">provides </w:t>
      </w:r>
      <w:r>
        <w:rPr>
          <w:rFonts w:cstheme="minorBidi" w:hint="cs"/>
          <w:cs/>
        </w:rPr>
        <w:t>หรือป่าวครับ</w:t>
      </w:r>
    </w:p>
  </w:comment>
  <w:comment w:id="20" w:author="Pisit Nakjai" w:date="2020-12-31T17:25:00Z" w:initials="PN">
    <w:p w14:paraId="32E46E8A" w14:textId="0BFFE2B0" w:rsidR="00063685" w:rsidRPr="00D41AA1" w:rsidRDefault="00063685">
      <w:pPr>
        <w:pStyle w:val="a4"/>
        <w:rPr>
          <w:rFonts w:cstheme="minorBidi"/>
          <w:cs/>
        </w:rPr>
      </w:pPr>
      <w:r>
        <w:rPr>
          <w:rStyle w:val="a3"/>
        </w:rPr>
        <w:annotationRef/>
      </w:r>
      <w:r>
        <w:rPr>
          <w:rFonts w:cstheme="minorBidi" w:hint="cs"/>
          <w:cs/>
        </w:rPr>
        <w:t xml:space="preserve">อันนี้ อาจารย์อ้างเป็น </w:t>
      </w:r>
      <w:r>
        <w:rPr>
          <w:rFonts w:cstheme="minorBidi"/>
        </w:rPr>
        <w:t xml:space="preserve">Fig 8 </w:t>
      </w:r>
      <w:r>
        <w:rPr>
          <w:rFonts w:cstheme="minorBidi" w:hint="cs"/>
          <w:cs/>
        </w:rPr>
        <w:t>ครับ</w:t>
      </w:r>
      <w:r>
        <w:rPr>
          <w:rFonts w:cstheme="minorBidi"/>
          <w:cs/>
        </w:rPr>
        <w:br/>
      </w:r>
      <w:r>
        <w:rPr>
          <w:rFonts w:cstheme="minorBidi" w:hint="cs"/>
          <w:cs/>
        </w:rPr>
        <w:t xml:space="preserve">แต่ผมคิดว่าเป็น </w:t>
      </w:r>
      <w:r>
        <w:rPr>
          <w:rFonts w:cstheme="minorBidi"/>
        </w:rPr>
        <w:t xml:space="preserve">Fig 9 </w:t>
      </w:r>
      <w:r>
        <w:rPr>
          <w:rFonts w:cstheme="minorBidi"/>
        </w:rPr>
        <w:br/>
      </w:r>
      <w:r>
        <w:rPr>
          <w:rFonts w:cstheme="minorBidi" w:hint="cs"/>
          <w:cs/>
        </w:rPr>
        <w:t xml:space="preserve">ทำให้ลำดับด้านล่างจะผิดด้วยครับ </w:t>
      </w:r>
      <w:r>
        <w:rPr>
          <w:rFonts w:cstheme="minorBidi"/>
        </w:rPr>
        <w:t>Fig8 -&gt; Fig9</w:t>
      </w:r>
      <w:r>
        <w:rPr>
          <w:rFonts w:cstheme="minorBidi"/>
        </w:rPr>
        <w:br/>
        <w:t>Fig9-&gt; Fig10</w:t>
      </w:r>
      <w:r>
        <w:rPr>
          <w:rFonts w:cstheme="minorBidi"/>
        </w:rPr>
        <w:br/>
      </w:r>
      <w:r>
        <w:rPr>
          <w:rFonts w:cstheme="minorBidi" w:hint="cs"/>
          <w:cs/>
        </w:rPr>
        <w:t>ผมแก้เป็น สีส้มแล้ว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91CE6" w15:done="0"/>
  <w15:commentEx w15:paraId="2842D054" w15:done="0"/>
  <w15:commentEx w15:paraId="32E46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8915" w16cex:dateUtc="2020-12-31T10:29:00Z"/>
  <w16cex:commentExtensible w16cex:durableId="23987BA9" w16cex:dateUtc="2020-12-31T09:32:00Z"/>
  <w16cex:commentExtensible w16cex:durableId="23988808" w16cex:dateUtc="2020-12-3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B91CE6" w16cid:durableId="23988915"/>
  <w16cid:commentId w16cid:paraId="2842D054" w16cid:durableId="23987BA9"/>
  <w16cid:commentId w16cid:paraId="32E46E8A" w16cid:durableId="239888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4FF45" w14:textId="77777777" w:rsidR="006125AD" w:rsidRDefault="006125AD">
      <w:r>
        <w:separator/>
      </w:r>
    </w:p>
  </w:endnote>
  <w:endnote w:type="continuationSeparator" w:id="0">
    <w:p w14:paraId="7600DD7C" w14:textId="77777777" w:rsidR="006125AD" w:rsidRDefault="0061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3AAAC" w14:textId="77777777" w:rsidR="00063685" w:rsidRPr="00444542" w:rsidRDefault="00063685" w:rsidP="005710B9">
    <w:pPr>
      <w:pStyle w:val="ae"/>
      <w:framePr w:wrap="around" w:vAnchor="text" w:hAnchor="margin" w:xAlign="outside" w:y="1"/>
      <w:rPr>
        <w:rStyle w:val="ad"/>
        <w:rFonts w:asciiTheme="minorHAnsi" w:hAnsiTheme="minorHAnsi" w:cs="Calibri"/>
        <w:szCs w:val="20"/>
      </w:rPr>
    </w:pPr>
    <w:r w:rsidRPr="00444542">
      <w:rPr>
        <w:rStyle w:val="ad"/>
        <w:rFonts w:asciiTheme="minorHAnsi" w:hAnsiTheme="minorHAnsi" w:cs="Calibri"/>
        <w:szCs w:val="20"/>
      </w:rPr>
      <w:fldChar w:fldCharType="begin"/>
    </w:r>
    <w:r w:rsidRPr="00444542">
      <w:rPr>
        <w:rStyle w:val="ad"/>
        <w:rFonts w:asciiTheme="minorHAnsi" w:hAnsiTheme="minorHAnsi" w:cs="Calibri"/>
        <w:szCs w:val="20"/>
      </w:rPr>
      <w:instrText xml:space="preserve">PAGE  </w:instrText>
    </w:r>
    <w:r w:rsidRPr="00444542">
      <w:rPr>
        <w:rStyle w:val="ad"/>
        <w:rFonts w:asciiTheme="minorHAnsi" w:hAnsiTheme="minorHAnsi" w:cs="Calibri"/>
        <w:szCs w:val="20"/>
      </w:rPr>
      <w:fldChar w:fldCharType="separate"/>
    </w:r>
    <w:r w:rsidR="002B0C50">
      <w:rPr>
        <w:rStyle w:val="ad"/>
        <w:rFonts w:asciiTheme="minorHAnsi" w:hAnsiTheme="minorHAnsi" w:cs="Calibri"/>
        <w:noProof/>
        <w:szCs w:val="20"/>
      </w:rPr>
      <w:t>17</w:t>
    </w:r>
    <w:r w:rsidRPr="00444542">
      <w:rPr>
        <w:rStyle w:val="ad"/>
        <w:rFonts w:asciiTheme="minorHAnsi" w:hAnsiTheme="minorHAnsi" w:cs="Calibri"/>
        <w:szCs w:val="20"/>
      </w:rPr>
      <w:fldChar w:fldCharType="end"/>
    </w:r>
  </w:p>
  <w:tbl>
    <w:tblPr>
      <w:tblW w:w="0" w:type="auto"/>
      <w:tblBorders>
        <w:top w:val="single" w:sz="4" w:space="0" w:color="auto"/>
      </w:tblBorders>
      <w:tblLook w:val="01E0" w:firstRow="1" w:lastRow="1" w:firstColumn="1" w:lastColumn="1" w:noHBand="0" w:noVBand="0"/>
    </w:tblPr>
    <w:tblGrid>
      <w:gridCol w:w="8504"/>
    </w:tblGrid>
    <w:tr w:rsidR="00063685" w:rsidRPr="00444542" w14:paraId="387DFCE0" w14:textId="77777777" w:rsidTr="005710B9">
      <w:tc>
        <w:tcPr>
          <w:tcW w:w="8720" w:type="dxa"/>
        </w:tcPr>
        <w:p w14:paraId="0A173CA3" w14:textId="77777777" w:rsidR="00063685" w:rsidRPr="00444542" w:rsidRDefault="00063685" w:rsidP="005710B9">
          <w:pPr>
            <w:pStyle w:val="ae"/>
            <w:ind w:right="360" w:firstLine="360"/>
            <w:jc w:val="center"/>
            <w:rPr>
              <w:rFonts w:asciiTheme="minorHAnsi" w:hAnsiTheme="minorHAnsi" w:cs="Calibri"/>
              <w:szCs w:val="20"/>
              <w:lang w:val="fr-FR"/>
            </w:rPr>
          </w:pPr>
          <w:r w:rsidRPr="00444542">
            <w:rPr>
              <w:rFonts w:asciiTheme="minorHAnsi" w:hAnsiTheme="minorHAnsi" w:cs="Calibri"/>
              <w:szCs w:val="20"/>
              <w:lang w:val="fr-FR"/>
            </w:rPr>
            <w:t>Walailak J Sci &amp; Tech 20</w:t>
          </w:r>
          <w:r>
            <w:rPr>
              <w:rFonts w:asciiTheme="minorHAnsi" w:hAnsiTheme="minorHAnsi" w:cstheme="minorBidi"/>
              <w:szCs w:val="20"/>
            </w:rPr>
            <w:t>xx</w:t>
          </w:r>
          <w:r w:rsidRPr="00444542">
            <w:rPr>
              <w:rFonts w:asciiTheme="minorHAnsi" w:hAnsiTheme="minorHAnsi" w:cs="Calibri"/>
              <w:szCs w:val="20"/>
              <w:lang w:val="fr-FR"/>
            </w:rPr>
            <w:t xml:space="preserve">; </w:t>
          </w:r>
          <w:r>
            <w:rPr>
              <w:rFonts w:asciiTheme="minorHAnsi" w:hAnsiTheme="minorHAnsi" w:cs="Calibri"/>
              <w:szCs w:val="20"/>
              <w:lang w:val="fr-FR"/>
            </w:rPr>
            <w:t>xx</w:t>
          </w:r>
          <w:r w:rsidRPr="00444542">
            <w:rPr>
              <w:rFonts w:asciiTheme="minorHAnsi" w:hAnsiTheme="minorHAnsi" w:cs="Calibri"/>
              <w:szCs w:val="20"/>
              <w:lang w:val="fr-FR"/>
            </w:rPr>
            <w:t>(</w:t>
          </w:r>
          <w:r>
            <w:rPr>
              <w:rFonts w:asciiTheme="minorHAnsi" w:hAnsiTheme="minorHAnsi" w:cs="Calibri"/>
              <w:szCs w:val="20"/>
              <w:lang w:val="fr-FR"/>
            </w:rPr>
            <w:t>x</w:t>
          </w:r>
          <w:r w:rsidRPr="00444542">
            <w:rPr>
              <w:rFonts w:asciiTheme="minorHAnsi" w:hAnsiTheme="minorHAnsi" w:cs="Calibri"/>
              <w:szCs w:val="20"/>
              <w:lang w:val="fr-FR"/>
            </w:rPr>
            <w:t>x)</w:t>
          </w:r>
        </w:p>
      </w:tc>
    </w:tr>
  </w:tbl>
  <w:p w14:paraId="545AF80A" w14:textId="77777777" w:rsidR="00063685" w:rsidRPr="00444542" w:rsidRDefault="00063685" w:rsidP="005710B9">
    <w:pPr>
      <w:pStyle w:val="ae"/>
      <w:rPr>
        <w:rFonts w:asciiTheme="minorHAnsi" w:hAnsiTheme="minorHAnsi"/>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8504"/>
    </w:tblGrid>
    <w:tr w:rsidR="00063685" w:rsidRPr="00444542" w14:paraId="4D4F8835" w14:textId="77777777">
      <w:tc>
        <w:tcPr>
          <w:tcW w:w="8720" w:type="dxa"/>
        </w:tcPr>
        <w:p w14:paraId="5DE8F6C3" w14:textId="77777777" w:rsidR="00063685" w:rsidRPr="00444542" w:rsidRDefault="00063685" w:rsidP="005710B9">
          <w:pPr>
            <w:pStyle w:val="ae"/>
            <w:ind w:right="360" w:firstLine="360"/>
            <w:jc w:val="center"/>
            <w:rPr>
              <w:rFonts w:ascii="Calibri" w:hAnsi="Calibri" w:cs="Calibri"/>
              <w:szCs w:val="20"/>
              <w:lang w:val="fr-FR"/>
            </w:rPr>
          </w:pPr>
          <w:r w:rsidRPr="00444542">
            <w:rPr>
              <w:rFonts w:ascii="Calibri" w:hAnsi="Calibri" w:cs="Calibri"/>
              <w:szCs w:val="20"/>
              <w:lang w:val="fr-FR"/>
            </w:rPr>
            <w:t>Walailak J Sci &amp; Tech 20</w:t>
          </w:r>
          <w:r>
            <w:rPr>
              <w:rFonts w:ascii="Calibri" w:hAnsi="Calibri" w:cs="Calibri"/>
              <w:szCs w:val="20"/>
              <w:lang w:val="fr-FR"/>
            </w:rPr>
            <w:t>xx</w:t>
          </w:r>
          <w:r w:rsidRPr="00444542">
            <w:rPr>
              <w:rFonts w:ascii="Calibri" w:hAnsi="Calibri" w:cs="Calibri"/>
              <w:szCs w:val="20"/>
              <w:lang w:val="fr-FR"/>
            </w:rPr>
            <w:t xml:space="preserve">; </w:t>
          </w:r>
          <w:r>
            <w:rPr>
              <w:rFonts w:ascii="Calibri" w:hAnsi="Calibri" w:cs="Calibri"/>
              <w:szCs w:val="20"/>
              <w:lang w:val="fr-FR"/>
            </w:rPr>
            <w:t>xx</w:t>
          </w:r>
          <w:r w:rsidRPr="00444542">
            <w:rPr>
              <w:rFonts w:ascii="Calibri" w:hAnsi="Calibri" w:cs="Calibri"/>
              <w:szCs w:val="20"/>
              <w:lang w:val="fr-FR"/>
            </w:rPr>
            <w:t>(x</w:t>
          </w:r>
          <w:r>
            <w:rPr>
              <w:rFonts w:ascii="Calibri" w:hAnsi="Calibri" w:cs="Calibri"/>
              <w:szCs w:val="20"/>
              <w:lang w:val="fr-FR"/>
            </w:rPr>
            <w:t>x</w:t>
          </w:r>
          <w:r w:rsidRPr="00444542">
            <w:rPr>
              <w:rFonts w:ascii="Calibri" w:hAnsi="Calibri" w:cs="Calibri"/>
              <w:szCs w:val="20"/>
              <w:lang w:val="fr-FR"/>
            </w:rPr>
            <w:t>): xxx-xxx.</w:t>
          </w:r>
        </w:p>
      </w:tc>
    </w:tr>
  </w:tbl>
  <w:p w14:paraId="7F292C45" w14:textId="77777777" w:rsidR="00063685" w:rsidRPr="007E384D" w:rsidRDefault="00063685">
    <w:pPr>
      <w:pStyle w:val="ae"/>
      <w:rPr>
        <w:rFonts w:ascii="Calibri" w:hAnsi="Calibri" w:cs="Calibri"/>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6F527" w14:textId="77777777" w:rsidR="006125AD" w:rsidRDefault="006125AD">
      <w:r>
        <w:separator/>
      </w:r>
    </w:p>
  </w:footnote>
  <w:footnote w:type="continuationSeparator" w:id="0">
    <w:p w14:paraId="498716DB" w14:textId="77777777" w:rsidR="006125AD" w:rsidRDefault="00612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BDB52" w14:textId="77777777" w:rsidR="00063685" w:rsidRDefault="00063685" w:rsidP="005710B9">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A59C0B7" w14:textId="77777777" w:rsidR="00063685" w:rsidRDefault="00063685" w:rsidP="005710B9">
    <w:pPr>
      <w:pStyle w:val="ab"/>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5208"/>
      <w:gridCol w:w="3296"/>
    </w:tblGrid>
    <w:tr w:rsidR="00063685" w:rsidRPr="00444542" w14:paraId="19B042D6" w14:textId="77777777">
      <w:tc>
        <w:tcPr>
          <w:tcW w:w="5328" w:type="dxa"/>
        </w:tcPr>
        <w:p w14:paraId="7969E606" w14:textId="77777777" w:rsidR="00063685" w:rsidRPr="00444542" w:rsidRDefault="00063685" w:rsidP="005710B9">
          <w:pPr>
            <w:pStyle w:val="ab"/>
            <w:rPr>
              <w:rFonts w:ascii="Calibri" w:hAnsi="Calibri" w:cs="Calibri"/>
              <w:color w:val="FF0000"/>
              <w:szCs w:val="20"/>
            </w:rPr>
          </w:pPr>
          <w:r w:rsidRPr="00855DB5">
            <w:t>Automatic Thai Finger Spelling Transcription.</w:t>
          </w:r>
        </w:p>
      </w:tc>
      <w:tc>
        <w:tcPr>
          <w:tcW w:w="3392" w:type="dxa"/>
        </w:tcPr>
        <w:p w14:paraId="6EAA634C" w14:textId="77777777" w:rsidR="00063685" w:rsidRPr="00882EDF" w:rsidRDefault="00063685" w:rsidP="005710B9">
          <w:pPr>
            <w:pStyle w:val="ab"/>
            <w:jc w:val="center"/>
            <w:rPr>
              <w:rFonts w:cs="Angsana New"/>
              <w:color w:val="FF0000"/>
              <w:szCs w:val="25"/>
              <w:cs/>
              <w:lang w:val="en-GB"/>
            </w:rPr>
          </w:pPr>
        </w:p>
      </w:tc>
    </w:tr>
  </w:tbl>
  <w:p w14:paraId="1A00D8B2" w14:textId="77777777" w:rsidR="00063685" w:rsidRPr="00444542" w:rsidRDefault="00063685" w:rsidP="005710B9">
    <w:pPr>
      <w:pStyle w:val="ab"/>
      <w:rPr>
        <w:rFonts w:ascii="Calibri" w:hAnsi="Calibri" w:cs="Calibri"/>
        <w:szCs w:val="20"/>
      </w:rPr>
    </w:pPr>
    <w:r w:rsidRPr="00444542">
      <w:rPr>
        <w:rFonts w:ascii="Calibri" w:hAnsi="Calibri"/>
        <w:szCs w:val="20"/>
      </w:rPr>
      <w:t>http://wjst.wu.ac.th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3CEDA" w14:textId="77777777" w:rsidR="00063685" w:rsidRPr="002746D5" w:rsidRDefault="00063685" w:rsidP="005710B9">
    <w:pPr>
      <w:pStyle w:val="ab"/>
      <w:pBdr>
        <w:bottom w:val="single" w:sz="4" w:space="1" w:color="auto"/>
      </w:pBdr>
      <w:rPr>
        <w:rFonts w:ascii="Calibri" w:hAnsi="Calibri"/>
        <w:b/>
        <w:bCs/>
        <w:color w:val="404040"/>
        <w:sz w:val="24"/>
        <w:szCs w:val="24"/>
      </w:rPr>
    </w:pPr>
    <w:r>
      <w:rPr>
        <w:rFonts w:ascii="Calibri" w:hAnsi="Calibri"/>
        <w:b/>
        <w:bCs/>
        <w:noProof/>
        <w:color w:val="404040"/>
        <w:szCs w:val="24"/>
      </w:rPr>
      <w:drawing>
        <wp:inline distT="0" distB="0" distL="0" distR="0" wp14:anchorId="4D10809F" wp14:editId="0D2322BE">
          <wp:extent cx="2743200" cy="214630"/>
          <wp:effectExtent l="19050" t="0" r="0" b="0"/>
          <wp:docPr id="1" name="Picture 1" descr="Untitle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
                  <pic:cNvPicPr>
                    <a:picLocks noChangeAspect="1" noChangeArrowheads="1"/>
                  </pic:cNvPicPr>
                </pic:nvPicPr>
                <pic:blipFill>
                  <a:blip r:embed="rId1"/>
                  <a:srcRect/>
                  <a:stretch>
                    <a:fillRect/>
                  </a:stretch>
                </pic:blipFill>
                <pic:spPr bwMode="auto">
                  <a:xfrm>
                    <a:off x="0" y="0"/>
                    <a:ext cx="2743200" cy="214630"/>
                  </a:xfrm>
                  <a:prstGeom prst="rect">
                    <a:avLst/>
                  </a:prstGeom>
                  <a:noFill/>
                  <a:ln w="9525">
                    <a:noFill/>
                    <a:miter lim="800000"/>
                    <a:headEnd/>
                    <a:tailEnd/>
                  </a:ln>
                </pic:spPr>
              </pic:pic>
            </a:graphicData>
          </a:graphic>
        </wp:inline>
      </w:drawing>
    </w:r>
    <w:r w:rsidRPr="2F0CBA43">
      <w:rPr>
        <w:rFonts w:ascii="Calibri" w:hAnsi="Calibri"/>
        <w:b/>
        <w:bCs/>
        <w:color w:val="404040"/>
      </w:rPr>
      <w:t xml:space="preserve"> </w:t>
    </w:r>
  </w:p>
  <w:p w14:paraId="07B379E9" w14:textId="77777777" w:rsidR="00063685" w:rsidRPr="00005A1E" w:rsidRDefault="00063685" w:rsidP="005710B9">
    <w:pPr>
      <w:pStyle w:val="ab"/>
      <w:tabs>
        <w:tab w:val="clear" w:pos="4153"/>
        <w:tab w:val="clear" w:pos="8306"/>
      </w:tabs>
      <w:ind w:right="-15"/>
      <w:rPr>
        <w:rFonts w:ascii="Calibri" w:hAnsi="Calibri"/>
        <w:szCs w:val="20"/>
      </w:rPr>
    </w:pPr>
    <w:r w:rsidRPr="00444542">
      <w:rPr>
        <w:rFonts w:ascii="Calibri" w:hAnsi="Calibri"/>
        <w:szCs w:val="20"/>
      </w:rPr>
      <w:t>http://wjst.wu.ac.th</w:t>
    </w:r>
    <w:r>
      <w:rPr>
        <w:rFonts w:ascii="Calibri" w:hAnsi="Calibri"/>
        <w:szCs w:val="20"/>
      </w:rPr>
      <w:tab/>
    </w:r>
    <w:r>
      <w:rPr>
        <w:rFonts w:ascii="Calibri" w:hAnsi="Calibri"/>
        <w:szCs w:val="20"/>
      </w:rPr>
      <w:tab/>
    </w:r>
    <w:r>
      <w:rPr>
        <w:rFonts w:ascii="Calibri" w:hAnsi="Calibri"/>
        <w:color w:val="FF0000"/>
        <w:szCs w:val="20"/>
      </w:rPr>
      <w:tab/>
    </w:r>
    <w:r>
      <w:rPr>
        <w:rFonts w:ascii="Calibri" w:hAnsi="Calibri"/>
        <w:color w:val="FF0000"/>
        <w:szCs w:val="20"/>
      </w:rPr>
      <w:tab/>
      <w:t xml:space="preserve">        </w:t>
    </w:r>
    <w:r>
      <w:rPr>
        <w:rFonts w:ascii="Calibri" w:hAnsi="Calibri"/>
        <w:color w:val="FF0000"/>
        <w:szCs w:val="20"/>
      </w:rPr>
      <w:tab/>
    </w:r>
    <w:r>
      <w:rPr>
        <w:rFonts w:ascii="Calibri" w:hAnsi="Calibri"/>
        <w:color w:val="FF0000"/>
        <w:szCs w:val="20"/>
      </w:rPr>
      <w:tab/>
    </w:r>
    <w:r>
      <w:rPr>
        <w:rFonts w:ascii="Calibri" w:hAnsi="Calibri"/>
        <w:color w:val="FF0000"/>
        <w:szCs w:val="20"/>
      </w:rPr>
      <w:tab/>
      <w:t xml:space="preserve">               </w:t>
    </w:r>
    <w:r w:rsidRPr="00005A1E">
      <w:rPr>
        <w:rFonts w:ascii="Calibri" w:hAnsi="Calibri"/>
        <w:szCs w:val="20"/>
      </w:rPr>
      <w:t>Applied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C4B11"/>
    <w:multiLevelType w:val="hybridMultilevel"/>
    <w:tmpl w:val="FB7EBDDA"/>
    <w:lvl w:ilvl="0" w:tplc="093EE6DA">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3E82431"/>
    <w:multiLevelType w:val="hybridMultilevel"/>
    <w:tmpl w:val="07CECCC6"/>
    <w:lvl w:ilvl="0" w:tplc="D3D888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sit Nakjai">
    <w15:presenceInfo w15:providerId="None" w15:userId="Pisit Nakj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FC"/>
    <w:rsid w:val="00001809"/>
    <w:rsid w:val="00005DBD"/>
    <w:rsid w:val="00012705"/>
    <w:rsid w:val="00022F8E"/>
    <w:rsid w:val="000253A0"/>
    <w:rsid w:val="00025E83"/>
    <w:rsid w:val="00026029"/>
    <w:rsid w:val="00033073"/>
    <w:rsid w:val="00040858"/>
    <w:rsid w:val="000466C7"/>
    <w:rsid w:val="00052BA1"/>
    <w:rsid w:val="00052F3A"/>
    <w:rsid w:val="000558C5"/>
    <w:rsid w:val="00063685"/>
    <w:rsid w:val="000677B1"/>
    <w:rsid w:val="00077EC1"/>
    <w:rsid w:val="00082072"/>
    <w:rsid w:val="000856F4"/>
    <w:rsid w:val="000A2B71"/>
    <w:rsid w:val="000B15C4"/>
    <w:rsid w:val="000B5B58"/>
    <w:rsid w:val="000D32D5"/>
    <w:rsid w:val="000E046E"/>
    <w:rsid w:val="000F46DB"/>
    <w:rsid w:val="000F6520"/>
    <w:rsid w:val="00102B4D"/>
    <w:rsid w:val="0010409A"/>
    <w:rsid w:val="00136581"/>
    <w:rsid w:val="001469F2"/>
    <w:rsid w:val="00155D0C"/>
    <w:rsid w:val="0015656D"/>
    <w:rsid w:val="00156BF2"/>
    <w:rsid w:val="00180449"/>
    <w:rsid w:val="00182F6E"/>
    <w:rsid w:val="00187565"/>
    <w:rsid w:val="00194C33"/>
    <w:rsid w:val="00197195"/>
    <w:rsid w:val="001A0376"/>
    <w:rsid w:val="001A3462"/>
    <w:rsid w:val="001C41C9"/>
    <w:rsid w:val="001C6823"/>
    <w:rsid w:val="001D27C6"/>
    <w:rsid w:val="001E0137"/>
    <w:rsid w:val="001E2B40"/>
    <w:rsid w:val="001E3768"/>
    <w:rsid w:val="001F50AE"/>
    <w:rsid w:val="001F7FF9"/>
    <w:rsid w:val="002136E9"/>
    <w:rsid w:val="002314BF"/>
    <w:rsid w:val="002317DD"/>
    <w:rsid w:val="0023694F"/>
    <w:rsid w:val="00245CBC"/>
    <w:rsid w:val="00253710"/>
    <w:rsid w:val="00254B49"/>
    <w:rsid w:val="00254DBA"/>
    <w:rsid w:val="00256E5C"/>
    <w:rsid w:val="00266887"/>
    <w:rsid w:val="002767A6"/>
    <w:rsid w:val="00281CDF"/>
    <w:rsid w:val="002A0FBA"/>
    <w:rsid w:val="002A40B8"/>
    <w:rsid w:val="002A4E45"/>
    <w:rsid w:val="002A5057"/>
    <w:rsid w:val="002B0C50"/>
    <w:rsid w:val="002B2896"/>
    <w:rsid w:val="002F4724"/>
    <w:rsid w:val="00306CA8"/>
    <w:rsid w:val="003109DA"/>
    <w:rsid w:val="00313145"/>
    <w:rsid w:val="003153CA"/>
    <w:rsid w:val="0033212E"/>
    <w:rsid w:val="00333BC9"/>
    <w:rsid w:val="0034708A"/>
    <w:rsid w:val="00347668"/>
    <w:rsid w:val="00354B02"/>
    <w:rsid w:val="003568C0"/>
    <w:rsid w:val="00367D6D"/>
    <w:rsid w:val="00380F36"/>
    <w:rsid w:val="0038372E"/>
    <w:rsid w:val="00384809"/>
    <w:rsid w:val="0038604D"/>
    <w:rsid w:val="0039366C"/>
    <w:rsid w:val="003A4A06"/>
    <w:rsid w:val="003B144C"/>
    <w:rsid w:val="003B7F6B"/>
    <w:rsid w:val="003C6311"/>
    <w:rsid w:val="003C765B"/>
    <w:rsid w:val="003D034C"/>
    <w:rsid w:val="003D6008"/>
    <w:rsid w:val="003D6581"/>
    <w:rsid w:val="003F7420"/>
    <w:rsid w:val="00414168"/>
    <w:rsid w:val="00417744"/>
    <w:rsid w:val="00420B94"/>
    <w:rsid w:val="00420F40"/>
    <w:rsid w:val="00421B88"/>
    <w:rsid w:val="00425F88"/>
    <w:rsid w:val="00440506"/>
    <w:rsid w:val="00475F2E"/>
    <w:rsid w:val="00477EF4"/>
    <w:rsid w:val="004800D6"/>
    <w:rsid w:val="00494FDF"/>
    <w:rsid w:val="004A0290"/>
    <w:rsid w:val="004A0C3E"/>
    <w:rsid w:val="004A0D07"/>
    <w:rsid w:val="004A697F"/>
    <w:rsid w:val="004B2357"/>
    <w:rsid w:val="004B57B0"/>
    <w:rsid w:val="004C2939"/>
    <w:rsid w:val="004D185D"/>
    <w:rsid w:val="004D5FC0"/>
    <w:rsid w:val="004E2DBD"/>
    <w:rsid w:val="004F7D98"/>
    <w:rsid w:val="005030D2"/>
    <w:rsid w:val="00523C1C"/>
    <w:rsid w:val="00524419"/>
    <w:rsid w:val="005358E9"/>
    <w:rsid w:val="005406F0"/>
    <w:rsid w:val="00540FA2"/>
    <w:rsid w:val="00543AF8"/>
    <w:rsid w:val="0054525A"/>
    <w:rsid w:val="005472C2"/>
    <w:rsid w:val="00547E23"/>
    <w:rsid w:val="00547E81"/>
    <w:rsid w:val="00564EB5"/>
    <w:rsid w:val="0056602A"/>
    <w:rsid w:val="00566293"/>
    <w:rsid w:val="00567E63"/>
    <w:rsid w:val="005710B9"/>
    <w:rsid w:val="005716EE"/>
    <w:rsid w:val="005721A8"/>
    <w:rsid w:val="00576921"/>
    <w:rsid w:val="00581C41"/>
    <w:rsid w:val="00595B63"/>
    <w:rsid w:val="00595D07"/>
    <w:rsid w:val="0059796D"/>
    <w:rsid w:val="005A1A69"/>
    <w:rsid w:val="005A4C99"/>
    <w:rsid w:val="005A7185"/>
    <w:rsid w:val="005C437E"/>
    <w:rsid w:val="005E1354"/>
    <w:rsid w:val="005E70A0"/>
    <w:rsid w:val="005E7FA6"/>
    <w:rsid w:val="005F0675"/>
    <w:rsid w:val="005F33A5"/>
    <w:rsid w:val="005F60F2"/>
    <w:rsid w:val="005F7E5F"/>
    <w:rsid w:val="00600F34"/>
    <w:rsid w:val="0060229D"/>
    <w:rsid w:val="00603F99"/>
    <w:rsid w:val="00610715"/>
    <w:rsid w:val="006125AD"/>
    <w:rsid w:val="00614B16"/>
    <w:rsid w:val="00615F49"/>
    <w:rsid w:val="00631DB4"/>
    <w:rsid w:val="0064317E"/>
    <w:rsid w:val="0064682D"/>
    <w:rsid w:val="006469A9"/>
    <w:rsid w:val="00661450"/>
    <w:rsid w:val="006649BA"/>
    <w:rsid w:val="00665573"/>
    <w:rsid w:val="006706A6"/>
    <w:rsid w:val="006707FC"/>
    <w:rsid w:val="0067538F"/>
    <w:rsid w:val="00682C84"/>
    <w:rsid w:val="006908F0"/>
    <w:rsid w:val="00691F98"/>
    <w:rsid w:val="006A08C5"/>
    <w:rsid w:val="006A5518"/>
    <w:rsid w:val="006B679C"/>
    <w:rsid w:val="006B78D5"/>
    <w:rsid w:val="006B7F58"/>
    <w:rsid w:val="006C10BB"/>
    <w:rsid w:val="006C114E"/>
    <w:rsid w:val="006C44F2"/>
    <w:rsid w:val="006C696D"/>
    <w:rsid w:val="006D1458"/>
    <w:rsid w:val="006E46F6"/>
    <w:rsid w:val="006F0AC8"/>
    <w:rsid w:val="006F61C2"/>
    <w:rsid w:val="0070525C"/>
    <w:rsid w:val="007053DE"/>
    <w:rsid w:val="007154D6"/>
    <w:rsid w:val="00720A34"/>
    <w:rsid w:val="007263DF"/>
    <w:rsid w:val="0072698F"/>
    <w:rsid w:val="0073063C"/>
    <w:rsid w:val="00756D20"/>
    <w:rsid w:val="00770BB1"/>
    <w:rsid w:val="00780AD9"/>
    <w:rsid w:val="0079311C"/>
    <w:rsid w:val="00797422"/>
    <w:rsid w:val="007A5C25"/>
    <w:rsid w:val="007C366F"/>
    <w:rsid w:val="007C4E30"/>
    <w:rsid w:val="007C63C6"/>
    <w:rsid w:val="007C70C8"/>
    <w:rsid w:val="007C7971"/>
    <w:rsid w:val="007D4E67"/>
    <w:rsid w:val="007F6510"/>
    <w:rsid w:val="00802DAB"/>
    <w:rsid w:val="00810A3A"/>
    <w:rsid w:val="008142E1"/>
    <w:rsid w:val="008176CB"/>
    <w:rsid w:val="0082017D"/>
    <w:rsid w:val="00823D26"/>
    <w:rsid w:val="00836505"/>
    <w:rsid w:val="0083721F"/>
    <w:rsid w:val="00847BD8"/>
    <w:rsid w:val="0085023C"/>
    <w:rsid w:val="00852861"/>
    <w:rsid w:val="00865698"/>
    <w:rsid w:val="008737D6"/>
    <w:rsid w:val="0087646A"/>
    <w:rsid w:val="00882890"/>
    <w:rsid w:val="008849D3"/>
    <w:rsid w:val="008873ED"/>
    <w:rsid w:val="00892F60"/>
    <w:rsid w:val="00894F7D"/>
    <w:rsid w:val="00897B41"/>
    <w:rsid w:val="008A03EB"/>
    <w:rsid w:val="008A0D28"/>
    <w:rsid w:val="008B39A2"/>
    <w:rsid w:val="008B4B61"/>
    <w:rsid w:val="008B7777"/>
    <w:rsid w:val="008C1C2F"/>
    <w:rsid w:val="008C4EC6"/>
    <w:rsid w:val="008C6C13"/>
    <w:rsid w:val="008C7B9B"/>
    <w:rsid w:val="008D51DB"/>
    <w:rsid w:val="008E1289"/>
    <w:rsid w:val="008F45A8"/>
    <w:rsid w:val="008F5D22"/>
    <w:rsid w:val="008F7F21"/>
    <w:rsid w:val="00913DBB"/>
    <w:rsid w:val="00925167"/>
    <w:rsid w:val="00926AC5"/>
    <w:rsid w:val="00926EF3"/>
    <w:rsid w:val="009325EE"/>
    <w:rsid w:val="00933F50"/>
    <w:rsid w:val="009348E0"/>
    <w:rsid w:val="0094549C"/>
    <w:rsid w:val="009460B9"/>
    <w:rsid w:val="0095358C"/>
    <w:rsid w:val="0096127D"/>
    <w:rsid w:val="00994704"/>
    <w:rsid w:val="009A73E5"/>
    <w:rsid w:val="009B3CDD"/>
    <w:rsid w:val="009D167A"/>
    <w:rsid w:val="009D192E"/>
    <w:rsid w:val="009F1864"/>
    <w:rsid w:val="009F1C50"/>
    <w:rsid w:val="00A107B3"/>
    <w:rsid w:val="00A16006"/>
    <w:rsid w:val="00A2657C"/>
    <w:rsid w:val="00A267C4"/>
    <w:rsid w:val="00A44ACD"/>
    <w:rsid w:val="00A52A24"/>
    <w:rsid w:val="00A566A6"/>
    <w:rsid w:val="00A66978"/>
    <w:rsid w:val="00A808CA"/>
    <w:rsid w:val="00A81C54"/>
    <w:rsid w:val="00A8666B"/>
    <w:rsid w:val="00A875CC"/>
    <w:rsid w:val="00A87D02"/>
    <w:rsid w:val="00A91BF7"/>
    <w:rsid w:val="00A96789"/>
    <w:rsid w:val="00A97497"/>
    <w:rsid w:val="00AA6C0B"/>
    <w:rsid w:val="00AB5FEE"/>
    <w:rsid w:val="00AC7B3D"/>
    <w:rsid w:val="00AD0303"/>
    <w:rsid w:val="00AE0997"/>
    <w:rsid w:val="00AE31B8"/>
    <w:rsid w:val="00AE6264"/>
    <w:rsid w:val="00B039EB"/>
    <w:rsid w:val="00B13476"/>
    <w:rsid w:val="00B20F20"/>
    <w:rsid w:val="00B26230"/>
    <w:rsid w:val="00B352E4"/>
    <w:rsid w:val="00B35847"/>
    <w:rsid w:val="00B445B6"/>
    <w:rsid w:val="00B46C26"/>
    <w:rsid w:val="00B52805"/>
    <w:rsid w:val="00B57CFE"/>
    <w:rsid w:val="00B726D2"/>
    <w:rsid w:val="00B83A64"/>
    <w:rsid w:val="00B90185"/>
    <w:rsid w:val="00B9403A"/>
    <w:rsid w:val="00B949C8"/>
    <w:rsid w:val="00B96C67"/>
    <w:rsid w:val="00BA4A5B"/>
    <w:rsid w:val="00BB21B7"/>
    <w:rsid w:val="00BB31B3"/>
    <w:rsid w:val="00BB6A77"/>
    <w:rsid w:val="00BC2B3D"/>
    <w:rsid w:val="00BD7F98"/>
    <w:rsid w:val="00BE04A6"/>
    <w:rsid w:val="00BF1FA9"/>
    <w:rsid w:val="00BF5549"/>
    <w:rsid w:val="00BF58C1"/>
    <w:rsid w:val="00BF5E1D"/>
    <w:rsid w:val="00BF6541"/>
    <w:rsid w:val="00C01B7D"/>
    <w:rsid w:val="00C02EE9"/>
    <w:rsid w:val="00C04259"/>
    <w:rsid w:val="00C13796"/>
    <w:rsid w:val="00C160A0"/>
    <w:rsid w:val="00C3640A"/>
    <w:rsid w:val="00C509E3"/>
    <w:rsid w:val="00C54B21"/>
    <w:rsid w:val="00C6674F"/>
    <w:rsid w:val="00C6787E"/>
    <w:rsid w:val="00C90959"/>
    <w:rsid w:val="00C96FBE"/>
    <w:rsid w:val="00C97F50"/>
    <w:rsid w:val="00CA085D"/>
    <w:rsid w:val="00CB5F89"/>
    <w:rsid w:val="00CB7B6F"/>
    <w:rsid w:val="00CC0608"/>
    <w:rsid w:val="00CC1B72"/>
    <w:rsid w:val="00CC296D"/>
    <w:rsid w:val="00CD301E"/>
    <w:rsid w:val="00CD3D55"/>
    <w:rsid w:val="00CE1ED1"/>
    <w:rsid w:val="00D017BB"/>
    <w:rsid w:val="00D03475"/>
    <w:rsid w:val="00D07B0C"/>
    <w:rsid w:val="00D14F23"/>
    <w:rsid w:val="00D23EB8"/>
    <w:rsid w:val="00D24EF0"/>
    <w:rsid w:val="00D304C9"/>
    <w:rsid w:val="00D328D9"/>
    <w:rsid w:val="00D33EDF"/>
    <w:rsid w:val="00D36CC8"/>
    <w:rsid w:val="00D41AA1"/>
    <w:rsid w:val="00D41FD2"/>
    <w:rsid w:val="00D515BC"/>
    <w:rsid w:val="00D640CF"/>
    <w:rsid w:val="00D67D63"/>
    <w:rsid w:val="00D83A87"/>
    <w:rsid w:val="00D84768"/>
    <w:rsid w:val="00D97745"/>
    <w:rsid w:val="00DA33D6"/>
    <w:rsid w:val="00DB2823"/>
    <w:rsid w:val="00DB5914"/>
    <w:rsid w:val="00DB677C"/>
    <w:rsid w:val="00DC4F80"/>
    <w:rsid w:val="00DD2352"/>
    <w:rsid w:val="00DD6CEB"/>
    <w:rsid w:val="00DE047A"/>
    <w:rsid w:val="00DE55E2"/>
    <w:rsid w:val="00DF2F3B"/>
    <w:rsid w:val="00DF58AA"/>
    <w:rsid w:val="00E03A79"/>
    <w:rsid w:val="00E04C3C"/>
    <w:rsid w:val="00E06E8C"/>
    <w:rsid w:val="00E06ED6"/>
    <w:rsid w:val="00E12D81"/>
    <w:rsid w:val="00E13BAA"/>
    <w:rsid w:val="00E2498A"/>
    <w:rsid w:val="00E27BA0"/>
    <w:rsid w:val="00E30576"/>
    <w:rsid w:val="00E33C79"/>
    <w:rsid w:val="00E403A9"/>
    <w:rsid w:val="00E4055D"/>
    <w:rsid w:val="00E4251F"/>
    <w:rsid w:val="00E53ED7"/>
    <w:rsid w:val="00E54711"/>
    <w:rsid w:val="00E736FA"/>
    <w:rsid w:val="00E83F3D"/>
    <w:rsid w:val="00E879AB"/>
    <w:rsid w:val="00E96404"/>
    <w:rsid w:val="00E97822"/>
    <w:rsid w:val="00EA7B46"/>
    <w:rsid w:val="00EB1121"/>
    <w:rsid w:val="00EB60BA"/>
    <w:rsid w:val="00EC318C"/>
    <w:rsid w:val="00EC404A"/>
    <w:rsid w:val="00EC58B8"/>
    <w:rsid w:val="00EC697D"/>
    <w:rsid w:val="00EC6C99"/>
    <w:rsid w:val="00ED5814"/>
    <w:rsid w:val="00ED5C34"/>
    <w:rsid w:val="00EE0048"/>
    <w:rsid w:val="00F24B24"/>
    <w:rsid w:val="00F3169C"/>
    <w:rsid w:val="00F327F9"/>
    <w:rsid w:val="00F335C3"/>
    <w:rsid w:val="00F431CB"/>
    <w:rsid w:val="00F438A9"/>
    <w:rsid w:val="00F6712C"/>
    <w:rsid w:val="00F72A56"/>
    <w:rsid w:val="00F82223"/>
    <w:rsid w:val="00F823C5"/>
    <w:rsid w:val="00F849EC"/>
    <w:rsid w:val="00F95DA2"/>
    <w:rsid w:val="00FB42DD"/>
    <w:rsid w:val="00FB5858"/>
    <w:rsid w:val="00FC517F"/>
    <w:rsid w:val="00FD02F1"/>
    <w:rsid w:val="00FD1E9A"/>
    <w:rsid w:val="00FD30BB"/>
    <w:rsid w:val="00FE719B"/>
    <w:rsid w:val="00FF47EB"/>
    <w:rsid w:val="00FF5595"/>
    <w:rsid w:val="00FF73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7FC2"/>
  <w15:chartTrackingRefBased/>
  <w15:docId w15:val="{FB1D7E92-F45B-42E6-BC6C-FF122580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9E3"/>
    <w:pPr>
      <w:tabs>
        <w:tab w:val="left" w:pos="454"/>
      </w:tabs>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C509E3"/>
    <w:pPr>
      <w:keepNext/>
      <w:keepLines/>
      <w:outlineLvl w:val="0"/>
    </w:pPr>
    <w:rPr>
      <w:b/>
      <w:bCs/>
    </w:rPr>
  </w:style>
  <w:style w:type="paragraph" w:styleId="2">
    <w:name w:val="heading 2"/>
    <w:basedOn w:val="a"/>
    <w:next w:val="a"/>
    <w:link w:val="20"/>
    <w:uiPriority w:val="99"/>
    <w:qFormat/>
    <w:rsid w:val="00C509E3"/>
    <w:pPr>
      <w:widowControl w:val="0"/>
      <w:autoSpaceDE w:val="0"/>
      <w:autoSpaceDN w:val="0"/>
      <w:adjustRightInd w:val="0"/>
      <w:ind w:firstLine="454"/>
      <w:outlineLvl w:val="1"/>
    </w:pPr>
    <w:rPr>
      <w:b/>
      <w:bCs/>
      <w:noProof/>
      <w:lang w:bidi="ar-SA"/>
    </w:rPr>
  </w:style>
  <w:style w:type="paragraph" w:styleId="3">
    <w:name w:val="heading 3"/>
    <w:basedOn w:val="a"/>
    <w:next w:val="a"/>
    <w:link w:val="30"/>
    <w:uiPriority w:val="9"/>
    <w:semiHidden/>
    <w:unhideWhenUsed/>
    <w:qFormat/>
    <w:rsid w:val="00C509E3"/>
    <w:pPr>
      <w:keepNext/>
      <w:keepLines/>
      <w:spacing w:before="40"/>
      <w:outlineLvl w:val="2"/>
    </w:pPr>
    <w:rPr>
      <w:rFonts w:asciiTheme="majorHAnsi" w:eastAsiaTheme="majorEastAsia" w:hAnsiTheme="majorHAnsi" w:cstheme="majorBidi"/>
      <w:color w:val="1F4D78"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C509E3"/>
    <w:rPr>
      <w:rFonts w:ascii="Times New Roman" w:eastAsia="Times New Roman" w:hAnsi="Times New Roman" w:cs="Times New Roman"/>
      <w:b/>
      <w:bCs/>
      <w:sz w:val="20"/>
      <w:szCs w:val="20"/>
    </w:rPr>
  </w:style>
  <w:style w:type="character" w:customStyle="1" w:styleId="20">
    <w:name w:val="หัวเรื่อง 2 อักขระ"/>
    <w:basedOn w:val="a0"/>
    <w:link w:val="2"/>
    <w:uiPriority w:val="99"/>
    <w:rsid w:val="00C509E3"/>
    <w:rPr>
      <w:rFonts w:ascii="Times New Roman" w:eastAsia="Times New Roman" w:hAnsi="Times New Roman" w:cs="Times New Roman"/>
      <w:b/>
      <w:bCs/>
      <w:noProof/>
      <w:sz w:val="20"/>
      <w:szCs w:val="20"/>
      <w:lang w:bidi="ar-SA"/>
    </w:rPr>
  </w:style>
  <w:style w:type="character" w:customStyle="1" w:styleId="30">
    <w:name w:val="หัวเรื่อง 3 อักขระ"/>
    <w:basedOn w:val="a0"/>
    <w:link w:val="3"/>
    <w:uiPriority w:val="9"/>
    <w:semiHidden/>
    <w:rsid w:val="00C509E3"/>
    <w:rPr>
      <w:rFonts w:asciiTheme="majorHAnsi" w:eastAsiaTheme="majorEastAsia" w:hAnsiTheme="majorHAnsi" w:cstheme="majorBidi"/>
      <w:color w:val="1F4D78" w:themeColor="accent1" w:themeShade="7F"/>
      <w:sz w:val="24"/>
      <w:szCs w:val="30"/>
    </w:rPr>
  </w:style>
  <w:style w:type="character" w:styleId="a3">
    <w:name w:val="annotation reference"/>
    <w:basedOn w:val="a0"/>
    <w:semiHidden/>
    <w:rsid w:val="00C509E3"/>
    <w:rPr>
      <w:sz w:val="16"/>
      <w:szCs w:val="18"/>
    </w:rPr>
  </w:style>
  <w:style w:type="paragraph" w:styleId="a4">
    <w:name w:val="annotation text"/>
    <w:basedOn w:val="a"/>
    <w:link w:val="a5"/>
    <w:semiHidden/>
    <w:rsid w:val="00C509E3"/>
    <w:rPr>
      <w:szCs w:val="23"/>
    </w:rPr>
  </w:style>
  <w:style w:type="character" w:customStyle="1" w:styleId="a5">
    <w:name w:val="ข้อความข้อคิดเห็น อักขระ"/>
    <w:basedOn w:val="a0"/>
    <w:link w:val="a4"/>
    <w:semiHidden/>
    <w:rsid w:val="00C509E3"/>
    <w:rPr>
      <w:rFonts w:ascii="Times New Roman" w:eastAsia="Times New Roman" w:hAnsi="Times New Roman" w:cs="Times New Roman"/>
      <w:sz w:val="20"/>
      <w:szCs w:val="23"/>
    </w:rPr>
  </w:style>
  <w:style w:type="paragraph" w:styleId="a6">
    <w:name w:val="annotation subject"/>
    <w:basedOn w:val="a4"/>
    <w:next w:val="a4"/>
    <w:link w:val="a7"/>
    <w:semiHidden/>
    <w:rsid w:val="00C509E3"/>
    <w:rPr>
      <w:b/>
      <w:bCs/>
    </w:rPr>
  </w:style>
  <w:style w:type="character" w:customStyle="1" w:styleId="a7">
    <w:name w:val="ชื่อเรื่องของข้อคิดเห็น อักขระ"/>
    <w:basedOn w:val="a5"/>
    <w:link w:val="a6"/>
    <w:semiHidden/>
    <w:rsid w:val="00C509E3"/>
    <w:rPr>
      <w:rFonts w:ascii="Times New Roman" w:eastAsia="Times New Roman" w:hAnsi="Times New Roman" w:cs="Times New Roman"/>
      <w:b/>
      <w:bCs/>
      <w:sz w:val="20"/>
      <w:szCs w:val="23"/>
    </w:rPr>
  </w:style>
  <w:style w:type="paragraph" w:styleId="a8">
    <w:name w:val="Balloon Text"/>
    <w:basedOn w:val="a"/>
    <w:link w:val="a9"/>
    <w:semiHidden/>
    <w:rsid w:val="00C509E3"/>
    <w:rPr>
      <w:rFonts w:ascii="Tahoma" w:hAnsi="Tahoma"/>
      <w:sz w:val="16"/>
      <w:szCs w:val="18"/>
    </w:rPr>
  </w:style>
  <w:style w:type="character" w:customStyle="1" w:styleId="a9">
    <w:name w:val="ข้อความบอลลูน อักขระ"/>
    <w:basedOn w:val="a0"/>
    <w:link w:val="a8"/>
    <w:semiHidden/>
    <w:rsid w:val="00C509E3"/>
    <w:rPr>
      <w:rFonts w:ascii="Tahoma" w:eastAsia="Times New Roman" w:hAnsi="Tahoma" w:cs="Times New Roman"/>
      <w:sz w:val="16"/>
      <w:szCs w:val="18"/>
    </w:rPr>
  </w:style>
  <w:style w:type="character" w:styleId="aa">
    <w:name w:val="Hyperlink"/>
    <w:basedOn w:val="a0"/>
    <w:rsid w:val="00C509E3"/>
    <w:rPr>
      <w:color w:val="0000FF"/>
      <w:u w:val="single"/>
    </w:rPr>
  </w:style>
  <w:style w:type="paragraph" w:styleId="ab">
    <w:name w:val="header"/>
    <w:basedOn w:val="a"/>
    <w:link w:val="ac"/>
    <w:rsid w:val="00C509E3"/>
    <w:pPr>
      <w:tabs>
        <w:tab w:val="center" w:pos="4153"/>
        <w:tab w:val="right" w:pos="8306"/>
      </w:tabs>
    </w:pPr>
    <w:rPr>
      <w:szCs w:val="37"/>
    </w:rPr>
  </w:style>
  <w:style w:type="character" w:customStyle="1" w:styleId="ac">
    <w:name w:val="หัวกระดาษ อักขระ"/>
    <w:basedOn w:val="a0"/>
    <w:link w:val="ab"/>
    <w:rsid w:val="00C509E3"/>
    <w:rPr>
      <w:rFonts w:ascii="Times New Roman" w:eastAsia="Times New Roman" w:hAnsi="Times New Roman" w:cs="Times New Roman"/>
      <w:sz w:val="20"/>
      <w:szCs w:val="37"/>
    </w:rPr>
  </w:style>
  <w:style w:type="character" w:styleId="ad">
    <w:name w:val="page number"/>
    <w:basedOn w:val="a0"/>
    <w:rsid w:val="00C509E3"/>
  </w:style>
  <w:style w:type="paragraph" w:styleId="ae">
    <w:name w:val="footer"/>
    <w:basedOn w:val="a"/>
    <w:link w:val="af"/>
    <w:rsid w:val="00C509E3"/>
    <w:pPr>
      <w:tabs>
        <w:tab w:val="center" w:pos="4153"/>
        <w:tab w:val="right" w:pos="8306"/>
      </w:tabs>
    </w:pPr>
    <w:rPr>
      <w:szCs w:val="37"/>
    </w:rPr>
  </w:style>
  <w:style w:type="character" w:customStyle="1" w:styleId="af">
    <w:name w:val="ท้ายกระดาษ อักขระ"/>
    <w:basedOn w:val="a0"/>
    <w:link w:val="ae"/>
    <w:rsid w:val="00C509E3"/>
    <w:rPr>
      <w:rFonts w:ascii="Times New Roman" w:eastAsia="Times New Roman" w:hAnsi="Times New Roman" w:cs="Times New Roman"/>
      <w:sz w:val="20"/>
      <w:szCs w:val="37"/>
    </w:rPr>
  </w:style>
  <w:style w:type="character" w:styleId="af0">
    <w:name w:val="line number"/>
    <w:basedOn w:val="a0"/>
    <w:rsid w:val="00C509E3"/>
  </w:style>
  <w:style w:type="character" w:customStyle="1" w:styleId="apple-style-span">
    <w:name w:val="apple-style-span"/>
    <w:basedOn w:val="a0"/>
    <w:rsid w:val="00C509E3"/>
  </w:style>
  <w:style w:type="character" w:styleId="af1">
    <w:name w:val="Emphasis"/>
    <w:basedOn w:val="a0"/>
    <w:uiPriority w:val="20"/>
    <w:qFormat/>
    <w:rsid w:val="00C509E3"/>
    <w:rPr>
      <w:i/>
      <w:iCs/>
    </w:rPr>
  </w:style>
  <w:style w:type="paragraph" w:styleId="af2">
    <w:name w:val="caption"/>
    <w:aliases w:val="Caption Table"/>
    <w:basedOn w:val="a"/>
    <w:next w:val="a"/>
    <w:uiPriority w:val="35"/>
    <w:unhideWhenUsed/>
    <w:qFormat/>
    <w:rsid w:val="00C509E3"/>
    <w:pPr>
      <w:spacing w:after="200"/>
    </w:pPr>
  </w:style>
  <w:style w:type="table" w:styleId="af3">
    <w:name w:val="Table Grid"/>
    <w:basedOn w:val="a1"/>
    <w:uiPriority w:val="59"/>
    <w:unhideWhenUsed/>
    <w:rsid w:val="00C509E3"/>
    <w:pPr>
      <w:spacing w:after="0" w:line="240" w:lineRule="auto"/>
    </w:pPr>
    <w:rPr>
      <w:rFonts w:ascii="Times New Roman" w:eastAsia="Times New Roman" w:hAnsi="Times New Roman" w:cs="Angsan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ibliography"/>
    <w:basedOn w:val="a"/>
    <w:next w:val="a"/>
    <w:uiPriority w:val="37"/>
    <w:unhideWhenUsed/>
    <w:rsid w:val="00C509E3"/>
    <w:rPr>
      <w:rFonts w:cs="Angsana New"/>
      <w:szCs w:val="25"/>
    </w:rPr>
  </w:style>
  <w:style w:type="paragraph" w:styleId="af5">
    <w:name w:val="Revision"/>
    <w:hidden/>
    <w:uiPriority w:val="99"/>
    <w:semiHidden/>
    <w:rsid w:val="000F6520"/>
    <w:pPr>
      <w:spacing w:after="0" w:line="240" w:lineRule="auto"/>
    </w:pPr>
    <w:rPr>
      <w:rFonts w:ascii="Times New Roman" w:eastAsia="Times New Roman" w:hAnsi="Times New Roman" w:cs="Angsan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oter" Target="footer2.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ustomXml" Target="ink/ink2.xml"/><Relationship Id="rId32" Type="http://schemas.openxmlformats.org/officeDocument/2006/relationships/header" Target="header3.xml"/><Relationship Id="rId37"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7" Type="http://schemas.openxmlformats.org/officeDocument/2006/relationships/image" Target="media/image11.png"/><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31T08:59:02.217"/>
    </inkml:context>
    <inkml:brush xml:id="br0">
      <inkml:brushProperty name="width" value="0.05" units="cm"/>
      <inkml:brushProperty name="height" value="0.05" units="cm"/>
      <inkml:brushProperty name="color" value="#FFFFFF"/>
      <inkml:brushProperty name="ignorePressure" value="1"/>
    </inkml:brush>
  </inkml:definitions>
  <inkml:trace contextRef="#ctx0" brushRef="#br0">1 1,'73'17,"-42"-19,-52 5,-15 0,-10 2,45-2,7 1,14 7,-10-6,-8-3,-1 0,1 0,-1 0,1 0,-1 0,0 1,0-1,0 0,0 1,0-1,0 0,-1 1,1-1,-1 5,4 41,-4-36,-3 7,1-14,2-10,1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31T08:58:52.181"/>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0,'0'0</inkml:trace>
</inkml:ink>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9D6CD97341622B468838C9CDCBD4448B" ma:contentTypeVersion="13" ma:contentTypeDescription="สร้างเอกสารใหม่" ma:contentTypeScope="" ma:versionID="593978b532b1ec13b420d35c9fc5935b">
  <xsd:schema xmlns:xsd="http://www.w3.org/2001/XMLSchema" xmlns:xs="http://www.w3.org/2001/XMLSchema" xmlns:p="http://schemas.microsoft.com/office/2006/metadata/properties" xmlns:ns3="2b3771a8-3e75-420f-92f1-00d7a8f7a829" xmlns:ns4="f75f49ea-9361-4646-8925-e7708035df1d" targetNamespace="http://schemas.microsoft.com/office/2006/metadata/properties" ma:root="true" ma:fieldsID="04e934b5ba15097013f399e6b8ca7c6c" ns3:_="" ns4:_="">
    <xsd:import namespace="2b3771a8-3e75-420f-92f1-00d7a8f7a829"/>
    <xsd:import namespace="f75f49ea-9361-4646-8925-e7708035df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771a8-3e75-420f-92f1-00d7a8f7a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5f49ea-9361-4646-8925-e7708035df1d"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SharingHintHash" ma:index="12" nillable="true" ma:displayName="การแชร์แฮชคำแนะนำ"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604EF-B6F5-4B40-9B19-C3EDAD5FF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771a8-3e75-420f-92f1-00d7a8f7a829"/>
    <ds:schemaRef ds:uri="f75f49ea-9361-4646-8925-e7708035d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A31100-1831-4507-9784-2089A7E30447}">
  <ds:schemaRefs>
    <ds:schemaRef ds:uri="http://schemas.microsoft.com/sharepoint/v3/contenttype/forms"/>
  </ds:schemaRefs>
</ds:datastoreItem>
</file>

<file path=customXml/itemProps3.xml><?xml version="1.0" encoding="utf-8"?>
<ds:datastoreItem xmlns:ds="http://schemas.openxmlformats.org/officeDocument/2006/customXml" ds:itemID="{61D02C48-4322-4D9B-9475-9A06493C0E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6F7E90-821A-4A57-B8E3-BFB97422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29394</Words>
  <Characters>167550</Characters>
  <Application>Microsoft Office Word</Application>
  <DocSecurity>0</DocSecurity>
  <Lines>1396</Lines>
  <Paragraphs>393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2020-12-28T03:31:00Z</cp:lastPrinted>
  <dcterms:created xsi:type="dcterms:W3CDTF">2021-01-01T04:35:00Z</dcterms:created>
  <dcterms:modified xsi:type="dcterms:W3CDTF">2021-01-01T04:50:00Z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id="wXjgcxuM"/&gt;&lt;style id="http://www.zotero.org/styles/ieee" locale="en-GB" hasBibliography="1" bibliographyStyleHasBeenSet="1"/&gt;&lt;prefs&gt;&lt;pref name="fieldType" value="Field"/&gt;&lt;/prefs&gt;&lt;/data&gt;</vt:lpwstr>
  </property>
  <property fmtid="{D5CDD505-2E9C-101B-9397-08002B2CF9AE}" pid="3" name="ContentTypeId">
    <vt:lpwstr>0x0101009D6CD97341622B468838C9CDCBD4448B</vt:lpwstr>
  </property>
</Properties>
</file>