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95F36" w14:textId="3D1A44BF" w:rsidR="00322AC1" w:rsidRPr="00DC0F84" w:rsidRDefault="00322AC1" w:rsidP="00322AC1">
      <w:pPr>
        <w:pStyle w:val="Title"/>
        <w:rPr>
          <w:rFonts w:asciiTheme="minorHAnsi" w:hAnsiTheme="minorHAnsi"/>
          <w:bCs/>
          <w:lang w:val="es-CO"/>
        </w:rPr>
      </w:pPr>
      <w:r w:rsidRPr="00DC0F84">
        <w:rPr>
          <w:rFonts w:asciiTheme="minorHAnsi" w:hAnsiTheme="minorHAnsi"/>
          <w:bCs/>
          <w:lang w:val="es-CO"/>
        </w:rPr>
        <w:t>Informe de Validación de</w:t>
      </w:r>
      <w:r w:rsidR="00BC6829">
        <w:rPr>
          <w:rFonts w:asciiTheme="minorHAnsi" w:hAnsiTheme="minorHAnsi"/>
          <w:bCs/>
          <w:lang w:val="es-CO"/>
        </w:rPr>
        <w:t xml:space="preserve"> los</w:t>
      </w:r>
      <w:r w:rsidRPr="00DC0F84">
        <w:rPr>
          <w:rFonts w:asciiTheme="minorHAnsi" w:hAnsiTheme="minorHAnsi"/>
          <w:bCs/>
          <w:lang w:val="es-CO"/>
        </w:rPr>
        <w:t xml:space="preserve"> Artefactos</w:t>
      </w:r>
      <w:r w:rsidR="00BC6829">
        <w:rPr>
          <w:rFonts w:asciiTheme="minorHAnsi" w:hAnsiTheme="minorHAnsi"/>
          <w:bCs/>
          <w:lang w:val="es-CO"/>
        </w:rPr>
        <w:t xml:space="preserve"> del Software</w:t>
      </w:r>
    </w:p>
    <w:p w14:paraId="5F2C48E9" w14:textId="58A1E671" w:rsidR="00296F35" w:rsidRPr="00322AC1" w:rsidRDefault="00322AC1" w:rsidP="00322AC1">
      <w:pPr>
        <w:rPr>
          <w:lang w:val="es-CO"/>
        </w:rPr>
      </w:pPr>
      <w:r w:rsidRPr="00DC0F84">
        <w:rPr>
          <w:b/>
          <w:lang w:val="es-CO"/>
        </w:rPr>
        <w:br/>
      </w:r>
      <w:r w:rsidRPr="00DC0F84">
        <w:rPr>
          <w:lang w:val="es-CO"/>
        </w:rPr>
        <w:br/>
        <w:t>Elaborado por: Analista de Calidad de Software</w:t>
      </w:r>
      <w:r w:rsidRPr="00DC0F84">
        <w:rPr>
          <w:lang w:val="es-CO"/>
        </w:rPr>
        <w:br/>
        <w:t xml:space="preserve">Fecha: </w:t>
      </w:r>
      <w:r w:rsidRPr="00DC0F84">
        <w:rPr>
          <w:lang w:val="es-CO"/>
        </w:rPr>
        <w:t>septiembre</w:t>
      </w:r>
      <w:r w:rsidRPr="00DC0F84">
        <w:rPr>
          <w:lang w:val="es-CO"/>
        </w:rPr>
        <w:t xml:space="preserve"> 2025</w:t>
      </w:r>
      <w:r w:rsidRPr="00DC0F84">
        <w:rPr>
          <w:lang w:val="es-CO"/>
        </w:rPr>
        <w:br/>
        <w:t>Versión: 1.0</w:t>
      </w:r>
      <w:r w:rsidR="00000000" w:rsidRPr="00322AC1">
        <w:rPr>
          <w:lang w:val="es-CO"/>
        </w:rPr>
        <w:br/>
      </w:r>
    </w:p>
    <w:p w14:paraId="40F5FE8B" w14:textId="77777777" w:rsidR="00296F35" w:rsidRPr="00322AC1" w:rsidRDefault="00000000">
      <w:pPr>
        <w:rPr>
          <w:lang w:val="es-CO"/>
        </w:rPr>
      </w:pPr>
      <w:r w:rsidRPr="00322AC1">
        <w:rPr>
          <w:lang w:val="es-CO"/>
        </w:rPr>
        <w:br w:type="page"/>
      </w:r>
    </w:p>
    <w:sdt>
      <w:sdtPr>
        <w:id w:val="-1705161847"/>
        <w:docPartObj>
          <w:docPartGallery w:val="Table of Contents"/>
          <w:docPartUnique/>
        </w:docPartObj>
      </w:sdtPr>
      <w:sdtEndPr>
        <w:rPr>
          <w:rFonts w:asciiTheme="minorHAnsi" w:eastAsiaTheme="minorEastAsia" w:hAnsiTheme="minorHAnsi" w:cstheme="minorBidi"/>
          <w:noProof/>
          <w:color w:val="auto"/>
          <w:sz w:val="22"/>
          <w:szCs w:val="22"/>
        </w:rPr>
      </w:sdtEndPr>
      <w:sdtContent>
        <w:p w14:paraId="66B86D3B" w14:textId="0F0974F5" w:rsidR="00322AC1" w:rsidRDefault="00F66FC3">
          <w:pPr>
            <w:pStyle w:val="TOCHeading"/>
            <w:rPr>
              <w:rFonts w:asciiTheme="minorHAnsi" w:hAnsiTheme="minorHAnsi"/>
            </w:rPr>
          </w:pPr>
          <w:r w:rsidRPr="002E1D1A">
            <w:rPr>
              <w:rFonts w:asciiTheme="minorHAnsi" w:hAnsiTheme="minorHAnsi"/>
            </w:rPr>
            <w:t>Tabla de contenido</w:t>
          </w:r>
        </w:p>
        <w:p w14:paraId="78D8A435" w14:textId="77777777" w:rsidR="002E1D1A" w:rsidRPr="002E1D1A" w:rsidRDefault="002E1D1A" w:rsidP="002E1D1A"/>
        <w:p w14:paraId="2A2741E9" w14:textId="00B00F33" w:rsidR="00103790" w:rsidRDefault="00322AC1">
          <w:pPr>
            <w:pStyle w:val="TOC1"/>
            <w:tabs>
              <w:tab w:val="right" w:leader="dot" w:pos="8630"/>
            </w:tabs>
            <w:rPr>
              <w:noProof/>
              <w:lang w:val="es-CO" w:eastAsia="es-CO"/>
            </w:rPr>
          </w:pPr>
          <w:r>
            <w:fldChar w:fldCharType="begin"/>
          </w:r>
          <w:r>
            <w:instrText xml:space="preserve"> TOC \o "1-3" \h \z \u </w:instrText>
          </w:r>
          <w:r>
            <w:fldChar w:fldCharType="separate"/>
          </w:r>
          <w:hyperlink w:anchor="_Toc210048781" w:history="1">
            <w:r w:rsidR="00103790" w:rsidRPr="00147341">
              <w:rPr>
                <w:rStyle w:val="Hyperlink"/>
                <w:noProof/>
                <w:lang w:val="es-CO"/>
              </w:rPr>
              <w:t>Introducción</w:t>
            </w:r>
            <w:r w:rsidR="00103790">
              <w:rPr>
                <w:noProof/>
                <w:webHidden/>
              </w:rPr>
              <w:tab/>
            </w:r>
            <w:r w:rsidR="00103790">
              <w:rPr>
                <w:noProof/>
                <w:webHidden/>
              </w:rPr>
              <w:fldChar w:fldCharType="begin"/>
            </w:r>
            <w:r w:rsidR="00103790">
              <w:rPr>
                <w:noProof/>
                <w:webHidden/>
              </w:rPr>
              <w:instrText xml:space="preserve"> PAGEREF _Toc210048781 \h </w:instrText>
            </w:r>
            <w:r w:rsidR="00103790">
              <w:rPr>
                <w:noProof/>
                <w:webHidden/>
              </w:rPr>
            </w:r>
            <w:r w:rsidR="00103790">
              <w:rPr>
                <w:noProof/>
                <w:webHidden/>
              </w:rPr>
              <w:fldChar w:fldCharType="separate"/>
            </w:r>
            <w:r w:rsidR="00103790">
              <w:rPr>
                <w:noProof/>
                <w:webHidden/>
              </w:rPr>
              <w:t>3</w:t>
            </w:r>
            <w:r w:rsidR="00103790">
              <w:rPr>
                <w:noProof/>
                <w:webHidden/>
              </w:rPr>
              <w:fldChar w:fldCharType="end"/>
            </w:r>
          </w:hyperlink>
        </w:p>
        <w:p w14:paraId="3F185173" w14:textId="5D05216D" w:rsidR="00103790" w:rsidRDefault="00103790" w:rsidP="00103790">
          <w:pPr>
            <w:pStyle w:val="TOC2"/>
            <w:tabs>
              <w:tab w:val="right" w:leader="dot" w:pos="8630"/>
            </w:tabs>
            <w:ind w:left="0"/>
            <w:rPr>
              <w:noProof/>
              <w:lang w:val="es-CO" w:eastAsia="es-CO"/>
            </w:rPr>
          </w:pPr>
          <w:hyperlink w:anchor="_Toc210048782" w:history="1">
            <w:r w:rsidRPr="00147341">
              <w:rPr>
                <w:rStyle w:val="Hyperlink"/>
                <w:noProof/>
                <w:lang w:val="es-CO"/>
              </w:rPr>
              <w:t>Alcance</w:t>
            </w:r>
            <w:r>
              <w:rPr>
                <w:noProof/>
                <w:webHidden/>
              </w:rPr>
              <w:tab/>
            </w:r>
            <w:r>
              <w:rPr>
                <w:noProof/>
                <w:webHidden/>
              </w:rPr>
              <w:fldChar w:fldCharType="begin"/>
            </w:r>
            <w:r>
              <w:rPr>
                <w:noProof/>
                <w:webHidden/>
              </w:rPr>
              <w:instrText xml:space="preserve"> PAGEREF _Toc210048782 \h </w:instrText>
            </w:r>
            <w:r>
              <w:rPr>
                <w:noProof/>
                <w:webHidden/>
              </w:rPr>
            </w:r>
            <w:r>
              <w:rPr>
                <w:noProof/>
                <w:webHidden/>
              </w:rPr>
              <w:fldChar w:fldCharType="separate"/>
            </w:r>
            <w:r>
              <w:rPr>
                <w:noProof/>
                <w:webHidden/>
              </w:rPr>
              <w:t>4</w:t>
            </w:r>
            <w:r>
              <w:rPr>
                <w:noProof/>
                <w:webHidden/>
              </w:rPr>
              <w:fldChar w:fldCharType="end"/>
            </w:r>
          </w:hyperlink>
        </w:p>
        <w:p w14:paraId="22F97F66" w14:textId="15903536" w:rsidR="00103790" w:rsidRDefault="00103790">
          <w:pPr>
            <w:pStyle w:val="TOC1"/>
            <w:tabs>
              <w:tab w:val="right" w:leader="dot" w:pos="8630"/>
            </w:tabs>
            <w:rPr>
              <w:noProof/>
              <w:lang w:val="es-CO" w:eastAsia="es-CO"/>
            </w:rPr>
          </w:pPr>
          <w:hyperlink w:anchor="_Toc210048783" w:history="1">
            <w:r w:rsidRPr="00147341">
              <w:rPr>
                <w:rStyle w:val="Hyperlink"/>
                <w:noProof/>
                <w:lang w:val="es-CO"/>
              </w:rPr>
              <w:t>1. Estrategias de cumplimiento y criterios de aceptación</w:t>
            </w:r>
            <w:r>
              <w:rPr>
                <w:noProof/>
                <w:webHidden/>
              </w:rPr>
              <w:tab/>
            </w:r>
            <w:r>
              <w:rPr>
                <w:noProof/>
                <w:webHidden/>
              </w:rPr>
              <w:fldChar w:fldCharType="begin"/>
            </w:r>
            <w:r>
              <w:rPr>
                <w:noProof/>
                <w:webHidden/>
              </w:rPr>
              <w:instrText xml:space="preserve"> PAGEREF _Toc210048783 \h </w:instrText>
            </w:r>
            <w:r>
              <w:rPr>
                <w:noProof/>
                <w:webHidden/>
              </w:rPr>
            </w:r>
            <w:r>
              <w:rPr>
                <w:noProof/>
                <w:webHidden/>
              </w:rPr>
              <w:fldChar w:fldCharType="separate"/>
            </w:r>
            <w:r>
              <w:rPr>
                <w:noProof/>
                <w:webHidden/>
              </w:rPr>
              <w:t>5</w:t>
            </w:r>
            <w:r>
              <w:rPr>
                <w:noProof/>
                <w:webHidden/>
              </w:rPr>
              <w:fldChar w:fldCharType="end"/>
            </w:r>
          </w:hyperlink>
        </w:p>
        <w:p w14:paraId="58991EA1" w14:textId="5019BA66" w:rsidR="00103790" w:rsidRDefault="00103790">
          <w:pPr>
            <w:pStyle w:val="TOC1"/>
            <w:tabs>
              <w:tab w:val="right" w:leader="dot" w:pos="8630"/>
            </w:tabs>
            <w:rPr>
              <w:noProof/>
              <w:lang w:val="es-CO" w:eastAsia="es-CO"/>
            </w:rPr>
          </w:pPr>
          <w:hyperlink w:anchor="_Toc210048784" w:history="1">
            <w:r w:rsidRPr="00147341">
              <w:rPr>
                <w:rStyle w:val="Hyperlink"/>
                <w:noProof/>
                <w:lang w:val="es-CO"/>
              </w:rPr>
              <w:t>2. Lista de Requisitos Funcionales</w:t>
            </w:r>
            <w:r>
              <w:rPr>
                <w:noProof/>
                <w:webHidden/>
              </w:rPr>
              <w:tab/>
            </w:r>
            <w:r>
              <w:rPr>
                <w:noProof/>
                <w:webHidden/>
              </w:rPr>
              <w:fldChar w:fldCharType="begin"/>
            </w:r>
            <w:r>
              <w:rPr>
                <w:noProof/>
                <w:webHidden/>
              </w:rPr>
              <w:instrText xml:space="preserve"> PAGEREF _Toc210048784 \h </w:instrText>
            </w:r>
            <w:r>
              <w:rPr>
                <w:noProof/>
                <w:webHidden/>
              </w:rPr>
            </w:r>
            <w:r>
              <w:rPr>
                <w:noProof/>
                <w:webHidden/>
              </w:rPr>
              <w:fldChar w:fldCharType="separate"/>
            </w:r>
            <w:r>
              <w:rPr>
                <w:noProof/>
                <w:webHidden/>
              </w:rPr>
              <w:t>5</w:t>
            </w:r>
            <w:r>
              <w:rPr>
                <w:noProof/>
                <w:webHidden/>
              </w:rPr>
              <w:fldChar w:fldCharType="end"/>
            </w:r>
          </w:hyperlink>
        </w:p>
        <w:p w14:paraId="0538F7A2" w14:textId="7B346177" w:rsidR="00103790" w:rsidRDefault="00103790">
          <w:pPr>
            <w:pStyle w:val="TOC1"/>
            <w:tabs>
              <w:tab w:val="right" w:leader="dot" w:pos="8630"/>
            </w:tabs>
            <w:rPr>
              <w:noProof/>
              <w:lang w:val="es-CO" w:eastAsia="es-CO"/>
            </w:rPr>
          </w:pPr>
          <w:hyperlink w:anchor="_Toc210048785" w:history="1">
            <w:r w:rsidRPr="00147341">
              <w:rPr>
                <w:rStyle w:val="Hyperlink"/>
                <w:noProof/>
                <w:lang w:val="es-CO"/>
              </w:rPr>
              <w:t>3. Procesos y Usuarios Interesados por Artefacto</w:t>
            </w:r>
            <w:r>
              <w:rPr>
                <w:noProof/>
                <w:webHidden/>
              </w:rPr>
              <w:tab/>
            </w:r>
            <w:r>
              <w:rPr>
                <w:noProof/>
                <w:webHidden/>
              </w:rPr>
              <w:fldChar w:fldCharType="begin"/>
            </w:r>
            <w:r>
              <w:rPr>
                <w:noProof/>
                <w:webHidden/>
              </w:rPr>
              <w:instrText xml:space="preserve"> PAGEREF _Toc210048785 \h </w:instrText>
            </w:r>
            <w:r>
              <w:rPr>
                <w:noProof/>
                <w:webHidden/>
              </w:rPr>
            </w:r>
            <w:r>
              <w:rPr>
                <w:noProof/>
                <w:webHidden/>
              </w:rPr>
              <w:fldChar w:fldCharType="separate"/>
            </w:r>
            <w:r>
              <w:rPr>
                <w:noProof/>
                <w:webHidden/>
              </w:rPr>
              <w:t>6</w:t>
            </w:r>
            <w:r>
              <w:rPr>
                <w:noProof/>
                <w:webHidden/>
              </w:rPr>
              <w:fldChar w:fldCharType="end"/>
            </w:r>
          </w:hyperlink>
        </w:p>
        <w:p w14:paraId="7580BFF7" w14:textId="3C38B82D" w:rsidR="00103790" w:rsidRDefault="00103790">
          <w:pPr>
            <w:pStyle w:val="TOC1"/>
            <w:tabs>
              <w:tab w:val="right" w:leader="dot" w:pos="8630"/>
            </w:tabs>
            <w:rPr>
              <w:noProof/>
              <w:lang w:val="es-CO" w:eastAsia="es-CO"/>
            </w:rPr>
          </w:pPr>
          <w:hyperlink w:anchor="_Toc210048786" w:history="1">
            <w:r w:rsidRPr="00147341">
              <w:rPr>
                <w:rStyle w:val="Hyperlink"/>
                <w:noProof/>
                <w:lang w:val="es-CO"/>
              </w:rPr>
              <w:t>4. Lista de Chequeo</w:t>
            </w:r>
            <w:r>
              <w:rPr>
                <w:noProof/>
                <w:webHidden/>
              </w:rPr>
              <w:tab/>
            </w:r>
            <w:r>
              <w:rPr>
                <w:noProof/>
                <w:webHidden/>
              </w:rPr>
              <w:fldChar w:fldCharType="begin"/>
            </w:r>
            <w:r>
              <w:rPr>
                <w:noProof/>
                <w:webHidden/>
              </w:rPr>
              <w:instrText xml:space="preserve"> PAGEREF _Toc210048786 \h </w:instrText>
            </w:r>
            <w:r>
              <w:rPr>
                <w:noProof/>
                <w:webHidden/>
              </w:rPr>
            </w:r>
            <w:r>
              <w:rPr>
                <w:noProof/>
                <w:webHidden/>
              </w:rPr>
              <w:fldChar w:fldCharType="separate"/>
            </w:r>
            <w:r>
              <w:rPr>
                <w:noProof/>
                <w:webHidden/>
              </w:rPr>
              <w:t>6</w:t>
            </w:r>
            <w:r>
              <w:rPr>
                <w:noProof/>
                <w:webHidden/>
              </w:rPr>
              <w:fldChar w:fldCharType="end"/>
            </w:r>
          </w:hyperlink>
        </w:p>
        <w:p w14:paraId="675156D2" w14:textId="45748368" w:rsidR="00103790" w:rsidRDefault="00103790" w:rsidP="00103790">
          <w:pPr>
            <w:pStyle w:val="TOC2"/>
            <w:tabs>
              <w:tab w:val="right" w:leader="dot" w:pos="8630"/>
            </w:tabs>
            <w:ind w:left="0"/>
            <w:rPr>
              <w:noProof/>
              <w:lang w:val="es-CO" w:eastAsia="es-CO"/>
            </w:rPr>
          </w:pPr>
          <w:hyperlink w:anchor="_Toc210048787" w:history="1">
            <w:r w:rsidRPr="00147341">
              <w:rPr>
                <w:rStyle w:val="Hyperlink"/>
                <w:noProof/>
                <w:lang w:val="es-CO"/>
              </w:rPr>
              <w:t>5. Análisis de la validación de artefactos</w:t>
            </w:r>
            <w:r>
              <w:rPr>
                <w:noProof/>
                <w:webHidden/>
              </w:rPr>
              <w:tab/>
            </w:r>
            <w:r>
              <w:rPr>
                <w:noProof/>
                <w:webHidden/>
              </w:rPr>
              <w:fldChar w:fldCharType="begin"/>
            </w:r>
            <w:r>
              <w:rPr>
                <w:noProof/>
                <w:webHidden/>
              </w:rPr>
              <w:instrText xml:space="preserve"> PAGEREF _Toc210048787 \h </w:instrText>
            </w:r>
            <w:r>
              <w:rPr>
                <w:noProof/>
                <w:webHidden/>
              </w:rPr>
            </w:r>
            <w:r>
              <w:rPr>
                <w:noProof/>
                <w:webHidden/>
              </w:rPr>
              <w:fldChar w:fldCharType="separate"/>
            </w:r>
            <w:r>
              <w:rPr>
                <w:noProof/>
                <w:webHidden/>
              </w:rPr>
              <w:t>9</w:t>
            </w:r>
            <w:r>
              <w:rPr>
                <w:noProof/>
                <w:webHidden/>
              </w:rPr>
              <w:fldChar w:fldCharType="end"/>
            </w:r>
          </w:hyperlink>
        </w:p>
        <w:p w14:paraId="367CAC4D" w14:textId="65B78225" w:rsidR="00103790" w:rsidRDefault="00103790">
          <w:pPr>
            <w:pStyle w:val="TOC3"/>
            <w:tabs>
              <w:tab w:val="right" w:leader="dot" w:pos="8630"/>
            </w:tabs>
            <w:rPr>
              <w:noProof/>
              <w:lang w:val="es-CO" w:eastAsia="es-CO"/>
            </w:rPr>
          </w:pPr>
          <w:hyperlink w:anchor="_Toc210048788" w:history="1">
            <w:r w:rsidRPr="00147341">
              <w:rPr>
                <w:rStyle w:val="Hyperlink"/>
                <w:noProof/>
                <w:lang w:val="es-CO"/>
              </w:rPr>
              <w:t>1. Diagrama de Casos de Uso e Historias de Usuario</w:t>
            </w:r>
            <w:r>
              <w:rPr>
                <w:noProof/>
                <w:webHidden/>
              </w:rPr>
              <w:tab/>
            </w:r>
            <w:r>
              <w:rPr>
                <w:noProof/>
                <w:webHidden/>
              </w:rPr>
              <w:fldChar w:fldCharType="begin"/>
            </w:r>
            <w:r>
              <w:rPr>
                <w:noProof/>
                <w:webHidden/>
              </w:rPr>
              <w:instrText xml:space="preserve"> PAGEREF _Toc210048788 \h </w:instrText>
            </w:r>
            <w:r>
              <w:rPr>
                <w:noProof/>
                <w:webHidden/>
              </w:rPr>
            </w:r>
            <w:r>
              <w:rPr>
                <w:noProof/>
                <w:webHidden/>
              </w:rPr>
              <w:fldChar w:fldCharType="separate"/>
            </w:r>
            <w:r>
              <w:rPr>
                <w:noProof/>
                <w:webHidden/>
              </w:rPr>
              <w:t>9</w:t>
            </w:r>
            <w:r>
              <w:rPr>
                <w:noProof/>
                <w:webHidden/>
              </w:rPr>
              <w:fldChar w:fldCharType="end"/>
            </w:r>
          </w:hyperlink>
        </w:p>
        <w:p w14:paraId="67EAE308" w14:textId="6864FBF7" w:rsidR="00103790" w:rsidRDefault="00103790">
          <w:pPr>
            <w:pStyle w:val="TOC3"/>
            <w:tabs>
              <w:tab w:val="right" w:leader="dot" w:pos="8630"/>
            </w:tabs>
            <w:rPr>
              <w:noProof/>
              <w:lang w:val="es-CO" w:eastAsia="es-CO"/>
            </w:rPr>
          </w:pPr>
          <w:hyperlink w:anchor="_Toc210048789" w:history="1">
            <w:r w:rsidRPr="00147341">
              <w:rPr>
                <w:rStyle w:val="Hyperlink"/>
                <w:noProof/>
                <w:lang w:val="es-CO"/>
              </w:rPr>
              <w:t>2. Diagrama de Clases</w:t>
            </w:r>
            <w:r>
              <w:rPr>
                <w:noProof/>
                <w:webHidden/>
              </w:rPr>
              <w:tab/>
            </w:r>
            <w:r>
              <w:rPr>
                <w:noProof/>
                <w:webHidden/>
              </w:rPr>
              <w:fldChar w:fldCharType="begin"/>
            </w:r>
            <w:r>
              <w:rPr>
                <w:noProof/>
                <w:webHidden/>
              </w:rPr>
              <w:instrText xml:space="preserve"> PAGEREF _Toc210048789 \h </w:instrText>
            </w:r>
            <w:r>
              <w:rPr>
                <w:noProof/>
                <w:webHidden/>
              </w:rPr>
            </w:r>
            <w:r>
              <w:rPr>
                <w:noProof/>
                <w:webHidden/>
              </w:rPr>
              <w:fldChar w:fldCharType="separate"/>
            </w:r>
            <w:r>
              <w:rPr>
                <w:noProof/>
                <w:webHidden/>
              </w:rPr>
              <w:t>10</w:t>
            </w:r>
            <w:r>
              <w:rPr>
                <w:noProof/>
                <w:webHidden/>
              </w:rPr>
              <w:fldChar w:fldCharType="end"/>
            </w:r>
          </w:hyperlink>
        </w:p>
        <w:p w14:paraId="39149AAD" w14:textId="33ED6E30" w:rsidR="00103790" w:rsidRDefault="00103790">
          <w:pPr>
            <w:pStyle w:val="TOC3"/>
            <w:tabs>
              <w:tab w:val="right" w:leader="dot" w:pos="8630"/>
            </w:tabs>
            <w:rPr>
              <w:noProof/>
              <w:lang w:val="es-CO" w:eastAsia="es-CO"/>
            </w:rPr>
          </w:pPr>
          <w:hyperlink w:anchor="_Toc210048790" w:history="1">
            <w:r w:rsidRPr="00147341">
              <w:rPr>
                <w:rStyle w:val="Hyperlink"/>
                <w:noProof/>
                <w:lang w:val="es-CO"/>
              </w:rPr>
              <w:t>3. Diagrama de Paquetes</w:t>
            </w:r>
            <w:r>
              <w:rPr>
                <w:noProof/>
                <w:webHidden/>
              </w:rPr>
              <w:tab/>
            </w:r>
            <w:r>
              <w:rPr>
                <w:noProof/>
                <w:webHidden/>
              </w:rPr>
              <w:fldChar w:fldCharType="begin"/>
            </w:r>
            <w:r>
              <w:rPr>
                <w:noProof/>
                <w:webHidden/>
              </w:rPr>
              <w:instrText xml:space="preserve"> PAGEREF _Toc210048790 \h </w:instrText>
            </w:r>
            <w:r>
              <w:rPr>
                <w:noProof/>
                <w:webHidden/>
              </w:rPr>
            </w:r>
            <w:r>
              <w:rPr>
                <w:noProof/>
                <w:webHidden/>
              </w:rPr>
              <w:fldChar w:fldCharType="separate"/>
            </w:r>
            <w:r>
              <w:rPr>
                <w:noProof/>
                <w:webHidden/>
              </w:rPr>
              <w:t>10</w:t>
            </w:r>
            <w:r>
              <w:rPr>
                <w:noProof/>
                <w:webHidden/>
              </w:rPr>
              <w:fldChar w:fldCharType="end"/>
            </w:r>
          </w:hyperlink>
        </w:p>
        <w:p w14:paraId="667EA07C" w14:textId="54E5541B" w:rsidR="00103790" w:rsidRDefault="00103790">
          <w:pPr>
            <w:pStyle w:val="TOC1"/>
            <w:tabs>
              <w:tab w:val="right" w:leader="dot" w:pos="8630"/>
            </w:tabs>
            <w:rPr>
              <w:noProof/>
              <w:lang w:val="es-CO" w:eastAsia="es-CO"/>
            </w:rPr>
          </w:pPr>
          <w:hyperlink w:anchor="_Toc210048791" w:history="1">
            <w:r w:rsidRPr="00147341">
              <w:rPr>
                <w:rStyle w:val="Hyperlink"/>
                <w:noProof/>
                <w:lang w:val="es-CO"/>
              </w:rPr>
              <w:t>Conclusiones</w:t>
            </w:r>
            <w:r>
              <w:rPr>
                <w:noProof/>
                <w:webHidden/>
              </w:rPr>
              <w:tab/>
            </w:r>
            <w:r>
              <w:rPr>
                <w:noProof/>
                <w:webHidden/>
              </w:rPr>
              <w:fldChar w:fldCharType="begin"/>
            </w:r>
            <w:r>
              <w:rPr>
                <w:noProof/>
                <w:webHidden/>
              </w:rPr>
              <w:instrText xml:space="preserve"> PAGEREF _Toc210048791 \h </w:instrText>
            </w:r>
            <w:r>
              <w:rPr>
                <w:noProof/>
                <w:webHidden/>
              </w:rPr>
            </w:r>
            <w:r>
              <w:rPr>
                <w:noProof/>
                <w:webHidden/>
              </w:rPr>
              <w:fldChar w:fldCharType="separate"/>
            </w:r>
            <w:r>
              <w:rPr>
                <w:noProof/>
                <w:webHidden/>
              </w:rPr>
              <w:t>11</w:t>
            </w:r>
            <w:r>
              <w:rPr>
                <w:noProof/>
                <w:webHidden/>
              </w:rPr>
              <w:fldChar w:fldCharType="end"/>
            </w:r>
          </w:hyperlink>
        </w:p>
        <w:p w14:paraId="22DF9362" w14:textId="1D31C74D" w:rsidR="00103790" w:rsidRDefault="00103790" w:rsidP="00103790">
          <w:pPr>
            <w:pStyle w:val="TOC2"/>
            <w:tabs>
              <w:tab w:val="right" w:leader="dot" w:pos="8630"/>
            </w:tabs>
            <w:ind w:left="0"/>
            <w:rPr>
              <w:noProof/>
              <w:lang w:val="es-CO" w:eastAsia="es-CO"/>
            </w:rPr>
          </w:pPr>
          <w:hyperlink w:anchor="_Toc210048792" w:history="1">
            <w:r w:rsidRPr="00147341">
              <w:rPr>
                <w:rStyle w:val="Hyperlink"/>
                <w:noProof/>
                <w:lang w:val="es-CO"/>
              </w:rPr>
              <w:t>Referencias</w:t>
            </w:r>
            <w:r>
              <w:rPr>
                <w:noProof/>
                <w:webHidden/>
              </w:rPr>
              <w:tab/>
            </w:r>
            <w:r>
              <w:rPr>
                <w:noProof/>
                <w:webHidden/>
              </w:rPr>
              <w:fldChar w:fldCharType="begin"/>
            </w:r>
            <w:r>
              <w:rPr>
                <w:noProof/>
                <w:webHidden/>
              </w:rPr>
              <w:instrText xml:space="preserve"> PAGEREF _Toc210048792 \h </w:instrText>
            </w:r>
            <w:r>
              <w:rPr>
                <w:noProof/>
                <w:webHidden/>
              </w:rPr>
            </w:r>
            <w:r>
              <w:rPr>
                <w:noProof/>
                <w:webHidden/>
              </w:rPr>
              <w:fldChar w:fldCharType="separate"/>
            </w:r>
            <w:r>
              <w:rPr>
                <w:noProof/>
                <w:webHidden/>
              </w:rPr>
              <w:t>12</w:t>
            </w:r>
            <w:r>
              <w:rPr>
                <w:noProof/>
                <w:webHidden/>
              </w:rPr>
              <w:fldChar w:fldCharType="end"/>
            </w:r>
          </w:hyperlink>
        </w:p>
        <w:p w14:paraId="4C436A1E" w14:textId="7625E460" w:rsidR="00322AC1" w:rsidRDefault="00322AC1">
          <w:r>
            <w:rPr>
              <w:b/>
              <w:bCs/>
              <w:noProof/>
            </w:rPr>
            <w:fldChar w:fldCharType="end"/>
          </w:r>
        </w:p>
      </w:sdtContent>
    </w:sdt>
    <w:p w14:paraId="1CB4EE6B" w14:textId="77777777" w:rsidR="00296F35" w:rsidRPr="00322AC1" w:rsidRDefault="00000000">
      <w:r w:rsidRPr="00322AC1">
        <w:br w:type="page"/>
      </w:r>
    </w:p>
    <w:p w14:paraId="360AED60" w14:textId="5AA122C5" w:rsidR="00322AC1" w:rsidRDefault="00322AC1" w:rsidP="00322AC1">
      <w:pPr>
        <w:pStyle w:val="Heading1"/>
        <w:rPr>
          <w:rFonts w:asciiTheme="minorHAnsi" w:hAnsiTheme="minorHAnsi"/>
          <w:lang w:val="es-CO"/>
        </w:rPr>
      </w:pPr>
      <w:bookmarkStart w:id="0" w:name="_Toc210048781"/>
      <w:r w:rsidRPr="00322AC1">
        <w:rPr>
          <w:rFonts w:asciiTheme="minorHAnsi" w:hAnsiTheme="minorHAnsi"/>
          <w:lang w:val="es-CO"/>
        </w:rPr>
        <w:lastRenderedPageBreak/>
        <w:t>Introducción</w:t>
      </w:r>
      <w:bookmarkEnd w:id="0"/>
    </w:p>
    <w:p w14:paraId="72BFB608" w14:textId="77777777" w:rsidR="00322AC1" w:rsidRPr="00322AC1" w:rsidRDefault="00322AC1" w:rsidP="00322AC1">
      <w:pPr>
        <w:rPr>
          <w:lang w:val="es-CO"/>
        </w:rPr>
      </w:pPr>
    </w:p>
    <w:p w14:paraId="5C415484" w14:textId="77777777" w:rsidR="00322AC1" w:rsidRPr="00322AC1" w:rsidRDefault="00322AC1" w:rsidP="00322AC1">
      <w:pPr>
        <w:rPr>
          <w:lang w:val="es-CO"/>
        </w:rPr>
      </w:pPr>
      <w:r w:rsidRPr="00322AC1">
        <w:rPr>
          <w:lang w:val="es-CO"/>
        </w:rPr>
        <w:t>Este documento tiene por objetivo presentar y validar los artefactos de análisis desarrollados para el proyecto Sistema de Gestión de Pedidos para Restaurantes. La validación busca garantizar que los diagramas de casos de uso, diagramas de clases y diagramas de paquetes cumplen con los requerimientos funcionales y criterios de diseño solicitados por el cliente, y que son comprensibles para los usuarios interesados.</w:t>
      </w:r>
    </w:p>
    <w:p w14:paraId="2CB0E9CA" w14:textId="77777777" w:rsidR="00322AC1" w:rsidRDefault="00322AC1">
      <w:pPr>
        <w:pStyle w:val="Heading1"/>
        <w:rPr>
          <w:rFonts w:asciiTheme="minorHAnsi" w:hAnsiTheme="minorHAnsi"/>
          <w:lang w:val="es-CO"/>
        </w:rPr>
      </w:pPr>
    </w:p>
    <w:p w14:paraId="67E70BAA" w14:textId="3D572F5B" w:rsidR="00322AC1" w:rsidRDefault="00322AC1">
      <w:pPr>
        <w:pStyle w:val="Heading1"/>
        <w:rPr>
          <w:rFonts w:asciiTheme="minorHAnsi" w:hAnsiTheme="minorHAnsi"/>
          <w:lang w:val="es-CO"/>
        </w:rPr>
      </w:pPr>
    </w:p>
    <w:p w14:paraId="54C091EB" w14:textId="7AAAD8BB" w:rsidR="00322AC1" w:rsidRDefault="00322AC1" w:rsidP="00322AC1">
      <w:pPr>
        <w:rPr>
          <w:lang w:val="es-CO"/>
        </w:rPr>
      </w:pPr>
    </w:p>
    <w:p w14:paraId="07498183" w14:textId="29FA3092" w:rsidR="00322AC1" w:rsidRDefault="00322AC1" w:rsidP="00322AC1">
      <w:pPr>
        <w:rPr>
          <w:lang w:val="es-CO"/>
        </w:rPr>
      </w:pPr>
    </w:p>
    <w:p w14:paraId="7E260A6E" w14:textId="146B2369" w:rsidR="00322AC1" w:rsidRDefault="00322AC1" w:rsidP="00322AC1">
      <w:pPr>
        <w:rPr>
          <w:lang w:val="es-CO"/>
        </w:rPr>
      </w:pPr>
    </w:p>
    <w:p w14:paraId="6D3A39F3" w14:textId="6DCE1211" w:rsidR="00322AC1" w:rsidRDefault="00322AC1" w:rsidP="00322AC1">
      <w:pPr>
        <w:rPr>
          <w:lang w:val="es-CO"/>
        </w:rPr>
      </w:pPr>
    </w:p>
    <w:p w14:paraId="1597FA82" w14:textId="02720919" w:rsidR="00322AC1" w:rsidRDefault="00322AC1" w:rsidP="00322AC1">
      <w:pPr>
        <w:rPr>
          <w:lang w:val="es-CO"/>
        </w:rPr>
      </w:pPr>
    </w:p>
    <w:p w14:paraId="6BD3BC93" w14:textId="34F651F6" w:rsidR="00322AC1" w:rsidRDefault="00322AC1" w:rsidP="00322AC1">
      <w:pPr>
        <w:rPr>
          <w:lang w:val="es-CO"/>
        </w:rPr>
      </w:pPr>
    </w:p>
    <w:p w14:paraId="68B30CD4" w14:textId="37FFFF47" w:rsidR="00322AC1" w:rsidRDefault="00322AC1" w:rsidP="00322AC1">
      <w:pPr>
        <w:rPr>
          <w:lang w:val="es-CO"/>
        </w:rPr>
      </w:pPr>
    </w:p>
    <w:p w14:paraId="72F10D99" w14:textId="24A39960" w:rsidR="00322AC1" w:rsidRDefault="00322AC1" w:rsidP="00322AC1">
      <w:pPr>
        <w:rPr>
          <w:lang w:val="es-CO"/>
        </w:rPr>
      </w:pPr>
    </w:p>
    <w:p w14:paraId="333FB5D8" w14:textId="2E2FDB43" w:rsidR="00322AC1" w:rsidRDefault="00322AC1" w:rsidP="00322AC1">
      <w:pPr>
        <w:rPr>
          <w:lang w:val="es-CO"/>
        </w:rPr>
      </w:pPr>
    </w:p>
    <w:p w14:paraId="7CFB713A" w14:textId="5533C0BF" w:rsidR="00322AC1" w:rsidRDefault="00322AC1" w:rsidP="00322AC1">
      <w:pPr>
        <w:rPr>
          <w:lang w:val="es-CO"/>
        </w:rPr>
      </w:pPr>
    </w:p>
    <w:p w14:paraId="3D7630D6" w14:textId="7A3C4639" w:rsidR="00322AC1" w:rsidRDefault="00322AC1" w:rsidP="00322AC1">
      <w:pPr>
        <w:rPr>
          <w:lang w:val="es-CO"/>
        </w:rPr>
      </w:pPr>
    </w:p>
    <w:p w14:paraId="755EF9A8" w14:textId="579C9319" w:rsidR="00322AC1" w:rsidRDefault="00322AC1" w:rsidP="00322AC1">
      <w:pPr>
        <w:rPr>
          <w:lang w:val="es-CO"/>
        </w:rPr>
      </w:pPr>
    </w:p>
    <w:p w14:paraId="2CC403AB" w14:textId="76CD8BF0" w:rsidR="00322AC1" w:rsidRDefault="00322AC1" w:rsidP="00322AC1">
      <w:pPr>
        <w:rPr>
          <w:lang w:val="es-CO"/>
        </w:rPr>
      </w:pPr>
    </w:p>
    <w:p w14:paraId="467E67B4" w14:textId="7A5D456B" w:rsidR="00322AC1" w:rsidRDefault="00322AC1" w:rsidP="00322AC1">
      <w:pPr>
        <w:rPr>
          <w:lang w:val="es-CO"/>
        </w:rPr>
      </w:pPr>
    </w:p>
    <w:p w14:paraId="673D22B0" w14:textId="2F68ADDA" w:rsidR="00322AC1" w:rsidRDefault="00322AC1" w:rsidP="00322AC1">
      <w:pPr>
        <w:rPr>
          <w:lang w:val="es-CO"/>
        </w:rPr>
      </w:pPr>
    </w:p>
    <w:p w14:paraId="71C330E4" w14:textId="6837817A" w:rsidR="004D1A0D" w:rsidRDefault="004D1A0D" w:rsidP="00F66FC3">
      <w:pPr>
        <w:pStyle w:val="Heading2"/>
        <w:rPr>
          <w:rFonts w:asciiTheme="minorHAnsi" w:hAnsiTheme="minorHAnsi"/>
          <w:color w:val="365F91" w:themeColor="accent1" w:themeShade="BF"/>
          <w:sz w:val="28"/>
          <w:szCs w:val="28"/>
          <w:lang w:val="es-CO"/>
        </w:rPr>
      </w:pPr>
    </w:p>
    <w:p w14:paraId="346F1FD4" w14:textId="77777777" w:rsidR="004D1A0D" w:rsidRPr="004D1A0D" w:rsidRDefault="004D1A0D" w:rsidP="004D1A0D">
      <w:pPr>
        <w:rPr>
          <w:lang w:val="es-CO"/>
        </w:rPr>
      </w:pPr>
    </w:p>
    <w:p w14:paraId="0CE91F82" w14:textId="14F40DD4" w:rsidR="00F66FC3" w:rsidRDefault="00F66FC3" w:rsidP="00F66FC3">
      <w:pPr>
        <w:pStyle w:val="Heading2"/>
        <w:rPr>
          <w:rFonts w:asciiTheme="minorHAnsi" w:hAnsiTheme="minorHAnsi"/>
          <w:color w:val="365F91" w:themeColor="accent1" w:themeShade="BF"/>
          <w:sz w:val="28"/>
          <w:szCs w:val="28"/>
          <w:lang w:val="es-CO"/>
        </w:rPr>
      </w:pPr>
      <w:bookmarkStart w:id="1" w:name="_Toc210048782"/>
      <w:r w:rsidRPr="00F66FC3">
        <w:rPr>
          <w:rFonts w:asciiTheme="minorHAnsi" w:hAnsiTheme="minorHAnsi"/>
          <w:color w:val="365F91" w:themeColor="accent1" w:themeShade="BF"/>
          <w:sz w:val="28"/>
          <w:szCs w:val="28"/>
          <w:lang w:val="es-CO"/>
        </w:rPr>
        <w:lastRenderedPageBreak/>
        <w:t>Alcance</w:t>
      </w:r>
      <w:bookmarkEnd w:id="1"/>
      <w:r w:rsidRPr="00F66FC3">
        <w:rPr>
          <w:rFonts w:asciiTheme="minorHAnsi" w:hAnsiTheme="minorHAnsi"/>
          <w:color w:val="365F91" w:themeColor="accent1" w:themeShade="BF"/>
          <w:sz w:val="28"/>
          <w:szCs w:val="28"/>
          <w:lang w:val="es-CO"/>
        </w:rPr>
        <w:t xml:space="preserve"> </w:t>
      </w:r>
    </w:p>
    <w:p w14:paraId="3855237A" w14:textId="353EC621" w:rsidR="00F66FC3" w:rsidRDefault="00F66FC3" w:rsidP="00F66FC3">
      <w:pPr>
        <w:rPr>
          <w:lang w:val="es-CO"/>
        </w:rPr>
      </w:pPr>
    </w:p>
    <w:p w14:paraId="4443AC6A" w14:textId="733A42D6" w:rsidR="00F66FC3" w:rsidRPr="00F66FC3" w:rsidRDefault="00F66FC3" w:rsidP="00F66FC3">
      <w:pPr>
        <w:rPr>
          <w:lang w:val="es-CO"/>
        </w:rPr>
      </w:pPr>
      <w:r w:rsidRPr="00F66FC3">
        <w:rPr>
          <w:lang w:val="es-CO"/>
        </w:rPr>
        <w:t>Este informe cubre la validación de los siguientes artefactos:</w:t>
      </w:r>
    </w:p>
    <w:p w14:paraId="44F2974C" w14:textId="77777777" w:rsidR="00F66FC3" w:rsidRDefault="00F66FC3" w:rsidP="00F66FC3">
      <w:pPr>
        <w:pStyle w:val="ListParagraph"/>
        <w:numPr>
          <w:ilvl w:val="0"/>
          <w:numId w:val="12"/>
        </w:numPr>
        <w:rPr>
          <w:lang w:val="es-CO"/>
        </w:rPr>
      </w:pPr>
      <w:r w:rsidRPr="00F66FC3">
        <w:rPr>
          <w:lang w:val="es-CO"/>
        </w:rPr>
        <w:t>Diagrama de Casos de Uso: cubre actores y flujos principales (toma de pedidos, cocina, caja, administración).</w:t>
      </w:r>
    </w:p>
    <w:p w14:paraId="6B174D41" w14:textId="77777777" w:rsidR="00F66FC3" w:rsidRDefault="00F66FC3" w:rsidP="00F66FC3">
      <w:pPr>
        <w:pStyle w:val="ListParagraph"/>
        <w:numPr>
          <w:ilvl w:val="0"/>
          <w:numId w:val="12"/>
        </w:numPr>
        <w:rPr>
          <w:lang w:val="es-CO"/>
        </w:rPr>
      </w:pPr>
      <w:r w:rsidRPr="00F66FC3">
        <w:rPr>
          <w:lang w:val="es-CO"/>
        </w:rPr>
        <w:t>Diagrama de Clases: cubre el modelo de dominio (Usuario, Pedido, Producto, Inventario, Factura, Pago, Reporte, etc.).</w:t>
      </w:r>
    </w:p>
    <w:p w14:paraId="4BE06DCA" w14:textId="77777777" w:rsidR="00F66FC3" w:rsidRDefault="00F66FC3" w:rsidP="00F66FC3">
      <w:pPr>
        <w:pStyle w:val="ListParagraph"/>
        <w:numPr>
          <w:ilvl w:val="0"/>
          <w:numId w:val="12"/>
        </w:numPr>
        <w:rPr>
          <w:lang w:val="es-CO"/>
        </w:rPr>
      </w:pPr>
      <w:r w:rsidRPr="00F66FC3">
        <w:rPr>
          <w:lang w:val="es-CO"/>
        </w:rPr>
        <w:t>Diagrama de Paquetes: agrupa las clases en módulos lógicos (Usuarios, Pedidos, Productos, Pagos, Reportes).</w:t>
      </w:r>
    </w:p>
    <w:p w14:paraId="23BFB756" w14:textId="7BE0C209" w:rsidR="00F66FC3" w:rsidRDefault="00F66FC3" w:rsidP="00F66FC3">
      <w:pPr>
        <w:pStyle w:val="ListParagraph"/>
        <w:numPr>
          <w:ilvl w:val="0"/>
          <w:numId w:val="12"/>
        </w:numPr>
        <w:rPr>
          <w:lang w:val="es-CO"/>
        </w:rPr>
      </w:pPr>
      <w:r w:rsidRPr="00F66FC3">
        <w:rPr>
          <w:lang w:val="es-CO"/>
        </w:rPr>
        <w:t>Diagramas de Actividades: cubren flujos críticos de negocio (toma de pedidos, proceso de cobro).</w:t>
      </w:r>
    </w:p>
    <w:p w14:paraId="7880C36F" w14:textId="5511C87C" w:rsidR="00F66FC3" w:rsidRDefault="00F66FC3" w:rsidP="00F66FC3">
      <w:pPr>
        <w:rPr>
          <w:lang w:val="es-CO"/>
        </w:rPr>
      </w:pPr>
    </w:p>
    <w:p w14:paraId="26452A5F" w14:textId="46773283" w:rsidR="00F66FC3" w:rsidRDefault="00F66FC3" w:rsidP="00F66FC3">
      <w:pPr>
        <w:rPr>
          <w:lang w:val="es-CO"/>
        </w:rPr>
      </w:pPr>
    </w:p>
    <w:p w14:paraId="65D9A7AD" w14:textId="6A027AC0" w:rsidR="00F66FC3" w:rsidRDefault="00F66FC3" w:rsidP="00F66FC3">
      <w:pPr>
        <w:rPr>
          <w:lang w:val="es-CO"/>
        </w:rPr>
      </w:pPr>
    </w:p>
    <w:p w14:paraId="7C2C0EF5" w14:textId="4146CCD5" w:rsidR="00F66FC3" w:rsidRDefault="00F66FC3" w:rsidP="00F66FC3">
      <w:pPr>
        <w:rPr>
          <w:lang w:val="es-CO"/>
        </w:rPr>
      </w:pPr>
    </w:p>
    <w:p w14:paraId="542CDCB9" w14:textId="581C7AC6" w:rsidR="00F66FC3" w:rsidRDefault="00F66FC3" w:rsidP="00F66FC3">
      <w:pPr>
        <w:rPr>
          <w:lang w:val="es-CO"/>
        </w:rPr>
      </w:pPr>
    </w:p>
    <w:p w14:paraId="579EE867" w14:textId="06469588" w:rsidR="00F66FC3" w:rsidRDefault="00F66FC3" w:rsidP="00F66FC3">
      <w:pPr>
        <w:rPr>
          <w:lang w:val="es-CO"/>
        </w:rPr>
      </w:pPr>
    </w:p>
    <w:p w14:paraId="5CE33B46" w14:textId="1465E777" w:rsidR="00F66FC3" w:rsidRDefault="00F66FC3" w:rsidP="00F66FC3">
      <w:pPr>
        <w:rPr>
          <w:lang w:val="es-CO"/>
        </w:rPr>
      </w:pPr>
    </w:p>
    <w:p w14:paraId="246D7D73" w14:textId="1772679E" w:rsidR="00F66FC3" w:rsidRDefault="00F66FC3" w:rsidP="00F66FC3">
      <w:pPr>
        <w:rPr>
          <w:lang w:val="es-CO"/>
        </w:rPr>
      </w:pPr>
    </w:p>
    <w:p w14:paraId="1AFDCCC7" w14:textId="15A5A07F" w:rsidR="00F66FC3" w:rsidRDefault="00F66FC3" w:rsidP="00F66FC3">
      <w:pPr>
        <w:rPr>
          <w:lang w:val="es-CO"/>
        </w:rPr>
      </w:pPr>
    </w:p>
    <w:p w14:paraId="0E0AF671" w14:textId="559CF968" w:rsidR="00F66FC3" w:rsidRDefault="00F66FC3" w:rsidP="00F66FC3">
      <w:pPr>
        <w:rPr>
          <w:lang w:val="es-CO"/>
        </w:rPr>
      </w:pPr>
    </w:p>
    <w:p w14:paraId="0218F901" w14:textId="13155643" w:rsidR="00F66FC3" w:rsidRDefault="00F66FC3" w:rsidP="00F66FC3">
      <w:pPr>
        <w:rPr>
          <w:lang w:val="es-CO"/>
        </w:rPr>
      </w:pPr>
    </w:p>
    <w:p w14:paraId="349AF2FA" w14:textId="376838DD" w:rsidR="00F66FC3" w:rsidRDefault="00F66FC3" w:rsidP="00F66FC3">
      <w:pPr>
        <w:rPr>
          <w:lang w:val="es-CO"/>
        </w:rPr>
      </w:pPr>
    </w:p>
    <w:p w14:paraId="345A3A2C" w14:textId="04767331" w:rsidR="00F66FC3" w:rsidRDefault="00F66FC3" w:rsidP="00F66FC3">
      <w:pPr>
        <w:rPr>
          <w:lang w:val="es-CO"/>
        </w:rPr>
      </w:pPr>
    </w:p>
    <w:p w14:paraId="4F2DE409" w14:textId="2E9200D1" w:rsidR="00F66FC3" w:rsidRDefault="00F66FC3" w:rsidP="00F66FC3">
      <w:pPr>
        <w:rPr>
          <w:lang w:val="es-CO"/>
        </w:rPr>
      </w:pPr>
    </w:p>
    <w:p w14:paraId="323619B5" w14:textId="60850F0A" w:rsidR="00F66FC3" w:rsidRDefault="00F66FC3" w:rsidP="00F66FC3">
      <w:pPr>
        <w:rPr>
          <w:lang w:val="es-CO"/>
        </w:rPr>
      </w:pPr>
    </w:p>
    <w:p w14:paraId="6B9EEE1D" w14:textId="4B21B590" w:rsidR="00F66FC3" w:rsidRDefault="00F66FC3" w:rsidP="00F66FC3">
      <w:pPr>
        <w:rPr>
          <w:lang w:val="es-CO"/>
        </w:rPr>
      </w:pPr>
    </w:p>
    <w:p w14:paraId="673F25DC" w14:textId="77777777" w:rsidR="00F66FC3" w:rsidRPr="00F66FC3" w:rsidRDefault="00F66FC3" w:rsidP="00F66FC3">
      <w:pPr>
        <w:rPr>
          <w:lang w:val="es-CO"/>
        </w:rPr>
      </w:pPr>
    </w:p>
    <w:p w14:paraId="61FC2B0A" w14:textId="32AA7CF4" w:rsidR="00CE3184" w:rsidRDefault="00103790" w:rsidP="00103790">
      <w:pPr>
        <w:pStyle w:val="Heading1"/>
        <w:rPr>
          <w:rFonts w:asciiTheme="minorHAnsi" w:hAnsiTheme="minorHAnsi"/>
          <w:lang w:val="es-CO"/>
        </w:rPr>
      </w:pPr>
      <w:bookmarkStart w:id="2" w:name="_Toc210048783"/>
      <w:r>
        <w:rPr>
          <w:rFonts w:asciiTheme="minorHAnsi" w:hAnsiTheme="minorHAnsi"/>
          <w:lang w:val="es-CO"/>
        </w:rPr>
        <w:lastRenderedPageBreak/>
        <w:t xml:space="preserve">1. </w:t>
      </w:r>
      <w:r w:rsidR="001F7D2B" w:rsidRPr="001F7D2B">
        <w:rPr>
          <w:rFonts w:asciiTheme="minorHAnsi" w:hAnsiTheme="minorHAnsi"/>
          <w:lang w:val="es-CO"/>
        </w:rPr>
        <w:t>Estrategias de cumplimiento y criterios de aceptación</w:t>
      </w:r>
      <w:bookmarkEnd w:id="2"/>
    </w:p>
    <w:p w14:paraId="040407D1" w14:textId="29AC9712" w:rsidR="00CE3184" w:rsidRPr="004D1A0D" w:rsidRDefault="00CE3184" w:rsidP="00CE3184">
      <w:pPr>
        <w:rPr>
          <w:b/>
          <w:bCs/>
          <w:lang w:val="es-CO"/>
        </w:rPr>
      </w:pPr>
    </w:p>
    <w:p w14:paraId="5D2C6594" w14:textId="0B41C904" w:rsidR="00CE3184" w:rsidRPr="00CE3184" w:rsidRDefault="00CE3184" w:rsidP="00CE3184">
      <w:pPr>
        <w:rPr>
          <w:lang w:val="es-CO"/>
        </w:rPr>
      </w:pPr>
      <w:r w:rsidRPr="004D1A0D">
        <w:rPr>
          <w:b/>
          <w:bCs/>
          <w:lang w:val="es-CO"/>
        </w:rPr>
        <w:t>Estrategias de cumplimiento:</w:t>
      </w:r>
      <w:r w:rsidRPr="001F7D2B">
        <w:rPr>
          <w:b/>
          <w:bCs/>
          <w:lang w:val="es-CO"/>
        </w:rPr>
        <w:br/>
      </w:r>
      <w:r w:rsidRPr="004D1A0D">
        <w:rPr>
          <w:lang w:val="es-CO"/>
        </w:rPr>
        <w:t>- Trazabilidad: requisitos ↔ artefactos.</w:t>
      </w:r>
      <w:r w:rsidRPr="004D1A0D">
        <w:rPr>
          <w:lang w:val="es-CO"/>
        </w:rPr>
        <w:br/>
        <w:t>- Revisiones formales (walkthroughs) con stakeholders.</w:t>
      </w:r>
      <w:r w:rsidRPr="004D1A0D">
        <w:rPr>
          <w:lang w:val="es-CO"/>
        </w:rPr>
        <w:br/>
        <w:t>- Pruebas de aceptación derivadas de casos de uso.</w:t>
      </w:r>
      <w:r w:rsidRPr="004D1A0D">
        <w:rPr>
          <w:lang w:val="es-CO"/>
        </w:rPr>
        <w:br/>
        <w:t>- Registro de hallazgos y control de cambios.</w:t>
      </w:r>
      <w:r w:rsidRPr="001F7D2B">
        <w:rPr>
          <w:b/>
          <w:bCs/>
          <w:lang w:val="es-CO"/>
        </w:rPr>
        <w:br/>
      </w:r>
      <w:r w:rsidRPr="001F7D2B">
        <w:rPr>
          <w:b/>
          <w:bCs/>
          <w:lang w:val="es-CO"/>
        </w:rPr>
        <w:br/>
      </w:r>
      <w:r w:rsidRPr="004D1A0D">
        <w:rPr>
          <w:b/>
          <w:bCs/>
          <w:lang w:val="es-CO"/>
        </w:rPr>
        <w:t>Criterios de aceptación:</w:t>
      </w:r>
      <w:r w:rsidRPr="001F7D2B">
        <w:rPr>
          <w:b/>
          <w:bCs/>
          <w:lang w:val="es-CO"/>
        </w:rPr>
        <w:br/>
      </w:r>
      <w:r w:rsidRPr="004D1A0D">
        <w:rPr>
          <w:lang w:val="es-CO"/>
        </w:rPr>
        <w:t>- Un requisito se considera cubierto si está representado en al menos un artefacto y el stakeholder lo valida.</w:t>
      </w:r>
      <w:r w:rsidRPr="004D1A0D">
        <w:rPr>
          <w:lang w:val="es-CO"/>
        </w:rPr>
        <w:br/>
        <w:t>- No hay inconsistencias críticas entre artefactos.</w:t>
      </w:r>
      <w:r w:rsidRPr="004D1A0D">
        <w:rPr>
          <w:lang w:val="es-CO"/>
        </w:rPr>
        <w:br/>
        <w:t>- Los hallazgos críticos deben estar cerrados para la aprobación final</w:t>
      </w:r>
    </w:p>
    <w:p w14:paraId="40E1AE1D" w14:textId="209CE648" w:rsidR="001F7D2B" w:rsidRPr="001F7D2B" w:rsidRDefault="00322AC1" w:rsidP="001F7D2B">
      <w:pPr>
        <w:pStyle w:val="Heading1"/>
        <w:rPr>
          <w:rFonts w:asciiTheme="minorHAnsi" w:eastAsiaTheme="minorEastAsia" w:hAnsiTheme="minorHAnsi" w:cstheme="minorBidi"/>
          <w:b w:val="0"/>
          <w:bCs w:val="0"/>
          <w:color w:val="auto"/>
          <w:sz w:val="22"/>
          <w:szCs w:val="22"/>
          <w:lang w:val="es-CO"/>
        </w:rPr>
      </w:pPr>
      <w:r w:rsidRPr="001F7D2B">
        <w:rPr>
          <w:rFonts w:asciiTheme="minorHAnsi" w:eastAsiaTheme="minorEastAsia" w:hAnsiTheme="minorHAnsi" w:cstheme="minorBidi"/>
          <w:b w:val="0"/>
          <w:bCs w:val="0"/>
          <w:color w:val="auto"/>
          <w:sz w:val="22"/>
          <w:szCs w:val="22"/>
          <w:lang w:val="es-CO"/>
        </w:rPr>
        <w:t xml:space="preserve"> </w:t>
      </w:r>
    </w:p>
    <w:p w14:paraId="18F328BD" w14:textId="6AF43A24" w:rsidR="00322AC1" w:rsidRPr="001F7D2B" w:rsidRDefault="001F7D2B" w:rsidP="00322AC1">
      <w:pPr>
        <w:pStyle w:val="Heading1"/>
        <w:rPr>
          <w:rFonts w:asciiTheme="minorHAnsi" w:hAnsiTheme="minorHAnsi"/>
          <w:lang w:val="es-CO"/>
        </w:rPr>
      </w:pPr>
      <w:bookmarkStart w:id="3" w:name="_Toc210048784"/>
      <w:r w:rsidRPr="001F7D2B">
        <w:rPr>
          <w:rFonts w:asciiTheme="minorHAnsi" w:hAnsiTheme="minorHAnsi"/>
          <w:lang w:val="es-CO"/>
        </w:rPr>
        <w:t xml:space="preserve">2. </w:t>
      </w:r>
      <w:r w:rsidR="00322AC1" w:rsidRPr="001F7D2B">
        <w:rPr>
          <w:rFonts w:asciiTheme="minorHAnsi" w:hAnsiTheme="minorHAnsi"/>
          <w:lang w:val="es-CO"/>
        </w:rPr>
        <w:t xml:space="preserve">Lista de Requisitos </w:t>
      </w:r>
      <w:r w:rsidR="002E1D1A" w:rsidRPr="001F7D2B">
        <w:rPr>
          <w:rFonts w:asciiTheme="minorHAnsi" w:hAnsiTheme="minorHAnsi"/>
          <w:lang w:val="es-CO"/>
        </w:rPr>
        <w:t>Funcionales</w:t>
      </w:r>
      <w:bookmarkEnd w:id="3"/>
    </w:p>
    <w:p w14:paraId="7DAE154A" w14:textId="77777777" w:rsidR="00322AC1" w:rsidRPr="00322AC1" w:rsidRDefault="00322AC1" w:rsidP="00322AC1"/>
    <w:tbl>
      <w:tblPr>
        <w:tblStyle w:val="PlainTable1"/>
        <w:tblW w:w="0" w:type="auto"/>
        <w:tblLook w:val="04A0" w:firstRow="1" w:lastRow="0" w:firstColumn="1" w:lastColumn="0" w:noHBand="0" w:noVBand="1"/>
      </w:tblPr>
      <w:tblGrid>
        <w:gridCol w:w="1808"/>
        <w:gridCol w:w="6822"/>
      </w:tblGrid>
      <w:tr w:rsidR="00322AC1" w:rsidRPr="00322AC1" w14:paraId="213288EE" w14:textId="77777777" w:rsidTr="0097552F">
        <w:trPr>
          <w:cnfStyle w:val="100000000000" w:firstRow="1" w:lastRow="0" w:firstColumn="0" w:lastColumn="0" w:oddVBand="0" w:evenVBand="0" w:oddHBand="0" w:evenHBand="0" w:firstRowFirstColumn="0" w:firstRowLastColumn="0" w:lastRowFirstColumn="0" w:lastRowLastColumn="0"/>
          <w:trHeight w:val="399"/>
        </w:trPr>
        <w:tc>
          <w:tcPr>
            <w:cnfStyle w:val="001000000000" w:firstRow="0" w:lastRow="0" w:firstColumn="1" w:lastColumn="0" w:oddVBand="0" w:evenVBand="0" w:oddHBand="0" w:evenHBand="0" w:firstRowFirstColumn="0" w:firstRowLastColumn="0" w:lastRowFirstColumn="0" w:lastRowLastColumn="0"/>
            <w:tcW w:w="1809" w:type="dxa"/>
            <w:vAlign w:val="center"/>
          </w:tcPr>
          <w:p w14:paraId="436EA19E" w14:textId="77777777" w:rsidR="00322AC1" w:rsidRPr="00322AC1" w:rsidRDefault="00322AC1" w:rsidP="0097552F">
            <w:r w:rsidRPr="00322AC1">
              <w:t>ID Requisito</w:t>
            </w:r>
          </w:p>
        </w:tc>
        <w:tc>
          <w:tcPr>
            <w:tcW w:w="6831" w:type="dxa"/>
            <w:vAlign w:val="center"/>
          </w:tcPr>
          <w:p w14:paraId="063B04C4" w14:textId="77777777" w:rsidR="00322AC1" w:rsidRPr="00322AC1" w:rsidRDefault="00322AC1" w:rsidP="0097552F">
            <w:pPr>
              <w:cnfStyle w:val="100000000000" w:firstRow="1" w:lastRow="0" w:firstColumn="0" w:lastColumn="0" w:oddVBand="0" w:evenVBand="0" w:oddHBand="0" w:evenHBand="0" w:firstRowFirstColumn="0" w:firstRowLastColumn="0" w:lastRowFirstColumn="0" w:lastRowLastColumn="0"/>
            </w:pPr>
            <w:r w:rsidRPr="00322AC1">
              <w:t>Descripción</w:t>
            </w:r>
          </w:p>
        </w:tc>
      </w:tr>
      <w:tr w:rsidR="00322AC1" w:rsidRPr="00322AC1" w14:paraId="01BD3316"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ABBCF01" w14:textId="77777777" w:rsidR="00322AC1" w:rsidRPr="00F66FC3" w:rsidRDefault="00322AC1" w:rsidP="0018635A">
            <w:pPr>
              <w:rPr>
                <w:sz w:val="20"/>
                <w:szCs w:val="20"/>
              </w:rPr>
            </w:pPr>
            <w:r w:rsidRPr="00F66FC3">
              <w:rPr>
                <w:sz w:val="20"/>
                <w:szCs w:val="20"/>
              </w:rPr>
              <w:t>RF01</w:t>
            </w:r>
          </w:p>
        </w:tc>
        <w:tc>
          <w:tcPr>
            <w:tcW w:w="6831" w:type="dxa"/>
          </w:tcPr>
          <w:p w14:paraId="02012A37"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Registrar un nuevo pedido desde interfaz digital</w:t>
            </w:r>
          </w:p>
        </w:tc>
      </w:tr>
      <w:tr w:rsidR="00322AC1" w:rsidRPr="00322AC1" w14:paraId="07765E2B"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525D81D3" w14:textId="77777777" w:rsidR="00322AC1" w:rsidRPr="00F66FC3" w:rsidRDefault="00322AC1" w:rsidP="0018635A">
            <w:pPr>
              <w:rPr>
                <w:sz w:val="20"/>
                <w:szCs w:val="20"/>
              </w:rPr>
            </w:pPr>
            <w:r w:rsidRPr="00F66FC3">
              <w:rPr>
                <w:sz w:val="20"/>
                <w:szCs w:val="20"/>
              </w:rPr>
              <w:t>RF02</w:t>
            </w:r>
          </w:p>
        </w:tc>
        <w:tc>
          <w:tcPr>
            <w:tcW w:w="6831" w:type="dxa"/>
          </w:tcPr>
          <w:p w14:paraId="684A5A48"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Seleccionar productos desde un menú digital con categorías</w:t>
            </w:r>
          </w:p>
        </w:tc>
      </w:tr>
      <w:tr w:rsidR="00322AC1" w:rsidRPr="00322AC1" w14:paraId="2B5747AF"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3073B36" w14:textId="77777777" w:rsidR="00322AC1" w:rsidRPr="00F66FC3" w:rsidRDefault="00322AC1" w:rsidP="0018635A">
            <w:pPr>
              <w:rPr>
                <w:sz w:val="20"/>
                <w:szCs w:val="20"/>
              </w:rPr>
            </w:pPr>
            <w:r w:rsidRPr="00F66FC3">
              <w:rPr>
                <w:sz w:val="20"/>
                <w:szCs w:val="20"/>
              </w:rPr>
              <w:t>RF03</w:t>
            </w:r>
          </w:p>
        </w:tc>
        <w:tc>
          <w:tcPr>
            <w:tcW w:w="6831" w:type="dxa"/>
          </w:tcPr>
          <w:p w14:paraId="27776B2C"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Agregar observaciones o modificaciones al pedido</w:t>
            </w:r>
          </w:p>
        </w:tc>
      </w:tr>
      <w:tr w:rsidR="00322AC1" w:rsidRPr="00322AC1" w14:paraId="55916EFC"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4E65D01A" w14:textId="77777777" w:rsidR="00322AC1" w:rsidRPr="00F66FC3" w:rsidRDefault="00322AC1" w:rsidP="0018635A">
            <w:pPr>
              <w:rPr>
                <w:sz w:val="20"/>
                <w:szCs w:val="20"/>
              </w:rPr>
            </w:pPr>
            <w:r w:rsidRPr="00F66FC3">
              <w:rPr>
                <w:sz w:val="20"/>
                <w:szCs w:val="20"/>
              </w:rPr>
              <w:t>RF04</w:t>
            </w:r>
          </w:p>
        </w:tc>
        <w:tc>
          <w:tcPr>
            <w:tcW w:w="6831" w:type="dxa"/>
          </w:tcPr>
          <w:p w14:paraId="32ED52E2"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Enviar el pedido automáticamente a la cocina</w:t>
            </w:r>
          </w:p>
        </w:tc>
      </w:tr>
      <w:tr w:rsidR="00322AC1" w:rsidRPr="00322AC1" w14:paraId="52C0CA02"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75B8CF1" w14:textId="77777777" w:rsidR="00322AC1" w:rsidRPr="00F66FC3" w:rsidRDefault="00322AC1" w:rsidP="0018635A">
            <w:pPr>
              <w:rPr>
                <w:sz w:val="20"/>
                <w:szCs w:val="20"/>
              </w:rPr>
            </w:pPr>
            <w:r w:rsidRPr="00F66FC3">
              <w:rPr>
                <w:sz w:val="20"/>
                <w:szCs w:val="20"/>
              </w:rPr>
              <w:t>RF05</w:t>
            </w:r>
          </w:p>
        </w:tc>
        <w:tc>
          <w:tcPr>
            <w:tcW w:w="6831" w:type="dxa"/>
          </w:tcPr>
          <w:p w14:paraId="1E3AD9C3"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Consultar el estado de cada pedido (en preparación, listo, entregado)</w:t>
            </w:r>
          </w:p>
        </w:tc>
      </w:tr>
      <w:tr w:rsidR="00322AC1" w:rsidRPr="00322AC1" w14:paraId="2B4FA1B4"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49128318" w14:textId="77777777" w:rsidR="00322AC1" w:rsidRPr="00F66FC3" w:rsidRDefault="00322AC1" w:rsidP="0018635A">
            <w:pPr>
              <w:rPr>
                <w:sz w:val="20"/>
                <w:szCs w:val="20"/>
              </w:rPr>
            </w:pPr>
            <w:r w:rsidRPr="00F66FC3">
              <w:rPr>
                <w:sz w:val="20"/>
                <w:szCs w:val="20"/>
              </w:rPr>
              <w:t>RF06</w:t>
            </w:r>
          </w:p>
        </w:tc>
        <w:tc>
          <w:tcPr>
            <w:tcW w:w="6831" w:type="dxa"/>
          </w:tcPr>
          <w:p w14:paraId="663C1DC9"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Mostrar los pedidos pendientes en orden de llegada</w:t>
            </w:r>
          </w:p>
        </w:tc>
      </w:tr>
      <w:tr w:rsidR="00322AC1" w:rsidRPr="00322AC1" w14:paraId="1E33CB13"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8FB4FA2" w14:textId="77777777" w:rsidR="00322AC1" w:rsidRPr="00F66FC3" w:rsidRDefault="00322AC1" w:rsidP="0018635A">
            <w:pPr>
              <w:rPr>
                <w:sz w:val="20"/>
                <w:szCs w:val="20"/>
              </w:rPr>
            </w:pPr>
            <w:r w:rsidRPr="00F66FC3">
              <w:rPr>
                <w:sz w:val="20"/>
                <w:szCs w:val="20"/>
              </w:rPr>
              <w:t>RF07</w:t>
            </w:r>
          </w:p>
        </w:tc>
        <w:tc>
          <w:tcPr>
            <w:tcW w:w="6831" w:type="dxa"/>
          </w:tcPr>
          <w:p w14:paraId="4C2ABA24"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Marcar los pedidos como 'en preparación', 'listo' o 'entregado'</w:t>
            </w:r>
          </w:p>
        </w:tc>
      </w:tr>
      <w:tr w:rsidR="00322AC1" w:rsidRPr="00322AC1" w14:paraId="1CD87860"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44026321" w14:textId="77777777" w:rsidR="00322AC1" w:rsidRPr="00F66FC3" w:rsidRDefault="00322AC1" w:rsidP="0018635A">
            <w:pPr>
              <w:rPr>
                <w:sz w:val="20"/>
                <w:szCs w:val="20"/>
              </w:rPr>
            </w:pPr>
            <w:r w:rsidRPr="00F66FC3">
              <w:rPr>
                <w:sz w:val="20"/>
                <w:szCs w:val="20"/>
              </w:rPr>
              <w:t>RF08</w:t>
            </w:r>
          </w:p>
        </w:tc>
        <w:tc>
          <w:tcPr>
            <w:tcW w:w="6831" w:type="dxa"/>
          </w:tcPr>
          <w:p w14:paraId="2AA1D0EA"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Mostrar el tiempo transcurrido desde que se realizó el pedido</w:t>
            </w:r>
          </w:p>
        </w:tc>
      </w:tr>
      <w:tr w:rsidR="00322AC1" w:rsidRPr="00322AC1" w14:paraId="0665D327"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78ECCC6" w14:textId="77777777" w:rsidR="00322AC1" w:rsidRPr="00F66FC3" w:rsidRDefault="00322AC1" w:rsidP="0018635A">
            <w:pPr>
              <w:rPr>
                <w:sz w:val="20"/>
                <w:szCs w:val="20"/>
              </w:rPr>
            </w:pPr>
            <w:r w:rsidRPr="00F66FC3">
              <w:rPr>
                <w:sz w:val="20"/>
                <w:szCs w:val="20"/>
              </w:rPr>
              <w:t>RF09</w:t>
            </w:r>
          </w:p>
        </w:tc>
        <w:tc>
          <w:tcPr>
            <w:tcW w:w="6831" w:type="dxa"/>
          </w:tcPr>
          <w:p w14:paraId="7C528FDC"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Generar la cuenta automáticamente en base a los pedidos realizados</w:t>
            </w:r>
          </w:p>
        </w:tc>
      </w:tr>
      <w:tr w:rsidR="00322AC1" w:rsidRPr="00322AC1" w14:paraId="301DFC3B"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0B6225C2" w14:textId="77777777" w:rsidR="00322AC1" w:rsidRPr="00F66FC3" w:rsidRDefault="00322AC1" w:rsidP="0018635A">
            <w:pPr>
              <w:rPr>
                <w:sz w:val="20"/>
                <w:szCs w:val="20"/>
              </w:rPr>
            </w:pPr>
            <w:r w:rsidRPr="00F66FC3">
              <w:rPr>
                <w:sz w:val="20"/>
                <w:szCs w:val="20"/>
              </w:rPr>
              <w:t>RF10</w:t>
            </w:r>
          </w:p>
        </w:tc>
        <w:tc>
          <w:tcPr>
            <w:tcW w:w="6831" w:type="dxa"/>
          </w:tcPr>
          <w:p w14:paraId="4F4F4BDB"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Aplicar descuentos y calcular el total</w:t>
            </w:r>
          </w:p>
        </w:tc>
      </w:tr>
      <w:tr w:rsidR="00322AC1" w:rsidRPr="00322AC1" w14:paraId="30E70FDA"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9623DF3" w14:textId="77777777" w:rsidR="00322AC1" w:rsidRPr="00F66FC3" w:rsidRDefault="00322AC1" w:rsidP="0018635A">
            <w:pPr>
              <w:rPr>
                <w:sz w:val="20"/>
                <w:szCs w:val="20"/>
              </w:rPr>
            </w:pPr>
            <w:r w:rsidRPr="00F66FC3">
              <w:rPr>
                <w:sz w:val="20"/>
                <w:szCs w:val="20"/>
              </w:rPr>
              <w:t>RF11</w:t>
            </w:r>
          </w:p>
        </w:tc>
        <w:tc>
          <w:tcPr>
            <w:tcW w:w="6831" w:type="dxa"/>
          </w:tcPr>
          <w:p w14:paraId="18EF56F1"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Seleccionar el método de pago (efectivo, tarjeta, QR)</w:t>
            </w:r>
          </w:p>
        </w:tc>
      </w:tr>
      <w:tr w:rsidR="00322AC1" w:rsidRPr="00322AC1" w14:paraId="297A70F8"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2B57EFCB" w14:textId="77777777" w:rsidR="00322AC1" w:rsidRPr="00F66FC3" w:rsidRDefault="00322AC1" w:rsidP="0018635A">
            <w:pPr>
              <w:rPr>
                <w:sz w:val="20"/>
                <w:szCs w:val="20"/>
              </w:rPr>
            </w:pPr>
            <w:r w:rsidRPr="00F66FC3">
              <w:rPr>
                <w:sz w:val="20"/>
                <w:szCs w:val="20"/>
              </w:rPr>
              <w:t>RF12</w:t>
            </w:r>
          </w:p>
        </w:tc>
        <w:tc>
          <w:tcPr>
            <w:tcW w:w="6831" w:type="dxa"/>
          </w:tcPr>
          <w:p w14:paraId="6797112A"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Generar comprobante de pago o factura</w:t>
            </w:r>
          </w:p>
        </w:tc>
      </w:tr>
      <w:tr w:rsidR="00322AC1" w:rsidRPr="00322AC1" w14:paraId="5B2071A0"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4CA578" w14:textId="77777777" w:rsidR="00322AC1" w:rsidRPr="00F66FC3" w:rsidRDefault="00322AC1" w:rsidP="0018635A">
            <w:pPr>
              <w:rPr>
                <w:sz w:val="20"/>
                <w:szCs w:val="20"/>
              </w:rPr>
            </w:pPr>
            <w:r w:rsidRPr="00F66FC3">
              <w:rPr>
                <w:sz w:val="20"/>
                <w:szCs w:val="20"/>
              </w:rPr>
              <w:t>RF13</w:t>
            </w:r>
          </w:p>
        </w:tc>
        <w:tc>
          <w:tcPr>
            <w:tcW w:w="6831" w:type="dxa"/>
          </w:tcPr>
          <w:p w14:paraId="6C74E274"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Gestión del menú (agregar, editar, eliminar productos)</w:t>
            </w:r>
          </w:p>
        </w:tc>
      </w:tr>
      <w:tr w:rsidR="00322AC1" w:rsidRPr="00322AC1" w14:paraId="43DB9C53"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06B40023" w14:textId="77777777" w:rsidR="00322AC1" w:rsidRPr="00F66FC3" w:rsidRDefault="00322AC1" w:rsidP="0018635A">
            <w:pPr>
              <w:rPr>
                <w:sz w:val="20"/>
                <w:szCs w:val="20"/>
              </w:rPr>
            </w:pPr>
            <w:r w:rsidRPr="00F66FC3">
              <w:rPr>
                <w:sz w:val="20"/>
                <w:szCs w:val="20"/>
              </w:rPr>
              <w:t>RF14</w:t>
            </w:r>
          </w:p>
        </w:tc>
        <w:tc>
          <w:tcPr>
            <w:tcW w:w="6831" w:type="dxa"/>
          </w:tcPr>
          <w:p w14:paraId="4275FF9A"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Gestión de usuarios y asignación de roles</w:t>
            </w:r>
          </w:p>
        </w:tc>
      </w:tr>
      <w:tr w:rsidR="00322AC1" w:rsidRPr="00322AC1" w14:paraId="702756C0"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B08ECC6" w14:textId="77777777" w:rsidR="00322AC1" w:rsidRPr="00F66FC3" w:rsidRDefault="00322AC1" w:rsidP="0018635A">
            <w:pPr>
              <w:rPr>
                <w:sz w:val="20"/>
                <w:szCs w:val="20"/>
              </w:rPr>
            </w:pPr>
            <w:r w:rsidRPr="00F66FC3">
              <w:rPr>
                <w:sz w:val="20"/>
                <w:szCs w:val="20"/>
              </w:rPr>
              <w:t>RF15</w:t>
            </w:r>
          </w:p>
        </w:tc>
        <w:tc>
          <w:tcPr>
            <w:tcW w:w="6831" w:type="dxa"/>
          </w:tcPr>
          <w:p w14:paraId="007052DB"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Visualizar reportes de ventas diarios, semanales y mensuales</w:t>
            </w:r>
          </w:p>
        </w:tc>
      </w:tr>
      <w:tr w:rsidR="00322AC1" w:rsidRPr="00322AC1" w14:paraId="228D9F9E"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3037F0A0" w14:textId="77777777" w:rsidR="00322AC1" w:rsidRPr="00F66FC3" w:rsidRDefault="00322AC1" w:rsidP="0018635A">
            <w:pPr>
              <w:rPr>
                <w:sz w:val="20"/>
                <w:szCs w:val="20"/>
              </w:rPr>
            </w:pPr>
            <w:r w:rsidRPr="00F66FC3">
              <w:rPr>
                <w:sz w:val="20"/>
                <w:szCs w:val="20"/>
              </w:rPr>
              <w:t>RF16</w:t>
            </w:r>
          </w:p>
        </w:tc>
        <w:tc>
          <w:tcPr>
            <w:tcW w:w="6831" w:type="dxa"/>
          </w:tcPr>
          <w:p w14:paraId="6D16E64A"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Generar reportes de productos más vendidos</w:t>
            </w:r>
          </w:p>
        </w:tc>
      </w:tr>
      <w:tr w:rsidR="00322AC1" w:rsidRPr="00322AC1" w14:paraId="30D69A03"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E313842" w14:textId="77777777" w:rsidR="00322AC1" w:rsidRPr="00F66FC3" w:rsidRDefault="00322AC1" w:rsidP="0018635A">
            <w:pPr>
              <w:rPr>
                <w:sz w:val="20"/>
                <w:szCs w:val="20"/>
              </w:rPr>
            </w:pPr>
            <w:r w:rsidRPr="00F66FC3">
              <w:rPr>
                <w:sz w:val="20"/>
                <w:szCs w:val="20"/>
              </w:rPr>
              <w:t>RF17</w:t>
            </w:r>
          </w:p>
        </w:tc>
        <w:tc>
          <w:tcPr>
            <w:tcW w:w="6831" w:type="dxa"/>
          </w:tcPr>
          <w:p w14:paraId="3147F6DF"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Realizar consultas sobre el historial de pedidos</w:t>
            </w:r>
          </w:p>
        </w:tc>
      </w:tr>
      <w:tr w:rsidR="00322AC1" w:rsidRPr="00322AC1" w14:paraId="6619C1EE"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33DF2621" w14:textId="77777777" w:rsidR="00322AC1" w:rsidRPr="00F66FC3" w:rsidRDefault="00322AC1" w:rsidP="0018635A">
            <w:pPr>
              <w:rPr>
                <w:sz w:val="20"/>
                <w:szCs w:val="20"/>
              </w:rPr>
            </w:pPr>
            <w:r w:rsidRPr="00F66FC3">
              <w:rPr>
                <w:sz w:val="20"/>
                <w:szCs w:val="20"/>
              </w:rPr>
              <w:t>RF18</w:t>
            </w:r>
          </w:p>
        </w:tc>
        <w:tc>
          <w:tcPr>
            <w:tcW w:w="6831" w:type="dxa"/>
          </w:tcPr>
          <w:p w14:paraId="12C68CF1"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Generar alertas de bajo inventario</w:t>
            </w:r>
          </w:p>
        </w:tc>
      </w:tr>
      <w:tr w:rsidR="00322AC1" w:rsidRPr="00322AC1" w14:paraId="6CCB7D4E"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531B323" w14:textId="77777777" w:rsidR="00322AC1" w:rsidRPr="00F66FC3" w:rsidRDefault="00322AC1" w:rsidP="0018635A">
            <w:pPr>
              <w:rPr>
                <w:sz w:val="20"/>
                <w:szCs w:val="20"/>
              </w:rPr>
            </w:pPr>
            <w:r w:rsidRPr="00F66FC3">
              <w:rPr>
                <w:sz w:val="20"/>
                <w:szCs w:val="20"/>
              </w:rPr>
              <w:t>RF19</w:t>
            </w:r>
          </w:p>
        </w:tc>
        <w:tc>
          <w:tcPr>
            <w:tcW w:w="6831" w:type="dxa"/>
          </w:tcPr>
          <w:p w14:paraId="5EB1F9DD"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Registrar ingresos y salidas de productos del inventario</w:t>
            </w:r>
          </w:p>
        </w:tc>
      </w:tr>
      <w:tr w:rsidR="00322AC1" w:rsidRPr="00322AC1" w14:paraId="1D30C8C4"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55931A5D" w14:textId="77777777" w:rsidR="00322AC1" w:rsidRPr="00F66FC3" w:rsidRDefault="00322AC1" w:rsidP="0018635A">
            <w:pPr>
              <w:rPr>
                <w:sz w:val="20"/>
                <w:szCs w:val="20"/>
              </w:rPr>
            </w:pPr>
            <w:r w:rsidRPr="00F66FC3">
              <w:rPr>
                <w:sz w:val="20"/>
                <w:szCs w:val="20"/>
              </w:rPr>
              <w:t>RF20</w:t>
            </w:r>
          </w:p>
        </w:tc>
        <w:tc>
          <w:tcPr>
            <w:tcW w:w="6831" w:type="dxa"/>
          </w:tcPr>
          <w:p w14:paraId="07673389"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Autenticación de usuarios mediante credenciales</w:t>
            </w:r>
          </w:p>
        </w:tc>
      </w:tr>
      <w:tr w:rsidR="00322AC1" w:rsidRPr="00322AC1" w14:paraId="2CBE8079"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392D14E" w14:textId="77777777" w:rsidR="00322AC1" w:rsidRPr="00F66FC3" w:rsidRDefault="00322AC1" w:rsidP="0018635A">
            <w:pPr>
              <w:rPr>
                <w:sz w:val="20"/>
                <w:szCs w:val="20"/>
              </w:rPr>
            </w:pPr>
            <w:r w:rsidRPr="00F66FC3">
              <w:rPr>
                <w:sz w:val="20"/>
                <w:szCs w:val="20"/>
              </w:rPr>
              <w:t>RF21</w:t>
            </w:r>
          </w:p>
        </w:tc>
        <w:tc>
          <w:tcPr>
            <w:tcW w:w="6831" w:type="dxa"/>
          </w:tcPr>
          <w:p w14:paraId="62748FD3" w14:textId="77777777" w:rsidR="00322AC1" w:rsidRPr="00F66FC3" w:rsidRDefault="00322AC1" w:rsidP="0018635A">
            <w:pPr>
              <w:cnfStyle w:val="000000100000" w:firstRow="0" w:lastRow="0" w:firstColumn="0" w:lastColumn="0" w:oddVBand="0" w:evenVBand="0" w:oddHBand="1" w:evenHBand="0" w:firstRowFirstColumn="0" w:firstRowLastColumn="0" w:lastRowFirstColumn="0" w:lastRowLastColumn="0"/>
              <w:rPr>
                <w:sz w:val="20"/>
                <w:szCs w:val="20"/>
                <w:lang w:val="es-CO"/>
              </w:rPr>
            </w:pPr>
            <w:r w:rsidRPr="00F66FC3">
              <w:rPr>
                <w:sz w:val="20"/>
                <w:szCs w:val="20"/>
                <w:lang w:val="es-CO"/>
              </w:rPr>
              <w:t>Cambio de contraseña del usuario autenticado</w:t>
            </w:r>
          </w:p>
        </w:tc>
      </w:tr>
      <w:tr w:rsidR="00322AC1" w:rsidRPr="00322AC1" w14:paraId="16317DD7"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23536E3C" w14:textId="77777777" w:rsidR="00322AC1" w:rsidRPr="00F66FC3" w:rsidRDefault="00322AC1" w:rsidP="0018635A">
            <w:pPr>
              <w:rPr>
                <w:sz w:val="20"/>
                <w:szCs w:val="20"/>
              </w:rPr>
            </w:pPr>
            <w:r w:rsidRPr="00F66FC3">
              <w:rPr>
                <w:sz w:val="20"/>
                <w:szCs w:val="20"/>
              </w:rPr>
              <w:t>RF22</w:t>
            </w:r>
          </w:p>
        </w:tc>
        <w:tc>
          <w:tcPr>
            <w:tcW w:w="6831" w:type="dxa"/>
          </w:tcPr>
          <w:p w14:paraId="52B8CA30" w14:textId="77777777" w:rsidR="00322AC1" w:rsidRPr="00F66FC3" w:rsidRDefault="00322AC1" w:rsidP="0018635A">
            <w:pPr>
              <w:cnfStyle w:val="000000000000" w:firstRow="0" w:lastRow="0" w:firstColumn="0" w:lastColumn="0" w:oddVBand="0" w:evenVBand="0" w:oddHBand="0" w:evenHBand="0" w:firstRowFirstColumn="0" w:firstRowLastColumn="0" w:lastRowFirstColumn="0" w:lastRowLastColumn="0"/>
              <w:rPr>
                <w:sz w:val="20"/>
                <w:szCs w:val="20"/>
                <w:lang w:val="es-CO"/>
              </w:rPr>
            </w:pPr>
            <w:r w:rsidRPr="00F66FC3">
              <w:rPr>
                <w:sz w:val="20"/>
                <w:szCs w:val="20"/>
                <w:lang w:val="es-CO"/>
              </w:rPr>
              <w:t>Registrar historial de acceso de los usuarios</w:t>
            </w:r>
          </w:p>
        </w:tc>
      </w:tr>
    </w:tbl>
    <w:p w14:paraId="34D715E7" w14:textId="6E7A83F0" w:rsidR="0097552F" w:rsidRPr="00322AC1" w:rsidRDefault="001F7D2B" w:rsidP="0097552F">
      <w:pPr>
        <w:pStyle w:val="Heading1"/>
        <w:rPr>
          <w:rFonts w:asciiTheme="minorHAnsi" w:hAnsiTheme="minorHAnsi"/>
          <w:lang w:val="es-CO"/>
        </w:rPr>
      </w:pPr>
      <w:bookmarkStart w:id="4" w:name="_Toc210048785"/>
      <w:r>
        <w:rPr>
          <w:rFonts w:asciiTheme="minorHAnsi" w:hAnsiTheme="minorHAnsi"/>
          <w:lang w:val="es-CO"/>
        </w:rPr>
        <w:lastRenderedPageBreak/>
        <w:t>3</w:t>
      </w:r>
      <w:r w:rsidR="0097552F" w:rsidRPr="00322AC1">
        <w:rPr>
          <w:rFonts w:asciiTheme="minorHAnsi" w:hAnsiTheme="minorHAnsi"/>
          <w:lang w:val="es-CO"/>
        </w:rPr>
        <w:t>. Procesos y Usuarios Interesados por Artefacto</w:t>
      </w:r>
      <w:bookmarkEnd w:id="4"/>
    </w:p>
    <w:p w14:paraId="3A6FFDDC" w14:textId="77777777" w:rsidR="0097552F" w:rsidRPr="00322AC1" w:rsidRDefault="0097552F" w:rsidP="0097552F">
      <w:pPr>
        <w:rPr>
          <w:lang w:val="es-CO"/>
        </w:rPr>
      </w:pPr>
      <w:r w:rsidRPr="00322AC1">
        <w:rPr>
          <w:lang w:val="es-CO"/>
        </w:rPr>
        <w:t>A continuación, se identifica, para cada artefacto, los procesos impactados y los usuarios que deben participar en su validación.</w:t>
      </w:r>
    </w:p>
    <w:tbl>
      <w:tblPr>
        <w:tblStyle w:val="PlainTable1"/>
        <w:tblW w:w="0" w:type="auto"/>
        <w:tblLook w:val="04A0" w:firstRow="1" w:lastRow="0" w:firstColumn="1" w:lastColumn="0" w:noHBand="0" w:noVBand="1"/>
      </w:tblPr>
      <w:tblGrid>
        <w:gridCol w:w="1808"/>
        <w:gridCol w:w="3822"/>
        <w:gridCol w:w="3000"/>
      </w:tblGrid>
      <w:tr w:rsidR="0097552F" w:rsidRPr="00322AC1" w14:paraId="4D864D5A" w14:textId="77777777" w:rsidTr="0097552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56AAA93" w14:textId="77777777" w:rsidR="0097552F" w:rsidRPr="00322AC1" w:rsidRDefault="0097552F" w:rsidP="0018635A">
            <w:r w:rsidRPr="00322AC1">
              <w:t>Artefacto</w:t>
            </w:r>
          </w:p>
        </w:tc>
        <w:tc>
          <w:tcPr>
            <w:tcW w:w="3828" w:type="dxa"/>
          </w:tcPr>
          <w:p w14:paraId="181EB873" w14:textId="77777777" w:rsidR="0097552F" w:rsidRPr="00322AC1" w:rsidRDefault="0097552F" w:rsidP="0018635A">
            <w:pPr>
              <w:cnfStyle w:val="100000000000" w:firstRow="1" w:lastRow="0" w:firstColumn="0" w:lastColumn="0" w:oddVBand="0" w:evenVBand="0" w:oddHBand="0" w:evenHBand="0" w:firstRowFirstColumn="0" w:firstRowLastColumn="0" w:lastRowFirstColumn="0" w:lastRowLastColumn="0"/>
            </w:pPr>
            <w:r w:rsidRPr="00322AC1">
              <w:t>Procesos impactados</w:t>
            </w:r>
          </w:p>
        </w:tc>
        <w:tc>
          <w:tcPr>
            <w:tcW w:w="3003" w:type="dxa"/>
          </w:tcPr>
          <w:p w14:paraId="6D96CEBE" w14:textId="77777777" w:rsidR="0097552F" w:rsidRPr="00322AC1" w:rsidRDefault="0097552F" w:rsidP="0018635A">
            <w:pPr>
              <w:cnfStyle w:val="100000000000" w:firstRow="1" w:lastRow="0" w:firstColumn="0" w:lastColumn="0" w:oddVBand="0" w:evenVBand="0" w:oddHBand="0" w:evenHBand="0" w:firstRowFirstColumn="0" w:firstRowLastColumn="0" w:lastRowFirstColumn="0" w:lastRowLastColumn="0"/>
            </w:pPr>
            <w:r w:rsidRPr="00322AC1">
              <w:t>Usuarios / Stakeholders recomendados</w:t>
            </w:r>
          </w:p>
        </w:tc>
      </w:tr>
      <w:tr w:rsidR="0097552F" w:rsidRPr="00322AC1" w14:paraId="49FEEB3B"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525920" w14:textId="77777777" w:rsidR="0097552F" w:rsidRPr="00F66FC3" w:rsidRDefault="0097552F" w:rsidP="0018635A">
            <w:pPr>
              <w:rPr>
                <w:sz w:val="20"/>
                <w:szCs w:val="20"/>
              </w:rPr>
            </w:pPr>
            <w:r w:rsidRPr="00F66FC3">
              <w:rPr>
                <w:sz w:val="20"/>
                <w:szCs w:val="20"/>
              </w:rPr>
              <w:t>Diagrama de Casos de Uso</w:t>
            </w:r>
          </w:p>
        </w:tc>
        <w:tc>
          <w:tcPr>
            <w:tcW w:w="3828" w:type="dxa"/>
          </w:tcPr>
          <w:p w14:paraId="5631FBE3"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Toma de pedidos, Cocina, Cobro, Administración</w:t>
            </w:r>
          </w:p>
        </w:tc>
        <w:tc>
          <w:tcPr>
            <w:tcW w:w="3003" w:type="dxa"/>
          </w:tcPr>
          <w:p w14:paraId="56991672"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Meseros, Cocina, Cajeros, Administrador, Analista</w:t>
            </w:r>
          </w:p>
        </w:tc>
      </w:tr>
      <w:tr w:rsidR="0097552F" w:rsidRPr="00322AC1" w14:paraId="489270CD"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53930BC7" w14:textId="77777777" w:rsidR="0097552F" w:rsidRPr="00F66FC3" w:rsidRDefault="0097552F" w:rsidP="0018635A">
            <w:pPr>
              <w:rPr>
                <w:sz w:val="20"/>
                <w:szCs w:val="20"/>
              </w:rPr>
            </w:pPr>
            <w:r w:rsidRPr="00F66FC3">
              <w:rPr>
                <w:sz w:val="20"/>
                <w:szCs w:val="20"/>
              </w:rPr>
              <w:t>Diagrama de Clases</w:t>
            </w:r>
          </w:p>
        </w:tc>
        <w:tc>
          <w:tcPr>
            <w:tcW w:w="3828" w:type="dxa"/>
          </w:tcPr>
          <w:p w14:paraId="4B37A6DC" w14:textId="77777777" w:rsidR="0097552F" w:rsidRPr="00F66FC3" w:rsidRDefault="0097552F" w:rsidP="0018635A">
            <w:pPr>
              <w:cnfStyle w:val="000000000000" w:firstRow="0" w:lastRow="0" w:firstColumn="0" w:lastColumn="0" w:oddVBand="0" w:evenVBand="0" w:oddHBand="0" w:evenHBand="0" w:firstRowFirstColumn="0" w:firstRowLastColumn="0" w:lastRowFirstColumn="0" w:lastRowLastColumn="0"/>
              <w:rPr>
                <w:sz w:val="20"/>
                <w:szCs w:val="20"/>
              </w:rPr>
            </w:pPr>
            <w:r w:rsidRPr="00F66FC3">
              <w:rPr>
                <w:sz w:val="20"/>
                <w:szCs w:val="20"/>
              </w:rPr>
              <w:t>Persistencia, negocio, trazabilidad de requisitos</w:t>
            </w:r>
          </w:p>
        </w:tc>
        <w:tc>
          <w:tcPr>
            <w:tcW w:w="3003" w:type="dxa"/>
          </w:tcPr>
          <w:p w14:paraId="31093065" w14:textId="77777777" w:rsidR="0097552F" w:rsidRPr="00F66FC3" w:rsidRDefault="0097552F" w:rsidP="0018635A">
            <w:pPr>
              <w:cnfStyle w:val="000000000000" w:firstRow="0" w:lastRow="0" w:firstColumn="0" w:lastColumn="0" w:oddVBand="0" w:evenVBand="0" w:oddHBand="0" w:evenHBand="0" w:firstRowFirstColumn="0" w:firstRowLastColumn="0" w:lastRowFirstColumn="0" w:lastRowLastColumn="0"/>
              <w:rPr>
                <w:sz w:val="20"/>
                <w:szCs w:val="20"/>
              </w:rPr>
            </w:pPr>
            <w:r w:rsidRPr="00F66FC3">
              <w:rPr>
                <w:sz w:val="20"/>
                <w:szCs w:val="20"/>
              </w:rPr>
              <w:t>Analista, Arquitecto, Desarrolladores, Administrador</w:t>
            </w:r>
          </w:p>
        </w:tc>
      </w:tr>
      <w:tr w:rsidR="0097552F" w:rsidRPr="00322AC1" w14:paraId="585995C3"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4FE47B5" w14:textId="77777777" w:rsidR="0097552F" w:rsidRPr="00F66FC3" w:rsidRDefault="0097552F" w:rsidP="0018635A">
            <w:pPr>
              <w:rPr>
                <w:sz w:val="20"/>
                <w:szCs w:val="20"/>
              </w:rPr>
            </w:pPr>
            <w:r w:rsidRPr="00F66FC3">
              <w:rPr>
                <w:sz w:val="20"/>
                <w:szCs w:val="20"/>
              </w:rPr>
              <w:t>Diagrama de Paquetes</w:t>
            </w:r>
          </w:p>
        </w:tc>
        <w:tc>
          <w:tcPr>
            <w:tcW w:w="3828" w:type="dxa"/>
          </w:tcPr>
          <w:p w14:paraId="1A11BF6D"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Organización modular y despliegue</w:t>
            </w:r>
          </w:p>
        </w:tc>
        <w:tc>
          <w:tcPr>
            <w:tcW w:w="3003" w:type="dxa"/>
          </w:tcPr>
          <w:p w14:paraId="35E975D1"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Arquitecto, Desarrolladores, Administrador</w:t>
            </w:r>
          </w:p>
        </w:tc>
      </w:tr>
      <w:tr w:rsidR="0097552F" w:rsidRPr="00322AC1" w14:paraId="3DB0B02C" w14:textId="77777777" w:rsidTr="0097552F">
        <w:tc>
          <w:tcPr>
            <w:cnfStyle w:val="001000000000" w:firstRow="0" w:lastRow="0" w:firstColumn="1" w:lastColumn="0" w:oddVBand="0" w:evenVBand="0" w:oddHBand="0" w:evenHBand="0" w:firstRowFirstColumn="0" w:firstRowLastColumn="0" w:lastRowFirstColumn="0" w:lastRowLastColumn="0"/>
            <w:tcW w:w="1809" w:type="dxa"/>
          </w:tcPr>
          <w:p w14:paraId="7FD33493" w14:textId="77777777" w:rsidR="0097552F" w:rsidRPr="00F66FC3" w:rsidRDefault="0097552F" w:rsidP="0018635A">
            <w:pPr>
              <w:rPr>
                <w:sz w:val="20"/>
                <w:szCs w:val="20"/>
              </w:rPr>
            </w:pPr>
            <w:r w:rsidRPr="00F66FC3">
              <w:rPr>
                <w:sz w:val="20"/>
                <w:szCs w:val="20"/>
              </w:rPr>
              <w:t>Diagrama de Actividades (Workflows)</w:t>
            </w:r>
          </w:p>
        </w:tc>
        <w:tc>
          <w:tcPr>
            <w:tcW w:w="3828" w:type="dxa"/>
          </w:tcPr>
          <w:p w14:paraId="6494EA54" w14:textId="77777777" w:rsidR="0097552F" w:rsidRPr="00F66FC3" w:rsidRDefault="0097552F" w:rsidP="0018635A">
            <w:pPr>
              <w:cnfStyle w:val="000000000000" w:firstRow="0" w:lastRow="0" w:firstColumn="0" w:lastColumn="0" w:oddVBand="0" w:evenVBand="0" w:oddHBand="0" w:evenHBand="0" w:firstRowFirstColumn="0" w:firstRowLastColumn="0" w:lastRowFirstColumn="0" w:lastRowLastColumn="0"/>
              <w:rPr>
                <w:sz w:val="20"/>
                <w:szCs w:val="20"/>
              </w:rPr>
            </w:pPr>
            <w:r w:rsidRPr="00F66FC3">
              <w:rPr>
                <w:sz w:val="20"/>
                <w:szCs w:val="20"/>
              </w:rPr>
              <w:t>Secuencias de interacción de procesos (p.ej. cobro)</w:t>
            </w:r>
          </w:p>
        </w:tc>
        <w:tc>
          <w:tcPr>
            <w:tcW w:w="3003" w:type="dxa"/>
          </w:tcPr>
          <w:p w14:paraId="3FEE8D54" w14:textId="77777777" w:rsidR="0097552F" w:rsidRPr="00F66FC3" w:rsidRDefault="0097552F" w:rsidP="0018635A">
            <w:pPr>
              <w:cnfStyle w:val="000000000000" w:firstRow="0" w:lastRow="0" w:firstColumn="0" w:lastColumn="0" w:oddVBand="0" w:evenVBand="0" w:oddHBand="0" w:evenHBand="0" w:firstRowFirstColumn="0" w:firstRowLastColumn="0" w:lastRowFirstColumn="0" w:lastRowLastColumn="0"/>
              <w:rPr>
                <w:sz w:val="20"/>
                <w:szCs w:val="20"/>
              </w:rPr>
            </w:pPr>
            <w:r w:rsidRPr="00F66FC3">
              <w:rPr>
                <w:sz w:val="20"/>
                <w:szCs w:val="20"/>
              </w:rPr>
              <w:t>Meseros, Cajeros, Cocina, Analista</w:t>
            </w:r>
          </w:p>
        </w:tc>
      </w:tr>
      <w:tr w:rsidR="0097552F" w:rsidRPr="00322AC1" w14:paraId="4DBEBD92" w14:textId="77777777" w:rsidTr="0097552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E636DF6" w14:textId="77777777" w:rsidR="0097552F" w:rsidRPr="00F66FC3" w:rsidRDefault="0097552F" w:rsidP="0018635A">
            <w:pPr>
              <w:rPr>
                <w:sz w:val="20"/>
                <w:szCs w:val="20"/>
              </w:rPr>
            </w:pPr>
            <w:r w:rsidRPr="00F66FC3">
              <w:rPr>
                <w:sz w:val="20"/>
                <w:szCs w:val="20"/>
              </w:rPr>
              <w:t>Prototipos / Wireframes</w:t>
            </w:r>
          </w:p>
        </w:tc>
        <w:tc>
          <w:tcPr>
            <w:tcW w:w="3828" w:type="dxa"/>
          </w:tcPr>
          <w:p w14:paraId="077E5861"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Usabilidad y pruebas de aceptación</w:t>
            </w:r>
          </w:p>
        </w:tc>
        <w:tc>
          <w:tcPr>
            <w:tcW w:w="3003" w:type="dxa"/>
          </w:tcPr>
          <w:p w14:paraId="151124D5" w14:textId="77777777" w:rsidR="0097552F" w:rsidRPr="00F66FC3" w:rsidRDefault="0097552F" w:rsidP="0018635A">
            <w:pPr>
              <w:cnfStyle w:val="000000100000" w:firstRow="0" w:lastRow="0" w:firstColumn="0" w:lastColumn="0" w:oddVBand="0" w:evenVBand="0" w:oddHBand="1" w:evenHBand="0" w:firstRowFirstColumn="0" w:firstRowLastColumn="0" w:lastRowFirstColumn="0" w:lastRowLastColumn="0"/>
              <w:rPr>
                <w:sz w:val="20"/>
                <w:szCs w:val="20"/>
              </w:rPr>
            </w:pPr>
            <w:r w:rsidRPr="00F66FC3">
              <w:rPr>
                <w:sz w:val="20"/>
                <w:szCs w:val="20"/>
              </w:rPr>
              <w:t>Meseros, Cajeros, Cocina, Diseñador UI/UX, Administrador</w:t>
            </w:r>
          </w:p>
        </w:tc>
      </w:tr>
    </w:tbl>
    <w:p w14:paraId="31258E76" w14:textId="05030595" w:rsidR="00296F35" w:rsidRPr="00322AC1" w:rsidRDefault="001F7D2B">
      <w:pPr>
        <w:pStyle w:val="Heading1"/>
        <w:rPr>
          <w:rFonts w:asciiTheme="minorHAnsi" w:hAnsiTheme="minorHAnsi"/>
          <w:lang w:val="es-CO"/>
        </w:rPr>
      </w:pPr>
      <w:bookmarkStart w:id="5" w:name="_Toc210048786"/>
      <w:r>
        <w:rPr>
          <w:rFonts w:asciiTheme="minorHAnsi" w:hAnsiTheme="minorHAnsi"/>
          <w:lang w:val="es-CO"/>
        </w:rPr>
        <w:t>4</w:t>
      </w:r>
      <w:r w:rsidR="00000000" w:rsidRPr="00322AC1">
        <w:rPr>
          <w:rFonts w:asciiTheme="minorHAnsi" w:hAnsiTheme="minorHAnsi"/>
          <w:lang w:val="es-CO"/>
        </w:rPr>
        <w:t>. Lista de Chequeo</w:t>
      </w:r>
      <w:bookmarkEnd w:id="5"/>
      <w:r w:rsidR="00000000" w:rsidRPr="00322AC1">
        <w:rPr>
          <w:rFonts w:asciiTheme="minorHAnsi" w:hAnsiTheme="minorHAnsi"/>
          <w:lang w:val="es-CO"/>
        </w:rPr>
        <w:t xml:space="preserve"> </w:t>
      </w:r>
    </w:p>
    <w:p w14:paraId="08D72587" w14:textId="77777777" w:rsidR="00296F35" w:rsidRPr="00322AC1" w:rsidRDefault="00000000">
      <w:pPr>
        <w:rPr>
          <w:lang w:val="es-CO"/>
        </w:rPr>
      </w:pPr>
      <w:r w:rsidRPr="00322AC1">
        <w:rPr>
          <w:lang w:val="es-CO"/>
        </w:rPr>
        <w:t>Use esta tabla durante la validación. Marque 'X' en la columna correspondiente y anote observaciones concretas.</w:t>
      </w:r>
    </w:p>
    <w:tbl>
      <w:tblPr>
        <w:tblStyle w:val="PlainTable1"/>
        <w:tblW w:w="8647" w:type="dxa"/>
        <w:tblInd w:w="-34" w:type="dxa"/>
        <w:tblLook w:val="04A0" w:firstRow="1" w:lastRow="0" w:firstColumn="1" w:lastColumn="0" w:noHBand="0" w:noVBand="1"/>
      </w:tblPr>
      <w:tblGrid>
        <w:gridCol w:w="2127"/>
        <w:gridCol w:w="3118"/>
        <w:gridCol w:w="1276"/>
        <w:gridCol w:w="2126"/>
      </w:tblGrid>
      <w:tr w:rsidR="00CC295E" w:rsidRPr="00322AC1" w14:paraId="06E6F28F" w14:textId="77777777" w:rsidTr="004D1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799E1C04" w14:textId="77777777" w:rsidR="00CC295E" w:rsidRPr="00CC295E" w:rsidRDefault="00CC295E" w:rsidP="00CC295E">
            <w:pPr>
              <w:jc w:val="center"/>
              <w:rPr>
                <w:rFonts w:eastAsia="Times New Roman" w:cs="Times New Roman"/>
                <w:sz w:val="18"/>
                <w:szCs w:val="18"/>
                <w:lang w:val="es-CO" w:eastAsia="es-CO"/>
              </w:rPr>
            </w:pPr>
            <w:r w:rsidRPr="00CC295E">
              <w:rPr>
                <w:rFonts w:eastAsia="Times New Roman" w:cs="Times New Roman"/>
                <w:sz w:val="18"/>
                <w:szCs w:val="18"/>
                <w:lang w:val="es-CO" w:eastAsia="es-CO"/>
              </w:rPr>
              <w:t>Criterio de Validación</w:t>
            </w:r>
          </w:p>
        </w:tc>
        <w:tc>
          <w:tcPr>
            <w:tcW w:w="3118" w:type="dxa"/>
            <w:hideMark/>
          </w:tcPr>
          <w:p w14:paraId="41A5B1F3" w14:textId="77777777" w:rsidR="00CC295E" w:rsidRPr="00CC295E" w:rsidRDefault="00CC295E" w:rsidP="00CC29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Requisitos Evaluados (Texto Completo)</w:t>
            </w:r>
          </w:p>
        </w:tc>
        <w:tc>
          <w:tcPr>
            <w:tcW w:w="1276" w:type="dxa"/>
            <w:vAlign w:val="center"/>
            <w:hideMark/>
          </w:tcPr>
          <w:p w14:paraId="0CA891B8" w14:textId="77777777" w:rsidR="00CC295E" w:rsidRPr="00CC295E" w:rsidRDefault="00CC295E" w:rsidP="00CC29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Cumple / Parcial / No cumple</w:t>
            </w:r>
          </w:p>
        </w:tc>
        <w:tc>
          <w:tcPr>
            <w:tcW w:w="2126" w:type="dxa"/>
            <w:hideMark/>
          </w:tcPr>
          <w:p w14:paraId="39EAFC89" w14:textId="77777777" w:rsidR="00CC295E" w:rsidRPr="00CC295E" w:rsidRDefault="00CC295E" w:rsidP="00CC295E">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Observaciones / Mejoras</w:t>
            </w:r>
          </w:p>
        </w:tc>
      </w:tr>
      <w:tr w:rsidR="00BF3726" w:rsidRPr="00322AC1" w14:paraId="285A6025"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Pr>
          <w:p w14:paraId="445FC020" w14:textId="500ADB35" w:rsidR="00BF3726" w:rsidRPr="00322AC1" w:rsidRDefault="00BF3726" w:rsidP="00BF3726">
            <w:pPr>
              <w:jc w:val="center"/>
              <w:rPr>
                <w:rFonts w:eastAsia="Times New Roman" w:cs="Times New Roman"/>
                <w:sz w:val="18"/>
                <w:szCs w:val="18"/>
                <w:lang w:val="es-CO" w:eastAsia="es-CO"/>
              </w:rPr>
            </w:pPr>
            <w:r w:rsidRPr="00322AC1">
              <w:rPr>
                <w:rFonts w:eastAsia="Times New Roman" w:cs="Times New Roman"/>
                <w:sz w:val="18"/>
                <w:szCs w:val="18"/>
                <w:lang w:val="es-CO" w:eastAsia="es-CO"/>
              </w:rPr>
              <w:t>Diagramas Casos de uso</w:t>
            </w:r>
          </w:p>
        </w:tc>
      </w:tr>
      <w:tr w:rsidR="00CC295E" w:rsidRPr="00322AC1" w14:paraId="1E09CCA4"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64F402CE"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El diagrama de casos de uso refleja la funcionalidad de registrar pedidos desde una interfaz digital.</w:t>
            </w:r>
          </w:p>
        </w:tc>
        <w:tc>
          <w:tcPr>
            <w:tcW w:w="3118" w:type="dxa"/>
            <w:hideMark/>
          </w:tcPr>
          <w:p w14:paraId="001C9525"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RF01. El sistema debe permitir al mesero registrar un nuevo pedido desde una interfaz digital.</w:t>
            </w:r>
          </w:p>
        </w:tc>
        <w:tc>
          <w:tcPr>
            <w:tcW w:w="1276" w:type="dxa"/>
            <w:vAlign w:val="center"/>
            <w:hideMark/>
          </w:tcPr>
          <w:p w14:paraId="63926D07" w14:textId="11F78FFE" w:rsidR="00CC295E" w:rsidRPr="00CC295E" w:rsidRDefault="00CC295E" w:rsidP="00CC29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Cumple</w:t>
            </w:r>
          </w:p>
        </w:tc>
        <w:tc>
          <w:tcPr>
            <w:tcW w:w="2126" w:type="dxa"/>
            <w:hideMark/>
          </w:tcPr>
          <w:p w14:paraId="036D956B"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Se representa correctamente el actor Mesero y el CU Registrar Pedido.</w:t>
            </w:r>
          </w:p>
        </w:tc>
      </w:tr>
      <w:tr w:rsidR="00CC295E" w:rsidRPr="00322AC1" w14:paraId="4201C80B"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78FC6DD7"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El diagrama y las HU muestran la selección de productos desde un menú digital.</w:t>
            </w:r>
          </w:p>
        </w:tc>
        <w:tc>
          <w:tcPr>
            <w:tcW w:w="3118" w:type="dxa"/>
            <w:hideMark/>
          </w:tcPr>
          <w:p w14:paraId="070ECF23"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RF02. El sistema debe permitir seleccionar productos desde un menú digital con categorías.</w:t>
            </w:r>
          </w:p>
        </w:tc>
        <w:tc>
          <w:tcPr>
            <w:tcW w:w="1276" w:type="dxa"/>
            <w:vAlign w:val="center"/>
            <w:hideMark/>
          </w:tcPr>
          <w:p w14:paraId="5E2D3945" w14:textId="6EDC3C05" w:rsidR="00CC295E" w:rsidRPr="00CC295E" w:rsidRDefault="00CC295E" w:rsidP="00CC29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Cumple</w:t>
            </w:r>
          </w:p>
        </w:tc>
        <w:tc>
          <w:tcPr>
            <w:tcW w:w="2126" w:type="dxa"/>
            <w:hideMark/>
          </w:tcPr>
          <w:p w14:paraId="07FAF7D1"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Las HU incluyen detalle de categorías y personalización; se recomienda reforzar en el diagrama con un include.</w:t>
            </w:r>
          </w:p>
        </w:tc>
      </w:tr>
      <w:tr w:rsidR="00CC295E" w:rsidRPr="00322AC1" w14:paraId="080D2090"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596433E6"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El diagrama y las HU permiten agregar observaciones a los pedidos.</w:t>
            </w:r>
          </w:p>
        </w:tc>
        <w:tc>
          <w:tcPr>
            <w:tcW w:w="3118" w:type="dxa"/>
            <w:hideMark/>
          </w:tcPr>
          <w:p w14:paraId="7427D997"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RF03. El sistema debe permitir agregar observaciones o modificaciones al pedido (sin sal, extra queso, etc.).</w:t>
            </w:r>
          </w:p>
        </w:tc>
        <w:tc>
          <w:tcPr>
            <w:tcW w:w="1276" w:type="dxa"/>
            <w:vAlign w:val="center"/>
            <w:hideMark/>
          </w:tcPr>
          <w:p w14:paraId="37D36A4B" w14:textId="54379C17" w:rsidR="00CC295E" w:rsidRPr="00CC295E" w:rsidRDefault="00592466" w:rsidP="00CC29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Pr>
                <w:rFonts w:eastAsia="Times New Roman" w:cs="Times New Roman"/>
                <w:sz w:val="18"/>
                <w:szCs w:val="18"/>
                <w:lang w:val="es-CO" w:eastAsia="es-CO"/>
              </w:rPr>
              <w:t>Cumple</w:t>
            </w:r>
          </w:p>
        </w:tc>
        <w:tc>
          <w:tcPr>
            <w:tcW w:w="2126" w:type="dxa"/>
            <w:hideMark/>
          </w:tcPr>
          <w:p w14:paraId="44A1A393"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 xml:space="preserve">Aparece en </w:t>
            </w:r>
            <w:proofErr w:type="gramStart"/>
            <w:r w:rsidRPr="00CC295E">
              <w:rPr>
                <w:rFonts w:eastAsia="Times New Roman" w:cs="Times New Roman"/>
                <w:sz w:val="18"/>
                <w:szCs w:val="18"/>
                <w:lang w:val="es-CO" w:eastAsia="es-CO"/>
              </w:rPr>
              <w:t>HU</w:t>
            </w:r>
            <w:proofErr w:type="gramEnd"/>
            <w:r w:rsidRPr="00CC295E">
              <w:rPr>
                <w:rFonts w:eastAsia="Times New Roman" w:cs="Times New Roman"/>
                <w:sz w:val="18"/>
                <w:szCs w:val="18"/>
                <w:lang w:val="es-CO" w:eastAsia="es-CO"/>
              </w:rPr>
              <w:t xml:space="preserve"> pero en el diagrama debe mostrarse como extensión del CU Registrar Pedido.</w:t>
            </w:r>
          </w:p>
        </w:tc>
      </w:tr>
      <w:tr w:rsidR="00CC295E" w:rsidRPr="00322AC1" w14:paraId="0BC6D0E4"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7AA6E5D6"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El flujo de casos de uso refleja el envío automático de pedidos a cocina.</w:t>
            </w:r>
          </w:p>
        </w:tc>
        <w:tc>
          <w:tcPr>
            <w:tcW w:w="3118" w:type="dxa"/>
            <w:hideMark/>
          </w:tcPr>
          <w:p w14:paraId="6FCC456A"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RF04. El sistema debe enviar el pedido automáticamente a la cocina.</w:t>
            </w:r>
          </w:p>
        </w:tc>
        <w:tc>
          <w:tcPr>
            <w:tcW w:w="1276" w:type="dxa"/>
            <w:vAlign w:val="center"/>
            <w:hideMark/>
          </w:tcPr>
          <w:p w14:paraId="0A8FEB52" w14:textId="06150137" w:rsidR="00CC295E" w:rsidRPr="00CC295E" w:rsidRDefault="00CC295E" w:rsidP="00CC29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Cumple</w:t>
            </w:r>
          </w:p>
        </w:tc>
        <w:tc>
          <w:tcPr>
            <w:tcW w:w="2126" w:type="dxa"/>
            <w:hideMark/>
          </w:tcPr>
          <w:p w14:paraId="4E436D59"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Caso de uso contempla la relación Mesero → Sistema → Cocina. Correcto.</w:t>
            </w:r>
          </w:p>
        </w:tc>
      </w:tr>
      <w:tr w:rsidR="00CC295E" w:rsidRPr="00322AC1" w14:paraId="492D6E1A"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65488155"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Los casos de uso permiten consultar el estado de los pedidos (en preparación, listo, entregado).</w:t>
            </w:r>
          </w:p>
        </w:tc>
        <w:tc>
          <w:tcPr>
            <w:tcW w:w="3118" w:type="dxa"/>
            <w:hideMark/>
          </w:tcPr>
          <w:p w14:paraId="29969729"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RF05. El sistema debe permitir consultar el estado de cada pedido (en preparación, listo, entregado).</w:t>
            </w:r>
          </w:p>
        </w:tc>
        <w:tc>
          <w:tcPr>
            <w:tcW w:w="1276" w:type="dxa"/>
            <w:vAlign w:val="center"/>
            <w:hideMark/>
          </w:tcPr>
          <w:p w14:paraId="1131CE59" w14:textId="016FB897" w:rsidR="00CC295E" w:rsidRPr="00CC295E" w:rsidRDefault="00CC295E" w:rsidP="00CC29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Parcial</w:t>
            </w:r>
          </w:p>
        </w:tc>
        <w:tc>
          <w:tcPr>
            <w:tcW w:w="2126" w:type="dxa"/>
            <w:hideMark/>
          </w:tcPr>
          <w:p w14:paraId="3EC5E6A0"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Reflejado en HU, pero no todos los estados están explícitos en el diagrama; se sugiere añadirlos como notas o escenarios.</w:t>
            </w:r>
          </w:p>
        </w:tc>
      </w:tr>
      <w:tr w:rsidR="00CC295E" w:rsidRPr="00322AC1" w14:paraId="7C32AB46"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6EE5BD73"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lastRenderedPageBreak/>
              <w:t>Las HU y el diagrama contemplan la gestión de usuarios y roles.</w:t>
            </w:r>
          </w:p>
        </w:tc>
        <w:tc>
          <w:tcPr>
            <w:tcW w:w="3118" w:type="dxa"/>
            <w:hideMark/>
          </w:tcPr>
          <w:p w14:paraId="7EA1D517"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RF14. El sistema debe permitir la gestión de usuarios y asignación de roles (mesero, cocinero, administrador).</w:t>
            </w:r>
          </w:p>
        </w:tc>
        <w:tc>
          <w:tcPr>
            <w:tcW w:w="1276" w:type="dxa"/>
            <w:vAlign w:val="center"/>
            <w:hideMark/>
          </w:tcPr>
          <w:p w14:paraId="2178DE5A" w14:textId="170DE08A" w:rsidR="00CC295E" w:rsidRPr="00CC295E" w:rsidRDefault="00CC295E" w:rsidP="00CC29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No cumple</w:t>
            </w:r>
          </w:p>
        </w:tc>
        <w:tc>
          <w:tcPr>
            <w:tcW w:w="2126" w:type="dxa"/>
            <w:hideMark/>
          </w:tcPr>
          <w:p w14:paraId="34F6D413"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No está representado en los CU ni en HU analizadas; se debe agregar un CU "Gestionar Usuarios".</w:t>
            </w:r>
          </w:p>
        </w:tc>
      </w:tr>
      <w:tr w:rsidR="00CC295E" w:rsidRPr="00322AC1" w14:paraId="47D4FE7F"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3EE19C7C"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El diagrama y HU reflejan la visualización de reportes de ventas.</w:t>
            </w:r>
          </w:p>
        </w:tc>
        <w:tc>
          <w:tcPr>
            <w:tcW w:w="3118" w:type="dxa"/>
            <w:hideMark/>
          </w:tcPr>
          <w:p w14:paraId="703D04DB"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RF15. El sistema debe permitir visualizar reportes de ventas diarios, semanales y mensuales.</w:t>
            </w:r>
          </w:p>
        </w:tc>
        <w:tc>
          <w:tcPr>
            <w:tcW w:w="1276" w:type="dxa"/>
            <w:vAlign w:val="center"/>
            <w:hideMark/>
          </w:tcPr>
          <w:p w14:paraId="6FF02E28" w14:textId="66170B00" w:rsidR="00CC295E" w:rsidRPr="00CC295E" w:rsidRDefault="00CC295E" w:rsidP="00CC29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Parcial</w:t>
            </w:r>
          </w:p>
        </w:tc>
        <w:tc>
          <w:tcPr>
            <w:tcW w:w="2126" w:type="dxa"/>
            <w:hideMark/>
          </w:tcPr>
          <w:p w14:paraId="6C27A43F"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Aparece en HU del Administrador, pero falta representarlo en el diagrama de casos de uso.</w:t>
            </w:r>
          </w:p>
        </w:tc>
      </w:tr>
      <w:tr w:rsidR="00CC295E" w:rsidRPr="00322AC1" w14:paraId="3D6A66E6"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5134207B"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Los CU y HU contemplan la autenticación de usuarios.</w:t>
            </w:r>
          </w:p>
        </w:tc>
        <w:tc>
          <w:tcPr>
            <w:tcW w:w="3118" w:type="dxa"/>
            <w:hideMark/>
          </w:tcPr>
          <w:p w14:paraId="57CF006C"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RF20. El sistema debe contar con autenticación de usuarios mediante credenciales.</w:t>
            </w:r>
          </w:p>
        </w:tc>
        <w:tc>
          <w:tcPr>
            <w:tcW w:w="1276" w:type="dxa"/>
            <w:vAlign w:val="center"/>
            <w:hideMark/>
          </w:tcPr>
          <w:p w14:paraId="3B502519" w14:textId="3E4F3364" w:rsidR="00CC295E" w:rsidRPr="00CC295E" w:rsidRDefault="00CC295E" w:rsidP="00CC29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Cumple</w:t>
            </w:r>
          </w:p>
        </w:tc>
        <w:tc>
          <w:tcPr>
            <w:tcW w:w="2126" w:type="dxa"/>
            <w:hideMark/>
          </w:tcPr>
          <w:p w14:paraId="0CABFF36"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HU y diagrama incluyen Iniciar Sesión como CU base.</w:t>
            </w:r>
          </w:p>
        </w:tc>
      </w:tr>
      <w:tr w:rsidR="00CC295E" w:rsidRPr="00322AC1" w14:paraId="27B46A35"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35FA6CCF"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Los CU y HU permiten cambiar la contraseña.</w:t>
            </w:r>
          </w:p>
        </w:tc>
        <w:tc>
          <w:tcPr>
            <w:tcW w:w="3118" w:type="dxa"/>
            <w:hideMark/>
          </w:tcPr>
          <w:p w14:paraId="632D0036"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RF21. El sistema debe permitir cambiar la contraseña del usuario autenticado.</w:t>
            </w:r>
          </w:p>
        </w:tc>
        <w:tc>
          <w:tcPr>
            <w:tcW w:w="1276" w:type="dxa"/>
            <w:vAlign w:val="center"/>
            <w:hideMark/>
          </w:tcPr>
          <w:p w14:paraId="506E0E9A" w14:textId="678B41BB" w:rsidR="00CC295E" w:rsidRPr="00CC295E" w:rsidRDefault="00CC295E" w:rsidP="00CC295E">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No cumple</w:t>
            </w:r>
          </w:p>
        </w:tc>
        <w:tc>
          <w:tcPr>
            <w:tcW w:w="2126" w:type="dxa"/>
            <w:hideMark/>
          </w:tcPr>
          <w:p w14:paraId="293314DF" w14:textId="77777777" w:rsidR="00CC295E" w:rsidRPr="00CC295E" w:rsidRDefault="00CC295E" w:rsidP="00CC295E">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Reflejado en requisitos, pero no está presente en HU ni CU desarrollados.</w:t>
            </w:r>
          </w:p>
        </w:tc>
      </w:tr>
      <w:tr w:rsidR="00CC295E" w:rsidRPr="00322AC1" w14:paraId="66CCB9F6"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4F5B39C3" w14:textId="77777777" w:rsidR="00CC295E" w:rsidRPr="00CC295E" w:rsidRDefault="00CC295E" w:rsidP="00CC295E">
            <w:pPr>
              <w:rPr>
                <w:rFonts w:eastAsia="Times New Roman" w:cs="Times New Roman"/>
                <w:sz w:val="18"/>
                <w:szCs w:val="18"/>
                <w:lang w:val="es-CO" w:eastAsia="es-CO"/>
              </w:rPr>
            </w:pPr>
            <w:r w:rsidRPr="00CC295E">
              <w:rPr>
                <w:rFonts w:eastAsia="Times New Roman" w:cs="Times New Roman"/>
                <w:sz w:val="18"/>
                <w:szCs w:val="18"/>
                <w:lang w:val="es-CO" w:eastAsia="es-CO"/>
              </w:rPr>
              <w:t>Los CU y HU garantizan trazabilidad entre funcionalidades críticas y actores.</w:t>
            </w:r>
          </w:p>
        </w:tc>
        <w:tc>
          <w:tcPr>
            <w:tcW w:w="3118" w:type="dxa"/>
            <w:hideMark/>
          </w:tcPr>
          <w:p w14:paraId="79C3C4C1"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RF01–RF22 (aplicable según módulos)</w:t>
            </w:r>
          </w:p>
        </w:tc>
        <w:tc>
          <w:tcPr>
            <w:tcW w:w="1276" w:type="dxa"/>
            <w:vAlign w:val="center"/>
            <w:hideMark/>
          </w:tcPr>
          <w:p w14:paraId="666014ED" w14:textId="29DCEB24" w:rsidR="00CC295E" w:rsidRPr="00CC295E" w:rsidRDefault="00CC295E" w:rsidP="00CC295E">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Parcial</w:t>
            </w:r>
          </w:p>
        </w:tc>
        <w:tc>
          <w:tcPr>
            <w:tcW w:w="2126" w:type="dxa"/>
            <w:hideMark/>
          </w:tcPr>
          <w:p w14:paraId="0F0FA8D5" w14:textId="77777777" w:rsidR="00CC295E" w:rsidRPr="00CC295E" w:rsidRDefault="00CC295E" w:rsidP="00CC295E">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CC295E">
              <w:rPr>
                <w:rFonts w:eastAsia="Times New Roman" w:cs="Times New Roman"/>
                <w:sz w:val="18"/>
                <w:szCs w:val="18"/>
                <w:lang w:val="es-CO" w:eastAsia="es-CO"/>
              </w:rPr>
              <w:t>Faltan algunos CU para cubrir la totalidad de requisitos (ej. reportes, usuarios, seguridad).</w:t>
            </w:r>
          </w:p>
        </w:tc>
      </w:tr>
    </w:tbl>
    <w:p w14:paraId="4BEEDA1E" w14:textId="63787048" w:rsidR="00BF3726" w:rsidRPr="00322AC1" w:rsidRDefault="00BF3726">
      <w:pPr>
        <w:rPr>
          <w:lang w:val="es-CO"/>
        </w:rPr>
      </w:pPr>
    </w:p>
    <w:tbl>
      <w:tblPr>
        <w:tblStyle w:val="PlainTable1"/>
        <w:tblW w:w="8647" w:type="dxa"/>
        <w:tblInd w:w="-34" w:type="dxa"/>
        <w:tblLayout w:type="fixed"/>
        <w:tblLook w:val="04A0" w:firstRow="1" w:lastRow="0" w:firstColumn="1" w:lastColumn="0" w:noHBand="0" w:noVBand="1"/>
      </w:tblPr>
      <w:tblGrid>
        <w:gridCol w:w="2127"/>
        <w:gridCol w:w="3118"/>
        <w:gridCol w:w="1276"/>
        <w:gridCol w:w="2126"/>
      </w:tblGrid>
      <w:tr w:rsidR="00710095" w:rsidRPr="00322AC1" w14:paraId="7DA2EF45" w14:textId="77777777" w:rsidTr="004D1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3E8ADE00" w14:textId="77777777" w:rsidR="00BF3726" w:rsidRPr="00BF3726" w:rsidRDefault="00BF3726" w:rsidP="00BF3726">
            <w:pPr>
              <w:jc w:val="center"/>
              <w:rPr>
                <w:rFonts w:eastAsia="Times New Roman" w:cs="Times New Roman"/>
                <w:sz w:val="18"/>
                <w:szCs w:val="18"/>
                <w:lang w:val="es-CO" w:eastAsia="es-CO"/>
              </w:rPr>
            </w:pPr>
            <w:r w:rsidRPr="00BF3726">
              <w:rPr>
                <w:rFonts w:eastAsia="Times New Roman" w:cs="Times New Roman"/>
                <w:sz w:val="18"/>
                <w:szCs w:val="18"/>
                <w:lang w:val="es-CO" w:eastAsia="es-CO"/>
              </w:rPr>
              <w:t>Criterio de Validación</w:t>
            </w:r>
          </w:p>
        </w:tc>
        <w:tc>
          <w:tcPr>
            <w:tcW w:w="3118" w:type="dxa"/>
            <w:vAlign w:val="center"/>
            <w:hideMark/>
          </w:tcPr>
          <w:p w14:paraId="70738233" w14:textId="77777777" w:rsidR="00BF3726" w:rsidRPr="00BF3726" w:rsidRDefault="00BF3726" w:rsidP="00BF372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Requisitos Evaluados (Texto Completo)</w:t>
            </w:r>
          </w:p>
        </w:tc>
        <w:tc>
          <w:tcPr>
            <w:tcW w:w="1276" w:type="dxa"/>
            <w:vAlign w:val="center"/>
            <w:hideMark/>
          </w:tcPr>
          <w:p w14:paraId="1A56C435" w14:textId="77777777" w:rsidR="00BF3726" w:rsidRPr="00BF3726" w:rsidRDefault="00BF3726" w:rsidP="00BF372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Cumple / Parcial / No cumple</w:t>
            </w:r>
          </w:p>
        </w:tc>
        <w:tc>
          <w:tcPr>
            <w:tcW w:w="2126" w:type="dxa"/>
            <w:vAlign w:val="center"/>
            <w:hideMark/>
          </w:tcPr>
          <w:p w14:paraId="0DB1EB77" w14:textId="77777777" w:rsidR="00BF3726" w:rsidRPr="00BF3726" w:rsidRDefault="00BF3726" w:rsidP="00BF3726">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Observaciones / Mejoras</w:t>
            </w:r>
          </w:p>
        </w:tc>
      </w:tr>
      <w:tr w:rsidR="00BF3726" w:rsidRPr="00322AC1" w14:paraId="1244B5A2"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tcPr>
          <w:p w14:paraId="7E8A1496" w14:textId="5B0D3EB3" w:rsidR="00BF3726" w:rsidRPr="00322AC1" w:rsidRDefault="00BF3726" w:rsidP="00BF3726">
            <w:pPr>
              <w:jc w:val="center"/>
              <w:rPr>
                <w:rFonts w:eastAsia="Times New Roman" w:cs="Times New Roman"/>
                <w:sz w:val="18"/>
                <w:szCs w:val="18"/>
                <w:lang w:val="es-CO" w:eastAsia="es-CO"/>
              </w:rPr>
            </w:pPr>
            <w:r w:rsidRPr="00322AC1">
              <w:rPr>
                <w:rFonts w:eastAsia="Times New Roman" w:cs="Times New Roman"/>
                <w:sz w:val="18"/>
                <w:szCs w:val="18"/>
                <w:lang w:val="es-CO" w:eastAsia="es-CO"/>
              </w:rPr>
              <w:t>Diagrama</w:t>
            </w:r>
            <w:r w:rsidRPr="00322AC1">
              <w:rPr>
                <w:rFonts w:eastAsia="Times New Roman" w:cs="Times New Roman"/>
                <w:sz w:val="18"/>
                <w:szCs w:val="18"/>
                <w:lang w:val="es-CO" w:eastAsia="es-CO"/>
              </w:rPr>
              <w:t xml:space="preserve"> de Clases</w:t>
            </w:r>
          </w:p>
        </w:tc>
      </w:tr>
      <w:tr w:rsidR="00BF3726" w:rsidRPr="00322AC1" w14:paraId="43468337"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6EC22F5C"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El diagrama de clases permite representar el registro de pedidos con sus detalles.</w:t>
            </w:r>
          </w:p>
        </w:tc>
        <w:tc>
          <w:tcPr>
            <w:tcW w:w="3118" w:type="dxa"/>
            <w:hideMark/>
          </w:tcPr>
          <w:p w14:paraId="2A9FE205"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RF01. El sistema debe permitir al mesero registrar un nuevo pedido desde una interfaz digital.</w:t>
            </w:r>
          </w:p>
        </w:tc>
        <w:tc>
          <w:tcPr>
            <w:tcW w:w="1276" w:type="dxa"/>
            <w:vAlign w:val="center"/>
            <w:hideMark/>
          </w:tcPr>
          <w:p w14:paraId="52AEAE8F" w14:textId="5565B22A"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Cumple</w:t>
            </w:r>
          </w:p>
        </w:tc>
        <w:tc>
          <w:tcPr>
            <w:tcW w:w="2126" w:type="dxa"/>
            <w:hideMark/>
          </w:tcPr>
          <w:p w14:paraId="126B8E80"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Existe la clase Pedido asociada con DetallePedido y Mesa. Correcto.</w:t>
            </w:r>
          </w:p>
        </w:tc>
      </w:tr>
      <w:tr w:rsidR="00BF3726" w:rsidRPr="00322AC1" w14:paraId="5AFE4BB6"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0324B019"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La selección de productos desde el menú está representada en las clases.</w:t>
            </w:r>
          </w:p>
        </w:tc>
        <w:tc>
          <w:tcPr>
            <w:tcW w:w="3118" w:type="dxa"/>
            <w:hideMark/>
          </w:tcPr>
          <w:p w14:paraId="31845DC3"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RF02. El sistema debe permitir seleccionar productos desde un menú digital con categorías.</w:t>
            </w:r>
          </w:p>
        </w:tc>
        <w:tc>
          <w:tcPr>
            <w:tcW w:w="1276" w:type="dxa"/>
            <w:vAlign w:val="center"/>
            <w:hideMark/>
          </w:tcPr>
          <w:p w14:paraId="3E0DE1E7" w14:textId="381EDFBF" w:rsidR="00BF3726" w:rsidRPr="00BF3726" w:rsidRDefault="00BF3726" w:rsidP="00BF37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Cumple</w:t>
            </w:r>
          </w:p>
        </w:tc>
        <w:tc>
          <w:tcPr>
            <w:tcW w:w="2126" w:type="dxa"/>
            <w:hideMark/>
          </w:tcPr>
          <w:p w14:paraId="35A02027"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Clases Producto y Categoría están relacionadas; correcto.</w:t>
            </w:r>
          </w:p>
        </w:tc>
      </w:tr>
      <w:tr w:rsidR="00BF3726" w:rsidRPr="00322AC1" w14:paraId="5CD564B7"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68AB7342"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Se refleja la posibilidad de agregar observaciones en los pedidos.</w:t>
            </w:r>
          </w:p>
        </w:tc>
        <w:tc>
          <w:tcPr>
            <w:tcW w:w="3118" w:type="dxa"/>
            <w:hideMark/>
          </w:tcPr>
          <w:p w14:paraId="1471ABA2"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RF03. El sistema debe permitir agregar observaciones o modificaciones al pedido (sin sal, extra queso, etc.).</w:t>
            </w:r>
          </w:p>
        </w:tc>
        <w:tc>
          <w:tcPr>
            <w:tcW w:w="1276" w:type="dxa"/>
            <w:vAlign w:val="center"/>
            <w:hideMark/>
          </w:tcPr>
          <w:p w14:paraId="67D2149B" w14:textId="5B05855F"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Cumple</w:t>
            </w:r>
          </w:p>
        </w:tc>
        <w:tc>
          <w:tcPr>
            <w:tcW w:w="2126" w:type="dxa"/>
            <w:hideMark/>
          </w:tcPr>
          <w:p w14:paraId="016D6557"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La clase DetallePedido incluye atributo observaciones. Correcto.</w:t>
            </w:r>
          </w:p>
        </w:tc>
      </w:tr>
      <w:tr w:rsidR="00BF3726" w:rsidRPr="00322AC1" w14:paraId="53783A40"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01859D79"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La relación Pedido–Cocina está implícita en el diagrama.</w:t>
            </w:r>
          </w:p>
        </w:tc>
        <w:tc>
          <w:tcPr>
            <w:tcW w:w="3118" w:type="dxa"/>
            <w:hideMark/>
          </w:tcPr>
          <w:p w14:paraId="7DF6D37D"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RF04. El sistema debe enviar el pedido automáticamente a la cocina.</w:t>
            </w:r>
          </w:p>
        </w:tc>
        <w:tc>
          <w:tcPr>
            <w:tcW w:w="1276" w:type="dxa"/>
            <w:vAlign w:val="center"/>
            <w:hideMark/>
          </w:tcPr>
          <w:p w14:paraId="011C6CE2" w14:textId="43422540" w:rsidR="00BF3726" w:rsidRPr="00BF3726" w:rsidRDefault="00BF3726" w:rsidP="00BF37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3A89CC87"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El flujo hacia cocina no se representa directamente; solo se refleja en las asociaciones de Pedido. Se recomienda anotar interacción con módulo Cocina.</w:t>
            </w:r>
          </w:p>
        </w:tc>
      </w:tr>
      <w:tr w:rsidR="00BF3726" w:rsidRPr="00322AC1" w14:paraId="533290FE"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465F7B12"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El estado de los pedidos se encuentra representado en el modelo.</w:t>
            </w:r>
          </w:p>
        </w:tc>
        <w:tc>
          <w:tcPr>
            <w:tcW w:w="3118" w:type="dxa"/>
            <w:hideMark/>
          </w:tcPr>
          <w:p w14:paraId="580148DD"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RF05. El sistema debe permitir consultar el estado de cada pedido (en preparación, listo, entregado).</w:t>
            </w:r>
          </w:p>
        </w:tc>
        <w:tc>
          <w:tcPr>
            <w:tcW w:w="1276" w:type="dxa"/>
            <w:vAlign w:val="center"/>
            <w:hideMark/>
          </w:tcPr>
          <w:p w14:paraId="445532A2" w14:textId="0482B1F3"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Cumple</w:t>
            </w:r>
          </w:p>
        </w:tc>
        <w:tc>
          <w:tcPr>
            <w:tcW w:w="2126" w:type="dxa"/>
            <w:hideMark/>
          </w:tcPr>
          <w:p w14:paraId="13843D5B"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 EstadoPedido asociada con Pedido. Correcto.</w:t>
            </w:r>
          </w:p>
        </w:tc>
      </w:tr>
      <w:tr w:rsidR="00BF3726" w:rsidRPr="00322AC1" w14:paraId="55F58809"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55F13E4F"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El cálculo del tiempo transcurrido se puede realizar desde el modelo.</w:t>
            </w:r>
          </w:p>
        </w:tc>
        <w:tc>
          <w:tcPr>
            <w:tcW w:w="3118" w:type="dxa"/>
            <w:hideMark/>
          </w:tcPr>
          <w:p w14:paraId="22F034F8"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RF08. El sistema debe mostrar el tiempo transcurrido desde que se realizó el pedido.</w:t>
            </w:r>
          </w:p>
        </w:tc>
        <w:tc>
          <w:tcPr>
            <w:tcW w:w="1276" w:type="dxa"/>
            <w:vAlign w:val="center"/>
            <w:hideMark/>
          </w:tcPr>
          <w:p w14:paraId="742CC085" w14:textId="59E75ED2" w:rsidR="00BF3726" w:rsidRPr="00BF3726" w:rsidRDefault="00BF3726" w:rsidP="00BF37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73E29185"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 Pedido tiene atributo fechaHora, pero falta método explícito calcularTiempoTranscurrido().</w:t>
            </w:r>
          </w:p>
        </w:tc>
      </w:tr>
      <w:tr w:rsidR="00BF3726" w:rsidRPr="00322AC1" w14:paraId="481D7ED4"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4770B0B0"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El módulo de caja está representado en el diagrama.</w:t>
            </w:r>
          </w:p>
        </w:tc>
        <w:tc>
          <w:tcPr>
            <w:tcW w:w="3118" w:type="dxa"/>
            <w:hideMark/>
          </w:tcPr>
          <w:p w14:paraId="49372D99"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 xml:space="preserve">RF09. El sistema debe permitir generar la cuenta automáticamente en base a los pedidos realizados. </w:t>
            </w:r>
            <w:r w:rsidRPr="00BF3726">
              <w:rPr>
                <w:rFonts w:eastAsia="Times New Roman" w:cs="Times New Roman"/>
                <w:sz w:val="18"/>
                <w:szCs w:val="18"/>
                <w:lang w:val="es-CO" w:eastAsia="es-CO"/>
              </w:rPr>
              <w:lastRenderedPageBreak/>
              <w:t>RF10. El sistema debe permitir aplicar descuentos y calcular el total. RF11. El sistema debe permitir seleccionar el método de pago (efectivo, tarjeta, código QR).</w:t>
            </w:r>
          </w:p>
        </w:tc>
        <w:tc>
          <w:tcPr>
            <w:tcW w:w="1276" w:type="dxa"/>
            <w:vAlign w:val="center"/>
            <w:hideMark/>
          </w:tcPr>
          <w:p w14:paraId="64DD225E" w14:textId="1BD2E8B5"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lastRenderedPageBreak/>
              <w:t>Cumple</w:t>
            </w:r>
          </w:p>
        </w:tc>
        <w:tc>
          <w:tcPr>
            <w:tcW w:w="2126" w:type="dxa"/>
            <w:hideMark/>
          </w:tcPr>
          <w:p w14:paraId="127C5D8C"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 xml:space="preserve">Clase Factura y Pago permiten cumplir los RF; se sugiere mejorar </w:t>
            </w:r>
            <w:r w:rsidRPr="00BF3726">
              <w:rPr>
                <w:rFonts w:eastAsia="Times New Roman" w:cs="Times New Roman"/>
                <w:sz w:val="18"/>
                <w:szCs w:val="18"/>
                <w:lang w:val="es-CO" w:eastAsia="es-CO"/>
              </w:rPr>
              <w:lastRenderedPageBreak/>
              <w:t>visibilidad de método calcularTotal().</w:t>
            </w:r>
          </w:p>
        </w:tc>
      </w:tr>
      <w:tr w:rsidR="00BF3726" w:rsidRPr="00322AC1" w14:paraId="7EACC5E0"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2E9762FC"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lastRenderedPageBreak/>
              <w:t>El diagrama incluye funcionalidades administrativas.</w:t>
            </w:r>
          </w:p>
        </w:tc>
        <w:tc>
          <w:tcPr>
            <w:tcW w:w="3118" w:type="dxa"/>
            <w:hideMark/>
          </w:tcPr>
          <w:p w14:paraId="00BD1A78"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RF13. El sistema debe permitir la gestión del menú (agregar, editar, eliminar productos). RF14. El sistema debe permitir la gestión de usuarios y asignación de roles.</w:t>
            </w:r>
          </w:p>
        </w:tc>
        <w:tc>
          <w:tcPr>
            <w:tcW w:w="1276" w:type="dxa"/>
            <w:vAlign w:val="center"/>
            <w:hideMark/>
          </w:tcPr>
          <w:p w14:paraId="71AD148E" w14:textId="0B90CC23" w:rsidR="00BF3726" w:rsidRPr="00BF3726" w:rsidRDefault="00BF3726" w:rsidP="00BF37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17FA76D0"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Clases Producto, Categoría, Usuario, Rol están incluidas, pero algunos métodos administrativos (ej. editar()) deben detallarse.</w:t>
            </w:r>
          </w:p>
        </w:tc>
      </w:tr>
      <w:tr w:rsidR="00BF3726" w:rsidRPr="00322AC1" w14:paraId="64092638"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45302B0B"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Se contemplan reportes en el modelo.</w:t>
            </w:r>
          </w:p>
        </w:tc>
        <w:tc>
          <w:tcPr>
            <w:tcW w:w="3118" w:type="dxa"/>
            <w:hideMark/>
          </w:tcPr>
          <w:p w14:paraId="63F02AD2"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RF15. El sistema debe permitir visualizar reportes de ventas diarios, semanales y mensuales. RF16. El sistema debe generar reportes de productos más vendidos.</w:t>
            </w:r>
          </w:p>
        </w:tc>
        <w:tc>
          <w:tcPr>
            <w:tcW w:w="1276" w:type="dxa"/>
            <w:vAlign w:val="center"/>
            <w:hideMark/>
          </w:tcPr>
          <w:p w14:paraId="0FA7B4BA" w14:textId="4C7D60B1"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2FCCEF68"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 Reporte está presente, pero las relaciones con Factura y Pedido podrían detallarse más para trazabilidad.</w:t>
            </w:r>
          </w:p>
        </w:tc>
      </w:tr>
      <w:tr w:rsidR="00BF3726" w:rsidRPr="00322AC1" w14:paraId="3E8858AA"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4E0C3073"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Se representa la seguridad de acceso en el modelo.</w:t>
            </w:r>
          </w:p>
        </w:tc>
        <w:tc>
          <w:tcPr>
            <w:tcW w:w="3118" w:type="dxa"/>
            <w:hideMark/>
          </w:tcPr>
          <w:p w14:paraId="44AB7A27"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RF20. El sistema debe contar con autenticación de usuarios mediante credenciales. RF21. El sistema debe permitir cambiar la contraseña del usuario autenticado.</w:t>
            </w:r>
          </w:p>
        </w:tc>
        <w:tc>
          <w:tcPr>
            <w:tcW w:w="1276" w:type="dxa"/>
            <w:vAlign w:val="center"/>
            <w:hideMark/>
          </w:tcPr>
          <w:p w14:paraId="017A03DC" w14:textId="115D5AD2" w:rsidR="00BF3726" w:rsidRPr="00BF3726" w:rsidRDefault="00BF3726" w:rsidP="00BF3726">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40F2D2A8" w14:textId="77777777" w:rsidR="00BF3726" w:rsidRPr="00BF3726" w:rsidRDefault="00BF3726" w:rsidP="00BF3726">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Clase Usuario tiene atributos de autenticación, pero no se especifica la operación cambiarContraseña().</w:t>
            </w:r>
          </w:p>
        </w:tc>
      </w:tr>
      <w:tr w:rsidR="00BF3726" w:rsidRPr="00322AC1" w14:paraId="53307D2E"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0FBE4AB3" w14:textId="77777777" w:rsidR="00BF3726" w:rsidRPr="00BF3726" w:rsidRDefault="00BF3726" w:rsidP="00BF3726">
            <w:pPr>
              <w:rPr>
                <w:rFonts w:eastAsia="Times New Roman" w:cs="Times New Roman"/>
                <w:sz w:val="18"/>
                <w:szCs w:val="18"/>
                <w:lang w:val="es-CO" w:eastAsia="es-CO"/>
              </w:rPr>
            </w:pPr>
            <w:r w:rsidRPr="00BF3726">
              <w:rPr>
                <w:rFonts w:eastAsia="Times New Roman" w:cs="Times New Roman"/>
                <w:sz w:val="18"/>
                <w:szCs w:val="18"/>
                <w:lang w:val="es-CO" w:eastAsia="es-CO"/>
              </w:rPr>
              <w:t>Consistencia y trazabilidad general con requisitos SRS.</w:t>
            </w:r>
          </w:p>
        </w:tc>
        <w:tc>
          <w:tcPr>
            <w:tcW w:w="3118" w:type="dxa"/>
            <w:hideMark/>
          </w:tcPr>
          <w:p w14:paraId="12447FCF"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RF01–RF22 (aplicable según módulo)</w:t>
            </w:r>
          </w:p>
        </w:tc>
        <w:tc>
          <w:tcPr>
            <w:tcW w:w="1276" w:type="dxa"/>
            <w:vAlign w:val="center"/>
            <w:hideMark/>
          </w:tcPr>
          <w:p w14:paraId="68E7E650" w14:textId="3B19539A" w:rsidR="00BF3726" w:rsidRPr="00BF3726" w:rsidRDefault="00BF3726" w:rsidP="00BF3726">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Parcial</w:t>
            </w:r>
          </w:p>
        </w:tc>
        <w:tc>
          <w:tcPr>
            <w:tcW w:w="2126" w:type="dxa"/>
            <w:hideMark/>
          </w:tcPr>
          <w:p w14:paraId="237B7B28" w14:textId="77777777" w:rsidR="00BF3726" w:rsidRPr="00BF3726" w:rsidRDefault="00BF3726" w:rsidP="00BF3726">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BF3726">
              <w:rPr>
                <w:rFonts w:eastAsia="Times New Roman" w:cs="Times New Roman"/>
                <w:sz w:val="18"/>
                <w:szCs w:val="18"/>
                <w:lang w:val="es-CO" w:eastAsia="es-CO"/>
              </w:rPr>
              <w:t>El diagrama cubre la mayoría de los RF, pero se recomienda revisar exhaustividad (ej. validación de inventario más detallada).</w:t>
            </w:r>
          </w:p>
        </w:tc>
      </w:tr>
    </w:tbl>
    <w:p w14:paraId="6AB23736" w14:textId="77777777" w:rsidR="00710095" w:rsidRPr="00322AC1" w:rsidRDefault="00710095" w:rsidP="00BF3726">
      <w:pPr>
        <w:cnfStyle w:val="001000000000" w:firstRow="0" w:lastRow="0" w:firstColumn="1" w:lastColumn="0" w:oddVBand="0" w:evenVBand="0" w:oddHBand="0" w:evenHBand="0" w:firstRowFirstColumn="0" w:firstRowLastColumn="0" w:lastRowFirstColumn="0" w:lastRowLastColumn="0"/>
        <w:rPr>
          <w:rFonts w:eastAsia="Times New Roman" w:cs="Times New Roman"/>
          <w:sz w:val="20"/>
          <w:szCs w:val="20"/>
          <w:lang w:val="es-CO" w:eastAsia="es-CO"/>
        </w:rPr>
      </w:pPr>
    </w:p>
    <w:tbl>
      <w:tblPr>
        <w:tblStyle w:val="PlainTable1"/>
        <w:tblW w:w="8647" w:type="dxa"/>
        <w:tblInd w:w="-34" w:type="dxa"/>
        <w:tblLook w:val="04A0" w:firstRow="1" w:lastRow="0" w:firstColumn="1" w:lastColumn="0" w:noHBand="0" w:noVBand="1"/>
      </w:tblPr>
      <w:tblGrid>
        <w:gridCol w:w="2127"/>
        <w:gridCol w:w="3118"/>
        <w:gridCol w:w="1276"/>
        <w:gridCol w:w="2126"/>
      </w:tblGrid>
      <w:tr w:rsidR="00710095" w:rsidRPr="00322AC1" w14:paraId="52AB7D98" w14:textId="77777777" w:rsidTr="004D1A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hideMark/>
          </w:tcPr>
          <w:p w14:paraId="6A9F5F21" w14:textId="77777777" w:rsidR="00710095" w:rsidRPr="00710095" w:rsidRDefault="00710095" w:rsidP="00710095">
            <w:pPr>
              <w:jc w:val="center"/>
              <w:rPr>
                <w:rFonts w:eastAsia="Times New Roman" w:cs="Times New Roman"/>
                <w:sz w:val="18"/>
                <w:szCs w:val="18"/>
                <w:lang w:val="es-CO" w:eastAsia="es-CO"/>
              </w:rPr>
            </w:pPr>
            <w:r w:rsidRPr="00710095">
              <w:rPr>
                <w:rFonts w:eastAsia="Times New Roman" w:cs="Times New Roman"/>
                <w:sz w:val="18"/>
                <w:szCs w:val="18"/>
                <w:lang w:val="es-CO" w:eastAsia="es-CO"/>
              </w:rPr>
              <w:t>Criterio de Validación</w:t>
            </w:r>
          </w:p>
        </w:tc>
        <w:tc>
          <w:tcPr>
            <w:tcW w:w="3118" w:type="dxa"/>
            <w:vAlign w:val="center"/>
            <w:hideMark/>
          </w:tcPr>
          <w:p w14:paraId="7F11696C" w14:textId="77777777" w:rsidR="00710095" w:rsidRPr="00710095" w:rsidRDefault="00710095" w:rsidP="0071009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Requisitos Evaluados (Texto Completo)</w:t>
            </w:r>
          </w:p>
        </w:tc>
        <w:tc>
          <w:tcPr>
            <w:tcW w:w="1276" w:type="dxa"/>
            <w:vAlign w:val="center"/>
            <w:hideMark/>
          </w:tcPr>
          <w:p w14:paraId="5A065EC7" w14:textId="77777777" w:rsidR="00710095" w:rsidRPr="00710095" w:rsidRDefault="00710095" w:rsidP="0071009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Cumple / Parcial / No cumple</w:t>
            </w:r>
          </w:p>
        </w:tc>
        <w:tc>
          <w:tcPr>
            <w:tcW w:w="2126" w:type="dxa"/>
            <w:vAlign w:val="center"/>
            <w:hideMark/>
          </w:tcPr>
          <w:p w14:paraId="416ECC96" w14:textId="77777777" w:rsidR="00710095" w:rsidRPr="00710095" w:rsidRDefault="00710095" w:rsidP="00710095">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Observaciones / Mejoras</w:t>
            </w:r>
          </w:p>
        </w:tc>
      </w:tr>
      <w:tr w:rsidR="00710095" w:rsidRPr="00322AC1" w14:paraId="4CF3B7A9"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647" w:type="dxa"/>
            <w:gridSpan w:val="4"/>
            <w:vAlign w:val="center"/>
          </w:tcPr>
          <w:p w14:paraId="206E926A" w14:textId="38382A13" w:rsidR="00710095" w:rsidRPr="00322AC1" w:rsidRDefault="00710095" w:rsidP="00710095">
            <w:pPr>
              <w:jc w:val="center"/>
              <w:rPr>
                <w:rFonts w:eastAsia="Times New Roman" w:cs="Times New Roman"/>
                <w:b w:val="0"/>
                <w:bCs w:val="0"/>
                <w:sz w:val="18"/>
                <w:szCs w:val="18"/>
                <w:lang w:val="es-CO" w:eastAsia="es-CO"/>
              </w:rPr>
            </w:pPr>
            <w:r w:rsidRPr="00322AC1">
              <w:rPr>
                <w:rFonts w:eastAsia="Times New Roman" w:cs="Times New Roman"/>
                <w:sz w:val="18"/>
                <w:szCs w:val="18"/>
                <w:lang w:val="es-CO" w:eastAsia="es-CO"/>
              </w:rPr>
              <w:t xml:space="preserve">Diagrama de </w:t>
            </w:r>
            <w:r w:rsidRPr="00322AC1">
              <w:rPr>
                <w:rFonts w:eastAsia="Times New Roman" w:cs="Times New Roman"/>
                <w:sz w:val="18"/>
                <w:szCs w:val="18"/>
                <w:lang w:val="es-CO" w:eastAsia="es-CO"/>
              </w:rPr>
              <w:t>Paquetes</w:t>
            </w:r>
          </w:p>
        </w:tc>
      </w:tr>
      <w:tr w:rsidR="00710095" w:rsidRPr="00322AC1" w14:paraId="4A0BA223"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17FE07AA"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El diagrama de paquetes organiza adecuadamente los módulos del sistema.</w:t>
            </w:r>
          </w:p>
        </w:tc>
        <w:tc>
          <w:tcPr>
            <w:tcW w:w="3118" w:type="dxa"/>
            <w:hideMark/>
          </w:tcPr>
          <w:p w14:paraId="0778B743"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RF01–RF05 (Pedidos), RF06–RF08 (Cocina), RF09–RF12 (Caja), RF13–RF19 (Administración), RF20–RF22 (Seguridad).</w:t>
            </w:r>
          </w:p>
        </w:tc>
        <w:tc>
          <w:tcPr>
            <w:tcW w:w="1276" w:type="dxa"/>
            <w:vAlign w:val="center"/>
            <w:hideMark/>
          </w:tcPr>
          <w:p w14:paraId="3D1B4927" w14:textId="2814AD6B" w:rsidR="00710095" w:rsidRPr="00710095" w:rsidRDefault="00710095" w:rsidP="0071009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Cumple</w:t>
            </w:r>
          </w:p>
        </w:tc>
        <w:tc>
          <w:tcPr>
            <w:tcW w:w="2126" w:type="dxa"/>
            <w:hideMark/>
          </w:tcPr>
          <w:p w14:paraId="5AD21F67"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Los paquetes se agrupan de manera coherente: Pedidos, Productos/Inventario, Pagos, Usuarios/Seguridad, Reportes.</w:t>
            </w:r>
          </w:p>
        </w:tc>
      </w:tr>
      <w:tr w:rsidR="00710095" w:rsidRPr="00322AC1" w14:paraId="108D96CA"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3B57EBE3"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Se evidencia la relación entre pedidos y productos.</w:t>
            </w:r>
          </w:p>
        </w:tc>
        <w:tc>
          <w:tcPr>
            <w:tcW w:w="3118" w:type="dxa"/>
            <w:hideMark/>
          </w:tcPr>
          <w:p w14:paraId="37012EC5"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RF01. Registrar pedido. RF02. Seleccionar productos desde un menú digital con categorías.</w:t>
            </w:r>
          </w:p>
        </w:tc>
        <w:tc>
          <w:tcPr>
            <w:tcW w:w="1276" w:type="dxa"/>
            <w:vAlign w:val="center"/>
            <w:hideMark/>
          </w:tcPr>
          <w:p w14:paraId="436C0419" w14:textId="0852FE67" w:rsidR="00710095" w:rsidRPr="00710095" w:rsidRDefault="00710095" w:rsidP="0071009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Cumple</w:t>
            </w:r>
          </w:p>
        </w:tc>
        <w:tc>
          <w:tcPr>
            <w:tcW w:w="2126" w:type="dxa"/>
            <w:hideMark/>
          </w:tcPr>
          <w:p w14:paraId="21E60654"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 xml:space="preserve">Paquete </w:t>
            </w:r>
            <w:r w:rsidRPr="00710095">
              <w:rPr>
                <w:rFonts w:eastAsia="Times New Roman" w:cs="Times New Roman"/>
                <w:b/>
                <w:bCs/>
                <w:sz w:val="18"/>
                <w:szCs w:val="18"/>
                <w:lang w:val="es-CO" w:eastAsia="es-CO"/>
              </w:rPr>
              <w:t>Pedidos</w:t>
            </w:r>
            <w:r w:rsidRPr="00710095">
              <w:rPr>
                <w:rFonts w:eastAsia="Times New Roman" w:cs="Times New Roman"/>
                <w:sz w:val="18"/>
                <w:szCs w:val="18"/>
                <w:lang w:val="es-CO" w:eastAsia="es-CO"/>
              </w:rPr>
              <w:t xml:space="preserve"> depende de </w:t>
            </w:r>
            <w:r w:rsidRPr="00710095">
              <w:rPr>
                <w:rFonts w:eastAsia="Times New Roman" w:cs="Times New Roman"/>
                <w:b/>
                <w:bCs/>
                <w:sz w:val="18"/>
                <w:szCs w:val="18"/>
                <w:lang w:val="es-CO" w:eastAsia="es-CO"/>
              </w:rPr>
              <w:t>Productos</w:t>
            </w:r>
            <w:r w:rsidRPr="00710095">
              <w:rPr>
                <w:rFonts w:eastAsia="Times New Roman" w:cs="Times New Roman"/>
                <w:sz w:val="18"/>
                <w:szCs w:val="18"/>
                <w:lang w:val="es-CO" w:eastAsia="es-CO"/>
              </w:rPr>
              <w:t>; correcta la relación de dependencia.</w:t>
            </w:r>
          </w:p>
        </w:tc>
      </w:tr>
      <w:tr w:rsidR="00710095" w:rsidRPr="00322AC1" w14:paraId="5D43FDB3"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22DE87CB"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Se representa la relación entre pedidos y caja/facturación.</w:t>
            </w:r>
          </w:p>
        </w:tc>
        <w:tc>
          <w:tcPr>
            <w:tcW w:w="3118" w:type="dxa"/>
            <w:hideMark/>
          </w:tcPr>
          <w:p w14:paraId="4E0C4A5E"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RF09. Generar cuenta automáticamente. RF10. Aplicar descuentos y calcular el total. RF11. Seleccionar método de pago.</w:t>
            </w:r>
          </w:p>
        </w:tc>
        <w:tc>
          <w:tcPr>
            <w:tcW w:w="1276" w:type="dxa"/>
            <w:vAlign w:val="center"/>
            <w:hideMark/>
          </w:tcPr>
          <w:p w14:paraId="488DC6E6" w14:textId="732B5EF6" w:rsidR="00710095" w:rsidRPr="00710095" w:rsidRDefault="00710095" w:rsidP="0071009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Cumple</w:t>
            </w:r>
          </w:p>
        </w:tc>
        <w:tc>
          <w:tcPr>
            <w:tcW w:w="2126" w:type="dxa"/>
            <w:hideMark/>
          </w:tcPr>
          <w:p w14:paraId="02143BBA"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 xml:space="preserve">Paquete </w:t>
            </w:r>
            <w:r w:rsidRPr="00710095">
              <w:rPr>
                <w:rFonts w:eastAsia="Times New Roman" w:cs="Times New Roman"/>
                <w:b/>
                <w:bCs/>
                <w:sz w:val="18"/>
                <w:szCs w:val="18"/>
                <w:lang w:val="es-CO" w:eastAsia="es-CO"/>
              </w:rPr>
              <w:t>Pagos</w:t>
            </w:r>
            <w:r w:rsidRPr="00710095">
              <w:rPr>
                <w:rFonts w:eastAsia="Times New Roman" w:cs="Times New Roman"/>
                <w:sz w:val="18"/>
                <w:szCs w:val="18"/>
                <w:lang w:val="es-CO" w:eastAsia="es-CO"/>
              </w:rPr>
              <w:t xml:space="preserve"> depende de </w:t>
            </w:r>
            <w:r w:rsidRPr="00710095">
              <w:rPr>
                <w:rFonts w:eastAsia="Times New Roman" w:cs="Times New Roman"/>
                <w:b/>
                <w:bCs/>
                <w:sz w:val="18"/>
                <w:szCs w:val="18"/>
                <w:lang w:val="es-CO" w:eastAsia="es-CO"/>
              </w:rPr>
              <w:t>Pedidos</w:t>
            </w:r>
            <w:r w:rsidRPr="00710095">
              <w:rPr>
                <w:rFonts w:eastAsia="Times New Roman" w:cs="Times New Roman"/>
                <w:sz w:val="18"/>
                <w:szCs w:val="18"/>
                <w:lang w:val="es-CO" w:eastAsia="es-CO"/>
              </w:rPr>
              <w:t>. Relación correcta.</w:t>
            </w:r>
          </w:p>
        </w:tc>
      </w:tr>
      <w:tr w:rsidR="00710095" w:rsidRPr="00322AC1" w14:paraId="2453AFCB"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14689F8A"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Los reportes están representados como un módulo independiente y vinculado.</w:t>
            </w:r>
          </w:p>
        </w:tc>
        <w:tc>
          <w:tcPr>
            <w:tcW w:w="3118" w:type="dxa"/>
            <w:hideMark/>
          </w:tcPr>
          <w:p w14:paraId="0CBD1DA5"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RF15. Visualizar reportes de ventas. RF16. Generar reportes de productos más vendidos.</w:t>
            </w:r>
          </w:p>
        </w:tc>
        <w:tc>
          <w:tcPr>
            <w:tcW w:w="1276" w:type="dxa"/>
            <w:vAlign w:val="center"/>
            <w:hideMark/>
          </w:tcPr>
          <w:p w14:paraId="4E26F25F" w14:textId="7721C28A" w:rsidR="00710095" w:rsidRPr="00710095" w:rsidRDefault="00710095" w:rsidP="0071009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Parcial</w:t>
            </w:r>
          </w:p>
        </w:tc>
        <w:tc>
          <w:tcPr>
            <w:tcW w:w="2126" w:type="dxa"/>
            <w:hideMark/>
          </w:tcPr>
          <w:p w14:paraId="472CFF87"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 xml:space="preserve">Paquete </w:t>
            </w:r>
            <w:r w:rsidRPr="00710095">
              <w:rPr>
                <w:rFonts w:eastAsia="Times New Roman" w:cs="Times New Roman"/>
                <w:b/>
                <w:bCs/>
                <w:sz w:val="18"/>
                <w:szCs w:val="18"/>
                <w:lang w:val="es-CO" w:eastAsia="es-CO"/>
              </w:rPr>
              <w:t>Reportes</w:t>
            </w:r>
            <w:r w:rsidRPr="00710095">
              <w:rPr>
                <w:rFonts w:eastAsia="Times New Roman" w:cs="Times New Roman"/>
                <w:sz w:val="18"/>
                <w:szCs w:val="18"/>
                <w:lang w:val="es-CO" w:eastAsia="es-CO"/>
              </w:rPr>
              <w:t xml:space="preserve"> existe y depende de Pagos y Pedidos; se recomienda detallar dependencias específicas (ej. con Factura y Pedido).</w:t>
            </w:r>
          </w:p>
        </w:tc>
      </w:tr>
      <w:tr w:rsidR="00710095" w:rsidRPr="00322AC1" w14:paraId="4C5EEF56"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398BB8BE"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 xml:space="preserve">Se representa la seguridad y </w:t>
            </w:r>
            <w:r w:rsidRPr="00710095">
              <w:rPr>
                <w:rFonts w:eastAsia="Times New Roman" w:cs="Times New Roman"/>
                <w:sz w:val="18"/>
                <w:szCs w:val="18"/>
                <w:lang w:val="es-CO" w:eastAsia="es-CO"/>
              </w:rPr>
              <w:lastRenderedPageBreak/>
              <w:t>autenticación como parte del modelo.</w:t>
            </w:r>
          </w:p>
        </w:tc>
        <w:tc>
          <w:tcPr>
            <w:tcW w:w="3118" w:type="dxa"/>
            <w:hideMark/>
          </w:tcPr>
          <w:p w14:paraId="403B1B21"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lastRenderedPageBreak/>
              <w:t>RF20. Autenticación de usuarios. RF21. Cambio de contraseña.</w:t>
            </w:r>
          </w:p>
        </w:tc>
        <w:tc>
          <w:tcPr>
            <w:tcW w:w="1276" w:type="dxa"/>
            <w:vAlign w:val="center"/>
            <w:hideMark/>
          </w:tcPr>
          <w:p w14:paraId="368C8D1E" w14:textId="2AC852D9" w:rsidR="00710095" w:rsidRPr="00710095" w:rsidRDefault="00710095" w:rsidP="0071009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Parcial</w:t>
            </w:r>
          </w:p>
        </w:tc>
        <w:tc>
          <w:tcPr>
            <w:tcW w:w="2126" w:type="dxa"/>
            <w:hideMark/>
          </w:tcPr>
          <w:p w14:paraId="490E805B"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 xml:space="preserve">Paquete </w:t>
            </w:r>
            <w:r w:rsidRPr="00710095">
              <w:rPr>
                <w:rFonts w:eastAsia="Times New Roman" w:cs="Times New Roman"/>
                <w:b/>
                <w:bCs/>
                <w:sz w:val="18"/>
                <w:szCs w:val="18"/>
                <w:lang w:val="es-CO" w:eastAsia="es-CO"/>
              </w:rPr>
              <w:t>Usuarios/Seguridad</w:t>
            </w:r>
            <w:r w:rsidRPr="00710095">
              <w:rPr>
                <w:rFonts w:eastAsia="Times New Roman" w:cs="Times New Roman"/>
                <w:sz w:val="18"/>
                <w:szCs w:val="18"/>
                <w:lang w:val="es-CO" w:eastAsia="es-CO"/>
              </w:rPr>
              <w:t xml:space="preserve"> existe, pero las </w:t>
            </w:r>
            <w:r w:rsidRPr="00710095">
              <w:rPr>
                <w:rFonts w:eastAsia="Times New Roman" w:cs="Times New Roman"/>
                <w:sz w:val="18"/>
                <w:szCs w:val="18"/>
                <w:lang w:val="es-CO" w:eastAsia="es-CO"/>
              </w:rPr>
              <w:lastRenderedPageBreak/>
              <w:t>dependencias con otros módulos (Pedidos, Administración) deben aclararse.</w:t>
            </w:r>
          </w:p>
        </w:tc>
      </w:tr>
      <w:tr w:rsidR="00710095" w:rsidRPr="00322AC1" w14:paraId="6D0BB004"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71108CA2"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lastRenderedPageBreak/>
              <w:t>Se refleja la trazabilidad de la administración de inventario y menú.</w:t>
            </w:r>
          </w:p>
        </w:tc>
        <w:tc>
          <w:tcPr>
            <w:tcW w:w="3118" w:type="dxa"/>
            <w:hideMark/>
          </w:tcPr>
          <w:p w14:paraId="22F00D40"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RF13. Gestión de menú. RF18. Alertas de bajo inventario. RF19. Registro de ingresos y salidas de inventario.</w:t>
            </w:r>
          </w:p>
        </w:tc>
        <w:tc>
          <w:tcPr>
            <w:tcW w:w="1276" w:type="dxa"/>
            <w:vAlign w:val="center"/>
            <w:hideMark/>
          </w:tcPr>
          <w:p w14:paraId="6E392764" w14:textId="5FA1C914" w:rsidR="00710095" w:rsidRPr="00710095" w:rsidRDefault="00710095" w:rsidP="0071009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Parcial</w:t>
            </w:r>
          </w:p>
        </w:tc>
        <w:tc>
          <w:tcPr>
            <w:tcW w:w="2126" w:type="dxa"/>
            <w:hideMark/>
          </w:tcPr>
          <w:p w14:paraId="21A90AAF"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 xml:space="preserve">Paquete </w:t>
            </w:r>
            <w:r w:rsidRPr="00710095">
              <w:rPr>
                <w:rFonts w:eastAsia="Times New Roman" w:cs="Times New Roman"/>
                <w:b/>
                <w:bCs/>
                <w:sz w:val="18"/>
                <w:szCs w:val="18"/>
                <w:lang w:val="es-CO" w:eastAsia="es-CO"/>
              </w:rPr>
              <w:t>Productos/Inventario</w:t>
            </w:r>
            <w:r w:rsidRPr="00710095">
              <w:rPr>
                <w:rFonts w:eastAsia="Times New Roman" w:cs="Times New Roman"/>
                <w:sz w:val="18"/>
                <w:szCs w:val="18"/>
                <w:lang w:val="es-CO" w:eastAsia="es-CO"/>
              </w:rPr>
              <w:t xml:space="preserve"> existe, pero faltan dependencias explícitas hacia Pedidos y Cocina para reflejar consumo de insumos.</w:t>
            </w:r>
          </w:p>
        </w:tc>
      </w:tr>
      <w:tr w:rsidR="00710095" w:rsidRPr="00322AC1" w14:paraId="3A9504AC" w14:textId="77777777" w:rsidTr="004D1A0D">
        <w:tc>
          <w:tcPr>
            <w:cnfStyle w:val="001000000000" w:firstRow="0" w:lastRow="0" w:firstColumn="1" w:lastColumn="0" w:oddVBand="0" w:evenVBand="0" w:oddHBand="0" w:evenHBand="0" w:firstRowFirstColumn="0" w:firstRowLastColumn="0" w:lastRowFirstColumn="0" w:lastRowLastColumn="0"/>
            <w:tcW w:w="2127" w:type="dxa"/>
            <w:hideMark/>
          </w:tcPr>
          <w:p w14:paraId="746C7E7D"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Claridad y legibilidad del diagrama.</w:t>
            </w:r>
          </w:p>
        </w:tc>
        <w:tc>
          <w:tcPr>
            <w:tcW w:w="3118" w:type="dxa"/>
            <w:hideMark/>
          </w:tcPr>
          <w:p w14:paraId="013D7720"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Todos los RF funcionales (aplicación global).</w:t>
            </w:r>
          </w:p>
        </w:tc>
        <w:tc>
          <w:tcPr>
            <w:tcW w:w="1276" w:type="dxa"/>
            <w:vAlign w:val="center"/>
            <w:hideMark/>
          </w:tcPr>
          <w:p w14:paraId="2E0FC7E4" w14:textId="4AC1C8F8" w:rsidR="00710095" w:rsidRPr="00710095" w:rsidRDefault="00710095" w:rsidP="00710095">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Cumple</w:t>
            </w:r>
          </w:p>
        </w:tc>
        <w:tc>
          <w:tcPr>
            <w:tcW w:w="2126" w:type="dxa"/>
            <w:hideMark/>
          </w:tcPr>
          <w:p w14:paraId="2E743153" w14:textId="77777777" w:rsidR="00710095" w:rsidRPr="00710095" w:rsidRDefault="00710095" w:rsidP="00710095">
            <w:pPr>
              <w:cnfStyle w:val="000000000000" w:firstRow="0" w:lastRow="0" w:firstColumn="0" w:lastColumn="0" w:oddVBand="0" w:evenVBand="0" w:oddHBand="0"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El diagrama es legible y organizado, aunque podría incluir notas que refuercen dependencias clave.</w:t>
            </w:r>
          </w:p>
        </w:tc>
      </w:tr>
      <w:tr w:rsidR="00710095" w:rsidRPr="00322AC1" w14:paraId="510A2FB9" w14:textId="77777777" w:rsidTr="004D1A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hideMark/>
          </w:tcPr>
          <w:p w14:paraId="01E10F92" w14:textId="77777777" w:rsidR="00710095" w:rsidRPr="00710095" w:rsidRDefault="00710095" w:rsidP="00710095">
            <w:pPr>
              <w:rPr>
                <w:rFonts w:eastAsia="Times New Roman" w:cs="Times New Roman"/>
                <w:sz w:val="18"/>
                <w:szCs w:val="18"/>
                <w:lang w:val="es-CO" w:eastAsia="es-CO"/>
              </w:rPr>
            </w:pPr>
            <w:r w:rsidRPr="00710095">
              <w:rPr>
                <w:rFonts w:eastAsia="Times New Roman" w:cs="Times New Roman"/>
                <w:sz w:val="18"/>
                <w:szCs w:val="18"/>
                <w:lang w:val="es-CO" w:eastAsia="es-CO"/>
              </w:rPr>
              <w:t>Exhaustividad frente al SRS.</w:t>
            </w:r>
          </w:p>
        </w:tc>
        <w:tc>
          <w:tcPr>
            <w:tcW w:w="3118" w:type="dxa"/>
            <w:hideMark/>
          </w:tcPr>
          <w:p w14:paraId="321EFE00"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RF01–RF22</w:t>
            </w:r>
          </w:p>
        </w:tc>
        <w:tc>
          <w:tcPr>
            <w:tcW w:w="1276" w:type="dxa"/>
            <w:vAlign w:val="center"/>
            <w:hideMark/>
          </w:tcPr>
          <w:p w14:paraId="6A03150D" w14:textId="636AE3B1" w:rsidR="00710095" w:rsidRPr="00710095" w:rsidRDefault="00710095" w:rsidP="00710095">
            <w:pPr>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Parcial</w:t>
            </w:r>
          </w:p>
        </w:tc>
        <w:tc>
          <w:tcPr>
            <w:tcW w:w="2126" w:type="dxa"/>
            <w:hideMark/>
          </w:tcPr>
          <w:p w14:paraId="134B7668" w14:textId="77777777" w:rsidR="00710095" w:rsidRPr="00710095" w:rsidRDefault="00710095" w:rsidP="00710095">
            <w:pPr>
              <w:cnfStyle w:val="000000100000" w:firstRow="0" w:lastRow="0" w:firstColumn="0" w:lastColumn="0" w:oddVBand="0" w:evenVBand="0" w:oddHBand="1" w:evenHBand="0" w:firstRowFirstColumn="0" w:firstRowLastColumn="0" w:lastRowFirstColumn="0" w:lastRowLastColumn="0"/>
              <w:rPr>
                <w:rFonts w:eastAsia="Times New Roman" w:cs="Times New Roman"/>
                <w:sz w:val="18"/>
                <w:szCs w:val="18"/>
                <w:lang w:val="es-CO" w:eastAsia="es-CO"/>
              </w:rPr>
            </w:pPr>
            <w:r w:rsidRPr="00710095">
              <w:rPr>
                <w:rFonts w:eastAsia="Times New Roman" w:cs="Times New Roman"/>
                <w:sz w:val="18"/>
                <w:szCs w:val="18"/>
                <w:lang w:val="es-CO" w:eastAsia="es-CO"/>
              </w:rPr>
              <w:t>Se cubren los módulos principales, pero algunos RF de seguridad y reportes avanzados no se ven reflejados directamente en las dependencias.</w:t>
            </w:r>
          </w:p>
        </w:tc>
      </w:tr>
    </w:tbl>
    <w:p w14:paraId="2D620670" w14:textId="77777777" w:rsidR="004D1A0D" w:rsidRDefault="004D1A0D" w:rsidP="00322AC1">
      <w:pPr>
        <w:pStyle w:val="Heading2"/>
        <w:rPr>
          <w:rFonts w:asciiTheme="minorHAnsi" w:hAnsiTheme="minorHAnsi"/>
          <w:color w:val="365F91" w:themeColor="accent1" w:themeShade="BF"/>
          <w:sz w:val="28"/>
          <w:szCs w:val="28"/>
          <w:lang w:val="es-CO"/>
        </w:rPr>
      </w:pPr>
    </w:p>
    <w:p w14:paraId="1F7EBCE2" w14:textId="6E7F86C4" w:rsidR="00322AC1" w:rsidRPr="00F66FC3" w:rsidRDefault="001F7D2B" w:rsidP="00322AC1">
      <w:pPr>
        <w:pStyle w:val="Heading2"/>
        <w:rPr>
          <w:rFonts w:asciiTheme="minorHAnsi" w:hAnsiTheme="minorHAnsi"/>
          <w:sz w:val="28"/>
          <w:szCs w:val="28"/>
          <w:lang w:val="es-CO"/>
        </w:rPr>
      </w:pPr>
      <w:bookmarkStart w:id="6" w:name="_Toc210048787"/>
      <w:r w:rsidRPr="001F7D2B">
        <w:rPr>
          <w:rFonts w:asciiTheme="minorHAnsi" w:hAnsiTheme="minorHAnsi"/>
          <w:color w:val="365F91" w:themeColor="accent1" w:themeShade="BF"/>
          <w:sz w:val="28"/>
          <w:szCs w:val="28"/>
          <w:lang w:val="es-CO"/>
        </w:rPr>
        <w:t>5</w:t>
      </w:r>
      <w:r w:rsidR="00F66FC3" w:rsidRPr="001F7D2B">
        <w:rPr>
          <w:rFonts w:asciiTheme="minorHAnsi" w:hAnsiTheme="minorHAnsi"/>
          <w:color w:val="365F91" w:themeColor="accent1" w:themeShade="BF"/>
          <w:sz w:val="28"/>
          <w:szCs w:val="28"/>
          <w:lang w:val="es-CO"/>
        </w:rPr>
        <w:t xml:space="preserve">. </w:t>
      </w:r>
      <w:r w:rsidR="00322AC1" w:rsidRPr="001F7D2B">
        <w:rPr>
          <w:rFonts w:asciiTheme="minorHAnsi" w:hAnsiTheme="minorHAnsi"/>
          <w:color w:val="365F91" w:themeColor="accent1" w:themeShade="BF"/>
          <w:sz w:val="28"/>
          <w:szCs w:val="28"/>
          <w:lang w:val="es-CO"/>
        </w:rPr>
        <w:t>Análisis de la validación de artefactos</w:t>
      </w:r>
      <w:bookmarkEnd w:id="6"/>
    </w:p>
    <w:p w14:paraId="5C20FF5E" w14:textId="77777777" w:rsidR="00322AC1" w:rsidRPr="00322AC1" w:rsidRDefault="00322AC1" w:rsidP="00322AC1">
      <w:pPr>
        <w:pStyle w:val="NormalWeb"/>
        <w:rPr>
          <w:rFonts w:asciiTheme="minorHAnsi" w:hAnsiTheme="minorHAnsi"/>
        </w:rPr>
      </w:pPr>
      <w:r w:rsidRPr="00322AC1">
        <w:rPr>
          <w:rFonts w:asciiTheme="minorHAnsi" w:hAnsiTheme="minorHAnsi"/>
        </w:rPr>
        <w:t>La aplicación de las listas de chequeo a los artefactos desarrollados permitió evidenciar el nivel de cumplimiento de los requisitos funcionales y no funcionales definidos en el SRS del proyecto. El análisis se estructura en tres bloques principales:</w:t>
      </w:r>
    </w:p>
    <w:p w14:paraId="78F1AE1C" w14:textId="77777777" w:rsidR="00322AC1" w:rsidRPr="00F66FC3" w:rsidRDefault="00322AC1" w:rsidP="00322AC1">
      <w:pPr>
        <w:pStyle w:val="Heading3"/>
        <w:rPr>
          <w:rFonts w:asciiTheme="minorHAnsi" w:hAnsiTheme="minorHAnsi"/>
          <w:sz w:val="24"/>
          <w:szCs w:val="24"/>
          <w:lang w:val="es-CO"/>
        </w:rPr>
      </w:pPr>
      <w:bookmarkStart w:id="7" w:name="_Toc210048788"/>
      <w:r w:rsidRPr="00F66FC3">
        <w:rPr>
          <w:rFonts w:asciiTheme="minorHAnsi" w:hAnsiTheme="minorHAnsi"/>
          <w:sz w:val="24"/>
          <w:szCs w:val="24"/>
          <w:lang w:val="es-CO"/>
        </w:rPr>
        <w:t xml:space="preserve">1. </w:t>
      </w:r>
      <w:r w:rsidRPr="00F66FC3">
        <w:rPr>
          <w:rStyle w:val="Strong"/>
          <w:rFonts w:asciiTheme="minorHAnsi" w:hAnsiTheme="minorHAnsi"/>
          <w:b/>
          <w:bCs/>
          <w:sz w:val="24"/>
          <w:szCs w:val="24"/>
          <w:lang w:val="es-CO"/>
        </w:rPr>
        <w:t>Diagrama de Casos de Uso e Historias de Usuario</w:t>
      </w:r>
      <w:bookmarkEnd w:id="7"/>
    </w:p>
    <w:p w14:paraId="6AB156C4"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El diagrama de casos de uso y las historias de usuario reflejan de manera adecuada los procesos fundamentales de la operación del restaurante: registro de pedidos, selección de productos y envío automático a cocina. Esto asegura la cobertura de los requisitos más críticos relacionados con la atención al cliente (RF01–RF04).</w:t>
      </w:r>
    </w:p>
    <w:p w14:paraId="305A7AF1"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No obstante, se identificaron vacíos en la representación de funcionalidades administrativas y de seguridad. Por ejemplo, la gestión de usuarios y roles (RF14) y el cambio de contraseña (RF21) no están incluidos en los casos de uso actuales. De igual manera, los reportes de ventas (RF15) aparecen en las historias de usuario, pero no se reflejan con claridad en el diagrama. Esto sugiere la necesidad de ampliar el modelo para asegurar trazabilidad completa entre requisitos y artefactos.</w:t>
      </w:r>
    </w:p>
    <w:p w14:paraId="1A2B2BF2"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En síntesis, el artefacto cumple de manera satisfactoria con los procesos operativos del restaurante, pero requiere ajustes para garantizar exhaustividad en aspectos administrativos y de seguridad.</w:t>
      </w:r>
    </w:p>
    <w:p w14:paraId="0541A5D4" w14:textId="25A0C2E3" w:rsidR="00322AC1" w:rsidRPr="00322AC1" w:rsidRDefault="00322AC1" w:rsidP="00322AC1"/>
    <w:p w14:paraId="4283715C" w14:textId="77777777" w:rsidR="00322AC1" w:rsidRPr="00F66FC3" w:rsidRDefault="00322AC1" w:rsidP="00322AC1">
      <w:pPr>
        <w:pStyle w:val="Heading3"/>
        <w:rPr>
          <w:rFonts w:asciiTheme="minorHAnsi" w:hAnsiTheme="minorHAnsi"/>
          <w:sz w:val="24"/>
          <w:szCs w:val="24"/>
          <w:lang w:val="es-CO"/>
        </w:rPr>
      </w:pPr>
      <w:bookmarkStart w:id="8" w:name="_Toc210048789"/>
      <w:r w:rsidRPr="00F66FC3">
        <w:rPr>
          <w:rFonts w:asciiTheme="minorHAnsi" w:hAnsiTheme="minorHAnsi"/>
          <w:sz w:val="24"/>
          <w:szCs w:val="24"/>
          <w:lang w:val="es-CO"/>
        </w:rPr>
        <w:lastRenderedPageBreak/>
        <w:t xml:space="preserve">2. </w:t>
      </w:r>
      <w:r w:rsidRPr="00F66FC3">
        <w:rPr>
          <w:rStyle w:val="Strong"/>
          <w:rFonts w:asciiTheme="minorHAnsi" w:hAnsiTheme="minorHAnsi"/>
          <w:b/>
          <w:bCs/>
          <w:sz w:val="24"/>
          <w:szCs w:val="24"/>
          <w:lang w:val="es-CO"/>
        </w:rPr>
        <w:t>Diagrama de Clases</w:t>
      </w:r>
      <w:bookmarkEnd w:id="8"/>
    </w:p>
    <w:p w14:paraId="47A0AADE"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 xml:space="preserve">El diagrama de clases presenta una estructura sólida y coherente que refleja los elementos principales del dominio: pedidos, productos, usuarios, roles, facturación, pagos e inventario. Se observaron buenas prácticas en la definición de atributos y métodos, como el uso de la clase </w:t>
      </w:r>
      <w:r w:rsidRPr="00F66FC3">
        <w:rPr>
          <w:rStyle w:val="HTMLCode"/>
          <w:rFonts w:asciiTheme="minorHAnsi" w:eastAsiaTheme="majorEastAsia" w:hAnsiTheme="minorHAnsi"/>
          <w:sz w:val="22"/>
          <w:szCs w:val="22"/>
        </w:rPr>
        <w:t>DetallePedido</w:t>
      </w:r>
      <w:r w:rsidRPr="00F66FC3">
        <w:rPr>
          <w:rFonts w:asciiTheme="minorHAnsi" w:hAnsiTheme="minorHAnsi"/>
          <w:sz w:val="22"/>
          <w:szCs w:val="22"/>
        </w:rPr>
        <w:t xml:space="preserve"> para capturar observaciones específicas y la inclusión de la clase </w:t>
      </w:r>
      <w:r w:rsidRPr="00F66FC3">
        <w:rPr>
          <w:rStyle w:val="HTMLCode"/>
          <w:rFonts w:asciiTheme="minorHAnsi" w:eastAsiaTheme="majorEastAsia" w:hAnsiTheme="minorHAnsi"/>
          <w:sz w:val="22"/>
          <w:szCs w:val="22"/>
        </w:rPr>
        <w:t>EstadoPedido</w:t>
      </w:r>
      <w:r w:rsidRPr="00F66FC3">
        <w:rPr>
          <w:rFonts w:asciiTheme="minorHAnsi" w:hAnsiTheme="minorHAnsi"/>
          <w:sz w:val="22"/>
          <w:szCs w:val="22"/>
        </w:rPr>
        <w:t xml:space="preserve"> para representar el ciclo de vida de los pedidos (RF03, RF05).</w:t>
      </w:r>
    </w:p>
    <w:p w14:paraId="79C7D552"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 xml:space="preserve">La relación entre facturas y pagos (1 factura – n pagos) permite cubrir escenarios reales, como la división de cuentas entre varios clientes (RF09–RF11). Sin embargo, algunos métodos definidos en las clases administrativas (ej. gestión de usuarios, reportes) aparecen de forma parcial o poco detallada. También se identificó que la clase </w:t>
      </w:r>
      <w:r w:rsidRPr="00F66FC3">
        <w:rPr>
          <w:rStyle w:val="HTMLCode"/>
          <w:rFonts w:asciiTheme="minorHAnsi" w:eastAsiaTheme="majorEastAsia" w:hAnsiTheme="minorHAnsi"/>
          <w:sz w:val="22"/>
          <w:szCs w:val="22"/>
        </w:rPr>
        <w:t>Reporte</w:t>
      </w:r>
      <w:r w:rsidRPr="00F66FC3">
        <w:rPr>
          <w:rFonts w:asciiTheme="minorHAnsi" w:hAnsiTheme="minorHAnsi"/>
          <w:sz w:val="22"/>
          <w:szCs w:val="22"/>
        </w:rPr>
        <w:t xml:space="preserve"> existe, pero sus relaciones con </w:t>
      </w:r>
      <w:r w:rsidRPr="00F66FC3">
        <w:rPr>
          <w:rStyle w:val="HTMLCode"/>
          <w:rFonts w:asciiTheme="minorHAnsi" w:eastAsiaTheme="majorEastAsia" w:hAnsiTheme="minorHAnsi"/>
          <w:sz w:val="22"/>
          <w:szCs w:val="22"/>
        </w:rPr>
        <w:t>Pedido</w:t>
      </w:r>
      <w:r w:rsidRPr="00F66FC3">
        <w:rPr>
          <w:rFonts w:asciiTheme="minorHAnsi" w:hAnsiTheme="minorHAnsi"/>
          <w:sz w:val="22"/>
          <w:szCs w:val="22"/>
        </w:rPr>
        <w:t xml:space="preserve"> y </w:t>
      </w:r>
      <w:r w:rsidRPr="00F66FC3">
        <w:rPr>
          <w:rStyle w:val="HTMLCode"/>
          <w:rFonts w:asciiTheme="minorHAnsi" w:eastAsiaTheme="majorEastAsia" w:hAnsiTheme="minorHAnsi"/>
          <w:sz w:val="22"/>
          <w:szCs w:val="22"/>
        </w:rPr>
        <w:t>Factura</w:t>
      </w:r>
      <w:r w:rsidRPr="00F66FC3">
        <w:rPr>
          <w:rFonts w:asciiTheme="minorHAnsi" w:hAnsiTheme="minorHAnsi"/>
          <w:sz w:val="22"/>
          <w:szCs w:val="22"/>
        </w:rPr>
        <w:t xml:space="preserve"> no están suficientemente especificadas, lo que limita su trazabilidad con los RF15–RF16.</w:t>
      </w:r>
    </w:p>
    <w:p w14:paraId="024FA05B"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En conclusión, el diagrama de clases cumple con los requerimientos operativos y de caja, pero debe reforzarse en las funcionalidades administrativas y de seguridad para asegurar un modelo más completo y alineado con el SRS.</w:t>
      </w:r>
    </w:p>
    <w:p w14:paraId="43C77662" w14:textId="236154D2" w:rsidR="00322AC1" w:rsidRPr="00F66FC3" w:rsidRDefault="00322AC1" w:rsidP="00322AC1">
      <w:pPr>
        <w:rPr>
          <w:sz w:val="24"/>
          <w:szCs w:val="24"/>
        </w:rPr>
      </w:pPr>
    </w:p>
    <w:p w14:paraId="561577B4" w14:textId="77777777" w:rsidR="00322AC1" w:rsidRPr="00F66FC3" w:rsidRDefault="00322AC1" w:rsidP="00322AC1">
      <w:pPr>
        <w:pStyle w:val="Heading3"/>
        <w:rPr>
          <w:rFonts w:asciiTheme="minorHAnsi" w:hAnsiTheme="minorHAnsi"/>
          <w:sz w:val="24"/>
          <w:szCs w:val="24"/>
          <w:lang w:val="es-CO"/>
        </w:rPr>
      </w:pPr>
      <w:bookmarkStart w:id="9" w:name="_Toc210048790"/>
      <w:r w:rsidRPr="00F66FC3">
        <w:rPr>
          <w:rFonts w:asciiTheme="minorHAnsi" w:hAnsiTheme="minorHAnsi"/>
          <w:sz w:val="24"/>
          <w:szCs w:val="24"/>
          <w:lang w:val="es-CO"/>
        </w:rPr>
        <w:t xml:space="preserve">3. </w:t>
      </w:r>
      <w:r w:rsidRPr="00F66FC3">
        <w:rPr>
          <w:rStyle w:val="Strong"/>
          <w:rFonts w:asciiTheme="minorHAnsi" w:hAnsiTheme="minorHAnsi"/>
          <w:b/>
          <w:bCs/>
          <w:sz w:val="24"/>
          <w:szCs w:val="24"/>
          <w:lang w:val="es-CO"/>
        </w:rPr>
        <w:t>Diagrama de Paquetes</w:t>
      </w:r>
      <w:bookmarkEnd w:id="9"/>
    </w:p>
    <w:p w14:paraId="109E06AA"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 xml:space="preserve">El diagrama de paquetes organiza correctamente el sistema en módulos funcionales: </w:t>
      </w:r>
      <w:r w:rsidRPr="00F66FC3">
        <w:rPr>
          <w:rStyle w:val="Strong"/>
          <w:rFonts w:asciiTheme="minorHAnsi" w:hAnsiTheme="minorHAnsi"/>
          <w:sz w:val="22"/>
          <w:szCs w:val="22"/>
        </w:rPr>
        <w:t>Usuarios y Seguridad, Pedidos, Productos e Inventario, Pagos y Facturación, y Reportes</w:t>
      </w:r>
      <w:r w:rsidRPr="00F66FC3">
        <w:rPr>
          <w:rFonts w:asciiTheme="minorHAnsi" w:hAnsiTheme="minorHAnsi"/>
          <w:sz w:val="22"/>
          <w:szCs w:val="22"/>
        </w:rPr>
        <w:t>. Esta organización permite reflejar la arquitectura modular del sistema y facilita la escalabilidad.</w:t>
      </w:r>
    </w:p>
    <w:p w14:paraId="19726C2C" w14:textId="77777777" w:rsidR="00322AC1" w:rsidRPr="00F66FC3" w:rsidRDefault="00322AC1" w:rsidP="00322AC1">
      <w:pPr>
        <w:pStyle w:val="NormalWeb"/>
        <w:rPr>
          <w:rFonts w:asciiTheme="minorHAnsi" w:hAnsiTheme="minorHAnsi"/>
          <w:sz w:val="22"/>
          <w:szCs w:val="22"/>
        </w:rPr>
      </w:pPr>
      <w:r w:rsidRPr="00F66FC3">
        <w:rPr>
          <w:rFonts w:asciiTheme="minorHAnsi" w:hAnsiTheme="minorHAnsi"/>
          <w:sz w:val="22"/>
          <w:szCs w:val="22"/>
        </w:rPr>
        <w:t>Se validó que las dependencias principales están representadas: los pedidos dependen de productos, los pagos dependen de pedidos y los reportes dependen tanto de pagos como de pedidos. No obstante, se observó que algunas dependencias podrían representarse de forma más explícita, como la relación entre Inventario y Cocina (para reflejar el consumo de insumos) y entre Seguridad y los demás módulos (para garantizar autenticación y control de accesos).</w:t>
      </w:r>
    </w:p>
    <w:p w14:paraId="0E6A83AD" w14:textId="30288715" w:rsidR="001F7D2B" w:rsidRDefault="00322AC1" w:rsidP="001F7D2B">
      <w:pPr>
        <w:pStyle w:val="NormalWeb"/>
        <w:rPr>
          <w:rFonts w:asciiTheme="minorHAnsi" w:hAnsiTheme="minorHAnsi"/>
          <w:sz w:val="22"/>
          <w:szCs w:val="22"/>
        </w:rPr>
      </w:pPr>
      <w:r w:rsidRPr="00F66FC3">
        <w:rPr>
          <w:rFonts w:asciiTheme="minorHAnsi" w:hAnsiTheme="minorHAnsi"/>
          <w:sz w:val="22"/>
          <w:szCs w:val="22"/>
        </w:rPr>
        <w:t>Por tanto, el diagrama de paquetes cumple con la organización global del sistema, pero requiere mayor detalle en ciertas dependencias críticas para cubrir todos los escenarios definidos en los requisitos.</w:t>
      </w:r>
    </w:p>
    <w:p w14:paraId="1DD2F318" w14:textId="076070AF" w:rsidR="001F7D2B" w:rsidRDefault="001F7D2B" w:rsidP="001F7D2B">
      <w:pPr>
        <w:pStyle w:val="NormalWeb"/>
        <w:rPr>
          <w:rFonts w:asciiTheme="minorHAnsi" w:hAnsiTheme="minorHAnsi"/>
          <w:sz w:val="22"/>
          <w:szCs w:val="22"/>
        </w:rPr>
      </w:pPr>
    </w:p>
    <w:p w14:paraId="19CFA78B" w14:textId="4E5B3B4A" w:rsidR="001F7D2B" w:rsidRDefault="001F7D2B" w:rsidP="001F7D2B">
      <w:pPr>
        <w:pStyle w:val="NormalWeb"/>
        <w:rPr>
          <w:rFonts w:asciiTheme="minorHAnsi" w:hAnsiTheme="minorHAnsi"/>
          <w:sz w:val="22"/>
          <w:szCs w:val="22"/>
        </w:rPr>
      </w:pPr>
    </w:p>
    <w:p w14:paraId="1CFE5DC7" w14:textId="6560513D" w:rsidR="001F7D2B" w:rsidRDefault="001F7D2B" w:rsidP="001F7D2B">
      <w:pPr>
        <w:pStyle w:val="NormalWeb"/>
        <w:rPr>
          <w:rFonts w:asciiTheme="minorHAnsi" w:hAnsiTheme="minorHAnsi"/>
          <w:sz w:val="22"/>
          <w:szCs w:val="22"/>
        </w:rPr>
      </w:pPr>
    </w:p>
    <w:p w14:paraId="3B1988F9" w14:textId="5DA87CF1" w:rsidR="001F7D2B" w:rsidRDefault="001F7D2B" w:rsidP="001F7D2B">
      <w:pPr>
        <w:pStyle w:val="NormalWeb"/>
        <w:rPr>
          <w:rFonts w:asciiTheme="minorHAnsi" w:hAnsiTheme="minorHAnsi"/>
          <w:sz w:val="22"/>
          <w:szCs w:val="22"/>
        </w:rPr>
      </w:pPr>
    </w:p>
    <w:p w14:paraId="23CE0424" w14:textId="3181A3B5" w:rsidR="001F7D2B" w:rsidRDefault="001F7D2B" w:rsidP="001F7D2B">
      <w:pPr>
        <w:pStyle w:val="NormalWeb"/>
        <w:rPr>
          <w:rFonts w:asciiTheme="minorHAnsi" w:hAnsiTheme="minorHAnsi"/>
          <w:sz w:val="22"/>
          <w:szCs w:val="22"/>
        </w:rPr>
      </w:pPr>
    </w:p>
    <w:p w14:paraId="6A3131AD" w14:textId="6A5F9307" w:rsidR="00296F35" w:rsidRPr="00F66FC3" w:rsidRDefault="00000000" w:rsidP="00F66FC3">
      <w:pPr>
        <w:pStyle w:val="Heading1"/>
        <w:rPr>
          <w:rFonts w:asciiTheme="minorHAnsi" w:hAnsiTheme="minorHAnsi"/>
          <w:lang w:val="es-CO"/>
        </w:rPr>
      </w:pPr>
      <w:bookmarkStart w:id="10" w:name="_Toc210048791"/>
      <w:r w:rsidRPr="00F66FC3">
        <w:rPr>
          <w:rFonts w:asciiTheme="minorHAnsi" w:hAnsiTheme="minorHAnsi"/>
          <w:lang w:val="es-CO"/>
        </w:rPr>
        <w:lastRenderedPageBreak/>
        <w:t>Conclusiones</w:t>
      </w:r>
      <w:bookmarkEnd w:id="10"/>
    </w:p>
    <w:p w14:paraId="080967FF" w14:textId="77777777" w:rsidR="00322AC1" w:rsidRPr="00322AC1" w:rsidRDefault="00322AC1" w:rsidP="00322AC1">
      <w:pPr>
        <w:pStyle w:val="NormalWeb"/>
        <w:rPr>
          <w:rFonts w:asciiTheme="minorHAnsi" w:hAnsiTheme="minorHAnsi"/>
          <w:sz w:val="22"/>
          <w:szCs w:val="22"/>
        </w:rPr>
      </w:pPr>
      <w:r w:rsidRPr="00322AC1">
        <w:rPr>
          <w:rFonts w:asciiTheme="minorHAnsi" w:hAnsiTheme="minorHAnsi"/>
          <w:sz w:val="22"/>
          <w:szCs w:val="22"/>
        </w:rPr>
        <w:t xml:space="preserve">El ejercicio de validación evidencia que los artefactos desarrollados cumplen de forma adecuada con los requisitos más críticos del sistema, especialmente en lo relativo a </w:t>
      </w:r>
      <w:r w:rsidRPr="00322AC1">
        <w:rPr>
          <w:rStyle w:val="Strong"/>
          <w:rFonts w:asciiTheme="minorHAnsi" w:hAnsiTheme="minorHAnsi"/>
          <w:sz w:val="22"/>
          <w:szCs w:val="22"/>
        </w:rPr>
        <w:t>registro de pedidos, operación de cocina y facturación</w:t>
      </w:r>
      <w:r w:rsidRPr="00322AC1">
        <w:rPr>
          <w:rFonts w:asciiTheme="minorHAnsi" w:hAnsiTheme="minorHAnsi"/>
          <w:sz w:val="22"/>
          <w:szCs w:val="22"/>
        </w:rPr>
        <w:t xml:space="preserve">. Sin embargo, se requiere un mayor nivel de exhaustividad en </w:t>
      </w:r>
      <w:r w:rsidRPr="00322AC1">
        <w:rPr>
          <w:rStyle w:val="Strong"/>
          <w:rFonts w:asciiTheme="minorHAnsi" w:hAnsiTheme="minorHAnsi"/>
          <w:sz w:val="22"/>
          <w:szCs w:val="22"/>
        </w:rPr>
        <w:t>reportes, gestión administrativa y seguridad</w:t>
      </w:r>
      <w:r w:rsidRPr="00322AC1">
        <w:rPr>
          <w:rFonts w:asciiTheme="minorHAnsi" w:hAnsiTheme="minorHAnsi"/>
          <w:sz w:val="22"/>
          <w:szCs w:val="22"/>
        </w:rPr>
        <w:t>, de manera que se garantice la trazabilidad completa con los 22 requisitos funcionales definidos.</w:t>
      </w:r>
    </w:p>
    <w:p w14:paraId="6BE75290" w14:textId="77777777" w:rsidR="00322AC1" w:rsidRPr="00322AC1" w:rsidRDefault="00322AC1" w:rsidP="00322AC1">
      <w:pPr>
        <w:pStyle w:val="NormalWeb"/>
        <w:rPr>
          <w:rFonts w:asciiTheme="minorHAnsi" w:hAnsiTheme="minorHAnsi"/>
          <w:sz w:val="22"/>
          <w:szCs w:val="22"/>
        </w:rPr>
      </w:pPr>
      <w:r w:rsidRPr="00322AC1">
        <w:rPr>
          <w:rFonts w:asciiTheme="minorHAnsi" w:hAnsiTheme="minorHAnsi"/>
          <w:sz w:val="22"/>
          <w:szCs w:val="22"/>
        </w:rPr>
        <w:t>La validación con listas de chequeo demostró su utilidad para identificar vacíos, orientar mejoras y asegurar que el modelo documental del sistema esté alineado con las necesidades del cliente.</w:t>
      </w:r>
    </w:p>
    <w:p w14:paraId="7811D043" w14:textId="5688B8E1" w:rsidR="00296F35" w:rsidRDefault="00000000">
      <w:pPr>
        <w:rPr>
          <w:lang w:val="es-CO"/>
        </w:rPr>
      </w:pPr>
      <w:r w:rsidRPr="00322AC1">
        <w:rPr>
          <w:lang w:val="es-CO"/>
        </w:rPr>
        <w:br/>
      </w:r>
    </w:p>
    <w:p w14:paraId="56296E72" w14:textId="0E7EFC09" w:rsidR="00F66FC3" w:rsidRDefault="00F66FC3">
      <w:pPr>
        <w:rPr>
          <w:lang w:val="es-CO"/>
        </w:rPr>
      </w:pPr>
    </w:p>
    <w:p w14:paraId="389798F9" w14:textId="43CA5FF0" w:rsidR="00F66FC3" w:rsidRDefault="00F66FC3">
      <w:pPr>
        <w:rPr>
          <w:lang w:val="es-CO"/>
        </w:rPr>
      </w:pPr>
    </w:p>
    <w:p w14:paraId="45CF61BD" w14:textId="1E31ACD8" w:rsidR="00F66FC3" w:rsidRDefault="00F66FC3">
      <w:pPr>
        <w:rPr>
          <w:lang w:val="es-CO"/>
        </w:rPr>
      </w:pPr>
    </w:p>
    <w:p w14:paraId="72C0ADF0" w14:textId="5997B7C7" w:rsidR="00F66FC3" w:rsidRDefault="00F66FC3">
      <w:pPr>
        <w:rPr>
          <w:lang w:val="es-CO"/>
        </w:rPr>
      </w:pPr>
    </w:p>
    <w:p w14:paraId="2C7233B9" w14:textId="66153154" w:rsidR="00F66FC3" w:rsidRDefault="00F66FC3">
      <w:pPr>
        <w:rPr>
          <w:lang w:val="es-CO"/>
        </w:rPr>
      </w:pPr>
    </w:p>
    <w:p w14:paraId="56124572" w14:textId="7EAA5C46" w:rsidR="00F66FC3" w:rsidRDefault="00F66FC3">
      <w:pPr>
        <w:rPr>
          <w:lang w:val="es-CO"/>
        </w:rPr>
      </w:pPr>
    </w:p>
    <w:p w14:paraId="68A2DED7" w14:textId="63C1A874" w:rsidR="00F66FC3" w:rsidRDefault="00F66FC3">
      <w:pPr>
        <w:rPr>
          <w:lang w:val="es-CO"/>
        </w:rPr>
      </w:pPr>
    </w:p>
    <w:p w14:paraId="17686507" w14:textId="3AA9D0EC" w:rsidR="00F66FC3" w:rsidRDefault="00F66FC3">
      <w:pPr>
        <w:rPr>
          <w:lang w:val="es-CO"/>
        </w:rPr>
      </w:pPr>
    </w:p>
    <w:p w14:paraId="1FC0CD58" w14:textId="70F91915" w:rsidR="00F66FC3" w:rsidRDefault="00F66FC3">
      <w:pPr>
        <w:rPr>
          <w:lang w:val="es-CO"/>
        </w:rPr>
      </w:pPr>
    </w:p>
    <w:p w14:paraId="1F442A20" w14:textId="5A8DEC8B" w:rsidR="00F66FC3" w:rsidRDefault="00F66FC3">
      <w:pPr>
        <w:rPr>
          <w:lang w:val="es-CO"/>
        </w:rPr>
      </w:pPr>
    </w:p>
    <w:p w14:paraId="11B86E4F" w14:textId="1D891A2E" w:rsidR="00F66FC3" w:rsidRDefault="00F66FC3">
      <w:pPr>
        <w:rPr>
          <w:lang w:val="es-CO"/>
        </w:rPr>
      </w:pPr>
    </w:p>
    <w:p w14:paraId="2FBE0F35" w14:textId="3F61EC20" w:rsidR="00F66FC3" w:rsidRDefault="00F66FC3">
      <w:pPr>
        <w:rPr>
          <w:lang w:val="es-CO"/>
        </w:rPr>
      </w:pPr>
    </w:p>
    <w:p w14:paraId="2AAC4D9C" w14:textId="56C61531" w:rsidR="00F66FC3" w:rsidRDefault="00F66FC3">
      <w:pPr>
        <w:rPr>
          <w:lang w:val="es-CO"/>
        </w:rPr>
      </w:pPr>
    </w:p>
    <w:p w14:paraId="0827D125" w14:textId="26BA34D3" w:rsidR="00F66FC3" w:rsidRDefault="00F66FC3">
      <w:pPr>
        <w:rPr>
          <w:lang w:val="es-CO"/>
        </w:rPr>
      </w:pPr>
    </w:p>
    <w:p w14:paraId="50894F14" w14:textId="0E9C65C5" w:rsidR="00F66FC3" w:rsidRDefault="00F66FC3">
      <w:pPr>
        <w:rPr>
          <w:lang w:val="es-CO"/>
        </w:rPr>
      </w:pPr>
    </w:p>
    <w:p w14:paraId="20F8EC84" w14:textId="49C9BC82" w:rsidR="00F66FC3" w:rsidRDefault="00F66FC3">
      <w:pPr>
        <w:rPr>
          <w:lang w:val="es-CO"/>
        </w:rPr>
      </w:pPr>
    </w:p>
    <w:p w14:paraId="5B5191DB" w14:textId="77777777" w:rsidR="00F66FC3" w:rsidRPr="00322AC1" w:rsidRDefault="00F66FC3">
      <w:pPr>
        <w:rPr>
          <w:lang w:val="es-CO"/>
        </w:rPr>
      </w:pPr>
    </w:p>
    <w:p w14:paraId="5E6F9586" w14:textId="7F375925" w:rsidR="00296F35" w:rsidRDefault="00000000">
      <w:pPr>
        <w:pStyle w:val="Heading2"/>
        <w:rPr>
          <w:rFonts w:asciiTheme="minorHAnsi" w:hAnsiTheme="minorHAnsi"/>
          <w:color w:val="365F91" w:themeColor="accent1" w:themeShade="BF"/>
          <w:sz w:val="28"/>
          <w:szCs w:val="28"/>
          <w:lang w:val="es-CO"/>
        </w:rPr>
      </w:pPr>
      <w:bookmarkStart w:id="11" w:name="_Toc210048792"/>
      <w:r w:rsidRPr="00F66FC3">
        <w:rPr>
          <w:rFonts w:asciiTheme="minorHAnsi" w:hAnsiTheme="minorHAnsi"/>
          <w:color w:val="365F91" w:themeColor="accent1" w:themeShade="BF"/>
          <w:sz w:val="28"/>
          <w:szCs w:val="28"/>
          <w:lang w:val="es-CO"/>
        </w:rPr>
        <w:lastRenderedPageBreak/>
        <w:t>Referencias</w:t>
      </w:r>
      <w:bookmarkEnd w:id="11"/>
      <w:r w:rsidRPr="00F66FC3">
        <w:rPr>
          <w:rFonts w:asciiTheme="minorHAnsi" w:hAnsiTheme="minorHAnsi"/>
          <w:color w:val="365F91" w:themeColor="accent1" w:themeShade="BF"/>
          <w:sz w:val="28"/>
          <w:szCs w:val="28"/>
          <w:lang w:val="es-CO"/>
        </w:rPr>
        <w:t xml:space="preserve"> </w:t>
      </w:r>
    </w:p>
    <w:p w14:paraId="0963D901" w14:textId="77777777" w:rsidR="00F66FC3" w:rsidRPr="00F66FC3" w:rsidRDefault="00F66FC3" w:rsidP="00F66FC3">
      <w:pPr>
        <w:rPr>
          <w:lang w:val="es-CO"/>
        </w:rPr>
      </w:pPr>
    </w:p>
    <w:p w14:paraId="79C80F37" w14:textId="77777777" w:rsidR="00296F35" w:rsidRPr="00322AC1" w:rsidRDefault="00000000">
      <w:r w:rsidRPr="00322AC1">
        <w:rPr>
          <w:lang w:val="es-CO"/>
        </w:rPr>
        <w:t>Sommerville, I. (2011). Ingeniería del software. Pearson Educación.</w:t>
      </w:r>
      <w:r w:rsidRPr="00322AC1">
        <w:rPr>
          <w:lang w:val="es-CO"/>
        </w:rPr>
        <w:br/>
        <w:t>Pressman, R. S. (2010). Ingeniería del software: Un enfoque práctico. McGraw-Hill.</w:t>
      </w:r>
      <w:r w:rsidRPr="00322AC1">
        <w:rPr>
          <w:lang w:val="es-CO"/>
        </w:rPr>
        <w:br/>
      </w:r>
      <w:r w:rsidRPr="00322AC1">
        <w:t>Object Management Group (OMG). (2017). UML 2.5 Specification. https://www.omg.org/spec/UML/</w:t>
      </w:r>
      <w:r w:rsidRPr="00322AC1">
        <w:br/>
        <w:t>IEEE Std 830-1998. IEEE Recommended Practice for Software Requirements Specifications.</w:t>
      </w:r>
    </w:p>
    <w:sectPr w:rsidR="00296F35" w:rsidRPr="00322AC1" w:rsidSect="000346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5B6618" w14:textId="77777777" w:rsidR="00807136" w:rsidRDefault="00807136" w:rsidP="002E1D1A">
      <w:pPr>
        <w:spacing w:after="0" w:line="240" w:lineRule="auto"/>
      </w:pPr>
      <w:r>
        <w:separator/>
      </w:r>
    </w:p>
  </w:endnote>
  <w:endnote w:type="continuationSeparator" w:id="0">
    <w:p w14:paraId="0FF87302" w14:textId="77777777" w:rsidR="00807136" w:rsidRDefault="00807136" w:rsidP="002E1D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3ED71" w14:textId="77777777" w:rsidR="00807136" w:rsidRDefault="00807136" w:rsidP="002E1D1A">
      <w:pPr>
        <w:spacing w:after="0" w:line="240" w:lineRule="auto"/>
      </w:pPr>
      <w:r>
        <w:separator/>
      </w:r>
    </w:p>
  </w:footnote>
  <w:footnote w:type="continuationSeparator" w:id="0">
    <w:p w14:paraId="431C9666" w14:textId="77777777" w:rsidR="00807136" w:rsidRDefault="00807136" w:rsidP="002E1D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01479A"/>
    <w:multiLevelType w:val="hybridMultilevel"/>
    <w:tmpl w:val="7AF224D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03D3C45"/>
    <w:multiLevelType w:val="hybridMultilevel"/>
    <w:tmpl w:val="6C546BAE"/>
    <w:lvl w:ilvl="0" w:tplc="071064E6">
      <w:numFmt w:val="bullet"/>
      <w:lvlText w:val="-"/>
      <w:lvlJc w:val="left"/>
      <w:pPr>
        <w:ind w:left="720" w:hanging="360"/>
      </w:pPr>
      <w:rPr>
        <w:rFonts w:ascii="Cambria" w:eastAsiaTheme="minorEastAsia" w:hAnsi="Cambria"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6190E62"/>
    <w:multiLevelType w:val="hybridMultilevel"/>
    <w:tmpl w:val="45368714"/>
    <w:lvl w:ilvl="0" w:tplc="240A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7C92F9F"/>
    <w:multiLevelType w:val="hybridMultilevel"/>
    <w:tmpl w:val="3D68079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924731890">
    <w:abstractNumId w:val="8"/>
  </w:num>
  <w:num w:numId="2" w16cid:durableId="266623005">
    <w:abstractNumId w:val="6"/>
  </w:num>
  <w:num w:numId="3" w16cid:durableId="1273443036">
    <w:abstractNumId w:val="5"/>
  </w:num>
  <w:num w:numId="4" w16cid:durableId="1795636190">
    <w:abstractNumId w:val="4"/>
  </w:num>
  <w:num w:numId="5" w16cid:durableId="664825794">
    <w:abstractNumId w:val="7"/>
  </w:num>
  <w:num w:numId="6" w16cid:durableId="1511413053">
    <w:abstractNumId w:val="3"/>
  </w:num>
  <w:num w:numId="7" w16cid:durableId="1026712854">
    <w:abstractNumId w:val="2"/>
  </w:num>
  <w:num w:numId="8" w16cid:durableId="476073204">
    <w:abstractNumId w:val="1"/>
  </w:num>
  <w:num w:numId="9" w16cid:durableId="1920360717">
    <w:abstractNumId w:val="0"/>
  </w:num>
  <w:num w:numId="10" w16cid:durableId="300966808">
    <w:abstractNumId w:val="12"/>
  </w:num>
  <w:num w:numId="11" w16cid:durableId="1794515746">
    <w:abstractNumId w:val="10"/>
  </w:num>
  <w:num w:numId="12" w16cid:durableId="1982806954">
    <w:abstractNumId w:val="11"/>
  </w:num>
  <w:num w:numId="13" w16cid:durableId="3220075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03790"/>
    <w:rsid w:val="0015074B"/>
    <w:rsid w:val="001F7D2B"/>
    <w:rsid w:val="00212B86"/>
    <w:rsid w:val="0029639D"/>
    <w:rsid w:val="00296F35"/>
    <w:rsid w:val="002E1D1A"/>
    <w:rsid w:val="00322AC1"/>
    <w:rsid w:val="00326F90"/>
    <w:rsid w:val="004D1A0D"/>
    <w:rsid w:val="004E3F8C"/>
    <w:rsid w:val="00592466"/>
    <w:rsid w:val="00710095"/>
    <w:rsid w:val="00807136"/>
    <w:rsid w:val="0097552F"/>
    <w:rsid w:val="00AA1D8D"/>
    <w:rsid w:val="00B47730"/>
    <w:rsid w:val="00BC6829"/>
    <w:rsid w:val="00BF3726"/>
    <w:rsid w:val="00CB0664"/>
    <w:rsid w:val="00CC295E"/>
    <w:rsid w:val="00CE3184"/>
    <w:rsid w:val="00E5371E"/>
    <w:rsid w:val="00F66FC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F45E4"/>
  <w14:defaultImageDpi w14:val="300"/>
  <w15:docId w15:val="{BCFB0551-29B0-4619-A8F4-3C9390208B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PlainTable1">
    <w:name w:val="Plain Table 1"/>
    <w:basedOn w:val="TableNormal"/>
    <w:uiPriority w:val="99"/>
    <w:rsid w:val="00CC295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TMLCode">
    <w:name w:val="HTML Code"/>
    <w:basedOn w:val="DefaultParagraphFont"/>
    <w:uiPriority w:val="99"/>
    <w:semiHidden/>
    <w:unhideWhenUsed/>
    <w:rsid w:val="00BF3726"/>
    <w:rPr>
      <w:rFonts w:ascii="Courier New" w:eastAsia="Times New Roman" w:hAnsi="Courier New" w:cs="Courier New"/>
      <w:sz w:val="20"/>
      <w:szCs w:val="20"/>
    </w:rPr>
  </w:style>
  <w:style w:type="paragraph" w:styleId="NormalWeb">
    <w:name w:val="Normal (Web)"/>
    <w:basedOn w:val="Normal"/>
    <w:uiPriority w:val="99"/>
    <w:unhideWhenUsed/>
    <w:rsid w:val="00322AC1"/>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paragraph" w:styleId="TOC1">
    <w:name w:val="toc 1"/>
    <w:basedOn w:val="Normal"/>
    <w:next w:val="Normal"/>
    <w:autoRedefine/>
    <w:uiPriority w:val="39"/>
    <w:unhideWhenUsed/>
    <w:rsid w:val="00322AC1"/>
    <w:pPr>
      <w:spacing w:after="100"/>
    </w:pPr>
  </w:style>
  <w:style w:type="paragraph" w:styleId="TOC2">
    <w:name w:val="toc 2"/>
    <w:basedOn w:val="Normal"/>
    <w:next w:val="Normal"/>
    <w:autoRedefine/>
    <w:uiPriority w:val="39"/>
    <w:unhideWhenUsed/>
    <w:rsid w:val="00322AC1"/>
    <w:pPr>
      <w:spacing w:after="100"/>
      <w:ind w:left="220"/>
    </w:pPr>
  </w:style>
  <w:style w:type="paragraph" w:styleId="TOC3">
    <w:name w:val="toc 3"/>
    <w:basedOn w:val="Normal"/>
    <w:next w:val="Normal"/>
    <w:autoRedefine/>
    <w:uiPriority w:val="39"/>
    <w:unhideWhenUsed/>
    <w:rsid w:val="00322AC1"/>
    <w:pPr>
      <w:spacing w:after="100"/>
      <w:ind w:left="440"/>
    </w:pPr>
  </w:style>
  <w:style w:type="character" w:styleId="Hyperlink">
    <w:name w:val="Hyperlink"/>
    <w:basedOn w:val="DefaultParagraphFont"/>
    <w:uiPriority w:val="99"/>
    <w:unhideWhenUsed/>
    <w:rsid w:val="00322AC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303636">
      <w:bodyDiv w:val="1"/>
      <w:marLeft w:val="0"/>
      <w:marRight w:val="0"/>
      <w:marTop w:val="0"/>
      <w:marBottom w:val="0"/>
      <w:divBdr>
        <w:top w:val="none" w:sz="0" w:space="0" w:color="auto"/>
        <w:left w:val="none" w:sz="0" w:space="0" w:color="auto"/>
        <w:bottom w:val="none" w:sz="0" w:space="0" w:color="auto"/>
        <w:right w:val="none" w:sz="0" w:space="0" w:color="auto"/>
      </w:divBdr>
    </w:div>
    <w:div w:id="543979615">
      <w:bodyDiv w:val="1"/>
      <w:marLeft w:val="0"/>
      <w:marRight w:val="0"/>
      <w:marTop w:val="0"/>
      <w:marBottom w:val="0"/>
      <w:divBdr>
        <w:top w:val="none" w:sz="0" w:space="0" w:color="auto"/>
        <w:left w:val="none" w:sz="0" w:space="0" w:color="auto"/>
        <w:bottom w:val="none" w:sz="0" w:space="0" w:color="auto"/>
        <w:right w:val="none" w:sz="0" w:space="0" w:color="auto"/>
      </w:divBdr>
    </w:div>
    <w:div w:id="796220027">
      <w:bodyDiv w:val="1"/>
      <w:marLeft w:val="0"/>
      <w:marRight w:val="0"/>
      <w:marTop w:val="0"/>
      <w:marBottom w:val="0"/>
      <w:divBdr>
        <w:top w:val="none" w:sz="0" w:space="0" w:color="auto"/>
        <w:left w:val="none" w:sz="0" w:space="0" w:color="auto"/>
        <w:bottom w:val="none" w:sz="0" w:space="0" w:color="auto"/>
        <w:right w:val="none" w:sz="0" w:space="0" w:color="auto"/>
      </w:divBdr>
    </w:div>
    <w:div w:id="1029141999">
      <w:bodyDiv w:val="1"/>
      <w:marLeft w:val="0"/>
      <w:marRight w:val="0"/>
      <w:marTop w:val="0"/>
      <w:marBottom w:val="0"/>
      <w:divBdr>
        <w:top w:val="none" w:sz="0" w:space="0" w:color="auto"/>
        <w:left w:val="none" w:sz="0" w:space="0" w:color="auto"/>
        <w:bottom w:val="none" w:sz="0" w:space="0" w:color="auto"/>
        <w:right w:val="none" w:sz="0" w:space="0" w:color="auto"/>
      </w:divBdr>
    </w:div>
    <w:div w:id="191569755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2733</Words>
  <Characters>15033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17731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Tatiana Forero</cp:lastModifiedBy>
  <cp:revision>5</cp:revision>
  <dcterms:created xsi:type="dcterms:W3CDTF">2025-09-29T12:33:00Z</dcterms:created>
  <dcterms:modified xsi:type="dcterms:W3CDTF">2025-09-29T12:57:00Z</dcterms:modified>
  <cp:category/>
</cp:coreProperties>
</file>