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92133" w14:textId="650E4C14" w:rsidR="00EE07C5" w:rsidRDefault="00EE07C5" w:rsidP="005A5AF0">
      <w:pPr>
        <w:pStyle w:val="Heading1"/>
      </w:pPr>
      <w:r w:rsidRPr="00EE07C5">
        <w:t xml:space="preserve">Chapter </w:t>
      </w:r>
      <w:r w:rsidR="00B6382C">
        <w:t xml:space="preserve">6 - </w:t>
      </w:r>
      <w:r w:rsidR="00B6382C" w:rsidRPr="00B6382C">
        <w:t>Judgmental forecasting: A review of progress over the last 25 years</w:t>
      </w:r>
      <w:r w:rsidR="00B6382C">
        <w:t xml:space="preserve"> (summary)</w:t>
      </w:r>
    </w:p>
    <w:p w14:paraId="77835A4D" w14:textId="5D6FDCC4" w:rsidR="00B6382C" w:rsidRDefault="00B6382C" w:rsidP="00B6382C">
      <w:r>
        <w:t>Judgmental forecasting is when people use their own knowledge and experience to help make predictions. This can include managers, experts, or anyone familiar with the topic. In the past, researchers thought using human judgment in forecasting was risky and could lead to errors. But over the last 25 years, that opinion has changed. Now, people see that judgment can actually improve forecasts when used the right way, especially when combined with data and statistical methods.</w:t>
      </w:r>
    </w:p>
    <w:p w14:paraId="0D8616AB" w14:textId="27752A4B" w:rsidR="00B6382C" w:rsidRDefault="00B6382C" w:rsidP="00B6382C">
      <w:r>
        <w:t>In real business situations, managers often change or adjust computer-generated forecasts based on what they know. For example, they might be aware of upcoming sales, marketing campaigns, or actions by competitors that are not included in the data. A well-known case is when Nike spent $400 million on a forecasting system that did not include any input from managers. The system failed and caused major losses, which showed that ignoring human judgment can be a big mistake.</w:t>
      </w:r>
    </w:p>
    <w:p w14:paraId="2CF022E3" w14:textId="54E4369E" w:rsidR="00B6382C" w:rsidRDefault="00B6382C" w:rsidP="00B6382C">
      <w:r>
        <w:t>There are different ways judgment is used in forecasting. Sometimes, people make predictions using only past data, such as a product's sales history. This helps researchers compare how well human forecasts perform against computer models. But most of the time, people also use outside information like promotions, market trends, or economic changes. This extra knowledge usually helps make forecasts more accurate.</w:t>
      </w:r>
    </w:p>
    <w:p w14:paraId="5E8167F9" w14:textId="52102E27" w:rsidR="00B6382C" w:rsidRDefault="00B6382C" w:rsidP="00B6382C">
      <w:r>
        <w:t>Judgmental forecasting is not just about giving a single number. It can also include prediction ranges or probabilities to show how sure someone is about the forecast. This is especially useful in areas like finance or economics where uncertainty matters a lot.</w:t>
      </w:r>
    </w:p>
    <w:p w14:paraId="38135044" w14:textId="51C77771" w:rsidR="00B6382C" w:rsidRDefault="00B6382C" w:rsidP="00B6382C">
      <w:r>
        <w:t>Researchers have also studied how to improve judgmental forecasting. Some helpful strategies include giving feedback to forecasters, breaking complex problems into smaller parts, and combining human judgment with model-based predictions. Even though we have learned a lot, there are still many questions to explore, like how expert knowledge really affects forecasting and how to best use judgment in different situations.</w:t>
      </w:r>
    </w:p>
    <w:sdt>
      <w:sdtPr>
        <w:id w:val="-381790442"/>
        <w:docPartObj>
          <w:docPartGallery w:val="Bibliographies"/>
          <w:docPartUnique/>
        </w:docPartObj>
      </w:sdtPr>
      <w:sdtEndPr>
        <w:rPr>
          <w:rFonts w:asciiTheme="minorHAnsi" w:eastAsiaTheme="minorHAnsi" w:hAnsiTheme="minorHAnsi" w:cstheme="minorBidi"/>
          <w:color w:val="auto"/>
          <w:sz w:val="24"/>
          <w:szCs w:val="24"/>
        </w:rPr>
      </w:sdtEndPr>
      <w:sdtContent>
        <w:p w14:paraId="7887FED4" w14:textId="22897DD9" w:rsidR="00B6382C" w:rsidRDefault="00B6382C" w:rsidP="00B6382C">
          <w:pPr>
            <w:pStyle w:val="Heading2"/>
          </w:pPr>
          <w:r>
            <w:t>References</w:t>
          </w:r>
        </w:p>
        <w:sdt>
          <w:sdtPr>
            <w:id w:val="111145805"/>
            <w:bibliography/>
          </w:sdtPr>
          <w:sdtContent>
            <w:p w14:paraId="3238240A" w14:textId="77777777" w:rsidR="00B6382C" w:rsidRDefault="00B6382C" w:rsidP="00B6382C">
              <w:pPr>
                <w:pStyle w:val="Bibliography"/>
                <w:ind w:left="720" w:hanging="720"/>
                <w:rPr>
                  <w:noProof/>
                </w:rPr>
              </w:pPr>
              <w:r>
                <w:fldChar w:fldCharType="begin"/>
              </w:r>
              <w:r>
                <w:instrText xml:space="preserve"> BIBLIOGRAPHY </w:instrText>
              </w:r>
              <w:r>
                <w:fldChar w:fldCharType="separate"/>
              </w:r>
              <w:r>
                <w:rPr>
                  <w:noProof/>
                </w:rPr>
                <w:t xml:space="preserve">Michael Lawrence, P. G. (2006). Judgmental forecasting: A review of progress over the last 25 years. </w:t>
              </w:r>
              <w:r>
                <w:rPr>
                  <w:i/>
                  <w:iCs/>
                  <w:noProof/>
                </w:rPr>
                <w:t>International Journal of Forecasting, 22</w:t>
              </w:r>
              <w:r>
                <w:rPr>
                  <w:noProof/>
                </w:rPr>
                <w:t>(3), 493-518.</w:t>
              </w:r>
            </w:p>
            <w:p w14:paraId="144801C8" w14:textId="58415028" w:rsidR="00B6382C" w:rsidRDefault="00B6382C" w:rsidP="00B6382C">
              <w:r>
                <w:rPr>
                  <w:b/>
                  <w:bCs/>
                  <w:noProof/>
                </w:rPr>
                <w:fldChar w:fldCharType="end"/>
              </w:r>
            </w:p>
          </w:sdtContent>
        </w:sdt>
      </w:sdtContent>
    </w:sdt>
    <w:p w14:paraId="67D2B82B" w14:textId="7B5B40DA" w:rsidR="00B6382C" w:rsidRDefault="00B6382C" w:rsidP="00B6382C"/>
    <w:sectPr w:rsidR="00B6382C" w:rsidSect="00AD71E8">
      <w:headerReference w:type="default" r:id="rId8"/>
      <w:pgSz w:w="11906" w:h="16838" w:code="9"/>
      <w:pgMar w:top="720" w:right="864" w:bottom="720" w:left="864"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8E828" w14:textId="77777777" w:rsidR="00BE3F21" w:rsidRDefault="00BE3F21" w:rsidP="00AD71E8">
      <w:pPr>
        <w:spacing w:before="0" w:after="0" w:line="240" w:lineRule="auto"/>
      </w:pPr>
      <w:r>
        <w:separator/>
      </w:r>
    </w:p>
  </w:endnote>
  <w:endnote w:type="continuationSeparator" w:id="0">
    <w:p w14:paraId="5D596191" w14:textId="77777777" w:rsidR="00BE3F21" w:rsidRDefault="00BE3F21" w:rsidP="00AD71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92519" w14:textId="77777777" w:rsidR="00BE3F21" w:rsidRDefault="00BE3F21" w:rsidP="00AD71E8">
      <w:pPr>
        <w:spacing w:before="0" w:after="0" w:line="240" w:lineRule="auto"/>
      </w:pPr>
      <w:r>
        <w:separator/>
      </w:r>
    </w:p>
  </w:footnote>
  <w:footnote w:type="continuationSeparator" w:id="0">
    <w:p w14:paraId="76ABDF06" w14:textId="77777777" w:rsidR="00BE3F21" w:rsidRDefault="00BE3F21" w:rsidP="00AD71E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6D1E5" w14:textId="22E45B43" w:rsidR="00AD71E8" w:rsidRDefault="00AD71E8" w:rsidP="00332906">
    <w:pPr>
      <w:pStyle w:val="Header"/>
      <w:tabs>
        <w:tab w:val="clear" w:pos="9360"/>
        <w:tab w:val="right" w:pos="10170"/>
      </w:tabs>
      <w:spacing w:before="120"/>
    </w:pPr>
    <w:r>
      <w:t>Author: Tat Thinh Le</w:t>
    </w:r>
    <w:r>
      <w:tab/>
    </w:r>
    <w:r>
      <w:tab/>
      <w:t>Date: 0</w:t>
    </w:r>
    <w:r w:rsidR="00332906">
      <w:t>6</w:t>
    </w:r>
    <w:r>
      <w:t>/</w:t>
    </w:r>
    <w:r w:rsidR="00A536A0">
      <w:t>0</w:t>
    </w:r>
    <w:r w:rsidR="00B6382C">
      <w:t>9</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62A7B"/>
    <w:multiLevelType w:val="hybridMultilevel"/>
    <w:tmpl w:val="FB244C0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66930CC"/>
    <w:multiLevelType w:val="hybridMultilevel"/>
    <w:tmpl w:val="5BD09E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5B614A"/>
    <w:multiLevelType w:val="hybridMultilevel"/>
    <w:tmpl w:val="E5603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697C15"/>
    <w:multiLevelType w:val="multilevel"/>
    <w:tmpl w:val="188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356197"/>
    <w:multiLevelType w:val="hybridMultilevel"/>
    <w:tmpl w:val="D75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779D4"/>
    <w:multiLevelType w:val="multilevel"/>
    <w:tmpl w:val="27C639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91"/>
    <w:rsid w:val="00015161"/>
    <w:rsid w:val="00025B85"/>
    <w:rsid w:val="00031436"/>
    <w:rsid w:val="00033B8F"/>
    <w:rsid w:val="000C3516"/>
    <w:rsid w:val="000F27E2"/>
    <w:rsid w:val="0011251C"/>
    <w:rsid w:val="00113CDD"/>
    <w:rsid w:val="00164E24"/>
    <w:rsid w:val="001A4CD8"/>
    <w:rsid w:val="002A6171"/>
    <w:rsid w:val="002D4126"/>
    <w:rsid w:val="00332906"/>
    <w:rsid w:val="00352B1F"/>
    <w:rsid w:val="003F6D5B"/>
    <w:rsid w:val="00436C62"/>
    <w:rsid w:val="00440E07"/>
    <w:rsid w:val="004A342B"/>
    <w:rsid w:val="00513C0E"/>
    <w:rsid w:val="0052791B"/>
    <w:rsid w:val="005641C4"/>
    <w:rsid w:val="005A5AF0"/>
    <w:rsid w:val="005F1026"/>
    <w:rsid w:val="006A5691"/>
    <w:rsid w:val="006C73C5"/>
    <w:rsid w:val="00713CBB"/>
    <w:rsid w:val="007230B2"/>
    <w:rsid w:val="007B0374"/>
    <w:rsid w:val="007E539C"/>
    <w:rsid w:val="0089522F"/>
    <w:rsid w:val="008978CC"/>
    <w:rsid w:val="008A5509"/>
    <w:rsid w:val="009077A7"/>
    <w:rsid w:val="00943D19"/>
    <w:rsid w:val="009D3BB1"/>
    <w:rsid w:val="00A013DD"/>
    <w:rsid w:val="00A16101"/>
    <w:rsid w:val="00A431D4"/>
    <w:rsid w:val="00A536A0"/>
    <w:rsid w:val="00A57E9D"/>
    <w:rsid w:val="00AC5A44"/>
    <w:rsid w:val="00AD71E8"/>
    <w:rsid w:val="00B0229F"/>
    <w:rsid w:val="00B6382C"/>
    <w:rsid w:val="00B87F6C"/>
    <w:rsid w:val="00BD317F"/>
    <w:rsid w:val="00BE3F21"/>
    <w:rsid w:val="00BF2D1E"/>
    <w:rsid w:val="00C0796B"/>
    <w:rsid w:val="00C26DC4"/>
    <w:rsid w:val="00D26C16"/>
    <w:rsid w:val="00D82B07"/>
    <w:rsid w:val="00EE07C5"/>
    <w:rsid w:val="00F43D57"/>
    <w:rsid w:val="00F560A5"/>
    <w:rsid w:val="00F6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758ED"/>
  <w15:chartTrackingRefBased/>
  <w15:docId w15:val="{8AC698A5-F809-498C-8F07-40D3A8D1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E24"/>
    <w:pPr>
      <w:widowControl w:val="0"/>
      <w:spacing w:before="120" w:after="120"/>
    </w:pPr>
  </w:style>
  <w:style w:type="paragraph" w:styleId="Heading1">
    <w:name w:val="heading 1"/>
    <w:basedOn w:val="Normal"/>
    <w:next w:val="Normal"/>
    <w:link w:val="Heading1Char"/>
    <w:uiPriority w:val="9"/>
    <w:qFormat/>
    <w:rsid w:val="002A6171"/>
    <w:pPr>
      <w:keepNext/>
      <w:keepLines/>
      <w:spacing w:after="240" w:line="300" w:lineRule="auto"/>
      <w:outlineLvl w:val="0"/>
    </w:pPr>
    <w:rPr>
      <w:rFonts w:asciiTheme="majorHAnsi" w:eastAsiaTheme="majorEastAsia" w:hAnsiTheme="majorHAnsi"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5A5AF0"/>
    <w:pPr>
      <w:keepNext/>
      <w:keepLines/>
      <w:spacing w:before="160" w:line="30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BB"/>
    <w:pPr>
      <w:spacing w:before="160" w:after="80" w:line="300" w:lineRule="auto"/>
      <w:ind w:left="1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6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6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6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171"/>
    <w:rPr>
      <w:rFonts w:asciiTheme="majorHAnsi" w:eastAsiaTheme="majorEastAsia" w:hAnsiTheme="majorHAnsi" w:cstheme="majorBidi"/>
      <w:b/>
      <w:color w:val="0F4761" w:themeColor="accent1" w:themeShade="BF"/>
      <w:sz w:val="40"/>
      <w:szCs w:val="40"/>
    </w:rPr>
  </w:style>
  <w:style w:type="character" w:customStyle="1" w:styleId="Heading2Char">
    <w:name w:val="Heading 2 Char"/>
    <w:basedOn w:val="DefaultParagraphFont"/>
    <w:link w:val="Heading2"/>
    <w:uiPriority w:val="9"/>
    <w:rsid w:val="005A5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6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6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6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691"/>
    <w:rPr>
      <w:rFonts w:eastAsiaTheme="majorEastAsia" w:cstheme="majorBidi"/>
      <w:color w:val="272727" w:themeColor="text1" w:themeTint="D8"/>
    </w:rPr>
  </w:style>
  <w:style w:type="paragraph" w:styleId="Title">
    <w:name w:val="Title"/>
    <w:basedOn w:val="Normal"/>
    <w:next w:val="Normal"/>
    <w:link w:val="TitleChar"/>
    <w:uiPriority w:val="10"/>
    <w:qFormat/>
    <w:rsid w:val="006A5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691"/>
    <w:pPr>
      <w:spacing w:before="160"/>
      <w:jc w:val="center"/>
    </w:pPr>
    <w:rPr>
      <w:i/>
      <w:iCs/>
      <w:color w:val="404040" w:themeColor="text1" w:themeTint="BF"/>
    </w:rPr>
  </w:style>
  <w:style w:type="character" w:customStyle="1" w:styleId="QuoteChar">
    <w:name w:val="Quote Char"/>
    <w:basedOn w:val="DefaultParagraphFont"/>
    <w:link w:val="Quote"/>
    <w:uiPriority w:val="29"/>
    <w:rsid w:val="006A5691"/>
    <w:rPr>
      <w:i/>
      <w:iCs/>
      <w:color w:val="404040" w:themeColor="text1" w:themeTint="BF"/>
    </w:rPr>
  </w:style>
  <w:style w:type="paragraph" w:styleId="ListParagraph">
    <w:name w:val="List Paragraph"/>
    <w:basedOn w:val="Normal"/>
    <w:uiPriority w:val="34"/>
    <w:qFormat/>
    <w:rsid w:val="006A5691"/>
    <w:pPr>
      <w:ind w:left="720"/>
      <w:contextualSpacing/>
    </w:pPr>
  </w:style>
  <w:style w:type="character" w:styleId="IntenseEmphasis">
    <w:name w:val="Intense Emphasis"/>
    <w:basedOn w:val="DefaultParagraphFont"/>
    <w:uiPriority w:val="21"/>
    <w:qFormat/>
    <w:rsid w:val="006A5691"/>
    <w:rPr>
      <w:i/>
      <w:iCs/>
      <w:color w:val="0F4761" w:themeColor="accent1" w:themeShade="BF"/>
    </w:rPr>
  </w:style>
  <w:style w:type="paragraph" w:styleId="IntenseQuote">
    <w:name w:val="Intense Quote"/>
    <w:basedOn w:val="Normal"/>
    <w:next w:val="Normal"/>
    <w:link w:val="IntenseQuoteChar"/>
    <w:uiPriority w:val="30"/>
    <w:qFormat/>
    <w:rsid w:val="006A5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691"/>
    <w:rPr>
      <w:i/>
      <w:iCs/>
      <w:color w:val="0F4761" w:themeColor="accent1" w:themeShade="BF"/>
    </w:rPr>
  </w:style>
  <w:style w:type="character" w:styleId="IntenseReference">
    <w:name w:val="Intense Reference"/>
    <w:basedOn w:val="DefaultParagraphFont"/>
    <w:uiPriority w:val="32"/>
    <w:qFormat/>
    <w:rsid w:val="006A5691"/>
    <w:rPr>
      <w:b/>
      <w:bCs/>
      <w:smallCaps/>
      <w:color w:val="0F4761" w:themeColor="accent1" w:themeShade="BF"/>
      <w:spacing w:val="5"/>
    </w:rPr>
  </w:style>
  <w:style w:type="paragraph" w:styleId="NormalWeb">
    <w:name w:val="Normal (Web)"/>
    <w:basedOn w:val="Normal"/>
    <w:uiPriority w:val="99"/>
    <w:semiHidden/>
    <w:unhideWhenUsed/>
    <w:rsid w:val="00D82B0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D8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82B0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82B07"/>
    <w:rPr>
      <w:rFonts w:ascii="Courier New" w:eastAsia="Times New Roman" w:hAnsi="Courier New" w:cs="Courier New"/>
      <w:sz w:val="20"/>
      <w:szCs w:val="20"/>
    </w:rPr>
  </w:style>
  <w:style w:type="character" w:customStyle="1" w:styleId="ot">
    <w:name w:val="ot"/>
    <w:basedOn w:val="DefaultParagraphFont"/>
    <w:rsid w:val="00D82B07"/>
  </w:style>
  <w:style w:type="character" w:customStyle="1" w:styleId="sc">
    <w:name w:val="sc"/>
    <w:basedOn w:val="DefaultParagraphFont"/>
    <w:rsid w:val="00D82B07"/>
  </w:style>
  <w:style w:type="character" w:customStyle="1" w:styleId="fu">
    <w:name w:val="fu"/>
    <w:basedOn w:val="DefaultParagraphFont"/>
    <w:rsid w:val="00D82B07"/>
  </w:style>
  <w:style w:type="character" w:customStyle="1" w:styleId="st">
    <w:name w:val="st"/>
    <w:basedOn w:val="DefaultParagraphFont"/>
    <w:rsid w:val="00D82B07"/>
  </w:style>
  <w:style w:type="character" w:customStyle="1" w:styleId="dv">
    <w:name w:val="dv"/>
    <w:basedOn w:val="DefaultParagraphFont"/>
    <w:rsid w:val="00D82B07"/>
  </w:style>
  <w:style w:type="character" w:customStyle="1" w:styleId="at">
    <w:name w:val="at"/>
    <w:basedOn w:val="DefaultParagraphFont"/>
    <w:rsid w:val="00D82B07"/>
  </w:style>
  <w:style w:type="character" w:customStyle="1" w:styleId="cn">
    <w:name w:val="cn"/>
    <w:basedOn w:val="DefaultParagraphFont"/>
    <w:rsid w:val="00D82B07"/>
  </w:style>
  <w:style w:type="paragraph" w:styleId="Caption">
    <w:name w:val="caption"/>
    <w:basedOn w:val="Normal"/>
    <w:next w:val="Normal"/>
    <w:uiPriority w:val="35"/>
    <w:unhideWhenUsed/>
    <w:qFormat/>
    <w:rsid w:val="005A5AF0"/>
    <w:pPr>
      <w:spacing w:after="200" w:line="240" w:lineRule="auto"/>
      <w:jc w:val="center"/>
    </w:pPr>
    <w:rPr>
      <w:i/>
      <w:iCs/>
      <w:color w:val="0E2841" w:themeColor="text2"/>
      <w:sz w:val="20"/>
      <w:szCs w:val="18"/>
    </w:rPr>
  </w:style>
  <w:style w:type="paragraph" w:styleId="Header">
    <w:name w:val="header"/>
    <w:basedOn w:val="Normal"/>
    <w:link w:val="HeaderChar"/>
    <w:uiPriority w:val="99"/>
    <w:unhideWhenUsed/>
    <w:rsid w:val="00AD71E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D71E8"/>
  </w:style>
  <w:style w:type="paragraph" w:styleId="Footer">
    <w:name w:val="footer"/>
    <w:basedOn w:val="Normal"/>
    <w:link w:val="FooterChar"/>
    <w:uiPriority w:val="99"/>
    <w:unhideWhenUsed/>
    <w:rsid w:val="00AD71E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D71E8"/>
  </w:style>
  <w:style w:type="character" w:styleId="Hyperlink">
    <w:name w:val="Hyperlink"/>
    <w:basedOn w:val="DefaultParagraphFont"/>
    <w:uiPriority w:val="99"/>
    <w:unhideWhenUsed/>
    <w:rsid w:val="00332906"/>
    <w:rPr>
      <w:color w:val="467886"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 w:type="character" w:styleId="FollowedHyperlink">
    <w:name w:val="FollowedHyperlink"/>
    <w:basedOn w:val="DefaultParagraphFont"/>
    <w:uiPriority w:val="99"/>
    <w:semiHidden/>
    <w:unhideWhenUsed/>
    <w:rsid w:val="00AC5A44"/>
    <w:rPr>
      <w:color w:val="96607D" w:themeColor="followedHyperlink"/>
      <w:u w:val="single"/>
    </w:rPr>
  </w:style>
  <w:style w:type="paragraph" w:customStyle="1" w:styleId="codeBlock">
    <w:name w:val="codeBlock"/>
    <w:basedOn w:val="Normal"/>
    <w:link w:val="codeBlockChar"/>
    <w:qFormat/>
    <w:rsid w:val="00BD317F"/>
    <w:pPr>
      <w:shd w:val="clear" w:color="auto" w:fill="F2F2F2" w:themeFill="background1" w:themeFillShade="F2"/>
      <w:spacing w:before="0" w:after="0"/>
    </w:pPr>
    <w:rPr>
      <w:rFonts w:ascii="Consolas" w:hAnsi="Consolas"/>
      <w:sz w:val="22"/>
      <w:szCs w:val="22"/>
    </w:rPr>
  </w:style>
  <w:style w:type="character" w:customStyle="1" w:styleId="codeBlockChar">
    <w:name w:val="codeBlock Char"/>
    <w:basedOn w:val="DefaultParagraphFont"/>
    <w:link w:val="codeBlock"/>
    <w:rsid w:val="00BD317F"/>
    <w:rPr>
      <w:rFonts w:ascii="Consolas" w:hAnsi="Consolas"/>
      <w:sz w:val="22"/>
      <w:szCs w:val="22"/>
      <w:shd w:val="clear" w:color="auto" w:fill="F2F2F2" w:themeFill="background1" w:themeFillShade="F2"/>
    </w:rPr>
  </w:style>
  <w:style w:type="character" w:customStyle="1" w:styleId="codeInline">
    <w:name w:val="codeInline"/>
    <w:basedOn w:val="DefaultParagraphFont"/>
    <w:uiPriority w:val="1"/>
    <w:qFormat/>
    <w:rsid w:val="00A536A0"/>
    <w:rPr>
      <w:rFonts w:ascii="Consolas" w:hAnsi="Consolas"/>
      <w:sz w:val="22"/>
      <w:szCs w:val="22"/>
      <w:shd w:val="clear" w:color="auto" w:fill="F2F2F2" w:themeFill="background1" w:themeFillShade="F2"/>
    </w:rPr>
  </w:style>
  <w:style w:type="paragraph" w:styleId="Bibliography">
    <w:name w:val="Bibliography"/>
    <w:basedOn w:val="Normal"/>
    <w:next w:val="Normal"/>
    <w:uiPriority w:val="37"/>
    <w:unhideWhenUsed/>
    <w:rsid w:val="00B6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48408">
      <w:bodyDiv w:val="1"/>
      <w:marLeft w:val="0"/>
      <w:marRight w:val="0"/>
      <w:marTop w:val="0"/>
      <w:marBottom w:val="0"/>
      <w:divBdr>
        <w:top w:val="none" w:sz="0" w:space="0" w:color="auto"/>
        <w:left w:val="none" w:sz="0" w:space="0" w:color="auto"/>
        <w:bottom w:val="none" w:sz="0" w:space="0" w:color="auto"/>
        <w:right w:val="none" w:sz="0" w:space="0" w:color="auto"/>
      </w:divBdr>
    </w:div>
    <w:div w:id="148450514">
      <w:bodyDiv w:val="1"/>
      <w:marLeft w:val="0"/>
      <w:marRight w:val="0"/>
      <w:marTop w:val="0"/>
      <w:marBottom w:val="0"/>
      <w:divBdr>
        <w:top w:val="none" w:sz="0" w:space="0" w:color="auto"/>
        <w:left w:val="none" w:sz="0" w:space="0" w:color="auto"/>
        <w:bottom w:val="none" w:sz="0" w:space="0" w:color="auto"/>
        <w:right w:val="none" w:sz="0" w:space="0" w:color="auto"/>
      </w:divBdr>
    </w:div>
    <w:div w:id="169491739">
      <w:bodyDiv w:val="1"/>
      <w:marLeft w:val="0"/>
      <w:marRight w:val="0"/>
      <w:marTop w:val="0"/>
      <w:marBottom w:val="0"/>
      <w:divBdr>
        <w:top w:val="none" w:sz="0" w:space="0" w:color="auto"/>
        <w:left w:val="none" w:sz="0" w:space="0" w:color="auto"/>
        <w:bottom w:val="none" w:sz="0" w:space="0" w:color="auto"/>
        <w:right w:val="none" w:sz="0" w:space="0" w:color="auto"/>
      </w:divBdr>
    </w:div>
    <w:div w:id="206382263">
      <w:bodyDiv w:val="1"/>
      <w:marLeft w:val="0"/>
      <w:marRight w:val="0"/>
      <w:marTop w:val="0"/>
      <w:marBottom w:val="0"/>
      <w:divBdr>
        <w:top w:val="none" w:sz="0" w:space="0" w:color="auto"/>
        <w:left w:val="none" w:sz="0" w:space="0" w:color="auto"/>
        <w:bottom w:val="none" w:sz="0" w:space="0" w:color="auto"/>
        <w:right w:val="none" w:sz="0" w:space="0" w:color="auto"/>
      </w:divBdr>
    </w:div>
    <w:div w:id="309331406">
      <w:bodyDiv w:val="1"/>
      <w:marLeft w:val="0"/>
      <w:marRight w:val="0"/>
      <w:marTop w:val="0"/>
      <w:marBottom w:val="0"/>
      <w:divBdr>
        <w:top w:val="none" w:sz="0" w:space="0" w:color="auto"/>
        <w:left w:val="none" w:sz="0" w:space="0" w:color="auto"/>
        <w:bottom w:val="none" w:sz="0" w:space="0" w:color="auto"/>
        <w:right w:val="none" w:sz="0" w:space="0" w:color="auto"/>
      </w:divBdr>
    </w:div>
    <w:div w:id="312099931">
      <w:bodyDiv w:val="1"/>
      <w:marLeft w:val="0"/>
      <w:marRight w:val="0"/>
      <w:marTop w:val="0"/>
      <w:marBottom w:val="0"/>
      <w:divBdr>
        <w:top w:val="none" w:sz="0" w:space="0" w:color="auto"/>
        <w:left w:val="none" w:sz="0" w:space="0" w:color="auto"/>
        <w:bottom w:val="none" w:sz="0" w:space="0" w:color="auto"/>
        <w:right w:val="none" w:sz="0" w:space="0" w:color="auto"/>
      </w:divBdr>
    </w:div>
    <w:div w:id="335885371">
      <w:bodyDiv w:val="1"/>
      <w:marLeft w:val="0"/>
      <w:marRight w:val="0"/>
      <w:marTop w:val="0"/>
      <w:marBottom w:val="0"/>
      <w:divBdr>
        <w:top w:val="none" w:sz="0" w:space="0" w:color="auto"/>
        <w:left w:val="none" w:sz="0" w:space="0" w:color="auto"/>
        <w:bottom w:val="none" w:sz="0" w:space="0" w:color="auto"/>
        <w:right w:val="none" w:sz="0" w:space="0" w:color="auto"/>
      </w:divBdr>
    </w:div>
    <w:div w:id="489062041">
      <w:bodyDiv w:val="1"/>
      <w:marLeft w:val="0"/>
      <w:marRight w:val="0"/>
      <w:marTop w:val="0"/>
      <w:marBottom w:val="0"/>
      <w:divBdr>
        <w:top w:val="none" w:sz="0" w:space="0" w:color="auto"/>
        <w:left w:val="none" w:sz="0" w:space="0" w:color="auto"/>
        <w:bottom w:val="none" w:sz="0" w:space="0" w:color="auto"/>
        <w:right w:val="none" w:sz="0" w:space="0" w:color="auto"/>
      </w:divBdr>
    </w:div>
    <w:div w:id="499856542">
      <w:bodyDiv w:val="1"/>
      <w:marLeft w:val="0"/>
      <w:marRight w:val="0"/>
      <w:marTop w:val="0"/>
      <w:marBottom w:val="0"/>
      <w:divBdr>
        <w:top w:val="none" w:sz="0" w:space="0" w:color="auto"/>
        <w:left w:val="none" w:sz="0" w:space="0" w:color="auto"/>
        <w:bottom w:val="none" w:sz="0" w:space="0" w:color="auto"/>
        <w:right w:val="none" w:sz="0" w:space="0" w:color="auto"/>
      </w:divBdr>
    </w:div>
    <w:div w:id="537351661">
      <w:bodyDiv w:val="1"/>
      <w:marLeft w:val="0"/>
      <w:marRight w:val="0"/>
      <w:marTop w:val="0"/>
      <w:marBottom w:val="0"/>
      <w:divBdr>
        <w:top w:val="none" w:sz="0" w:space="0" w:color="auto"/>
        <w:left w:val="none" w:sz="0" w:space="0" w:color="auto"/>
        <w:bottom w:val="none" w:sz="0" w:space="0" w:color="auto"/>
        <w:right w:val="none" w:sz="0" w:space="0" w:color="auto"/>
      </w:divBdr>
    </w:div>
    <w:div w:id="602879008">
      <w:bodyDiv w:val="1"/>
      <w:marLeft w:val="0"/>
      <w:marRight w:val="0"/>
      <w:marTop w:val="0"/>
      <w:marBottom w:val="0"/>
      <w:divBdr>
        <w:top w:val="none" w:sz="0" w:space="0" w:color="auto"/>
        <w:left w:val="none" w:sz="0" w:space="0" w:color="auto"/>
        <w:bottom w:val="none" w:sz="0" w:space="0" w:color="auto"/>
        <w:right w:val="none" w:sz="0" w:space="0" w:color="auto"/>
      </w:divBdr>
    </w:div>
    <w:div w:id="683166218">
      <w:bodyDiv w:val="1"/>
      <w:marLeft w:val="0"/>
      <w:marRight w:val="0"/>
      <w:marTop w:val="0"/>
      <w:marBottom w:val="0"/>
      <w:divBdr>
        <w:top w:val="none" w:sz="0" w:space="0" w:color="auto"/>
        <w:left w:val="none" w:sz="0" w:space="0" w:color="auto"/>
        <w:bottom w:val="none" w:sz="0" w:space="0" w:color="auto"/>
        <w:right w:val="none" w:sz="0" w:space="0" w:color="auto"/>
      </w:divBdr>
    </w:div>
    <w:div w:id="695739089">
      <w:bodyDiv w:val="1"/>
      <w:marLeft w:val="0"/>
      <w:marRight w:val="0"/>
      <w:marTop w:val="0"/>
      <w:marBottom w:val="0"/>
      <w:divBdr>
        <w:top w:val="none" w:sz="0" w:space="0" w:color="auto"/>
        <w:left w:val="none" w:sz="0" w:space="0" w:color="auto"/>
        <w:bottom w:val="none" w:sz="0" w:space="0" w:color="auto"/>
        <w:right w:val="none" w:sz="0" w:space="0" w:color="auto"/>
      </w:divBdr>
    </w:div>
    <w:div w:id="708796204">
      <w:bodyDiv w:val="1"/>
      <w:marLeft w:val="0"/>
      <w:marRight w:val="0"/>
      <w:marTop w:val="0"/>
      <w:marBottom w:val="0"/>
      <w:divBdr>
        <w:top w:val="none" w:sz="0" w:space="0" w:color="auto"/>
        <w:left w:val="none" w:sz="0" w:space="0" w:color="auto"/>
        <w:bottom w:val="none" w:sz="0" w:space="0" w:color="auto"/>
        <w:right w:val="none" w:sz="0" w:space="0" w:color="auto"/>
      </w:divBdr>
    </w:div>
    <w:div w:id="722757635">
      <w:bodyDiv w:val="1"/>
      <w:marLeft w:val="0"/>
      <w:marRight w:val="0"/>
      <w:marTop w:val="0"/>
      <w:marBottom w:val="0"/>
      <w:divBdr>
        <w:top w:val="none" w:sz="0" w:space="0" w:color="auto"/>
        <w:left w:val="none" w:sz="0" w:space="0" w:color="auto"/>
        <w:bottom w:val="none" w:sz="0" w:space="0" w:color="auto"/>
        <w:right w:val="none" w:sz="0" w:space="0" w:color="auto"/>
      </w:divBdr>
    </w:div>
    <w:div w:id="723988897">
      <w:bodyDiv w:val="1"/>
      <w:marLeft w:val="0"/>
      <w:marRight w:val="0"/>
      <w:marTop w:val="0"/>
      <w:marBottom w:val="0"/>
      <w:divBdr>
        <w:top w:val="none" w:sz="0" w:space="0" w:color="auto"/>
        <w:left w:val="none" w:sz="0" w:space="0" w:color="auto"/>
        <w:bottom w:val="none" w:sz="0" w:space="0" w:color="auto"/>
        <w:right w:val="none" w:sz="0" w:space="0" w:color="auto"/>
      </w:divBdr>
    </w:div>
    <w:div w:id="936445195">
      <w:bodyDiv w:val="1"/>
      <w:marLeft w:val="0"/>
      <w:marRight w:val="0"/>
      <w:marTop w:val="0"/>
      <w:marBottom w:val="0"/>
      <w:divBdr>
        <w:top w:val="none" w:sz="0" w:space="0" w:color="auto"/>
        <w:left w:val="none" w:sz="0" w:space="0" w:color="auto"/>
        <w:bottom w:val="none" w:sz="0" w:space="0" w:color="auto"/>
        <w:right w:val="none" w:sz="0" w:space="0" w:color="auto"/>
      </w:divBdr>
    </w:div>
    <w:div w:id="1044595486">
      <w:bodyDiv w:val="1"/>
      <w:marLeft w:val="0"/>
      <w:marRight w:val="0"/>
      <w:marTop w:val="0"/>
      <w:marBottom w:val="0"/>
      <w:divBdr>
        <w:top w:val="none" w:sz="0" w:space="0" w:color="auto"/>
        <w:left w:val="none" w:sz="0" w:space="0" w:color="auto"/>
        <w:bottom w:val="none" w:sz="0" w:space="0" w:color="auto"/>
        <w:right w:val="none" w:sz="0" w:space="0" w:color="auto"/>
      </w:divBdr>
    </w:div>
    <w:div w:id="1046485993">
      <w:bodyDiv w:val="1"/>
      <w:marLeft w:val="0"/>
      <w:marRight w:val="0"/>
      <w:marTop w:val="0"/>
      <w:marBottom w:val="0"/>
      <w:divBdr>
        <w:top w:val="none" w:sz="0" w:space="0" w:color="auto"/>
        <w:left w:val="none" w:sz="0" w:space="0" w:color="auto"/>
        <w:bottom w:val="none" w:sz="0" w:space="0" w:color="auto"/>
        <w:right w:val="none" w:sz="0" w:space="0" w:color="auto"/>
      </w:divBdr>
    </w:div>
    <w:div w:id="1122116567">
      <w:bodyDiv w:val="1"/>
      <w:marLeft w:val="0"/>
      <w:marRight w:val="0"/>
      <w:marTop w:val="0"/>
      <w:marBottom w:val="0"/>
      <w:divBdr>
        <w:top w:val="none" w:sz="0" w:space="0" w:color="auto"/>
        <w:left w:val="none" w:sz="0" w:space="0" w:color="auto"/>
        <w:bottom w:val="none" w:sz="0" w:space="0" w:color="auto"/>
        <w:right w:val="none" w:sz="0" w:space="0" w:color="auto"/>
      </w:divBdr>
    </w:div>
    <w:div w:id="1125387680">
      <w:bodyDiv w:val="1"/>
      <w:marLeft w:val="0"/>
      <w:marRight w:val="0"/>
      <w:marTop w:val="0"/>
      <w:marBottom w:val="0"/>
      <w:divBdr>
        <w:top w:val="none" w:sz="0" w:space="0" w:color="auto"/>
        <w:left w:val="none" w:sz="0" w:space="0" w:color="auto"/>
        <w:bottom w:val="none" w:sz="0" w:space="0" w:color="auto"/>
        <w:right w:val="none" w:sz="0" w:space="0" w:color="auto"/>
      </w:divBdr>
    </w:div>
    <w:div w:id="1272124807">
      <w:bodyDiv w:val="1"/>
      <w:marLeft w:val="0"/>
      <w:marRight w:val="0"/>
      <w:marTop w:val="0"/>
      <w:marBottom w:val="0"/>
      <w:divBdr>
        <w:top w:val="none" w:sz="0" w:space="0" w:color="auto"/>
        <w:left w:val="none" w:sz="0" w:space="0" w:color="auto"/>
        <w:bottom w:val="none" w:sz="0" w:space="0" w:color="auto"/>
        <w:right w:val="none" w:sz="0" w:space="0" w:color="auto"/>
      </w:divBdr>
    </w:div>
    <w:div w:id="1514104281">
      <w:bodyDiv w:val="1"/>
      <w:marLeft w:val="0"/>
      <w:marRight w:val="0"/>
      <w:marTop w:val="0"/>
      <w:marBottom w:val="0"/>
      <w:divBdr>
        <w:top w:val="none" w:sz="0" w:space="0" w:color="auto"/>
        <w:left w:val="none" w:sz="0" w:space="0" w:color="auto"/>
        <w:bottom w:val="none" w:sz="0" w:space="0" w:color="auto"/>
        <w:right w:val="none" w:sz="0" w:space="0" w:color="auto"/>
      </w:divBdr>
    </w:div>
    <w:div w:id="1519612594">
      <w:bodyDiv w:val="1"/>
      <w:marLeft w:val="0"/>
      <w:marRight w:val="0"/>
      <w:marTop w:val="0"/>
      <w:marBottom w:val="0"/>
      <w:divBdr>
        <w:top w:val="none" w:sz="0" w:space="0" w:color="auto"/>
        <w:left w:val="none" w:sz="0" w:space="0" w:color="auto"/>
        <w:bottom w:val="none" w:sz="0" w:space="0" w:color="auto"/>
        <w:right w:val="none" w:sz="0" w:space="0" w:color="auto"/>
      </w:divBdr>
      <w:divsChild>
        <w:div w:id="241986713">
          <w:marLeft w:val="0"/>
          <w:marRight w:val="0"/>
          <w:marTop w:val="0"/>
          <w:marBottom w:val="0"/>
          <w:divBdr>
            <w:top w:val="none" w:sz="0" w:space="0" w:color="auto"/>
            <w:left w:val="none" w:sz="0" w:space="0" w:color="auto"/>
            <w:bottom w:val="none" w:sz="0" w:space="0" w:color="auto"/>
            <w:right w:val="none" w:sz="0" w:space="0" w:color="auto"/>
          </w:divBdr>
        </w:div>
      </w:divsChild>
    </w:div>
    <w:div w:id="1532066092">
      <w:bodyDiv w:val="1"/>
      <w:marLeft w:val="0"/>
      <w:marRight w:val="0"/>
      <w:marTop w:val="0"/>
      <w:marBottom w:val="0"/>
      <w:divBdr>
        <w:top w:val="none" w:sz="0" w:space="0" w:color="auto"/>
        <w:left w:val="none" w:sz="0" w:space="0" w:color="auto"/>
        <w:bottom w:val="none" w:sz="0" w:space="0" w:color="auto"/>
        <w:right w:val="none" w:sz="0" w:space="0" w:color="auto"/>
      </w:divBdr>
    </w:div>
    <w:div w:id="1578516635">
      <w:bodyDiv w:val="1"/>
      <w:marLeft w:val="0"/>
      <w:marRight w:val="0"/>
      <w:marTop w:val="0"/>
      <w:marBottom w:val="0"/>
      <w:divBdr>
        <w:top w:val="none" w:sz="0" w:space="0" w:color="auto"/>
        <w:left w:val="none" w:sz="0" w:space="0" w:color="auto"/>
        <w:bottom w:val="none" w:sz="0" w:space="0" w:color="auto"/>
        <w:right w:val="none" w:sz="0" w:space="0" w:color="auto"/>
      </w:divBdr>
    </w:div>
    <w:div w:id="1601991752">
      <w:bodyDiv w:val="1"/>
      <w:marLeft w:val="0"/>
      <w:marRight w:val="0"/>
      <w:marTop w:val="0"/>
      <w:marBottom w:val="0"/>
      <w:divBdr>
        <w:top w:val="none" w:sz="0" w:space="0" w:color="auto"/>
        <w:left w:val="none" w:sz="0" w:space="0" w:color="auto"/>
        <w:bottom w:val="none" w:sz="0" w:space="0" w:color="auto"/>
        <w:right w:val="none" w:sz="0" w:space="0" w:color="auto"/>
      </w:divBdr>
    </w:div>
    <w:div w:id="1602059527">
      <w:bodyDiv w:val="1"/>
      <w:marLeft w:val="0"/>
      <w:marRight w:val="0"/>
      <w:marTop w:val="0"/>
      <w:marBottom w:val="0"/>
      <w:divBdr>
        <w:top w:val="none" w:sz="0" w:space="0" w:color="auto"/>
        <w:left w:val="none" w:sz="0" w:space="0" w:color="auto"/>
        <w:bottom w:val="none" w:sz="0" w:space="0" w:color="auto"/>
        <w:right w:val="none" w:sz="0" w:space="0" w:color="auto"/>
      </w:divBdr>
    </w:div>
    <w:div w:id="1629821351">
      <w:bodyDiv w:val="1"/>
      <w:marLeft w:val="0"/>
      <w:marRight w:val="0"/>
      <w:marTop w:val="0"/>
      <w:marBottom w:val="0"/>
      <w:divBdr>
        <w:top w:val="none" w:sz="0" w:space="0" w:color="auto"/>
        <w:left w:val="none" w:sz="0" w:space="0" w:color="auto"/>
        <w:bottom w:val="none" w:sz="0" w:space="0" w:color="auto"/>
        <w:right w:val="none" w:sz="0" w:space="0" w:color="auto"/>
      </w:divBdr>
    </w:div>
    <w:div w:id="1683126453">
      <w:bodyDiv w:val="1"/>
      <w:marLeft w:val="0"/>
      <w:marRight w:val="0"/>
      <w:marTop w:val="0"/>
      <w:marBottom w:val="0"/>
      <w:divBdr>
        <w:top w:val="none" w:sz="0" w:space="0" w:color="auto"/>
        <w:left w:val="none" w:sz="0" w:space="0" w:color="auto"/>
        <w:bottom w:val="none" w:sz="0" w:space="0" w:color="auto"/>
        <w:right w:val="none" w:sz="0" w:space="0" w:color="auto"/>
      </w:divBdr>
      <w:divsChild>
        <w:div w:id="1474788236">
          <w:marLeft w:val="0"/>
          <w:marRight w:val="0"/>
          <w:marTop w:val="0"/>
          <w:marBottom w:val="0"/>
          <w:divBdr>
            <w:top w:val="none" w:sz="0" w:space="0" w:color="auto"/>
            <w:left w:val="none" w:sz="0" w:space="0" w:color="auto"/>
            <w:bottom w:val="none" w:sz="0" w:space="0" w:color="auto"/>
            <w:right w:val="none" w:sz="0" w:space="0" w:color="auto"/>
          </w:divBdr>
        </w:div>
      </w:divsChild>
    </w:div>
    <w:div w:id="1946383671">
      <w:bodyDiv w:val="1"/>
      <w:marLeft w:val="0"/>
      <w:marRight w:val="0"/>
      <w:marTop w:val="0"/>
      <w:marBottom w:val="0"/>
      <w:divBdr>
        <w:top w:val="none" w:sz="0" w:space="0" w:color="auto"/>
        <w:left w:val="none" w:sz="0" w:space="0" w:color="auto"/>
        <w:bottom w:val="none" w:sz="0" w:space="0" w:color="auto"/>
        <w:right w:val="none" w:sz="0" w:space="0" w:color="auto"/>
      </w:divBdr>
    </w:div>
    <w:div w:id="1972049025">
      <w:bodyDiv w:val="1"/>
      <w:marLeft w:val="0"/>
      <w:marRight w:val="0"/>
      <w:marTop w:val="0"/>
      <w:marBottom w:val="0"/>
      <w:divBdr>
        <w:top w:val="none" w:sz="0" w:space="0" w:color="auto"/>
        <w:left w:val="none" w:sz="0" w:space="0" w:color="auto"/>
        <w:bottom w:val="none" w:sz="0" w:space="0" w:color="auto"/>
        <w:right w:val="none" w:sz="0" w:space="0" w:color="auto"/>
      </w:divBdr>
    </w:div>
    <w:div w:id="2002387039">
      <w:bodyDiv w:val="1"/>
      <w:marLeft w:val="0"/>
      <w:marRight w:val="0"/>
      <w:marTop w:val="0"/>
      <w:marBottom w:val="0"/>
      <w:divBdr>
        <w:top w:val="none" w:sz="0" w:space="0" w:color="auto"/>
        <w:left w:val="none" w:sz="0" w:space="0" w:color="auto"/>
        <w:bottom w:val="none" w:sz="0" w:space="0" w:color="auto"/>
        <w:right w:val="none" w:sz="0" w:space="0" w:color="auto"/>
      </w:divBdr>
    </w:div>
    <w:div w:id="2059935903">
      <w:bodyDiv w:val="1"/>
      <w:marLeft w:val="0"/>
      <w:marRight w:val="0"/>
      <w:marTop w:val="0"/>
      <w:marBottom w:val="0"/>
      <w:divBdr>
        <w:top w:val="none" w:sz="0" w:space="0" w:color="auto"/>
        <w:left w:val="none" w:sz="0" w:space="0" w:color="auto"/>
        <w:bottom w:val="none" w:sz="0" w:space="0" w:color="auto"/>
        <w:right w:val="none" w:sz="0" w:space="0" w:color="auto"/>
      </w:divBdr>
    </w:div>
    <w:div w:id="21097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Mic06</b:Tag>
    <b:SourceType>JournalArticle</b:SourceType>
    <b:Guid>{25470677-D157-4C76-92CA-664438FBBF2F}</b:Guid>
    <b:Author>
      <b:Author>
        <b:NameList>
          <b:Person>
            <b:Last>Michael Lawrence</b:Last>
            <b:First>Paul</b:First>
            <b:Middle>Goodwin, Marcus O'Connor, Dilek Önkal</b:Middle>
          </b:Person>
        </b:NameList>
      </b:Author>
    </b:Author>
    <b:Title>Judgmental forecasting: A review of progress over the last 25 years</b:Title>
    <b:JournalName>International Journal of Forecasting</b:JournalName>
    <b:Year>2006</b:Year>
    <b:Pages>493-518</b:Pages>
    <b:Volume>22</b:Volume>
    <b:Issue>3</b:Issue>
    <b:RefOrder>1</b:RefOrder>
  </b:Source>
</b:Sources>
</file>

<file path=customXml/itemProps1.xml><?xml version="1.0" encoding="utf-8"?>
<ds:datastoreItem xmlns:ds="http://schemas.openxmlformats.org/officeDocument/2006/customXml" ds:itemID="{AC2817F2-D3A4-48B5-ACD8-65CF37271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Trout, Joseph</dc:creator>
  <cp:keywords/>
  <dc:description/>
  <cp:lastModifiedBy>Tat Thinh Le</cp:lastModifiedBy>
  <cp:revision>22</cp:revision>
  <dcterms:created xsi:type="dcterms:W3CDTF">2025-05-19T11:42:00Z</dcterms:created>
  <dcterms:modified xsi:type="dcterms:W3CDTF">2025-06-09T19:21:00Z</dcterms:modified>
</cp:coreProperties>
</file>