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AB" w:rsidRDefault="004D36CC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  <w:r>
        <w:rPr>
          <w:noProof/>
        </w:rPr>
        <w:drawing>
          <wp:inline distT="0" distB="0" distL="114300" distR="114300">
            <wp:extent cx="5514975" cy="6953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6692900</wp:posOffset>
                </wp:positionH>
                <wp:positionV relativeFrom="paragraph">
                  <wp:posOffset>-126999</wp:posOffset>
                </wp:positionV>
                <wp:extent cx="203200" cy="54610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600" y="3511619"/>
                          <a:ext cx="190800" cy="53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3FAB" w:rsidRDefault="005F3FA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ctr" anchorCtr="1"/>
                    </wps:wsp>
                  </a:graphicData>
                </a:graphic>
              </wp:anchor>
            </w:drawing>
          </mc:Choice>
          <mc:Fallback>
            <w:pict>
              <v:rect id="Retângulo 4" o:spid="_x0000_s1026" style="position:absolute;left:0;text-align:left;margin-left:527pt;margin-top:-10pt;width:16pt;height:43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" strokecolor="white" strokeweight="1pt">
                <v:stroke joinstyle="round"/>
                <v:textbox inset="0,0,0,0">
                  <w:txbxContent>
                    <w:p w:rsidR="005F3FAB" w:rsidRDefault="005F3FAB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6692900</wp:posOffset>
                </wp:positionH>
                <wp:positionV relativeFrom="paragraph">
                  <wp:posOffset>-126999</wp:posOffset>
                </wp:positionV>
                <wp:extent cx="203200" cy="54610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600" y="3511619"/>
                          <a:ext cx="190800" cy="53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3FAB" w:rsidRDefault="005F3FA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ctr" anchorCtr="1"/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left:0;text-align:left;margin-left:527pt;margin-top:-10pt;width:16pt;height:4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" strokecolor="white" strokeweight="1pt">
                <v:stroke joinstyle="round"/>
                <v:textbox inset="0,0,0,0">
                  <w:txbxContent>
                    <w:p w:rsidR="005F3FAB" w:rsidRDefault="005F3FAB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4D36CC">
      <w:pPr>
        <w:spacing w:line="360" w:lineRule="auto"/>
        <w:ind w:firstLine="850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Engenharia de Software I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-190499</wp:posOffset>
                </wp:positionH>
                <wp:positionV relativeFrom="paragraph">
                  <wp:posOffset>-1854199</wp:posOffset>
                </wp:positionV>
                <wp:extent cx="419100" cy="72390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0800" y="3421080"/>
                          <a:ext cx="410400" cy="71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3FAB" w:rsidRDefault="005F3FA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ctr" anchorCtr="1"/>
                    </wps:wsp>
                  </a:graphicData>
                </a:graphic>
              </wp:anchor>
            </w:drawing>
          </mc:Choice>
          <mc:Fallback>
            <w:pict>
              <v:rect id="Retângulo 3" o:spid="_x0000_s1028" style="position:absolute;left:0;text-align:left;margin-left:-15pt;margin-top:-146pt;width:33pt;height:5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" strokecolor="white" strokeweight="1pt">
                <v:stroke joinstyle="round"/>
                <v:textbox inset="0,0,0,0">
                  <w:txbxContent>
                    <w:p w:rsidR="005F3FAB" w:rsidRDefault="005F3FAB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653EB">
        <w:rPr>
          <w:rFonts w:ascii="Calibri" w:eastAsia="Calibri" w:hAnsi="Calibri" w:cs="Calibri"/>
          <w:sz w:val="40"/>
          <w:szCs w:val="40"/>
        </w:rPr>
        <w:t>I</w:t>
      </w:r>
    </w:p>
    <w:p w:rsidR="005F3FAB" w:rsidRDefault="004D36CC">
      <w:pPr>
        <w:spacing w:line="360" w:lineRule="auto"/>
        <w:ind w:firstLine="850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Prof. </w:t>
      </w:r>
      <w:r w:rsidR="000653EB">
        <w:rPr>
          <w:rFonts w:ascii="Calibri" w:eastAsia="Calibri" w:hAnsi="Calibri" w:cs="Calibri"/>
          <w:sz w:val="32"/>
          <w:szCs w:val="32"/>
        </w:rPr>
        <w:t>Ingrid Marçal</w:t>
      </w: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4D36CC">
      <w:pPr>
        <w:spacing w:line="360" w:lineRule="auto"/>
        <w:ind w:firstLine="850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Documento de Requisitos</w:t>
      </w:r>
    </w:p>
    <w:p w:rsidR="000653EB" w:rsidRDefault="000653EB">
      <w:pPr>
        <w:spacing w:line="360" w:lineRule="auto"/>
        <w:ind w:firstLine="850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Projeto – Módulo 3</w:t>
      </w: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Pr="000653EB" w:rsidRDefault="000653EB" w:rsidP="000653EB">
      <w:pPr>
        <w:spacing w:line="360" w:lineRule="auto"/>
        <w:jc w:val="right"/>
        <w:rPr>
          <w:rFonts w:ascii="Calibri" w:eastAsia="Calibri" w:hAnsi="Calibri" w:cs="Calibri"/>
          <w:b/>
          <w:sz w:val="21"/>
          <w:szCs w:val="21"/>
        </w:rPr>
      </w:pPr>
      <w:r w:rsidRPr="000653EB">
        <w:rPr>
          <w:rFonts w:ascii="Calibri" w:eastAsia="Calibri" w:hAnsi="Calibri" w:cs="Calibri"/>
          <w:b/>
          <w:sz w:val="21"/>
          <w:szCs w:val="21"/>
        </w:rPr>
        <w:t xml:space="preserve">Gerência Responsável: </w:t>
      </w:r>
    </w:p>
    <w:p w:rsidR="005F3FAB" w:rsidRDefault="004D36CC">
      <w:pPr>
        <w:tabs>
          <w:tab w:val="right" w:pos="7937"/>
          <w:tab w:val="right" w:pos="9638"/>
        </w:tabs>
        <w:spacing w:line="360" w:lineRule="auto"/>
        <w:jc w:val="righ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  <w:t>Arthur Reis da Silva      RA:151253579</w:t>
      </w:r>
    </w:p>
    <w:p w:rsidR="005F3FAB" w:rsidRDefault="004D36CC">
      <w:pPr>
        <w:tabs>
          <w:tab w:val="right" w:pos="7937"/>
          <w:tab w:val="right" w:pos="9638"/>
        </w:tabs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  <w:t>Matheus Palmeira Gonçalves dos Santos      RA:151256349</w:t>
      </w:r>
    </w:p>
    <w:p w:rsidR="005F3FAB" w:rsidRDefault="005F3FAB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4D36CC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Presidente Prudente</w:t>
      </w:r>
    </w:p>
    <w:p w:rsidR="005F3FAB" w:rsidRDefault="000653E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1"/>
          <w:szCs w:val="21"/>
        </w:rPr>
        <w:t>Setembro</w:t>
      </w:r>
      <w:r w:rsidR="004D36CC">
        <w:rPr>
          <w:rFonts w:ascii="Calibri" w:eastAsia="Calibri" w:hAnsi="Calibri" w:cs="Calibri"/>
          <w:sz w:val="21"/>
          <w:szCs w:val="21"/>
        </w:rPr>
        <w:t>/2017</w:t>
      </w:r>
    </w:p>
    <w:p w:rsidR="005F3FAB" w:rsidRDefault="005F3FA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sdt>
      <w:sdtPr>
        <w:id w:val="-2124612407"/>
        <w:docPartObj>
          <w:docPartGallery w:val="Table of Contents"/>
          <w:docPartUnique/>
        </w:docPartObj>
      </w:sdtPr>
      <w:sdtEndPr/>
      <w:sdtContent>
        <w:p w:rsidR="00415A8E" w:rsidRDefault="004D36CC">
          <w:pPr>
            <w:pStyle w:val="Sumrio1"/>
            <w:tabs>
              <w:tab w:val="right" w:pos="962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3703297" w:history="1">
            <w:r w:rsidR="00415A8E" w:rsidRPr="006E34D0">
              <w:rPr>
                <w:rStyle w:val="Hyperlink"/>
                <w:noProof/>
              </w:rPr>
              <w:t>1 Introdução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_Toc493703297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F14746">
              <w:rPr>
                <w:noProof/>
                <w:webHidden/>
              </w:rPr>
              <w:t>3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971D18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298" w:history="1">
            <w:r w:rsidR="00415A8E" w:rsidRPr="006E34D0">
              <w:rPr>
                <w:rStyle w:val="Hyperlink"/>
                <w:noProof/>
              </w:rPr>
              <w:t>1.1 Propósito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_Toc493703298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F14746">
              <w:rPr>
                <w:noProof/>
                <w:webHidden/>
              </w:rPr>
              <w:t>3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971D18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299" w:history="1">
            <w:r w:rsidR="00415A8E" w:rsidRPr="006E34D0">
              <w:rPr>
                <w:rStyle w:val="Hyperlink"/>
                <w:noProof/>
              </w:rPr>
              <w:t>1.2 Escopo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_Toc493703299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F14746">
              <w:rPr>
                <w:noProof/>
                <w:webHidden/>
              </w:rPr>
              <w:t>3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971D18">
          <w:pPr>
            <w:pStyle w:val="Sumrio1"/>
            <w:tabs>
              <w:tab w:val="right" w:pos="9628"/>
            </w:tabs>
            <w:rPr>
              <w:noProof/>
            </w:rPr>
          </w:pPr>
          <w:hyperlink w:anchor="_Toc493703300" w:history="1">
            <w:r w:rsidR="00415A8E" w:rsidRPr="006E34D0">
              <w:rPr>
                <w:rStyle w:val="Hyperlink"/>
                <w:noProof/>
              </w:rPr>
              <w:t>2 Descrição Geral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_Toc493703300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F14746">
              <w:rPr>
                <w:noProof/>
                <w:webHidden/>
              </w:rPr>
              <w:t>3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971D18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301" w:history="1">
            <w:r w:rsidR="00415A8E" w:rsidRPr="006E34D0">
              <w:rPr>
                <w:rStyle w:val="Hyperlink"/>
                <w:noProof/>
              </w:rPr>
              <w:t>2.1 Perspectiva do Produto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_Toc493703301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F14746">
              <w:rPr>
                <w:noProof/>
                <w:webHidden/>
              </w:rPr>
              <w:t>3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971D18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302" w:history="1">
            <w:r w:rsidR="00415A8E" w:rsidRPr="006E34D0">
              <w:rPr>
                <w:rStyle w:val="Hyperlink"/>
                <w:noProof/>
              </w:rPr>
              <w:t>2.2 Características do Usuário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_Toc493703302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F14746">
              <w:rPr>
                <w:noProof/>
                <w:webHidden/>
              </w:rPr>
              <w:t>4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971D18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303" w:history="1">
            <w:r w:rsidR="00415A8E" w:rsidRPr="006E34D0">
              <w:rPr>
                <w:rStyle w:val="Hyperlink"/>
                <w:noProof/>
              </w:rPr>
              <w:t>2.3 Restrições Gerais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_Toc493703303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F14746">
              <w:rPr>
                <w:noProof/>
                <w:webHidden/>
              </w:rPr>
              <w:t>4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971D18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304" w:history="1">
            <w:r w:rsidR="00415A8E" w:rsidRPr="006E34D0">
              <w:rPr>
                <w:rStyle w:val="Hyperlink"/>
                <w:noProof/>
              </w:rPr>
              <w:t>2.4 Suposições e Dependências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_Toc493703304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F14746">
              <w:rPr>
                <w:noProof/>
                <w:webHidden/>
              </w:rPr>
              <w:t>4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971D18">
          <w:pPr>
            <w:pStyle w:val="Sumrio1"/>
            <w:tabs>
              <w:tab w:val="right" w:pos="9628"/>
            </w:tabs>
            <w:rPr>
              <w:noProof/>
            </w:rPr>
          </w:pPr>
          <w:hyperlink w:anchor="_Toc493703305" w:history="1">
            <w:r w:rsidR="00415A8E" w:rsidRPr="006E34D0">
              <w:rPr>
                <w:rStyle w:val="Hyperlink"/>
                <w:noProof/>
              </w:rPr>
              <w:t>3 Requisitos Específicos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_Toc493703305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F14746">
              <w:rPr>
                <w:noProof/>
                <w:webHidden/>
              </w:rPr>
              <w:t>4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971D18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306" w:history="1">
            <w:r w:rsidR="00415A8E" w:rsidRPr="006E34D0">
              <w:rPr>
                <w:rStyle w:val="Hyperlink"/>
                <w:noProof/>
              </w:rPr>
              <w:t>3.1 Requisitos Funcionais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_Toc493703306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F14746">
              <w:rPr>
                <w:noProof/>
                <w:webHidden/>
              </w:rPr>
              <w:t>4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5F3FAB" w:rsidRDefault="004D36CC" w:rsidP="00415A8E">
          <w:pPr>
            <w:tabs>
              <w:tab w:val="right" w:pos="9638"/>
            </w:tabs>
            <w:spacing w:line="360" w:lineRule="auto"/>
            <w:ind w:left="283"/>
          </w:pPr>
          <w:r>
            <w:fldChar w:fldCharType="end"/>
          </w:r>
        </w:p>
      </w:sdtContent>
    </w:sdt>
    <w:p w:rsidR="005F3FAB" w:rsidRDefault="005F3FAB">
      <w:pPr>
        <w:pStyle w:val="Ttulo2"/>
        <w:spacing w:line="360" w:lineRule="auto"/>
        <w:contextualSpacing w:val="0"/>
        <w:jc w:val="both"/>
      </w:pPr>
    </w:p>
    <w:p w:rsidR="005F3FAB" w:rsidRDefault="004D36CC">
      <w:pPr>
        <w:pStyle w:val="Ttulo1"/>
        <w:spacing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br w:type="page"/>
      </w:r>
      <w:bookmarkStart w:id="1" w:name="_Toc493703297"/>
      <w:r>
        <w:rPr>
          <w:rFonts w:ascii="Times New Roman" w:eastAsia="Times New Roman" w:hAnsi="Times New Roman" w:cs="Times New Roman"/>
        </w:rPr>
        <w:lastRenderedPageBreak/>
        <w:t>1 Introdução</w:t>
      </w:r>
      <w:bookmarkEnd w:id="1"/>
    </w:p>
    <w:p w:rsidR="005F3FAB" w:rsidRDefault="004D36CC">
      <w:pPr>
        <w:pStyle w:val="Ttulo2"/>
        <w:spacing w:line="360" w:lineRule="auto"/>
        <w:contextualSpacing w:val="0"/>
        <w:jc w:val="both"/>
      </w:pPr>
      <w:bookmarkStart w:id="2" w:name="_Toc493703298"/>
      <w:r>
        <w:t>1.1 Propósito</w:t>
      </w:r>
      <w:bookmarkEnd w:id="2"/>
    </w:p>
    <w:p w:rsidR="005F3FAB" w:rsidRDefault="004D36CC">
      <w:pPr>
        <w:spacing w:line="360" w:lineRule="auto"/>
        <w:ind w:firstLine="426"/>
        <w:jc w:val="both"/>
      </w:pPr>
      <w:r>
        <w:t xml:space="preserve">O presente documento tem como objetivo explanar claramente os requisitos do </w:t>
      </w:r>
      <w:r w:rsidR="000653EB">
        <w:t xml:space="preserve">módulo 3 do sistema de eventos. </w:t>
      </w:r>
    </w:p>
    <w:p w:rsidR="0061106B" w:rsidRDefault="004D36CC">
      <w:pPr>
        <w:spacing w:line="360" w:lineRule="auto"/>
        <w:ind w:firstLine="426"/>
        <w:jc w:val="both"/>
      </w:pPr>
      <w:r>
        <w:t xml:space="preserve">Visando solucionar toda dificuldade no processo de </w:t>
      </w:r>
      <w:r w:rsidR="000653EB">
        <w:t xml:space="preserve">pagamento em eventos, além de possíveis problemas com o gerenciamento de pagamentos, desde a quantidade até a compreensão das movimentações financeiras, </w:t>
      </w:r>
      <w:r>
        <w:t>o sistema deve</w:t>
      </w:r>
      <w:r w:rsidR="000653EB">
        <w:t>rá</w:t>
      </w:r>
      <w:r>
        <w:t xml:space="preserve"> automatizar o esquema de </w:t>
      </w:r>
      <w:r w:rsidR="000653EB">
        <w:t>pagamento</w:t>
      </w:r>
      <w:r w:rsidR="0061106B">
        <w:t xml:space="preserve">, oferecendo opções de pagamento via API integrada do PagSeguro, facilitando o modo de pagamento para o usuário cliente do evento e proporcionando ao usuário administrador do evento a gestão de pagamentos do mesmo. </w:t>
      </w:r>
    </w:p>
    <w:p w:rsidR="005F3FAB" w:rsidRDefault="004D36CC">
      <w:pPr>
        <w:spacing w:line="360" w:lineRule="auto"/>
        <w:ind w:firstLine="426"/>
        <w:jc w:val="both"/>
      </w:pPr>
      <w:r>
        <w:t>A leitura deste documento é direcionada para profissionais que estarão envolvidos no desenvolvimento do sistema, de modo a detalhar os serviços, funções, restrições e propriedades do sistema para os mesmos, permitindo, deste modo, um auxílio para as etapas a serem executadas.</w:t>
      </w:r>
    </w:p>
    <w:p w:rsidR="005F3FAB" w:rsidRDefault="004D36CC">
      <w:pPr>
        <w:pStyle w:val="Ttulo2"/>
        <w:spacing w:line="360" w:lineRule="auto"/>
        <w:contextualSpacing w:val="0"/>
        <w:jc w:val="both"/>
      </w:pPr>
      <w:bookmarkStart w:id="3" w:name="_Toc493703299"/>
      <w:r>
        <w:t>1.2 Escopo</w:t>
      </w:r>
      <w:bookmarkEnd w:id="3"/>
    </w:p>
    <w:p w:rsidR="005F3FAB" w:rsidRDefault="004D36CC">
      <w:pPr>
        <w:spacing w:after="120" w:line="360" w:lineRule="auto"/>
        <w:jc w:val="both"/>
      </w:pPr>
      <w:r>
        <w:rPr>
          <w:sz w:val="21"/>
          <w:szCs w:val="21"/>
        </w:rPr>
        <w:tab/>
      </w:r>
      <w:r>
        <w:t xml:space="preserve">O sistema deve realizar, por meio de um ambiente online (sistema web), o </w:t>
      </w:r>
      <w:r w:rsidR="009F128B">
        <w:t>pagamento de quaisquer valores e permitir</w:t>
      </w:r>
      <w:r>
        <w:t xml:space="preserve"> de modo prático e organizado </w:t>
      </w:r>
      <w:r w:rsidR="009F128B">
        <w:t>que o administrador efetue a gestão dos pagamentos, ou seja, visualização, contagem, exclusão, alteração, separação dos respectivos pagamentos.</w:t>
      </w:r>
      <w:r>
        <w:t xml:space="preserve"> </w:t>
      </w:r>
    </w:p>
    <w:p w:rsidR="005F3FAB" w:rsidRDefault="004D36CC">
      <w:pPr>
        <w:spacing w:after="120" w:line="360" w:lineRule="auto"/>
        <w:jc w:val="both"/>
      </w:pPr>
      <w:r>
        <w:t xml:space="preserve">Destaca-se que as funcionalidades do sistema não envolvem o cadastramento </w:t>
      </w:r>
      <w:r w:rsidR="009F128B">
        <w:t>de clientes, geração de boletos e cadastro de eventos</w:t>
      </w:r>
    </w:p>
    <w:p w:rsidR="005F3FAB" w:rsidRDefault="004D36CC">
      <w:pPr>
        <w:spacing w:after="120"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1.3 Convenções, termos e abreviações</w:t>
      </w:r>
    </w:p>
    <w:p w:rsidR="005F3FAB" w:rsidRDefault="004D36CC">
      <w:pPr>
        <w:spacing w:after="120" w:line="360" w:lineRule="auto"/>
        <w:jc w:val="both"/>
      </w:pPr>
      <w:r>
        <w:rPr>
          <w:sz w:val="21"/>
          <w:szCs w:val="21"/>
        </w:rPr>
        <w:tab/>
      </w:r>
      <w:r>
        <w:t>A lista de siglas utilizadas neste documento, com os seus respectivos significados:</w:t>
      </w:r>
    </w:p>
    <w:p w:rsidR="005F3FAB" w:rsidRDefault="00472FC1">
      <w:pPr>
        <w:numPr>
          <w:ilvl w:val="0"/>
          <w:numId w:val="3"/>
        </w:numPr>
        <w:spacing w:after="120" w:line="360" w:lineRule="auto"/>
        <w:ind w:hanging="360"/>
        <w:jc w:val="both"/>
      </w:pPr>
      <w:r>
        <w:t xml:space="preserve">API: Interface de Programação de Aplicativos </w:t>
      </w:r>
    </w:p>
    <w:p w:rsidR="005F3FAB" w:rsidRDefault="004D36CC">
      <w:pPr>
        <w:numPr>
          <w:ilvl w:val="0"/>
          <w:numId w:val="3"/>
        </w:numPr>
        <w:spacing w:after="120" w:line="360" w:lineRule="auto"/>
        <w:ind w:hanging="360"/>
        <w:jc w:val="both"/>
      </w:pPr>
      <w:r>
        <w:t>RF: Requisito Funcional</w:t>
      </w:r>
    </w:p>
    <w:p w:rsidR="005F3FAB" w:rsidRDefault="004D36CC">
      <w:pPr>
        <w:numPr>
          <w:ilvl w:val="0"/>
          <w:numId w:val="3"/>
        </w:numPr>
        <w:spacing w:after="120" w:line="360" w:lineRule="auto"/>
        <w:ind w:hanging="360"/>
        <w:jc w:val="both"/>
      </w:pPr>
      <w:r>
        <w:t xml:space="preserve"> (O): Oculta</w:t>
      </w:r>
    </w:p>
    <w:p w:rsidR="00415A8E" w:rsidRDefault="004D36CC" w:rsidP="00415A8E">
      <w:pPr>
        <w:numPr>
          <w:ilvl w:val="0"/>
          <w:numId w:val="3"/>
        </w:numPr>
        <w:spacing w:after="120" w:line="360" w:lineRule="auto"/>
        <w:ind w:hanging="360"/>
        <w:jc w:val="both"/>
      </w:pPr>
      <w:r>
        <w:t>(E): Evidentes</w:t>
      </w:r>
    </w:p>
    <w:p w:rsidR="005F3FAB" w:rsidRDefault="004D36CC">
      <w:pPr>
        <w:pStyle w:val="Ttulo1"/>
        <w:spacing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bookmarkStart w:id="4" w:name="_Toc493703300"/>
      <w:r>
        <w:rPr>
          <w:rFonts w:ascii="Times New Roman" w:eastAsia="Times New Roman" w:hAnsi="Times New Roman" w:cs="Times New Roman"/>
        </w:rPr>
        <w:t>2 Descrição Geral</w:t>
      </w:r>
      <w:bookmarkEnd w:id="4"/>
    </w:p>
    <w:p w:rsidR="005F3FAB" w:rsidRDefault="004D36CC">
      <w:pPr>
        <w:pStyle w:val="Ttulo2"/>
        <w:contextualSpacing w:val="0"/>
      </w:pPr>
      <w:bookmarkStart w:id="5" w:name="_Toc493703301"/>
      <w:r>
        <w:t>2.1 Perspectiva do Produto</w:t>
      </w:r>
      <w:bookmarkEnd w:id="5"/>
    </w:p>
    <w:p w:rsidR="005F3FAB" w:rsidRDefault="004D36CC">
      <w:pPr>
        <w:spacing w:after="120" w:line="360" w:lineRule="auto"/>
        <w:jc w:val="both"/>
      </w:pPr>
      <w:r>
        <w:rPr>
          <w:sz w:val="21"/>
          <w:szCs w:val="21"/>
        </w:rPr>
        <w:tab/>
      </w:r>
      <w:r>
        <w:t>O sistema terá apenas conexões em nível de software, sendo elas:</w:t>
      </w:r>
    </w:p>
    <w:p w:rsidR="005F3FAB" w:rsidRDefault="00472FC1">
      <w:pPr>
        <w:numPr>
          <w:ilvl w:val="0"/>
          <w:numId w:val="1"/>
        </w:numPr>
        <w:spacing w:after="120" w:line="360" w:lineRule="auto"/>
        <w:ind w:hanging="360"/>
        <w:jc w:val="both"/>
      </w:pPr>
      <w:r>
        <w:lastRenderedPageBreak/>
        <w:t>A sua hospedagem num servidor</w:t>
      </w:r>
      <w:r w:rsidR="004D36CC">
        <w:t>.</w:t>
      </w:r>
    </w:p>
    <w:p w:rsidR="005F3FAB" w:rsidRDefault="004D36CC">
      <w:pPr>
        <w:numPr>
          <w:ilvl w:val="0"/>
          <w:numId w:val="1"/>
        </w:numPr>
        <w:spacing w:after="120" w:line="360" w:lineRule="auto"/>
        <w:ind w:hanging="360"/>
        <w:jc w:val="both"/>
      </w:pPr>
      <w:r>
        <w:t xml:space="preserve">Conexão com SGBD. </w:t>
      </w:r>
    </w:p>
    <w:p w:rsidR="005F3FAB" w:rsidRDefault="004D36CC">
      <w:pPr>
        <w:spacing w:after="120" w:line="360" w:lineRule="auto"/>
        <w:ind w:firstLine="709"/>
        <w:jc w:val="both"/>
      </w:pPr>
      <w:r>
        <w:t xml:space="preserve">O relacionamento entre usuário e o sistema se dará pela conexão de internet, de modo que o sistema poderá ser acessado/executado em qualquer dispositivo, seja ele computador ou smartphone com um navegador compatível. </w:t>
      </w:r>
    </w:p>
    <w:p w:rsidR="005F3FAB" w:rsidRDefault="004D36CC">
      <w:pPr>
        <w:spacing w:after="120" w:line="360" w:lineRule="auto"/>
        <w:jc w:val="both"/>
      </w:pPr>
      <w:r>
        <w:t>A relação de armazenamento entre sistema e banco de dados será total, o banco armazenará informações pertinentes aos usuários, equipamentos e salas.</w:t>
      </w:r>
    </w:p>
    <w:p w:rsidR="005F3FAB" w:rsidRDefault="004D36CC">
      <w:pPr>
        <w:pStyle w:val="Ttulo2"/>
        <w:spacing w:line="360" w:lineRule="auto"/>
        <w:contextualSpacing w:val="0"/>
        <w:jc w:val="both"/>
      </w:pPr>
      <w:bookmarkStart w:id="6" w:name="_Toc493703302"/>
      <w:r>
        <w:t>2.2 Características do Usuário</w:t>
      </w:r>
      <w:bookmarkEnd w:id="6"/>
    </w:p>
    <w:p w:rsidR="005F3FAB" w:rsidRDefault="004D36CC" w:rsidP="00472FC1">
      <w:pPr>
        <w:spacing w:after="120" w:line="360" w:lineRule="auto"/>
        <w:jc w:val="both"/>
      </w:pPr>
      <w:r>
        <w:rPr>
          <w:sz w:val="21"/>
          <w:szCs w:val="21"/>
        </w:rPr>
        <w:tab/>
      </w:r>
      <w:r>
        <w:t xml:space="preserve">O </w:t>
      </w:r>
      <w:r w:rsidR="00472FC1">
        <w:t>sistema</w:t>
      </w:r>
      <w:r>
        <w:t xml:space="preserve"> deve ser muito intuitivo, autoexplicativo, com uma visualização das informações simples, tendo em vista que a faixa etária dos usuários </w:t>
      </w:r>
      <w:r w:rsidR="00472FC1">
        <w:t xml:space="preserve">que pode ser </w:t>
      </w:r>
      <w:r>
        <w:t xml:space="preserve">bastante variada. </w:t>
      </w:r>
      <w:r>
        <w:br/>
        <w:t xml:space="preserve">Serão </w:t>
      </w:r>
      <w:r w:rsidR="00472FC1">
        <w:t>dois tipos de usuários:</w:t>
      </w:r>
    </w:p>
    <w:p w:rsidR="005F3FAB" w:rsidRDefault="00472FC1">
      <w:pPr>
        <w:numPr>
          <w:ilvl w:val="0"/>
          <w:numId w:val="2"/>
        </w:numPr>
        <w:spacing w:after="120" w:line="360" w:lineRule="auto"/>
        <w:ind w:hanging="360"/>
        <w:jc w:val="both"/>
      </w:pPr>
      <w:r>
        <w:t>Usuário cliente;</w:t>
      </w:r>
    </w:p>
    <w:p w:rsidR="005F3FAB" w:rsidRDefault="00472FC1">
      <w:pPr>
        <w:numPr>
          <w:ilvl w:val="0"/>
          <w:numId w:val="2"/>
        </w:numPr>
        <w:spacing w:after="120" w:line="360" w:lineRule="auto"/>
        <w:ind w:hanging="360"/>
        <w:jc w:val="both"/>
      </w:pPr>
      <w:r>
        <w:t>Usuário Administrador;</w:t>
      </w:r>
    </w:p>
    <w:p w:rsidR="005F3FAB" w:rsidRDefault="004D36CC">
      <w:pPr>
        <w:pStyle w:val="Ttulo2"/>
        <w:contextualSpacing w:val="0"/>
      </w:pPr>
      <w:bookmarkStart w:id="7" w:name="_Toc493703303"/>
      <w:r>
        <w:t>2.3 Restrições Gerais</w:t>
      </w:r>
      <w:bookmarkEnd w:id="7"/>
    </w:p>
    <w:p w:rsidR="005F3FAB" w:rsidRDefault="004D36CC">
      <w:pPr>
        <w:spacing w:after="120" w:line="360" w:lineRule="auto"/>
        <w:ind w:firstLine="709"/>
      </w:pPr>
      <w:r>
        <w:t xml:space="preserve">Navegadores que não possuem suporte a tecnologias que devem compor o sistema como HTML, CSS e JavaScript ficarão restritos ao uso do sistema. </w:t>
      </w:r>
    </w:p>
    <w:p w:rsidR="005F3FAB" w:rsidRDefault="004D36CC">
      <w:pPr>
        <w:spacing w:after="120" w:line="360" w:lineRule="auto"/>
        <w:ind w:firstLine="709"/>
      </w:pPr>
      <w:r>
        <w:t>Qualquer computador com memória RAM de 1GB ou mais, mínimo de 20GB de espaço em disco e processador de 1GHz ou superior, com conexão de internet e com navegadores compatíveis pode executar o sistema.</w:t>
      </w:r>
    </w:p>
    <w:p w:rsidR="005F3FAB" w:rsidRDefault="004D36CC">
      <w:pPr>
        <w:pStyle w:val="Ttulo2"/>
        <w:spacing w:line="360" w:lineRule="auto"/>
        <w:contextualSpacing w:val="0"/>
        <w:jc w:val="both"/>
      </w:pPr>
      <w:bookmarkStart w:id="8" w:name="_Toc493703304"/>
      <w:r>
        <w:t>2.4 Suposições e Dependências</w:t>
      </w:r>
      <w:bookmarkEnd w:id="8"/>
    </w:p>
    <w:p w:rsidR="005F3FAB" w:rsidRDefault="004D36CC">
      <w:pPr>
        <w:spacing w:line="360" w:lineRule="auto"/>
      </w:pPr>
      <w:r>
        <w:tab/>
        <w:t>O sistema deve ser desenvolvido para computadores com sistemas operacionais Linux e derivações, Windows 7 ou superior que possuam navegadores conforme o item 2.3.</w:t>
      </w:r>
    </w:p>
    <w:p w:rsidR="00472FC1" w:rsidRDefault="00472FC1">
      <w:pPr>
        <w:spacing w:line="360" w:lineRule="auto"/>
      </w:pPr>
    </w:p>
    <w:p w:rsidR="005F3FAB" w:rsidRDefault="004D36CC">
      <w:pPr>
        <w:pStyle w:val="Ttulo1"/>
        <w:spacing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bookmarkStart w:id="9" w:name="_Toc493703305"/>
      <w:r>
        <w:rPr>
          <w:rFonts w:ascii="Times New Roman" w:eastAsia="Times New Roman" w:hAnsi="Times New Roman" w:cs="Times New Roman"/>
        </w:rPr>
        <w:t>3 Requisitos Específicos</w:t>
      </w:r>
      <w:bookmarkEnd w:id="9"/>
    </w:p>
    <w:p w:rsidR="005F3FAB" w:rsidRDefault="004D36CC">
      <w:pPr>
        <w:pStyle w:val="Ttulo2"/>
        <w:spacing w:line="360" w:lineRule="auto"/>
        <w:contextualSpacing w:val="0"/>
        <w:jc w:val="both"/>
      </w:pPr>
      <w:bookmarkStart w:id="10" w:name="_Toc493703306"/>
      <w:r>
        <w:t>3.1 Requisitos Funcionais</w:t>
      </w:r>
      <w:bookmarkEnd w:id="10"/>
    </w:p>
    <w:p w:rsidR="005F3FAB" w:rsidRDefault="004D36CC">
      <w:pPr>
        <w:spacing w:after="120" w:line="360" w:lineRule="auto"/>
        <w:ind w:left="855"/>
        <w:jc w:val="both"/>
      </w:pPr>
      <w:r>
        <w:t xml:space="preserve">RF 1.1 </w:t>
      </w:r>
      <w:r w:rsidR="00472FC1">
        <w:t>–</w:t>
      </w:r>
      <w:r>
        <w:t xml:space="preserve"> </w:t>
      </w:r>
      <w:r w:rsidR="00472FC1">
        <w:t xml:space="preserve">O </w:t>
      </w:r>
      <w:r w:rsidR="00E80E05">
        <w:t>sistema d</w:t>
      </w:r>
      <w:r w:rsidR="00472FC1">
        <w:t>eve permitir o usuário realizar um pagamento de qualquer valor via API do PagSeguro.</w:t>
      </w:r>
      <w:r>
        <w:t xml:space="preserve"> (E)</w:t>
      </w:r>
    </w:p>
    <w:p w:rsidR="005F3FAB" w:rsidRDefault="004D36CC">
      <w:pPr>
        <w:spacing w:after="120" w:line="360" w:lineRule="auto"/>
        <w:ind w:left="1560" w:hanging="4"/>
        <w:jc w:val="both"/>
      </w:pPr>
      <w:r>
        <w:t xml:space="preserve">RF 1.1.1 </w:t>
      </w:r>
      <w:r w:rsidR="00472FC1">
        <w:t>–</w:t>
      </w:r>
      <w:r>
        <w:t xml:space="preserve"> </w:t>
      </w:r>
      <w:r w:rsidR="00472FC1">
        <w:t xml:space="preserve">O sistema deve </w:t>
      </w:r>
      <w:r w:rsidR="003F0355">
        <w:t>exibir</w:t>
      </w:r>
      <w:r w:rsidR="00472FC1">
        <w:t xml:space="preserve"> ao usuário </w:t>
      </w:r>
      <w:r w:rsidR="001D386D">
        <w:t xml:space="preserve">a situação atual </w:t>
      </w:r>
      <w:r w:rsidR="00472FC1">
        <w:t xml:space="preserve">do seu pagamento. </w:t>
      </w:r>
      <w:r w:rsidR="003F0355">
        <w:t xml:space="preserve"> (E)</w:t>
      </w:r>
    </w:p>
    <w:p w:rsidR="001D386D" w:rsidRDefault="00472FC1">
      <w:pPr>
        <w:spacing w:after="120" w:line="360" w:lineRule="auto"/>
        <w:ind w:left="1560" w:hanging="4"/>
        <w:jc w:val="both"/>
      </w:pPr>
      <w:r>
        <w:t xml:space="preserve">RF 1.1.2 – O sistema deve </w:t>
      </w:r>
      <w:r w:rsidR="003F0355">
        <w:t xml:space="preserve">permitir que usuário insira os dados referente ao </w:t>
      </w:r>
      <w:r w:rsidR="003F0355">
        <w:lastRenderedPageBreak/>
        <w:t>proprietário do cartão utilizado no pagamento. (E)</w:t>
      </w:r>
    </w:p>
    <w:p w:rsidR="005F3FAB" w:rsidRDefault="001D386D">
      <w:pPr>
        <w:spacing w:after="120" w:line="360" w:lineRule="auto"/>
        <w:ind w:left="1560" w:hanging="4"/>
        <w:jc w:val="both"/>
      </w:pPr>
      <w:r>
        <w:t>RF 1.1.3 – O sistema deve dar baixas nos pagamentos automaticamente. (O)</w:t>
      </w:r>
    </w:p>
    <w:p w:rsidR="003F0355" w:rsidRDefault="004D36CC" w:rsidP="003F0355">
      <w:pPr>
        <w:spacing w:after="120" w:line="360" w:lineRule="auto"/>
        <w:ind w:left="855"/>
        <w:jc w:val="both"/>
      </w:pPr>
      <w:r>
        <w:t xml:space="preserve">RF 1.2 - O sistema deve </w:t>
      </w:r>
      <w:r w:rsidR="003F0355">
        <w:t xml:space="preserve">armazenar os pagamentos e seus respectivos dados, como valor, usuário comprador, código de transação, data e hora, </w:t>
      </w:r>
      <w:r w:rsidR="00E80E05">
        <w:t xml:space="preserve">item vendido, que foram </w:t>
      </w:r>
      <w:r w:rsidR="003F0355">
        <w:t>realizados a partir da API do PagSeguro (</w:t>
      </w:r>
      <w:r>
        <w:t>O).</w:t>
      </w:r>
    </w:p>
    <w:p w:rsidR="005F3FAB" w:rsidRDefault="003F0355">
      <w:pPr>
        <w:spacing w:after="120" w:line="360" w:lineRule="auto"/>
        <w:ind w:left="851" w:hanging="4"/>
        <w:jc w:val="both"/>
      </w:pPr>
      <w:r>
        <w:t>RF 1.3 - O sistema deve permitir o usuário administrador alterar ou excluir dados de pagamentos armazenados. (E)</w:t>
      </w:r>
    </w:p>
    <w:p w:rsidR="005F3FAB" w:rsidRPr="000F6A68" w:rsidRDefault="004D36CC">
      <w:pPr>
        <w:spacing w:after="120" w:line="360" w:lineRule="auto"/>
        <w:ind w:left="851"/>
        <w:jc w:val="both"/>
      </w:pPr>
      <w:r>
        <w:t>RF 1.4 - O s</w:t>
      </w:r>
      <w:r w:rsidR="003F0355">
        <w:t>istema deve exibir todos os pagamentos de modo geral e por valores diferentes</w:t>
      </w:r>
      <w:r w:rsidR="00A82B9F">
        <w:t xml:space="preserve">. </w:t>
      </w:r>
      <w:r w:rsidR="00E80E05">
        <w:t>(E</w:t>
      </w:r>
      <w:r>
        <w:t>)</w:t>
      </w:r>
      <w:r w:rsidR="00A82B9F">
        <w:t>.</w:t>
      </w:r>
      <w:bookmarkStart w:id="11" w:name="_GoBack"/>
      <w:bookmarkEnd w:id="11"/>
    </w:p>
    <w:p w:rsidR="00E80E05" w:rsidRDefault="004D36CC" w:rsidP="00E80E05">
      <w:pPr>
        <w:spacing w:after="120" w:line="360" w:lineRule="auto"/>
        <w:ind w:left="851"/>
        <w:jc w:val="both"/>
      </w:pPr>
      <w:r>
        <w:t xml:space="preserve">RF 1.5 - O sistema deve </w:t>
      </w:r>
      <w:r w:rsidR="00E80E05">
        <w:t>exibir os pagamentos feitos por um usuário específico (E</w:t>
      </w:r>
      <w:r>
        <w:t>)</w:t>
      </w:r>
    </w:p>
    <w:p w:rsidR="00237C62" w:rsidRDefault="00237C62" w:rsidP="00237C62">
      <w:pPr>
        <w:spacing w:after="120" w:line="360" w:lineRule="auto"/>
        <w:ind w:left="851"/>
        <w:jc w:val="both"/>
      </w:pPr>
      <w:r>
        <w:t>RF 1.6 – O sistema deve calcular e exibir a soma dos pagamentos; (E)</w:t>
      </w:r>
    </w:p>
    <w:p w:rsidR="00237C62" w:rsidRDefault="00237C62" w:rsidP="00237C62">
      <w:pPr>
        <w:spacing w:after="120" w:line="360" w:lineRule="auto"/>
        <w:ind w:left="851"/>
        <w:jc w:val="both"/>
      </w:pPr>
      <w:r>
        <w:t xml:space="preserve">RF 1.6 – O sistema deve calcular e exibir os descontos sobre os pagamentos. (E) </w:t>
      </w:r>
    </w:p>
    <w:p w:rsidR="005F3FAB" w:rsidRPr="00237C62" w:rsidRDefault="005F3FAB">
      <w:pPr>
        <w:spacing w:after="120" w:line="360" w:lineRule="auto"/>
        <w:jc w:val="both"/>
      </w:pPr>
    </w:p>
    <w:p w:rsidR="005F3FAB" w:rsidRDefault="005F3FAB">
      <w:pPr>
        <w:spacing w:after="120" w:line="360" w:lineRule="auto"/>
      </w:pPr>
    </w:p>
    <w:p w:rsidR="005F3FAB" w:rsidRDefault="005F3FAB">
      <w:pPr>
        <w:spacing w:after="120" w:line="360" w:lineRule="auto"/>
      </w:pPr>
    </w:p>
    <w:p w:rsidR="005F3FAB" w:rsidRDefault="005F3FAB">
      <w:pPr>
        <w:spacing w:after="120" w:line="360" w:lineRule="auto"/>
        <w:rPr>
          <w:sz w:val="21"/>
          <w:szCs w:val="21"/>
        </w:rPr>
      </w:pPr>
    </w:p>
    <w:sectPr w:rsidR="005F3FAB">
      <w:headerReference w:type="default" r:id="rId9"/>
      <w:pgSz w:w="11906" w:h="16838"/>
      <w:pgMar w:top="851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D18" w:rsidRDefault="00971D18">
      <w:r>
        <w:separator/>
      </w:r>
    </w:p>
  </w:endnote>
  <w:endnote w:type="continuationSeparator" w:id="0">
    <w:p w:rsidR="00971D18" w:rsidRDefault="00971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D18" w:rsidRDefault="00971D18">
      <w:r>
        <w:separator/>
      </w:r>
    </w:p>
  </w:footnote>
  <w:footnote w:type="continuationSeparator" w:id="0">
    <w:p w:rsidR="00971D18" w:rsidRDefault="00971D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FAB" w:rsidRDefault="004D36CC">
    <w:pPr>
      <w:tabs>
        <w:tab w:val="center" w:pos="4819"/>
        <w:tab w:val="right" w:pos="9638"/>
      </w:tabs>
      <w:spacing w:before="720"/>
      <w:jc w:val="right"/>
    </w:pPr>
    <w:r>
      <w:fldChar w:fldCharType="begin"/>
    </w:r>
    <w:r>
      <w:instrText>PAGE</w:instrText>
    </w:r>
    <w:r>
      <w:fldChar w:fldCharType="separate"/>
    </w:r>
    <w:r w:rsidR="00F14746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D4CBE"/>
    <w:multiLevelType w:val="multilevel"/>
    <w:tmpl w:val="BC0000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511309E3"/>
    <w:multiLevelType w:val="multilevel"/>
    <w:tmpl w:val="DCD8D3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619153A9"/>
    <w:multiLevelType w:val="multilevel"/>
    <w:tmpl w:val="7BDE5F2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AB"/>
    <w:rsid w:val="00041C80"/>
    <w:rsid w:val="000653EB"/>
    <w:rsid w:val="000F6A68"/>
    <w:rsid w:val="00135E5C"/>
    <w:rsid w:val="001A029C"/>
    <w:rsid w:val="001D386D"/>
    <w:rsid w:val="001D789D"/>
    <w:rsid w:val="00237C62"/>
    <w:rsid w:val="00364103"/>
    <w:rsid w:val="003F0355"/>
    <w:rsid w:val="00415A8E"/>
    <w:rsid w:val="00472FC1"/>
    <w:rsid w:val="004D36CC"/>
    <w:rsid w:val="00514B64"/>
    <w:rsid w:val="005D3E65"/>
    <w:rsid w:val="005F3FAB"/>
    <w:rsid w:val="0061106B"/>
    <w:rsid w:val="006D2262"/>
    <w:rsid w:val="00704098"/>
    <w:rsid w:val="00770476"/>
    <w:rsid w:val="00786B46"/>
    <w:rsid w:val="0095732B"/>
    <w:rsid w:val="00971D18"/>
    <w:rsid w:val="0097672C"/>
    <w:rsid w:val="009F128B"/>
    <w:rsid w:val="00A82B9F"/>
    <w:rsid w:val="00CD038A"/>
    <w:rsid w:val="00CF585C"/>
    <w:rsid w:val="00E80E05"/>
    <w:rsid w:val="00F14746"/>
    <w:rsid w:val="00F6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A5C3AE-9985-4DB5-9C7D-E37ACEB8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120"/>
      <w:contextualSpacing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40" w:after="120"/>
      <w:contextualSpacing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120"/>
      <w:contextualSpacing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20" w:after="120"/>
      <w:contextualSpacing/>
      <w:outlineLvl w:val="3"/>
    </w:pPr>
    <w:rPr>
      <w:rFonts w:ascii="Arial" w:eastAsia="Arial" w:hAnsi="Arial" w:cs="Arial"/>
      <w:b/>
      <w:i/>
      <w:color w:val="808080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120"/>
      <w:contextualSpacing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240" w:after="120"/>
      <w:contextualSpacing/>
      <w:jc w:val="center"/>
    </w:pPr>
    <w:rPr>
      <w:rFonts w:ascii="Arial" w:eastAsia="Arial" w:hAnsi="Arial" w:cs="Arial"/>
      <w:i/>
      <w:color w:val="666666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415A8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15A8E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415A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FED2C-3C21-478B-975D-028CAA99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806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5</cp:revision>
  <cp:lastPrinted>2017-10-11T22:12:00Z</cp:lastPrinted>
  <dcterms:created xsi:type="dcterms:W3CDTF">2017-10-11T22:12:00Z</dcterms:created>
  <dcterms:modified xsi:type="dcterms:W3CDTF">2017-10-11T22:12:00Z</dcterms:modified>
</cp:coreProperties>
</file>