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735"/>
        <w:gridCol w:w="1128"/>
        <w:gridCol w:w="3658"/>
        <w:gridCol w:w="3148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Versão</w:t>
            </w:r>
            <w:r/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  <w:tc>
          <w:tcPr>
            <w:tcW w:w="3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Autor</w:t>
            </w:r>
            <w:r/>
          </w:p>
        </w:tc>
        <w:tc>
          <w:tcPr>
            <w:tcW w:w="3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Nº da Equipe</w:t>
            </w:r>
            <w:r/>
          </w:p>
        </w:tc>
      </w:tr>
      <w:tr>
        <w:trPr>
          <w:trHeight w:val="340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rPr>
                <w:sz w:val="22"/>
                <w:sz w:val="22"/>
                <w:szCs w:val="22"/>
                <w:rFonts w:ascii="Calibri" w:hAnsi="Calibri" w:eastAsia="Calibri" w:cs="Calibri" w:asciiTheme="minorHAns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1.0</w:t>
            </w:r>
            <w:r/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rPr>
                <w:sz w:val="22"/>
                <w:sz w:val="22"/>
                <w:szCs w:val="22"/>
                <w:rFonts w:ascii="Calibri" w:hAnsi="Calibri" w:eastAsia="Calibri" w:cs="Calibri" w:asciiTheme="minorHAns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20/10/2017</w:t>
            </w:r>
            <w:r/>
          </w:p>
        </w:tc>
        <w:tc>
          <w:tcPr>
            <w:tcW w:w="3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/>
              <w:t xml:space="preserve">Jean </w:t>
            </w:r>
            <w:r>
              <w:rPr/>
              <w:t>Yamada</w:t>
            </w:r>
            <w:r/>
          </w:p>
        </w:tc>
        <w:tc>
          <w:tcPr>
            <w:tcW w:w="3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  <w:rPr>
                <w:sz w:val="22"/>
                <w:sz w:val="22"/>
                <w:szCs w:val="22"/>
                <w:rFonts w:ascii="Calibri" w:hAnsi="Calibri" w:eastAsia="Calibri" w:cs="Calibri" w:asciiTheme="minorHAns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24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>
          <w:b/>
          <w:sz w:val="28"/>
        </w:rPr>
        <w:t>MEMORANDO DE PROJETO 4</w:t>
      </w:r>
      <w:r/>
    </w:p>
    <w:p>
      <w:pPr>
        <w:pStyle w:val="Normal"/>
        <w:jc w:val="center"/>
        <w:rPr>
          <w:sz w:val="28"/>
          <w:b/>
          <w:sz w:val="28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sz w:val="28"/>
        </w:rPr>
      </w:r>
      <w:r/>
    </w:p>
    <w:p>
      <w:pPr>
        <w:pStyle w:val="Normal"/>
      </w:pPr>
      <w:r>
        <w:rPr>
          <w:sz w:val="28"/>
        </w:rPr>
        <w:t>Memorando nº: 1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bookmarkStart w:id="0" w:name="_GoBack"/>
      <w:bookmarkStart w:id="1" w:name="_GoBack"/>
      <w:bookmarkEnd w:id="1"/>
      <w:r>
        <w:rPr>
          <w:sz w:val="28"/>
        </w:rPr>
      </w:r>
      <w:r/>
    </w:p>
    <w:p>
      <w:pPr>
        <w:pStyle w:val="Normal"/>
      </w:pPr>
      <w:r>
        <w:rPr>
          <w:sz w:val="28"/>
        </w:rPr>
        <w:t>Assunto: Atraso nos Casos de Uso e Diagrama de Casos de Uso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8"/>
        </w:rPr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8"/>
        </w:rPr>
      </w:r>
      <w:r/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  <w:t xml:space="preserve">Ouve atraso nos artefatos: Casos de Uso Alto Nível e Expandido e Diagrama de Casos de Uso devido ao não cumprimento das atividades de SQA dentro do prazo relacionado aos Projetos 1 e 2. De um modo geral, os documentos foram desenvolvidos pelos analistas/projetistas, porém, não ouve a revisão, análise das equipes de SQA. </w:t>
      </w:r>
      <w:r/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  <w:t>Além disso, foram identificados erros nos Documentos de Requisitos de vários Projetos, sendo necessário a correção do mesmo e fazendo com que os casos de uso desenvolvidos até então, tenham que ser refeitos.</w:t>
      </w:r>
      <w:r/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  <w:t xml:space="preserve">Por não ter os documentos finais, todo o cronograma foi atrasado, devido ao motivo de que os demais documentos </w:t>
      </w:r>
      <w:r>
        <w:rPr>
          <w:color w:val="000000"/>
          <w:sz w:val="24"/>
          <w:szCs w:val="24"/>
        </w:rPr>
        <w:t>dependerem</w:t>
      </w:r>
      <w:r>
        <w:rPr>
          <w:color w:val="000000"/>
          <w:sz w:val="24"/>
          <w:szCs w:val="24"/>
        </w:rPr>
        <w:t xml:space="preserve"> do Documento de Requisitos e dos Casos de Uso.</w:t>
      </w:r>
      <w:r/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  <w:t>Será feito um novo cronograma (versão 2.0)  a partir de então, que será anexado junto com o memorando.</w:t>
      </w:r>
      <w:r/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ab/>
        <w:t>Todas as atividades foram impactadas, pois os dois documentos são essenciais para o desenvolvimento dos demais.</w:t>
      </w:r>
      <w:r/>
    </w:p>
    <w:p>
      <w:pPr>
        <w:pStyle w:val="Normal"/>
        <w:rPr>
          <w:sz w:val="28"/>
          <w:sz w:val="28"/>
        </w:rPr>
      </w:pPr>
      <w:r>
        <w:rPr>
          <w:color w:val="000000"/>
          <w:sz w:val="24"/>
          <w:szCs w:val="24"/>
        </w:rPr>
        <w:tab/>
        <w:t xml:space="preserve">Para que resolvesse o problema, convoquei uma reunião para que fique claro que as equipes de SQA precisam desenvolver as atividades dentro do prazo, para não atrasarmos ainda mais o cronograma. 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8"/>
        </w:rPr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8"/>
        </w:rPr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8"/>
        </w:rPr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8"/>
        </w:rPr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8"/>
        </w:rPr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8"/>
        </w:rPr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13487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locked/>
    <w:rsid w:val="00134875"/>
    <w:rPr>
      <w:rFonts w:ascii="Calibri" w:hAnsi="Calibri" w:cs="Calibri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134875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Calibri" w:asciiTheme="minorHAnsi" w:eastAsiaTheme="minorHAnsi" w:hAnsiTheme="minorHAns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LibreOffice/4.3.3.2$Linux_X86_64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2017-10-19T18:22:00Z</dcterms:created>
  <dc:creator>Ingrid Marçal</dc:creator>
  <dc:language>pt-BR</dc:language>
  <cp:lastModifiedBy>Jean Yamada</cp:lastModifiedBy>
  <dcterms:modified xsi:type="dcterms:W3CDTF">2017-10-20T16:22:01Z</dcterms:modified>
  <cp:revision>4</cp:revision>
</cp:coreProperties>
</file>