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762C6" w14:textId="7FC25B48" w:rsidR="00C65749" w:rsidRDefault="00C65749" w:rsidP="00C75E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742A">
        <w:rPr>
          <w:rFonts w:ascii="Times New Roman" w:hAnsi="Times New Roman" w:cs="Times New Roman"/>
          <w:b/>
          <w:bCs/>
          <w:sz w:val="28"/>
          <w:szCs w:val="28"/>
        </w:rPr>
        <w:t>TUGAS INDIVIDU</w:t>
      </w:r>
      <w:r w:rsidR="00AD742A" w:rsidRPr="00AD742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11C70" w:rsidRPr="00AD742A">
        <w:rPr>
          <w:rFonts w:ascii="Times New Roman" w:hAnsi="Times New Roman" w:cs="Times New Roman"/>
          <w:b/>
          <w:bCs/>
          <w:sz w:val="28"/>
          <w:szCs w:val="28"/>
        </w:rPr>
        <w:t>PERENCANAAN DAN PENGENDALIAN PRODUKSI</w:t>
      </w:r>
      <w:r w:rsidRPr="00AD742A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(Kode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D742A" w:rsidRPr="00AD742A">
        <w:rPr>
          <w:rFonts w:ascii="Times New Roman" w:hAnsi="Times New Roman" w:cs="Times New Roman"/>
          <w:sz w:val="24"/>
          <w:szCs w:val="24"/>
        </w:rPr>
        <w:t>TKI153107</w:t>
      </w:r>
      <w:r w:rsidR="00AD742A">
        <w:rPr>
          <w:rFonts w:ascii="Times New Roman" w:hAnsi="Times New Roman" w:cs="Times New Roman"/>
          <w:sz w:val="24"/>
          <w:szCs w:val="24"/>
        </w:rPr>
        <w:t>)</w:t>
      </w:r>
    </w:p>
    <w:p w14:paraId="6B8F5CCE" w14:textId="3806F94E" w:rsidR="00C11C70" w:rsidRDefault="00C11C70" w:rsidP="00C75E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96ED6A" w14:textId="77777777" w:rsidR="00C11C70" w:rsidRDefault="00C11C70" w:rsidP="00C75E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CD0308" w14:textId="0EC5A990" w:rsidR="00AD742A" w:rsidRDefault="00AD742A" w:rsidP="00C75E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3514C" wp14:editId="2ACAC7DD">
            <wp:extent cx="1814946" cy="1819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20" cy="18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0A6C" w14:textId="75E84E7B" w:rsidR="00C11C70" w:rsidRDefault="00C11C70" w:rsidP="00C75E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17CA6E" w14:textId="77777777" w:rsidR="00C11C70" w:rsidRDefault="00C11C70" w:rsidP="00C75E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0AD60D" w14:textId="77777777" w:rsidR="00C11C70" w:rsidRDefault="00C11C70" w:rsidP="00C75E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A30DDC" w14:textId="77777777" w:rsidR="00AD742A" w:rsidRDefault="00AD742A" w:rsidP="00C75E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2D5222F6" w14:textId="77777777" w:rsidR="00C11C70" w:rsidRDefault="00C11C70" w:rsidP="00C11C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RIZKY SANTICA PUTRI</w:t>
      </w:r>
    </w:p>
    <w:p w14:paraId="530142E3" w14:textId="1F66297B" w:rsidR="00AD742A" w:rsidRDefault="00AD742A" w:rsidP="00C11C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H1E0180</w:t>
      </w:r>
      <w:r w:rsidR="00C11C70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1B6953" w14:textId="06A449D5" w:rsidR="00C11C70" w:rsidRDefault="00C11C70" w:rsidP="00C75E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B11817" w14:textId="77777777" w:rsidR="00C11C70" w:rsidRDefault="00C11C70" w:rsidP="00C75E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42D893" w14:textId="77777777" w:rsidR="009147BB" w:rsidRPr="0013314E" w:rsidRDefault="009147BB" w:rsidP="00C11C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14E">
        <w:rPr>
          <w:rFonts w:ascii="Times New Roman" w:hAnsi="Times New Roman" w:cs="Times New Roman"/>
          <w:b/>
          <w:bCs/>
          <w:sz w:val="28"/>
          <w:szCs w:val="28"/>
        </w:rPr>
        <w:t>KEMENTRIAN PENDIDIKAN DAN KEBUDAYAAN</w:t>
      </w:r>
    </w:p>
    <w:p w14:paraId="3CE2CE40" w14:textId="77777777" w:rsidR="009147BB" w:rsidRPr="0013314E" w:rsidRDefault="009147BB" w:rsidP="00C11C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14E">
        <w:rPr>
          <w:rFonts w:ascii="Times New Roman" w:hAnsi="Times New Roman" w:cs="Times New Roman"/>
          <w:b/>
          <w:bCs/>
          <w:sz w:val="28"/>
          <w:szCs w:val="28"/>
        </w:rPr>
        <w:t>UNIVERSITAS JENDERAL SOEDIRMAN</w:t>
      </w:r>
    </w:p>
    <w:p w14:paraId="148F9C5D" w14:textId="77777777" w:rsidR="009147BB" w:rsidRPr="0013314E" w:rsidRDefault="009147BB" w:rsidP="00C11C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14E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01885FC9" w14:textId="77777777" w:rsidR="009147BB" w:rsidRPr="0013314E" w:rsidRDefault="009147BB" w:rsidP="00C11C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14E">
        <w:rPr>
          <w:rFonts w:ascii="Times New Roman" w:hAnsi="Times New Roman" w:cs="Times New Roman"/>
          <w:b/>
          <w:bCs/>
          <w:sz w:val="28"/>
          <w:szCs w:val="28"/>
        </w:rPr>
        <w:t>JURUSAN TEKNIK INDUSTRI</w:t>
      </w:r>
    </w:p>
    <w:p w14:paraId="5B040098" w14:textId="77777777" w:rsidR="009147BB" w:rsidRPr="0013314E" w:rsidRDefault="009147BB" w:rsidP="00C11C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14E">
        <w:rPr>
          <w:rFonts w:ascii="Times New Roman" w:hAnsi="Times New Roman" w:cs="Times New Roman"/>
          <w:b/>
          <w:bCs/>
          <w:sz w:val="28"/>
          <w:szCs w:val="28"/>
        </w:rPr>
        <w:t>PURWOKERTO</w:t>
      </w:r>
    </w:p>
    <w:p w14:paraId="2E7E0235" w14:textId="62310CD1" w:rsidR="009147BB" w:rsidRPr="0013314E" w:rsidRDefault="009147BB" w:rsidP="00C11C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147BB" w:rsidRPr="0013314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13314E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30A86877" w14:textId="2691A440" w:rsidR="00C65749" w:rsidRPr="00A10E40" w:rsidRDefault="00C65749" w:rsidP="00C75E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10E4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Why inventory management is important? </w:t>
      </w:r>
    </w:p>
    <w:p w14:paraId="3C56F61B" w14:textId="6D317AD2" w:rsidR="0080068D" w:rsidRDefault="0080068D" w:rsidP="008006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5AF04F5B" w14:textId="09D287FB" w:rsidR="00C11C70" w:rsidRPr="001E6601" w:rsidRDefault="001E6601" w:rsidP="001E660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</w:t>
      </w:r>
      <w:r w:rsidRPr="001E660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r w:rsidRPr="001E6601">
        <w:rPr>
          <w:rFonts w:ascii="Times New Roman" w:hAnsi="Times New Roman" w:cs="Times New Roman"/>
          <w:sz w:val="24"/>
          <w:szCs w:val="24"/>
        </w:rPr>
        <w:t xml:space="preserve">businessdictionary.com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optimum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barangnya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, yang juga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Atmadja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>, 2013)</w:t>
      </w:r>
      <w:r w:rsidRPr="001E6601">
        <w:rPr>
          <w:rFonts w:ascii="Times New Roman" w:hAnsi="Times New Roman" w:cs="Times New Roman"/>
          <w:sz w:val="24"/>
          <w:szCs w:val="24"/>
        </w:rPr>
        <w:t>.</w:t>
      </w:r>
    </w:p>
    <w:p w14:paraId="17159BB0" w14:textId="6658CCF6" w:rsidR="001E6601" w:rsidRDefault="001E6601" w:rsidP="001E660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660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>.</w:t>
      </w:r>
    </w:p>
    <w:p w14:paraId="1F648ED6" w14:textId="1808724C" w:rsidR="00C618FD" w:rsidRPr="001E6601" w:rsidRDefault="00C618FD" w:rsidP="001E6601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660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60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E6601" w:rsidRPr="001E6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6601" w:rsidRPr="001E66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E6601"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01" w:rsidRPr="001E660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E6601"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01" w:rsidRPr="001E66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6601" w:rsidRPr="001E6601">
        <w:rPr>
          <w:rFonts w:ascii="Times New Roman" w:hAnsi="Times New Roman" w:cs="Times New Roman"/>
          <w:sz w:val="24"/>
          <w:szCs w:val="24"/>
        </w:rPr>
        <w:t xml:space="preserve"> </w:t>
      </w:r>
      <w:r w:rsidR="001E6601" w:rsidRPr="001E6601">
        <w:rPr>
          <w:rFonts w:ascii="Times New Roman" w:hAnsi="Times New Roman" w:cs="Times New Roman"/>
          <w:i/>
          <w:iCs/>
          <w:sz w:val="24"/>
          <w:szCs w:val="24"/>
        </w:rPr>
        <w:t xml:space="preserve">management inventory </w:t>
      </w:r>
      <w:r w:rsidR="001E6601" w:rsidRPr="001E6601">
        <w:rPr>
          <w:rFonts w:ascii="Times New Roman" w:hAnsi="Times New Roman" w:cs="Times New Roman"/>
          <w:sz w:val="24"/>
          <w:szCs w:val="24"/>
        </w:rPr>
        <w:t xml:space="preserve">pun </w:t>
      </w:r>
      <w:proofErr w:type="spellStart"/>
      <w:r w:rsidR="001E6601" w:rsidRPr="001E66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6601"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01" w:rsidRPr="001E660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1E6601"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01" w:rsidRPr="001E66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6601"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01" w:rsidRPr="001E660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1E6601"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01" w:rsidRPr="001E6601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1E6601" w:rsidRPr="001E66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E6601" w:rsidRPr="001E6601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="001E6601"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01" w:rsidRPr="001E660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1E6601" w:rsidRPr="001E66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6601" w:rsidRPr="001E6601">
        <w:rPr>
          <w:rFonts w:ascii="Times New Roman" w:hAnsi="Times New Roman" w:cs="Times New Roman"/>
          <w:sz w:val="24"/>
          <w:szCs w:val="24"/>
        </w:rPr>
        <w:t>B</w:t>
      </w:r>
      <w:r w:rsidR="001C12E6" w:rsidRPr="001E6601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="001C12E6"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E6" w:rsidRPr="001E660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C12E6"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E6" w:rsidRPr="001E66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12E6" w:rsidRPr="001E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E6" w:rsidRPr="001E660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1C12E6" w:rsidRPr="001E6601">
        <w:rPr>
          <w:rFonts w:ascii="Times New Roman" w:hAnsi="Times New Roman" w:cs="Times New Roman"/>
          <w:sz w:val="24"/>
          <w:szCs w:val="24"/>
        </w:rPr>
        <w:t xml:space="preserve"> </w:t>
      </w:r>
      <w:r w:rsidR="001C12E6" w:rsidRPr="001E6601">
        <w:rPr>
          <w:rFonts w:ascii="Times New Roman" w:hAnsi="Times New Roman" w:cs="Times New Roman"/>
          <w:i/>
          <w:iCs/>
          <w:sz w:val="24"/>
          <w:szCs w:val="24"/>
        </w:rPr>
        <w:t xml:space="preserve">inventory </w:t>
      </w:r>
      <w:proofErr w:type="spellStart"/>
      <w:r w:rsidR="001C12E6" w:rsidRPr="001E660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1C12E6" w:rsidRPr="001E6601">
        <w:rPr>
          <w:rFonts w:ascii="Times New Roman" w:hAnsi="Times New Roman" w:cs="Times New Roman"/>
          <w:sz w:val="24"/>
          <w:szCs w:val="24"/>
        </w:rPr>
        <w:t>,</w:t>
      </w:r>
    </w:p>
    <w:p w14:paraId="1A5D7609" w14:textId="5AD31F71" w:rsidR="001E6601" w:rsidRPr="001E6601" w:rsidRDefault="001E6601" w:rsidP="001E66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/>
        <w:jc w:val="both"/>
      </w:pPr>
      <w:r w:rsidRPr="001E6601">
        <w:rPr>
          <w:shd w:val="clear" w:color="auto" w:fill="FFFFFF"/>
        </w:rPr>
        <w:t xml:space="preserve">Kemudahan dalam memastikan adanya persediaan melalui </w:t>
      </w:r>
      <w:r w:rsidRPr="001E6601">
        <w:rPr>
          <w:i/>
          <w:iCs/>
          <w:shd w:val="clear" w:color="auto" w:fill="FFFFFF"/>
        </w:rPr>
        <w:t>safety stock.</w:t>
      </w:r>
    </w:p>
    <w:p w14:paraId="0E85F5D7" w14:textId="3C454FB8" w:rsidR="001E6601" w:rsidRPr="001E6601" w:rsidRDefault="001E6601" w:rsidP="001E66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/>
        <w:jc w:val="both"/>
      </w:pPr>
      <w:r w:rsidRPr="001E6601">
        <w:rPr>
          <w:shd w:val="clear" w:color="auto" w:fill="FFFFFF"/>
        </w:rPr>
        <w:t>Memberi waktu luang untuk pengelolaan produksi dan pembelian.</w:t>
      </w:r>
    </w:p>
    <w:p w14:paraId="4434DFEB" w14:textId="4A1007DB" w:rsidR="001E6601" w:rsidRPr="001E6601" w:rsidRDefault="001E6601" w:rsidP="001E66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/>
        <w:jc w:val="both"/>
      </w:pPr>
      <w:r w:rsidRPr="001E6601">
        <w:rPr>
          <w:shd w:val="clear" w:color="auto" w:fill="FFFFFF"/>
        </w:rPr>
        <w:t>Mengantisipasi perubahan permintaan dan penawaran.</w:t>
      </w:r>
    </w:p>
    <w:p w14:paraId="3B7F17A8" w14:textId="640A375F" w:rsidR="001E6601" w:rsidRPr="001E6601" w:rsidRDefault="001E6601" w:rsidP="001E66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/>
        <w:jc w:val="both"/>
      </w:pPr>
      <w:r w:rsidRPr="001E6601">
        <w:rPr>
          <w:shd w:val="clear" w:color="auto" w:fill="FFFFFF"/>
        </w:rPr>
        <w:t>Menghilangkan atau mengurangi risiko keterlambatan pengiriman bahan.</w:t>
      </w:r>
    </w:p>
    <w:p w14:paraId="5178503E" w14:textId="76FB170B" w:rsidR="001E6601" w:rsidRPr="001E6601" w:rsidRDefault="001E6601" w:rsidP="001E66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/>
        <w:jc w:val="both"/>
      </w:pPr>
      <w:r w:rsidRPr="001E6601">
        <w:rPr>
          <w:shd w:val="clear" w:color="auto" w:fill="FFFFFF"/>
        </w:rPr>
        <w:t>Menghilangkan atau mengurangi resiko kenaikan harga.</w:t>
      </w:r>
    </w:p>
    <w:p w14:paraId="0FAB39FC" w14:textId="19AFF18B" w:rsidR="001E6601" w:rsidRPr="001E6601" w:rsidRDefault="001E6601" w:rsidP="001E66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/>
        <w:jc w:val="both"/>
      </w:pPr>
      <w:r w:rsidRPr="001E6601">
        <w:rPr>
          <w:shd w:val="clear" w:color="auto" w:fill="FFFFFF"/>
        </w:rPr>
        <w:t>Menjaga persediaan bahan yang dihasilkan secara musiman.</w:t>
      </w:r>
    </w:p>
    <w:p w14:paraId="47CD110A" w14:textId="4A662374" w:rsidR="00CE249E" w:rsidRPr="001E6601" w:rsidRDefault="001E6601" w:rsidP="001E6601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134"/>
        <w:jc w:val="both"/>
      </w:pPr>
      <w:r w:rsidRPr="001E6601">
        <w:rPr>
          <w:shd w:val="clear" w:color="auto" w:fill="FFFFFF"/>
        </w:rPr>
        <w:t xml:space="preserve">Mendapatkan keuntungan dari </w:t>
      </w:r>
      <w:r w:rsidRPr="001E6601">
        <w:rPr>
          <w:i/>
          <w:iCs/>
          <w:shd w:val="clear" w:color="auto" w:fill="FFFFFF"/>
        </w:rPr>
        <w:t>quantity discount</w:t>
      </w:r>
      <w:r w:rsidRPr="001E6601">
        <w:rPr>
          <w:shd w:val="clear" w:color="auto" w:fill="FFFFFF"/>
        </w:rPr>
        <w:t>.</w:t>
      </w:r>
    </w:p>
    <w:p w14:paraId="39181DEB" w14:textId="4487700A" w:rsidR="00C65749" w:rsidRPr="00A10E40" w:rsidRDefault="00C65749" w:rsidP="001E6601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10E4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What decisions are related to inventory management? </w:t>
      </w:r>
    </w:p>
    <w:p w14:paraId="1AE21B3C" w14:textId="5D68EF53" w:rsidR="0080068D" w:rsidRDefault="0080068D" w:rsidP="008006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245BD220" w14:textId="3B80C54B" w:rsidR="002E7D65" w:rsidRDefault="002E7D65" w:rsidP="002E7D65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inventory.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D65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Hansen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Mowen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(2012: 318-325) </w:t>
      </w:r>
      <w:r>
        <w:rPr>
          <w:rFonts w:ascii="Times New Roman" w:hAnsi="Times New Roman" w:cs="Times New Roman"/>
          <w:i/>
          <w:sz w:val="24"/>
          <w:szCs w:val="24"/>
        </w:rPr>
        <w:t>Economic Order Quantity</w:t>
      </w:r>
      <w:r>
        <w:rPr>
          <w:rFonts w:ascii="Times New Roman" w:hAnsi="Times New Roman" w:cs="Times New Roman"/>
          <w:sz w:val="24"/>
          <w:szCs w:val="24"/>
        </w:rPr>
        <w:t xml:space="preserve">: Model </w:t>
      </w:r>
      <w:r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98E5DF" w14:textId="77777777" w:rsidR="002E7D65" w:rsidRDefault="002E7D65" w:rsidP="002E7D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1B78A76" w14:textId="77777777" w:rsidR="002E7D65" w:rsidRDefault="002E7D65" w:rsidP="002E7D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9477A74" w14:textId="3D9D10AF" w:rsidR="002E7D65" w:rsidRDefault="002E7D65" w:rsidP="002E7D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E118BB9" w14:textId="03D44B90" w:rsidR="00A139A4" w:rsidRDefault="00A139A4" w:rsidP="00A139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139A4">
        <w:rPr>
          <w:rFonts w:ascii="Times New Roman" w:hAnsi="Times New Roman" w:cs="Times New Roman"/>
          <w:i/>
          <w:iCs/>
          <w:sz w:val="24"/>
          <w:szCs w:val="24"/>
        </w:rPr>
        <w:t>Cost</w:t>
      </w:r>
    </w:p>
    <w:p w14:paraId="0263860B" w14:textId="581201BC" w:rsidR="00A139A4" w:rsidRDefault="00A139A4" w:rsidP="00A139A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39A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meminimasi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total cost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memaksimasi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>.</w:t>
      </w:r>
    </w:p>
    <w:p w14:paraId="78FF64C1" w14:textId="77777777" w:rsidR="009275F0" w:rsidRPr="00A139A4" w:rsidRDefault="009275F0" w:rsidP="009275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139A4">
        <w:rPr>
          <w:rFonts w:ascii="Times New Roman" w:hAnsi="Times New Roman" w:cs="Times New Roman"/>
          <w:i/>
          <w:iCs/>
          <w:sz w:val="24"/>
          <w:szCs w:val="24"/>
        </w:rPr>
        <w:t>Warehousing</w:t>
      </w:r>
    </w:p>
    <w:p w14:paraId="3ABCD335" w14:textId="54D48C6E" w:rsidR="009275F0" w:rsidRPr="009275F0" w:rsidRDefault="009275F0" w:rsidP="009275F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139A4">
        <w:rPr>
          <w:rFonts w:ascii="Times New Roman" w:hAnsi="Times New Roman" w:cs="Times New Roman"/>
          <w:i/>
          <w:iCs/>
          <w:sz w:val="24"/>
          <w:szCs w:val="24"/>
        </w:rPr>
        <w:t>Warehousing</w:t>
      </w:r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memasok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>.</w:t>
      </w:r>
    </w:p>
    <w:p w14:paraId="05F8172E" w14:textId="7839C2AA" w:rsidR="00A139A4" w:rsidRDefault="00A139A4" w:rsidP="00A139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39A4">
        <w:rPr>
          <w:rFonts w:ascii="Times New Roman" w:hAnsi="Times New Roman" w:cs="Times New Roman"/>
          <w:i/>
          <w:iCs/>
          <w:sz w:val="24"/>
          <w:szCs w:val="24"/>
        </w:rPr>
        <w:t>Delivery Time</w:t>
      </w:r>
    </w:p>
    <w:p w14:paraId="5AEDF60F" w14:textId="7F6C934E" w:rsidR="00A139A4" w:rsidRDefault="00A139A4" w:rsidP="00A139A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39A4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>.</w:t>
      </w:r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75F0">
        <w:rPr>
          <w:rFonts w:ascii="Times New Roman" w:hAnsi="Times New Roman" w:cs="Times New Roman"/>
          <w:sz w:val="24"/>
          <w:szCs w:val="24"/>
        </w:rPr>
        <w:t xml:space="preserve"> </w:t>
      </w:r>
      <w:r w:rsidR="009275F0">
        <w:rPr>
          <w:rFonts w:ascii="Times New Roman" w:hAnsi="Times New Roman" w:cs="Times New Roman"/>
          <w:i/>
          <w:iCs/>
          <w:sz w:val="24"/>
          <w:szCs w:val="24"/>
        </w:rPr>
        <w:t>management inventory</w:t>
      </w:r>
      <w:r w:rsidRPr="00A139A4">
        <w:rPr>
          <w:rFonts w:ascii="Times New Roman" w:hAnsi="Times New Roman" w:cs="Times New Roman"/>
          <w:sz w:val="24"/>
          <w:szCs w:val="24"/>
        </w:rPr>
        <w:t>.</w:t>
      </w:r>
    </w:p>
    <w:p w14:paraId="5CCB7353" w14:textId="1AA89189" w:rsidR="00A139A4" w:rsidRDefault="00A139A4" w:rsidP="00A139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39A4">
        <w:rPr>
          <w:rFonts w:ascii="Times New Roman" w:hAnsi="Times New Roman" w:cs="Times New Roman"/>
          <w:i/>
          <w:iCs/>
          <w:sz w:val="24"/>
          <w:szCs w:val="24"/>
        </w:rPr>
        <w:t>Turnaround</w:t>
      </w:r>
    </w:p>
    <w:p w14:paraId="4FE3F0B6" w14:textId="1F151D93" w:rsidR="00A139A4" w:rsidRDefault="00A139A4" w:rsidP="00A10E40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139A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, </w:t>
      </w:r>
      <w:r w:rsidRPr="009275F0">
        <w:rPr>
          <w:rFonts w:ascii="Times New Roman" w:hAnsi="Times New Roman" w:cs="Times New Roman"/>
          <w:i/>
          <w:iCs/>
          <w:sz w:val="24"/>
          <w:szCs w:val="24"/>
        </w:rPr>
        <w:t>turnaround</w:t>
      </w:r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sesingkat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39A4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A139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1C5B98" w14:textId="77777777" w:rsidR="00A10E40" w:rsidRPr="00A139A4" w:rsidRDefault="00A10E40" w:rsidP="00A10E40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5E216B" w14:textId="543BC47F" w:rsidR="00C65749" w:rsidRPr="00A10E40" w:rsidRDefault="00C65749" w:rsidP="00A10E4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10E4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What kind of classifications are needed for managing inventory? </w:t>
      </w:r>
    </w:p>
    <w:p w14:paraId="58D3C5AF" w14:textId="1FF95361" w:rsidR="00331C96" w:rsidRDefault="0080068D" w:rsidP="00060D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 w:rsidR="00331C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06763" w14:textId="42F2907A" w:rsidR="00060D8E" w:rsidRDefault="00060D8E" w:rsidP="00060D8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management inventory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ABC.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ABC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B, c.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ABC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9D67A1" w14:textId="77777777" w:rsidR="00A10E40" w:rsidRPr="00060D8E" w:rsidRDefault="00A10E40" w:rsidP="00060D8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B4C892" w14:textId="1A35F0EB" w:rsidR="00C65749" w:rsidRPr="00A10E40" w:rsidRDefault="00C65749" w:rsidP="00C75E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10E4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What costs are related to inventory? </w:t>
      </w:r>
    </w:p>
    <w:p w14:paraId="03AB23A0" w14:textId="77777777" w:rsidR="00060D8E" w:rsidRDefault="0080068D" w:rsidP="00060D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088A5211" w14:textId="279D82C7" w:rsidR="005A1CF5" w:rsidRDefault="00060D8E" w:rsidP="00060D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60D8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r w:rsidRPr="00060D8E">
        <w:rPr>
          <w:rFonts w:ascii="Times New Roman" w:hAnsi="Times New Roman" w:cs="Times New Roman"/>
          <w:i/>
          <w:sz w:val="24"/>
          <w:szCs w:val="24"/>
        </w:rPr>
        <w:t>(set up cost/ ordering cost/ procurement cost)</w:t>
      </w:r>
      <w:r w:rsidRPr="00060D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r w:rsidRPr="00060D8E">
        <w:rPr>
          <w:rFonts w:ascii="Times New Roman" w:hAnsi="Times New Roman" w:cs="Times New Roman"/>
          <w:i/>
          <w:sz w:val="24"/>
          <w:szCs w:val="24"/>
        </w:rPr>
        <w:t>(holding cost/ carrying cost)</w:t>
      </w:r>
      <w:r w:rsidRPr="00060D8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persediaaan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r w:rsidRPr="00060D8E">
        <w:rPr>
          <w:rFonts w:ascii="Times New Roman" w:hAnsi="Times New Roman" w:cs="Times New Roman"/>
          <w:i/>
          <w:sz w:val="24"/>
          <w:szCs w:val="24"/>
        </w:rPr>
        <w:t>(shortage cost/ stock cost)</w:t>
      </w:r>
      <w:r w:rsidRPr="00060D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r w:rsidRPr="00060D8E">
        <w:rPr>
          <w:rFonts w:ascii="Times New Roman" w:hAnsi="Times New Roman" w:cs="Times New Roman"/>
          <w:i/>
          <w:sz w:val="24"/>
          <w:szCs w:val="24"/>
        </w:rPr>
        <w:t>(ordering cost)</w:t>
      </w:r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8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60D8E">
        <w:rPr>
          <w:rFonts w:ascii="Times New Roman" w:hAnsi="Times New Roman" w:cs="Times New Roman"/>
          <w:sz w:val="24"/>
          <w:szCs w:val="24"/>
        </w:rPr>
        <w:t>.</w:t>
      </w:r>
    </w:p>
    <w:p w14:paraId="60AEC65C" w14:textId="77777777" w:rsidR="00A10E40" w:rsidRPr="00060D8E" w:rsidRDefault="00A10E40" w:rsidP="00060D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97F03CD" w14:textId="00637BFD" w:rsidR="00C65749" w:rsidRPr="00A10E40" w:rsidRDefault="00C65749" w:rsidP="00C75E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10E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 how the (Q,</w:t>
      </w:r>
      <w:r w:rsidR="009E25D2" w:rsidRPr="00A10E4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10E4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R) and (s, S) model work </w:t>
      </w:r>
    </w:p>
    <w:p w14:paraId="03984B1E" w14:textId="1E539EE2" w:rsidR="0080068D" w:rsidRDefault="0080068D" w:rsidP="008006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0902F4A9" w14:textId="52BBF039" w:rsidR="002E3DA4" w:rsidRDefault="002E3DA4" w:rsidP="002E3DA4">
      <w:pPr>
        <w:pStyle w:val="ListParagraph"/>
        <w:numPr>
          <w:ilvl w:val="0"/>
          <w:numId w:val="15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(Q, R)</w:t>
      </w:r>
    </w:p>
    <w:p w14:paraId="72FD722D" w14:textId="74811670" w:rsidR="002E3DA4" w:rsidRDefault="002E3DA4" w:rsidP="002E3DA4">
      <w:pPr>
        <w:pStyle w:val="BodyText"/>
        <w:spacing w:line="360" w:lineRule="auto"/>
        <w:ind w:left="1134" w:right="108" w:firstLine="425"/>
        <w:jc w:val="both"/>
      </w:pPr>
      <w:r>
        <w:t xml:space="preserve">Model </w:t>
      </w:r>
      <w:r>
        <w:rPr>
          <w:i/>
        </w:rPr>
        <w:t xml:space="preserve">inventory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Q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(</w:t>
      </w:r>
      <w:r>
        <w:rPr>
          <w:i/>
        </w:rPr>
        <w:t>lot size</w:t>
      </w:r>
      <w:r>
        <w:t xml:space="preserve">).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Q unit. Ketika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r>
        <w:rPr>
          <w:i/>
        </w:rPr>
        <w:t xml:space="preserve">reorder point </w:t>
      </w:r>
      <w:r>
        <w:t xml:space="preserve">(R), </w:t>
      </w:r>
      <w:proofErr w:type="spellStart"/>
      <w:r>
        <w:t>pesanan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 </w:t>
      </w:r>
      <w:proofErr w:type="spellStart"/>
      <w:r>
        <w:t>dipersiapkan</w:t>
      </w:r>
      <w:proofErr w:type="spellEnd"/>
      <w:proofErr w:type="gramEnd"/>
      <w:r>
        <w:t xml:space="preserve">  </w:t>
      </w:r>
      <w:proofErr w:type="spellStart"/>
      <w:r>
        <w:t>sejumlah</w:t>
      </w:r>
      <w:proofErr w:type="spellEnd"/>
      <w:r>
        <w:t xml:space="preserve"> Q unit. Setelah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dan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.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rata-rata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(Q+0)/2 </w:t>
      </w:r>
      <w:proofErr w:type="spellStart"/>
      <w:r>
        <w:t>atau</w:t>
      </w:r>
      <w:proofErr w:type="spellEnd"/>
      <w:r>
        <w:rPr>
          <w:spacing w:val="7"/>
        </w:rPr>
        <w:t xml:space="preserve"> </w:t>
      </w:r>
      <w:r>
        <w:t>Q/2.</w:t>
      </w:r>
    </w:p>
    <w:p w14:paraId="2F49AE08" w14:textId="77777777" w:rsidR="002E3DA4" w:rsidRDefault="002E3DA4" w:rsidP="002E3DA4">
      <w:pPr>
        <w:spacing w:line="360" w:lineRule="auto"/>
        <w:ind w:left="113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Ford Harris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8A646B8" w14:textId="5A259E58" w:rsidR="002E3DA4" w:rsidRDefault="002E3DA4" w:rsidP="00A10E40">
      <w:pPr>
        <w:pStyle w:val="BodyText"/>
        <w:spacing w:line="360" w:lineRule="auto"/>
        <w:ind w:left="1134"/>
        <w:jc w:val="center"/>
      </w:pPr>
      <w:r>
        <w:rPr>
          <w:rFonts w:eastAsiaTheme="minorEastAsia"/>
          <w:i/>
        </w:rPr>
        <w:t xml:space="preserve">EOQ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 xml:space="preserve">*   </m:t>
            </m:r>
          </m:sup>
        </m:sSup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2CoD</m:t>
                </m:r>
              </m:num>
              <m:den>
                <m:r>
                  <w:rPr>
                    <w:rFonts w:ascii="Cambria Math" w:hAnsi="Cambria Math"/>
                  </w:rPr>
                  <m:t>Cc</m:t>
                </m:r>
              </m:den>
            </m:f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2CoD</m:t>
                </m:r>
              </m:num>
              <m:den>
                <m:r>
                  <w:rPr>
                    <w:rFonts w:ascii="Cambria Math" w:hAnsi="Cambria Math"/>
                  </w:rPr>
                  <m:t>PF</m:t>
                </m:r>
              </m:den>
            </m:f>
          </m:e>
        </m:rad>
      </m:oMath>
    </w:p>
    <w:p w14:paraId="5DF3C434" w14:textId="77777777" w:rsidR="002E3DA4" w:rsidRDefault="002E3DA4" w:rsidP="002E3DA4">
      <w:pPr>
        <w:pStyle w:val="BodyText"/>
        <w:spacing w:line="360" w:lineRule="auto"/>
        <w:ind w:left="1134"/>
      </w:pPr>
      <w:proofErr w:type="gramStart"/>
      <w:r>
        <w:t>Dimana :</w:t>
      </w:r>
      <w:proofErr w:type="gramEnd"/>
      <w:r>
        <w:t xml:space="preserve"> </w:t>
      </w:r>
    </w:p>
    <w:p w14:paraId="6BBAE40B" w14:textId="77777777" w:rsidR="002E3DA4" w:rsidRDefault="002E3DA4" w:rsidP="002E3DA4">
      <w:pPr>
        <w:pStyle w:val="BodyText"/>
        <w:spacing w:line="360" w:lineRule="auto"/>
        <w:ind w:left="1134"/>
      </w:pPr>
      <w:r>
        <w:t>D</w:t>
      </w:r>
      <w:r>
        <w:tab/>
        <w:t xml:space="preserve">=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tahunan</w:t>
      </w:r>
      <w:proofErr w:type="spellEnd"/>
    </w:p>
    <w:p w14:paraId="7BCB5C13" w14:textId="77777777" w:rsidR="002E3DA4" w:rsidRDefault="002E3DA4" w:rsidP="002E3DA4">
      <w:pPr>
        <w:pStyle w:val="BodyText"/>
        <w:spacing w:before="1" w:line="360" w:lineRule="auto"/>
        <w:ind w:left="1134" w:right="2582"/>
      </w:pPr>
      <w:r>
        <w:t>Co</w:t>
      </w:r>
      <w:r>
        <w:tab/>
        <w:t xml:space="preserve">=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per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</w:p>
    <w:p w14:paraId="43983C43" w14:textId="78A00FE7" w:rsidR="002E3DA4" w:rsidRDefault="002E3DA4" w:rsidP="002E3DA4">
      <w:pPr>
        <w:pStyle w:val="BodyText"/>
        <w:spacing w:before="1" w:line="360" w:lineRule="auto"/>
        <w:ind w:left="1134" w:right="2582"/>
      </w:pPr>
      <w:r>
        <w:lastRenderedPageBreak/>
        <w:t xml:space="preserve">Cc = PF =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penyimpanan</w:t>
      </w:r>
      <w:proofErr w:type="spellEnd"/>
    </w:p>
    <w:p w14:paraId="424CBDD1" w14:textId="77777777" w:rsidR="002E3DA4" w:rsidRDefault="002E3DA4" w:rsidP="002E3DA4">
      <w:pPr>
        <w:pStyle w:val="BodyText"/>
        <w:spacing w:before="1" w:line="360" w:lineRule="auto"/>
        <w:ind w:left="1134" w:right="2582"/>
      </w:pPr>
      <w:r>
        <w:t>Q*</w:t>
      </w:r>
      <w:r>
        <w:tab/>
        <w:t xml:space="preserve">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optimal </w:t>
      </w:r>
    </w:p>
    <w:p w14:paraId="151ACED9" w14:textId="77777777" w:rsidR="002E3DA4" w:rsidRDefault="002E3DA4" w:rsidP="002E3DA4">
      <w:pPr>
        <w:pStyle w:val="BodyText"/>
        <w:spacing w:line="360" w:lineRule="auto"/>
        <w:ind w:left="1134" w:right="2647"/>
      </w:pPr>
      <w:r>
        <w:t>P</w:t>
      </w:r>
      <w:r>
        <w:tab/>
        <w:t>= Harga per</w:t>
      </w:r>
      <w:r>
        <w:rPr>
          <w:spacing w:val="3"/>
        </w:rPr>
        <w:t xml:space="preserve"> </w:t>
      </w:r>
      <w:r>
        <w:t>unit</w:t>
      </w:r>
    </w:p>
    <w:p w14:paraId="407E1F18" w14:textId="77777777" w:rsidR="002E3DA4" w:rsidRDefault="002E3DA4" w:rsidP="002E3DA4">
      <w:pPr>
        <w:pStyle w:val="BodyText"/>
        <w:spacing w:line="360" w:lineRule="auto"/>
        <w:ind w:left="1134" w:right="379"/>
      </w:pPr>
      <w:r>
        <w:t>F</w:t>
      </w:r>
      <w:r>
        <w:tab/>
        <w:t xml:space="preserve">=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 xml:space="preserve">fraction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unit cost</w:t>
      </w:r>
      <w:r>
        <w:rPr>
          <w:i/>
          <w:spacing w:val="19"/>
        </w:rPr>
        <w:t xml:space="preserve"> </w:t>
      </w:r>
      <w:r>
        <w:t>(P)</w:t>
      </w:r>
    </w:p>
    <w:p w14:paraId="441AAA61" w14:textId="5239413F" w:rsidR="00F07D29" w:rsidRDefault="002E3DA4" w:rsidP="00A10E40">
      <w:pPr>
        <w:pStyle w:val="ListParagraph"/>
        <w:numPr>
          <w:ilvl w:val="0"/>
          <w:numId w:val="15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s,S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6FC1B96" w14:textId="4966C93F" w:rsidR="00A10E40" w:rsidRDefault="00A10E40" w:rsidP="00A10E40">
      <w:pPr>
        <w:pStyle w:val="BodyText"/>
        <w:spacing w:line="360" w:lineRule="auto"/>
        <w:ind w:left="1134" w:right="109" w:firstLine="30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dan </w:t>
      </w:r>
      <w:r>
        <w:rPr>
          <w:i/>
        </w:rPr>
        <w:t>lead time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disediakannya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r>
        <w:rPr>
          <w:i/>
        </w:rPr>
        <w:t xml:space="preserve">safety stock </w:t>
      </w:r>
      <w:r>
        <w:t xml:space="preserve">= SS)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kehabisan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. 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r>
        <w:rPr>
          <w:i/>
        </w:rPr>
        <w:t>safety stock</w:t>
      </w:r>
      <w:r>
        <w:t>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kehabisan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minimasi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pada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kehabisan</w:t>
      </w:r>
      <w:proofErr w:type="spellEnd"/>
      <w:r>
        <w:rPr>
          <w:spacing w:val="1"/>
        </w:rPr>
        <w:t xml:space="preserve"> </w:t>
      </w:r>
      <w:proofErr w:type="spellStart"/>
      <w:r>
        <w:t>persediaan</w:t>
      </w:r>
      <w:proofErr w:type="spellEnd"/>
      <w:r>
        <w:t>.</w:t>
      </w:r>
    </w:p>
    <w:p w14:paraId="187D7492" w14:textId="77777777" w:rsidR="00A10E40" w:rsidRDefault="00A10E40" w:rsidP="00A10E40">
      <w:pPr>
        <w:pStyle w:val="BodyText"/>
        <w:spacing w:line="360" w:lineRule="auto"/>
        <w:ind w:left="1134" w:right="109" w:firstLine="306"/>
        <w:jc w:val="both"/>
      </w:pPr>
      <w:proofErr w:type="spellStart"/>
      <w:r>
        <w:t>Persediaan</w:t>
      </w:r>
      <w:proofErr w:type="spellEnd"/>
      <w:r>
        <w:t xml:space="preserve"> </w:t>
      </w:r>
      <w:proofErr w:type="spellStart"/>
      <w:r>
        <w:t>pengaman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kelangsungan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</w:t>
      </w:r>
      <w:r w:rsidRPr="00A10E40">
        <w:rPr>
          <w:i/>
          <w:iCs/>
        </w:rPr>
        <w:t>Safety Stock</w:t>
      </w:r>
      <w:r>
        <w:t xml:space="preserve"> juga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kehabisan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hilangnya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Sartono</w:t>
      </w:r>
      <w:proofErr w:type="spellEnd"/>
      <w:r>
        <w:t xml:space="preserve"> (2000). </w:t>
      </w:r>
    </w:p>
    <w:p w14:paraId="7CAE64FE" w14:textId="3DA25AAD" w:rsidR="00A10E40" w:rsidRDefault="00A10E40" w:rsidP="00A10E40">
      <w:pPr>
        <w:pStyle w:val="BodyText"/>
        <w:spacing w:line="360" w:lineRule="auto"/>
        <w:ind w:left="1134" w:right="109" w:firstLine="306"/>
        <w:jc w:val="both"/>
      </w:pPr>
      <w:proofErr w:type="spellStart"/>
      <w:r>
        <w:t>Menurut</w:t>
      </w:r>
      <w:proofErr w:type="spellEnd"/>
      <w:r>
        <w:t xml:space="preserve"> Hansen dan </w:t>
      </w:r>
      <w:proofErr w:type="spellStart"/>
      <w:r>
        <w:t>Mowen</w:t>
      </w:r>
      <w:proofErr w:type="spellEnd"/>
      <w:r>
        <w:t xml:space="preserve"> (2005),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pengaman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berfluktuasi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A10E40">
        <w:rPr>
          <w:i/>
          <w:iCs/>
        </w:rPr>
        <w:t>Safety Stock</w:t>
      </w:r>
      <w:r>
        <w:t xml:space="preserve"> dan,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7988DF08" w14:textId="5833352F" w:rsidR="002E3DA4" w:rsidRDefault="00A10E40" w:rsidP="00A10E40">
      <w:pPr>
        <w:pStyle w:val="BodyText"/>
        <w:spacing w:line="360" w:lineRule="auto"/>
        <w:ind w:left="2835" w:right="109" w:hanging="1701"/>
        <w:jc w:val="both"/>
      </w:pPr>
      <w:r w:rsidRPr="00A10E40">
        <w:rPr>
          <w:i/>
          <w:iCs/>
        </w:rPr>
        <w:t>Safety Stock</w:t>
      </w:r>
      <w:r>
        <w:t xml:space="preserve"> = (Tingkat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– Tingkat rata-rata </w:t>
      </w:r>
      <w:proofErr w:type="spellStart"/>
      <w:r>
        <w:t>pemakaian</w:t>
      </w:r>
      <w:proofErr w:type="spellEnd"/>
      <w:r>
        <w:t xml:space="preserve">) x </w:t>
      </w:r>
      <w:proofErr w:type="spellStart"/>
      <w:r>
        <w:t>Tenggang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17CCF5EE" w14:textId="77777777" w:rsidR="00A10E40" w:rsidRPr="00A10E40" w:rsidRDefault="00A10E40" w:rsidP="00A10E40">
      <w:pPr>
        <w:pStyle w:val="BodyText"/>
        <w:spacing w:line="360" w:lineRule="auto"/>
        <w:ind w:left="2835" w:right="109" w:hanging="1701"/>
        <w:jc w:val="both"/>
      </w:pPr>
    </w:p>
    <w:p w14:paraId="2E1D703F" w14:textId="7457084E" w:rsidR="00C65749" w:rsidRPr="00A10E40" w:rsidRDefault="00C65749" w:rsidP="00C75E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10E4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What is Vendor Managed Inventory (VMI)? </w:t>
      </w:r>
    </w:p>
    <w:p w14:paraId="49E69E3C" w14:textId="71499F6B" w:rsidR="0080068D" w:rsidRDefault="0080068D" w:rsidP="008006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3075B393" w14:textId="2D03744B" w:rsidR="005E44CF" w:rsidRDefault="005E44CF" w:rsidP="005E44C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DA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  <w:shd w:val="clear" w:color="auto" w:fill="FFFFFF"/>
        </w:rPr>
        <w:t>SimchiLevi</w:t>
      </w:r>
      <w:proofErr w:type="spellEnd"/>
      <w:r w:rsidRPr="002E3D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  <w:shd w:val="clear" w:color="auto" w:fill="FFFFFF"/>
        </w:rPr>
        <w:t>dkk</w:t>
      </w:r>
      <w:proofErr w:type="spellEnd"/>
      <w:r w:rsidRPr="002E3DA4">
        <w:rPr>
          <w:rFonts w:ascii="Times New Roman" w:hAnsi="Times New Roman" w:cs="Times New Roman"/>
          <w:sz w:val="24"/>
          <w:szCs w:val="24"/>
          <w:shd w:val="clear" w:color="auto" w:fill="FFFFFF"/>
        </w:rPr>
        <w:t>. (2000)</w:t>
      </w:r>
      <w:r w:rsidRPr="002E3DA4">
        <w:rPr>
          <w:rFonts w:ascii="Times New Roman" w:hAnsi="Times New Roman" w:cs="Times New Roman"/>
          <w:sz w:val="24"/>
          <w:szCs w:val="24"/>
        </w:rPr>
        <w:t>, VMI</w:t>
      </w:r>
      <w:r w:rsidR="002E3DA4" w:rsidRPr="002E3DA4">
        <w:rPr>
          <w:rFonts w:ascii="Times New Roman" w:hAnsi="Times New Roman" w:cs="Times New Roman"/>
          <w:sz w:val="24"/>
          <w:szCs w:val="24"/>
        </w:rPr>
        <w:t xml:space="preserve"> (</w:t>
      </w:r>
      <w:r w:rsidR="002E3DA4" w:rsidRPr="002E3DA4">
        <w:rPr>
          <w:rFonts w:ascii="Times New Roman" w:hAnsi="Times New Roman" w:cs="Times New Roman"/>
          <w:i/>
          <w:iCs/>
          <w:sz w:val="24"/>
          <w:szCs w:val="24"/>
        </w:rPr>
        <w:t>Vendor Managed Inventory</w:t>
      </w:r>
      <w:r w:rsidR="002E3DA4" w:rsidRPr="002E3DA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r w:rsidR="002E3DA4" w:rsidRPr="002E3DA4">
        <w:rPr>
          <w:rFonts w:ascii="Times New Roman" w:hAnsi="Times New Roman" w:cs="Times New Roman"/>
          <w:sz w:val="24"/>
          <w:szCs w:val="24"/>
        </w:rPr>
        <w:t>RSP (</w:t>
      </w:r>
      <w:proofErr w:type="spellStart"/>
      <w:r w:rsidR="002E3DA4" w:rsidRPr="002E3DA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RetailerSupplier</w:t>
      </w:r>
      <w:proofErr w:type="spellEnd"/>
      <w:r w:rsidR="002E3DA4" w:rsidRPr="002E3DA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Partnershi</w:t>
      </w:r>
      <w:r w:rsidR="002E3DA4" w:rsidRPr="002E3DA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E3DA4" w:rsidRPr="002E3DA4">
        <w:rPr>
          <w:rFonts w:ascii="Times New Roman" w:hAnsi="Times New Roman" w:cs="Times New Roman"/>
          <w:sz w:val="24"/>
          <w:szCs w:val="24"/>
        </w:rPr>
        <w:t>)</w:t>
      </w:r>
      <w:r w:rsidR="002E3D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r w:rsidRPr="002E3DA4">
        <w:rPr>
          <w:rFonts w:ascii="Times New Roman" w:hAnsi="Times New Roman" w:cs="Times New Roman"/>
          <w:i/>
          <w:iCs/>
          <w:sz w:val="24"/>
          <w:szCs w:val="24"/>
        </w:rPr>
        <w:t>Vendor Managed Inventory</w:t>
      </w:r>
      <w:r w:rsidRPr="002E3DA4">
        <w:rPr>
          <w:rFonts w:ascii="Times New Roman" w:hAnsi="Times New Roman" w:cs="Times New Roman"/>
          <w:sz w:val="24"/>
          <w:szCs w:val="24"/>
        </w:rPr>
        <w:t xml:space="preserve"> (VMI)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VMI,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inventorinya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lastRenderedPageBreak/>
        <w:t>konsumen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VMI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kehandalan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E3DA4">
        <w:rPr>
          <w:rFonts w:ascii="Times New Roman" w:hAnsi="Times New Roman" w:cs="Times New Roman"/>
          <w:sz w:val="24"/>
          <w:szCs w:val="24"/>
        </w:rPr>
        <w:t xml:space="preserve"> VM</w:t>
      </w:r>
      <w:r w:rsidRPr="002E3DA4">
        <w:rPr>
          <w:rFonts w:ascii="Times New Roman" w:hAnsi="Times New Roman" w:cs="Times New Roman"/>
          <w:sz w:val="24"/>
          <w:szCs w:val="24"/>
        </w:rPr>
        <w:t>I</w:t>
      </w:r>
    </w:p>
    <w:p w14:paraId="78912A00" w14:textId="77777777" w:rsidR="00A10E40" w:rsidRPr="002E3DA4" w:rsidRDefault="00A10E40" w:rsidP="005E44C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81A511" w14:textId="35AC3CE8" w:rsidR="00C65749" w:rsidRPr="00A10E40" w:rsidRDefault="00C65749" w:rsidP="00C75E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10E4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What is service level? </w:t>
      </w:r>
    </w:p>
    <w:p w14:paraId="2BA972AA" w14:textId="740CAB4D" w:rsidR="0080068D" w:rsidRDefault="0080068D" w:rsidP="008006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1FC8D5AF" w14:textId="77777777" w:rsidR="005E44CF" w:rsidRDefault="005E44CF" w:rsidP="005E44CF">
      <w:pPr>
        <w:pStyle w:val="ListParagraph"/>
        <w:autoSpaceDE w:val="0"/>
        <w:autoSpaceDN w:val="0"/>
        <w:adjustRightInd w:val="0"/>
        <w:spacing w:after="0" w:line="360" w:lineRule="auto"/>
        <w:ind w:firstLine="4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Tingkat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service level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on hand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(Russel &amp; Taylor, 2014:445).</w:t>
      </w:r>
    </w:p>
    <w:p w14:paraId="5184FF04" w14:textId="77777777" w:rsidR="005E44CF" w:rsidRDefault="005E44CF" w:rsidP="005E44CF">
      <w:pPr>
        <w:pStyle w:val="ListParagraph"/>
        <w:autoSpaceDE w:val="0"/>
        <w:autoSpaceDN w:val="0"/>
        <w:adjustRightInd w:val="0"/>
        <w:spacing w:after="0" w:line="360" w:lineRule="auto"/>
        <w:ind w:firstLine="4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Jadi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service level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service level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permintaan.</w:t>
      </w:r>
      <w:proofErr w:type="spellEnd"/>
    </w:p>
    <w:p w14:paraId="251498FE" w14:textId="08185CAE" w:rsidR="00F07D29" w:rsidRDefault="003D273B" w:rsidP="005E44CF">
      <w:pPr>
        <w:pStyle w:val="ListParagraph"/>
        <w:autoSpaceDE w:val="0"/>
        <w:autoSpaceDN w:val="0"/>
        <w:adjustRightInd w:val="0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5E44CF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5E44C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C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CF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CF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5E44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4C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CF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C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C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CF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CF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CF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4CF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5E44CF">
        <w:rPr>
          <w:rFonts w:ascii="Times New Roman" w:hAnsi="Times New Roman" w:cs="Times New Roman"/>
          <w:sz w:val="24"/>
          <w:szCs w:val="24"/>
        </w:rPr>
        <w:t xml:space="preserve">.  </w:t>
      </w:r>
      <w:r w:rsidR="00153553" w:rsidRPr="005E44CF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53" w:rsidRPr="005E44C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53553" w:rsidRPr="005E44CF">
        <w:rPr>
          <w:rFonts w:ascii="Times New Roman" w:hAnsi="Times New Roman" w:cs="Times New Roman"/>
          <w:sz w:val="24"/>
          <w:szCs w:val="24"/>
        </w:rPr>
        <w:t>.</w:t>
      </w:r>
    </w:p>
    <w:p w14:paraId="29A84126" w14:textId="77777777" w:rsidR="00A10E40" w:rsidRPr="005E44CF" w:rsidRDefault="00A10E40" w:rsidP="005E44CF">
      <w:pPr>
        <w:pStyle w:val="ListParagraph"/>
        <w:autoSpaceDE w:val="0"/>
        <w:autoSpaceDN w:val="0"/>
        <w:adjustRightInd w:val="0"/>
        <w:spacing w:after="0" w:line="360" w:lineRule="auto"/>
        <w:ind w:firstLine="4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4AE278" w14:textId="22F07361" w:rsidR="00641180" w:rsidRPr="00A10E40" w:rsidRDefault="00C65749" w:rsidP="00C75E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10E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affect the level of safety stock?</w:t>
      </w:r>
    </w:p>
    <w:p w14:paraId="7D872428" w14:textId="44439717" w:rsidR="0080068D" w:rsidRDefault="0080068D" w:rsidP="008006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3221D588" w14:textId="1848649A" w:rsidR="00730758" w:rsidRPr="00730758" w:rsidRDefault="00730758" w:rsidP="007307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B7821">
        <w:rPr>
          <w:rFonts w:ascii="Times New Roman" w:hAnsi="Times New Roman" w:cs="Times New Roman"/>
          <w:i/>
          <w:iCs/>
          <w:sz w:val="24"/>
          <w:szCs w:val="24"/>
        </w:rPr>
        <w:t>Safety stock</w:t>
      </w:r>
      <w:r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Hlk58720322"/>
      <w:r w:rsidR="008B7821" w:rsidRPr="008B7821">
        <w:rPr>
          <w:rFonts w:ascii="Times New Roman" w:hAnsi="Times New Roman" w:cs="Times New Roman"/>
          <w:i/>
          <w:iCs/>
          <w:sz w:val="24"/>
          <w:szCs w:val="24"/>
        </w:rPr>
        <w:t>Safety stock</w:t>
      </w:r>
      <w:bookmarkEnd w:id="0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membludaknya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8B7821" w:rsidRPr="008B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1" w:rsidRPr="008B7821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="005145D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145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145D9">
        <w:rPr>
          <w:rFonts w:ascii="Times New Roman" w:hAnsi="Times New Roman" w:cs="Times New Roman"/>
          <w:sz w:val="24"/>
          <w:szCs w:val="24"/>
        </w:rPr>
        <w:t xml:space="preserve"> factor yang </w:t>
      </w:r>
      <w:proofErr w:type="spellStart"/>
      <w:r w:rsidR="005145D9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51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5D9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5145D9">
        <w:rPr>
          <w:rFonts w:ascii="Times New Roman" w:hAnsi="Times New Roman" w:cs="Times New Roman"/>
          <w:sz w:val="24"/>
          <w:szCs w:val="24"/>
        </w:rPr>
        <w:t xml:space="preserve"> </w:t>
      </w:r>
      <w:r w:rsidR="005145D9">
        <w:rPr>
          <w:rFonts w:ascii="Times New Roman" w:hAnsi="Times New Roman" w:cs="Times New Roman"/>
          <w:i/>
          <w:sz w:val="24"/>
          <w:szCs w:val="24"/>
        </w:rPr>
        <w:t>safety stock</w:t>
      </w:r>
      <w:r w:rsidR="0051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5D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310DB3BF" w14:textId="77777777" w:rsidR="005145D9" w:rsidRDefault="00730758" w:rsidP="007307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30758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7307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30758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Pr="007307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30758">
        <w:rPr>
          <w:rFonts w:ascii="Times New Roman" w:hAnsi="Times New Roman" w:cs="Times New Roman"/>
          <w:sz w:val="24"/>
          <w:szCs w:val="24"/>
          <w:lang w:val="en-ID"/>
        </w:rPr>
        <w:t>baku</w:t>
      </w:r>
      <w:proofErr w:type="spellEnd"/>
      <w:r w:rsidRPr="00730758">
        <w:rPr>
          <w:rFonts w:ascii="Times New Roman" w:hAnsi="Times New Roman" w:cs="Times New Roman"/>
          <w:sz w:val="24"/>
          <w:szCs w:val="24"/>
          <w:lang w:val="en-ID"/>
        </w:rPr>
        <w:t xml:space="preserve"> rata-rata</w:t>
      </w:r>
    </w:p>
    <w:p w14:paraId="62A604CD" w14:textId="4E754935" w:rsidR="00730758" w:rsidRDefault="005145D9" w:rsidP="005145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>rtinya</w:t>
      </w:r>
      <w:proofErr w:type="spellEnd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>diketahui</w:t>
      </w:r>
      <w:proofErr w:type="spellEnd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>dahulu</w:t>
      </w:r>
      <w:proofErr w:type="spellEnd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>berapa</w:t>
      </w:r>
      <w:proofErr w:type="spellEnd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 xml:space="preserve"> rata-rata </w:t>
      </w:r>
      <w:proofErr w:type="spellStart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>baku</w:t>
      </w:r>
      <w:proofErr w:type="spellEnd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5EF64056" w14:textId="77777777" w:rsidR="005145D9" w:rsidRDefault="00730758" w:rsidP="007307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30758">
        <w:rPr>
          <w:rFonts w:ascii="Times New Roman" w:hAnsi="Times New Roman" w:cs="Times New Roman"/>
          <w:sz w:val="24"/>
          <w:szCs w:val="24"/>
          <w:lang w:val="en-ID"/>
        </w:rPr>
        <w:t>Faktor</w:t>
      </w:r>
      <w:proofErr w:type="spellEnd"/>
      <w:r w:rsidRPr="007307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30758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73075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</w:p>
    <w:p w14:paraId="50FD2AEE" w14:textId="54CD31A4" w:rsidR="00730758" w:rsidRDefault="00060D8E" w:rsidP="005145D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</w:rPr>
        <w:t>Lead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730758" w:rsidRPr="0073075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3E8D194D" w14:textId="22812836" w:rsidR="005E44CF" w:rsidRPr="002E3DA4" w:rsidRDefault="00730758" w:rsidP="002407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DA4">
        <w:rPr>
          <w:rFonts w:ascii="Times New Roman" w:hAnsi="Times New Roman" w:cs="Times New Roman"/>
          <w:sz w:val="24"/>
          <w:szCs w:val="24"/>
          <w:lang w:val="en-ID"/>
        </w:rPr>
        <w:lastRenderedPageBreak/>
        <w:t>Biaya</w:t>
      </w:r>
      <w:proofErr w:type="spellEnd"/>
      <w:r w:rsidRPr="002E3DA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E3DA4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E3DA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E3DA4">
        <w:rPr>
          <w:rFonts w:ascii="Times New Roman" w:hAnsi="Times New Roman" w:cs="Times New Roman"/>
          <w:sz w:val="24"/>
          <w:szCs w:val="24"/>
          <w:lang w:val="en-ID"/>
        </w:rPr>
        <w:t>artinya</w:t>
      </w:r>
      <w:proofErr w:type="spellEnd"/>
      <w:r w:rsidRPr="002E3DA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  <w:lang w:val="en-ID"/>
        </w:rPr>
        <w:t>besarnya</w:t>
      </w:r>
      <w:proofErr w:type="spellEnd"/>
      <w:r w:rsidRPr="002E3DA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2E3DA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E3DA4">
        <w:rPr>
          <w:rFonts w:ascii="Times New Roman" w:hAnsi="Times New Roman" w:cs="Times New Roman"/>
          <w:sz w:val="24"/>
          <w:szCs w:val="24"/>
          <w:lang w:val="en-ID"/>
        </w:rPr>
        <w:t>dibebankan</w:t>
      </w:r>
      <w:proofErr w:type="spellEnd"/>
      <w:r w:rsidRPr="002E3DA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E3DA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2E3DA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  <w:lang w:val="en-ID"/>
        </w:rPr>
        <w:t>persediaan</w:t>
      </w:r>
      <w:proofErr w:type="spellEnd"/>
      <w:r w:rsidRPr="002E3DA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3DA4">
        <w:rPr>
          <w:rFonts w:ascii="Times New Roman" w:hAnsi="Times New Roman" w:cs="Times New Roman"/>
          <w:sz w:val="24"/>
          <w:szCs w:val="24"/>
          <w:lang w:val="en-ID"/>
        </w:rPr>
        <w:t>pengaman</w:t>
      </w:r>
      <w:proofErr w:type="spellEnd"/>
      <w:r w:rsidR="002E3DA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5E44CF" w:rsidRPr="002E3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3F72"/>
    <w:multiLevelType w:val="hybridMultilevel"/>
    <w:tmpl w:val="87A2B3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6935"/>
    <w:multiLevelType w:val="hybridMultilevel"/>
    <w:tmpl w:val="ECC03DA2"/>
    <w:lvl w:ilvl="0" w:tplc="8A50A08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678B"/>
    <w:multiLevelType w:val="hybridMultilevel"/>
    <w:tmpl w:val="2E8C233E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3A20FE"/>
    <w:multiLevelType w:val="hybridMultilevel"/>
    <w:tmpl w:val="4778525C"/>
    <w:lvl w:ilvl="0" w:tplc="9E9EB6D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7B093B"/>
    <w:multiLevelType w:val="hybridMultilevel"/>
    <w:tmpl w:val="AEE06F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D5CA8"/>
    <w:multiLevelType w:val="hybridMultilevel"/>
    <w:tmpl w:val="06ECDBD0"/>
    <w:lvl w:ilvl="0" w:tplc="54F6DE34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1D69AF"/>
    <w:multiLevelType w:val="hybridMultilevel"/>
    <w:tmpl w:val="A5BA5372"/>
    <w:lvl w:ilvl="0" w:tplc="44A875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A10920"/>
    <w:multiLevelType w:val="hybridMultilevel"/>
    <w:tmpl w:val="1F6CDD2A"/>
    <w:lvl w:ilvl="0" w:tplc="1C1E1F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7D63D4"/>
    <w:multiLevelType w:val="hybridMultilevel"/>
    <w:tmpl w:val="C180E4FA"/>
    <w:lvl w:ilvl="0" w:tplc="0EAE7136">
      <w:start w:val="1"/>
      <w:numFmt w:val="lowerRoman"/>
      <w:lvlText w:val="%1."/>
      <w:lvlJc w:val="left"/>
      <w:pPr>
        <w:ind w:left="1080" w:hanging="720"/>
      </w:pPr>
      <w:rPr>
        <w:rFonts w:ascii="Roboto" w:hAnsi="Roboto" w:hint="default"/>
        <w:color w:val="414042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B1D88"/>
    <w:multiLevelType w:val="hybridMultilevel"/>
    <w:tmpl w:val="4A8649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F71438"/>
    <w:multiLevelType w:val="hybridMultilevel"/>
    <w:tmpl w:val="BBB001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F3169C"/>
    <w:multiLevelType w:val="hybridMultilevel"/>
    <w:tmpl w:val="457618BC"/>
    <w:lvl w:ilvl="0" w:tplc="9F7E0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F07430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692FBE"/>
    <w:multiLevelType w:val="hybridMultilevel"/>
    <w:tmpl w:val="12F0C29C"/>
    <w:lvl w:ilvl="0" w:tplc="56B6FC6A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414042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54A2A"/>
    <w:multiLevelType w:val="hybridMultilevel"/>
    <w:tmpl w:val="94ECACE8"/>
    <w:lvl w:ilvl="0" w:tplc="8A50A08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1"/>
  </w:num>
  <w:num w:numId="5">
    <w:abstractNumId w:val="12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13"/>
  </w:num>
  <w:num w:numId="11">
    <w:abstractNumId w:val="8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49"/>
    <w:rsid w:val="00037B60"/>
    <w:rsid w:val="00060D8E"/>
    <w:rsid w:val="001322FA"/>
    <w:rsid w:val="0013314E"/>
    <w:rsid w:val="001411E2"/>
    <w:rsid w:val="00152359"/>
    <w:rsid w:val="00153553"/>
    <w:rsid w:val="001C12E6"/>
    <w:rsid w:val="001E6601"/>
    <w:rsid w:val="002228BC"/>
    <w:rsid w:val="002302CA"/>
    <w:rsid w:val="00243922"/>
    <w:rsid w:val="0029624F"/>
    <w:rsid w:val="002E3DA4"/>
    <w:rsid w:val="002E6DA2"/>
    <w:rsid w:val="002E7D65"/>
    <w:rsid w:val="00305253"/>
    <w:rsid w:val="00331C96"/>
    <w:rsid w:val="00337EA3"/>
    <w:rsid w:val="00344ADA"/>
    <w:rsid w:val="00357901"/>
    <w:rsid w:val="003D273B"/>
    <w:rsid w:val="004D4783"/>
    <w:rsid w:val="00507072"/>
    <w:rsid w:val="005137FA"/>
    <w:rsid w:val="005145D9"/>
    <w:rsid w:val="00560AA9"/>
    <w:rsid w:val="005A1CF5"/>
    <w:rsid w:val="005E314D"/>
    <w:rsid w:val="005E44CF"/>
    <w:rsid w:val="005F769B"/>
    <w:rsid w:val="0061677D"/>
    <w:rsid w:val="00625DEE"/>
    <w:rsid w:val="0067218D"/>
    <w:rsid w:val="006A2A15"/>
    <w:rsid w:val="006D09E2"/>
    <w:rsid w:val="00722095"/>
    <w:rsid w:val="00730758"/>
    <w:rsid w:val="00737EE8"/>
    <w:rsid w:val="007C1FEF"/>
    <w:rsid w:val="007D0896"/>
    <w:rsid w:val="0080068D"/>
    <w:rsid w:val="0080311B"/>
    <w:rsid w:val="00820C96"/>
    <w:rsid w:val="008B7821"/>
    <w:rsid w:val="008C77DC"/>
    <w:rsid w:val="008F0A13"/>
    <w:rsid w:val="00905EBC"/>
    <w:rsid w:val="009147BB"/>
    <w:rsid w:val="009275F0"/>
    <w:rsid w:val="009303FC"/>
    <w:rsid w:val="009A2BD1"/>
    <w:rsid w:val="009E25D2"/>
    <w:rsid w:val="00A10E40"/>
    <w:rsid w:val="00A139A4"/>
    <w:rsid w:val="00A5738F"/>
    <w:rsid w:val="00AD3E21"/>
    <w:rsid w:val="00AD742A"/>
    <w:rsid w:val="00B159F1"/>
    <w:rsid w:val="00B65B73"/>
    <w:rsid w:val="00BA7511"/>
    <w:rsid w:val="00C11C70"/>
    <w:rsid w:val="00C618FD"/>
    <w:rsid w:val="00C65749"/>
    <w:rsid w:val="00C75ECA"/>
    <w:rsid w:val="00CD7F19"/>
    <w:rsid w:val="00CE249E"/>
    <w:rsid w:val="00CE5838"/>
    <w:rsid w:val="00CF7695"/>
    <w:rsid w:val="00D32352"/>
    <w:rsid w:val="00D75708"/>
    <w:rsid w:val="00D91ED2"/>
    <w:rsid w:val="00DE1A83"/>
    <w:rsid w:val="00DF600B"/>
    <w:rsid w:val="00E81F15"/>
    <w:rsid w:val="00F07D29"/>
    <w:rsid w:val="00F114B6"/>
    <w:rsid w:val="00F162FF"/>
    <w:rsid w:val="00F7342C"/>
    <w:rsid w:val="00F73C2E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AEA0"/>
  <w15:chartTrackingRefBased/>
  <w15:docId w15:val="{14BFF945-6D99-448B-9C42-7B1AA602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">
    <w:name w:val="Body Text"/>
    <w:basedOn w:val="Normal"/>
    <w:link w:val="BodyTextChar"/>
    <w:uiPriority w:val="1"/>
    <w:unhideWhenUsed/>
    <w:qFormat/>
    <w:rsid w:val="002E3D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3DA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DA14-3F77-4340-94FD-1F7529FD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Santica</dc:creator>
  <cp:keywords/>
  <dc:description/>
  <cp:lastModifiedBy>Rizky Santica</cp:lastModifiedBy>
  <cp:revision>4</cp:revision>
  <cp:lastPrinted>2020-12-13T19:24:00Z</cp:lastPrinted>
  <dcterms:created xsi:type="dcterms:W3CDTF">2020-12-13T19:00:00Z</dcterms:created>
  <dcterms:modified xsi:type="dcterms:W3CDTF">2020-12-13T19:25:00Z</dcterms:modified>
</cp:coreProperties>
</file>