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b/>
          <w:bCs/>
          <w:color w:val="1E3A8A"/>
          <w:sz w:val="44"/>
          <w:szCs w:val="44"/>
        </w:rPr>
        <w:t xml:space="preserve">ANALISIS SISTEM &amp; PROSES BISNIS</w:t>
      </w:r>
    </w:p>
    <w:p>
      <w:pPr>
        <w:spacing w:after="80"/>
        <w:jc w:val="center"/>
      </w:pPr>
      <w:r>
        <w:rPr>
          <w:b/>
          <w:bCs/>
          <w:color w:val="C2410C"/>
          <w:sz w:val="36"/>
          <w:szCs w:val="36"/>
        </w:rPr>
        <w:t xml:space="preserve">AI LMS Enterprise</w:t>
      </w:r>
    </w:p>
    <w:p>
      <w:pPr>
        <w:spacing w:after="600"/>
        <w:jc w:val="center"/>
      </w:pPr>
      <w:r>
        <w:rPr>
          <w:color w:val="475569"/>
          <w:sz w:val="24"/>
          <w:szCs w:val="24"/>
        </w:rPr>
        <w:t xml:space="preserve">Platform Pelatihan &amp; Sertifikasi Kompetensi — PT. SDI</w:t>
      </w:r>
    </w:p>
    <w:p>
      <w:pPr>
        <w:spacing w:after="400"/>
        <w:jc w:val="center"/>
      </w:pPr>
      <w:r>
        <w:rPr>
          <w:i/>
          <w:iCs/>
          <w:color w:val="475569"/>
          <w:sz w:val="22"/>
          <w:szCs w:val="22"/>
        </w:rPr>
        <w:t xml:space="preserve">Dokumen hasil telaah kode terhadap basis kode E:\lms — perspektif sistem analis dan proses bisnis.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206"/>
        <w:gridCol w:w="6820"/>
      </w:tblGrid>
      <w:tr>
        <w:trPr>
          <w:tblHeader/>
        </w:trPr>
        <w:tc>
          <w:tcPr>
            <w:tcW w:type="dxa" w:w="2206"/>
            <w:shd w:fill="E2E8F0" w:color="auto" w:val="clear"/>
            <w:tcMar>
              <w:top w:type="dxa" w:w="60"/>
              <w:left w:type="dxa" w:w="90"/>
              <w:bottom w:type="dxa" w:w="60"/>
              <w:right w:type="dxa" w:w="90"/>
            </w:tcMar>
          </w:tcPr>
          <w:p>
            <w:pPr>
              <w:spacing w:after="40" w:line="240"/>
              <w:jc w:val="left"/>
            </w:pPr>
            <w:r>
              <w:rPr>
                <w:b/>
                <w:bCs/>
                <w:sz w:val="18"/>
                <w:szCs w:val="18"/>
              </w:rPr>
              <w:t xml:space="preserve">Item</w:t>
            </w:r>
          </w:p>
        </w:tc>
        <w:tc>
          <w:tcPr>
            <w:tcW w:type="dxa" w:w="6820"/>
            <w:shd w:fill="E2E8F0" w:color="auto" w:val="clear"/>
            <w:tcMar>
              <w:top w:type="dxa" w:w="60"/>
              <w:left w:type="dxa" w:w="90"/>
              <w:bottom w:type="dxa" w:w="60"/>
              <w:right w:type="dxa" w:w="90"/>
            </w:tcMar>
          </w:tcPr>
          <w:p>
            <w:pPr>
              <w:spacing w:after="40" w:line="240"/>
              <w:jc w:val="left"/>
            </w:pPr>
            <w:r>
              <w:rPr>
                <w:b/>
                <w:bCs/>
                <w:sz w:val="18"/>
                <w:szCs w:val="18"/>
              </w:rPr>
              <w:t xml:space="preserve">Keterangan</w:t>
            </w:r>
          </w:p>
        </w:tc>
      </w:tr>
      <w:tr>
        <w:tc>
          <w:tcPr>
            <w:tcW w:type="dxa" w:w="2206"/>
            <w:tcMar>
              <w:top w:type="dxa" w:w="60"/>
              <w:left w:type="dxa" w:w="90"/>
              <w:bottom w:type="dxa" w:w="60"/>
              <w:right w:type="dxa" w:w="90"/>
            </w:tcMar>
          </w:tcPr>
          <w:p>
            <w:pPr>
              <w:spacing w:after="40" w:line="240"/>
              <w:jc w:val="left"/>
            </w:pPr>
            <w:r>
              <w:rPr>
                <w:sz w:val="18"/>
                <w:szCs w:val="18"/>
              </w:rPr>
              <w:t xml:space="preserve">Objek telaah</w:t>
            </w:r>
          </w:p>
        </w:tc>
        <w:tc>
          <w:tcPr>
            <w:tcW w:type="dxa" w:w="6820"/>
            <w:tcMar>
              <w:top w:type="dxa" w:w="60"/>
              <w:left w:type="dxa" w:w="90"/>
              <w:bottom w:type="dxa" w:w="60"/>
              <w:right w:type="dxa" w:w="90"/>
            </w:tcMar>
          </w:tcPr>
          <w:p>
            <w:pPr>
              <w:spacing w:after="40" w:line="240"/>
              <w:jc w:val="left"/>
            </w:pPr>
            <w:r>
              <w:rPr>
                <w:sz w:val="18"/>
                <w:szCs w:val="18"/>
              </w:rPr>
              <w:t xml:space="preserve">Aplikasi AI LMS (Next.js 16 App Router, PostgreSQL, JavaScript)</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Cakupan kode</w:t>
            </w:r>
          </w:p>
        </w:tc>
        <w:tc>
          <w:tcPr>
            <w:tcW w:type="dxa" w:w="6820"/>
            <w:shd w:fill="F1F5F9" w:color="auto" w:val="clear"/>
            <w:tcMar>
              <w:top w:type="dxa" w:w="60"/>
              <w:left w:type="dxa" w:w="90"/>
              <w:bottom w:type="dxa" w:w="60"/>
              <w:right w:type="dxa" w:w="90"/>
            </w:tcMar>
          </w:tcPr>
          <w:p>
            <w:pPr>
              <w:spacing w:after="40" w:line="240"/>
              <w:jc w:val="left"/>
            </w:pPr>
            <w:r>
              <w:rPr>
                <w:sz w:val="18"/>
                <w:szCs w:val="18"/>
              </w:rPr>
              <w:t xml:space="preserve">87 berkas sumber, 47 route API, 38 tabel basis data, ±11.900 baris</w:t>
            </w:r>
          </w:p>
        </w:tc>
      </w:tr>
      <w:tr>
        <w:tc>
          <w:tcPr>
            <w:tcW w:type="dxa" w:w="2206"/>
            <w:tcMar>
              <w:top w:type="dxa" w:w="60"/>
              <w:left w:type="dxa" w:w="90"/>
              <w:bottom w:type="dxa" w:w="60"/>
              <w:right w:type="dxa" w:w="90"/>
            </w:tcMar>
          </w:tcPr>
          <w:p>
            <w:pPr>
              <w:spacing w:after="40" w:line="240"/>
              <w:jc w:val="left"/>
            </w:pPr>
            <w:r>
              <w:rPr>
                <w:sz w:val="18"/>
                <w:szCs w:val="18"/>
              </w:rPr>
              <w:t xml:space="preserve">Metode</w:t>
            </w:r>
          </w:p>
        </w:tc>
        <w:tc>
          <w:tcPr>
            <w:tcW w:type="dxa" w:w="6820"/>
            <w:tcMar>
              <w:top w:type="dxa" w:w="60"/>
              <w:left w:type="dxa" w:w="90"/>
              <w:bottom w:type="dxa" w:w="60"/>
              <w:right w:type="dxa" w:w="90"/>
            </w:tcMar>
          </w:tcPr>
          <w:p>
            <w:pPr>
              <w:spacing w:after="40" w:line="240"/>
              <w:jc w:val="left"/>
            </w:pPr>
            <w:r>
              <w:rPr>
                <w:sz w:val="18"/>
                <w:szCs w:val="18"/>
              </w:rPr>
              <w:t xml:space="preserve">Pembacaan kode statis menyeluruh: alur UI, route API, skema &amp; migrasi, aturan otorisasi</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Dokumen rujukan</w:t>
            </w:r>
          </w:p>
        </w:tc>
        <w:tc>
          <w:tcPr>
            <w:tcW w:type="dxa" w:w="6820"/>
            <w:shd w:fill="F1F5F9" w:color="auto" w:val="clear"/>
            <w:tcMar>
              <w:top w:type="dxa" w:w="60"/>
              <w:left w:type="dxa" w:w="90"/>
              <w:bottom w:type="dxa" w:w="60"/>
              <w:right w:type="dxa" w:w="90"/>
            </w:tcMar>
          </w:tcPr>
          <w:p>
            <w:pPr>
              <w:spacing w:after="40" w:line="240"/>
              <w:jc w:val="left"/>
            </w:pPr>
            <w:r>
              <w:rPr>
                <w:sz w:val="18"/>
                <w:szCs w:val="18"/>
              </w:rPr>
              <w:t xml:space="preserve">ARCHITECTURE.md, REVIEW.md, NHCIE_Enterprise_LMS_Roadmap.docx (27 Juni 2026)</w:t>
            </w:r>
          </w:p>
        </w:tc>
      </w:tr>
      <w:tr>
        <w:tc>
          <w:tcPr>
            <w:tcW w:type="dxa" w:w="2206"/>
            <w:tcMar>
              <w:top w:type="dxa" w:w="60"/>
              <w:left w:type="dxa" w:w="90"/>
              <w:bottom w:type="dxa" w:w="60"/>
              <w:right w:type="dxa" w:w="90"/>
            </w:tcMar>
          </w:tcPr>
          <w:p>
            <w:pPr>
              <w:spacing w:after="40" w:line="240"/>
              <w:jc w:val="left"/>
            </w:pPr>
            <w:r>
              <w:rPr>
                <w:sz w:val="18"/>
                <w:szCs w:val="18"/>
              </w:rPr>
              <w:t xml:space="preserve">Tanggal analisis</w:t>
            </w:r>
          </w:p>
        </w:tc>
        <w:tc>
          <w:tcPr>
            <w:tcW w:type="dxa" w:w="6820"/>
            <w:tcMar>
              <w:top w:type="dxa" w:w="60"/>
              <w:left w:type="dxa" w:w="90"/>
              <w:bottom w:type="dxa" w:w="60"/>
              <w:right w:type="dxa" w:w="90"/>
            </w:tcMar>
          </w:tcPr>
          <w:p>
            <w:pPr>
              <w:spacing w:after="40" w:line="240"/>
              <w:jc w:val="left"/>
            </w:pPr>
            <w:r>
              <w:rPr>
                <w:sz w:val="18"/>
                <w:szCs w:val="18"/>
              </w:rPr>
              <w:t xml:space="preserve">2 September 2026</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Sudut pandang</w:t>
            </w:r>
          </w:p>
        </w:tc>
        <w:tc>
          <w:tcPr>
            <w:tcW w:type="dxa" w:w="6820"/>
            <w:shd w:fill="F1F5F9" w:color="auto" w:val="clear"/>
            <w:tcMar>
              <w:top w:type="dxa" w:w="60"/>
              <w:left w:type="dxa" w:w="90"/>
              <w:bottom w:type="dxa" w:w="60"/>
              <w:right w:type="dxa" w:w="90"/>
            </w:tcMar>
          </w:tcPr>
          <w:p>
            <w:pPr>
              <w:spacing w:after="40" w:line="240"/>
              <w:jc w:val="left"/>
            </w:pPr>
            <w:r>
              <w:rPr>
                <w:sz w:val="18"/>
                <w:szCs w:val="18"/>
              </w:rPr>
              <w:t xml:space="preserve">Proses bisnis end-to-end, aturan bisnis, kontrol &amp; celah, model data &amp; pelaporan, kesiapan operasional</w:t>
            </w:r>
          </w:p>
        </w:tc>
      </w:tr>
    </w:tbl>
    <w:p>
      <w:r>
        <w:br w:type="page"/>
      </w:r>
    </w:p>
    <w:p>
      <w:pPr>
        <w:pStyle w:val="Heading1"/>
        <w:spacing w:after="160" w:before="36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Ringkasan Eksekutif</w:t>
      </w:r>
    </w:p>
    <w:p>
      <w:pPr>
        <w:spacing w:after="120" w:line="276"/>
      </w:pPr>
      <w:r>
        <w:t xml:space="preserve">AI LMS adalah platform pembelajaran dan sertifikasi yang dirancang untuk tiga pasar sekaligus: peserta mandiri (B2C), korporat (B2B), dan instansi pemerintah (B2G). Dari sisi cakupan fungsi, aplikasi ini sudah jauh melewati tahap prototipe. Hampir seluruh proses bisnis inti sebuah LMS enterprise telah memiliki wujud di kode: katalog dan pembelian kelas, pembelajaran berbasis modul, ujian dengan penilaian di sisi server, penerbitan dan verifikasi sertifikat, forum, pengumuman kelas, kelas sinkron (live class), gamifikasi, hierarki organisasi–departemen, notifikasi, audit log, hingga perencanaan kompetensi berbantuan AI.</w:t>
      </w:r>
    </w:p>
    <w:p>
      <w:pPr>
        <w:spacing w:after="120" w:line="276"/>
      </w:pPr>
      <w:r>
        <w:t xml:space="preserve">Namun sebagai sistem yang akan dipakai instansi nyata, terdapat jarak yang lebar antara </w:t>
      </w:r>
      <w:r>
        <w:rPr>
          <w:b/>
          <w:bCs/>
        </w:rPr>
        <w:t xml:space="preserve">fungsi yang ada</w:t>
      </w:r>
      <w:r>
        <w:t xml:space="preserve"> dan </w:t>
      </w:r>
      <w:r>
        <w:rPr>
          <w:b/>
          <w:bCs/>
        </w:rPr>
        <w:t xml:space="preserve">proses yang terkendali</w:t>
      </w:r>
      <w:r>
        <w:t xml:space="preserve">. Tiga pola berulang menjelaskan hampir seluruh temuan dalam dokumen ini:</w:t>
      </w:r>
    </w:p>
    <w:p>
      <w:pPr>
        <w:pStyle w:val="ListParagraph"/>
        <w:numPr>
          <w:ilvl w:val="0"/>
          <w:numId w:val="1"/>
        </w:numPr>
        <w:spacing w:after="60" w:line="264"/>
      </w:pPr>
      <w:r>
        <w:rPr>
          <w:b/>
          <w:bCs/>
        </w:rPr>
        <w:t xml:space="preserve">Aturan bisnis ditegakkan di klien, bukan di server.</w:t>
      </w:r>
      <w:r>
        <w:t xml:space="preserve"> Prasyarat kursus, penguncian modul, dan kelayakan mengikuti ujian diperiksa di dalam komponen React. Endpoint yang bersangkutan tidak memeriksanya kembali, sehingga aturan tersebut bersifat anjuran, bukan kontrol.</w:t>
      </w:r>
    </w:p>
    <w:p>
      <w:pPr>
        <w:pStyle w:val="ListParagraph"/>
        <w:numPr>
          <w:ilvl w:val="0"/>
          <w:numId w:val="1"/>
        </w:numPr>
        <w:spacing w:after="60" w:line="264"/>
      </w:pPr>
      <w:r>
        <w:rPr>
          <w:b/>
          <w:bCs/>
        </w:rPr>
        <w:t xml:space="preserve">Otorisasi berbasis peran, bukan berbasis kepemilikan.</w:t>
      </w:r>
      <w:r>
        <w:t xml:space="preserve"> Sistem menanyakan "apa peran Anda", tidak pernah menanyakan "apakah objek ini milik Anda". Akibatnya seorang HR korporat dapat menilai, mengumumkan, dan melihat daftar peserta kursus milik instansi lain — masalah serius bagi platform yang dijual sebagai layanan multi-instansi.</w:t>
      </w:r>
    </w:p>
    <w:p>
      <w:pPr>
        <w:pStyle w:val="ListParagraph"/>
        <w:numPr>
          <w:ilvl w:val="0"/>
          <w:numId w:val="1"/>
        </w:numPr>
        <w:spacing w:after="60" w:line="264"/>
      </w:pPr>
      <w:r>
        <w:rPr>
          <w:b/>
          <w:bCs/>
        </w:rPr>
        <w:t xml:space="preserve">Skema basis data dan kode pelaporan saling menyimpang.</w:t>
      </w:r>
      <w:r>
        <w:t xml:space="preserve"> Beberapa laporan manajemen memanggil tabel dan kolom yang tidak pernah dibuat (</w:t>
      </w:r>
      <w:r>
        <w:rPr>
          <w:rFonts w:ascii="Consolas" w:cs="Consolas" w:eastAsia="Consolas" w:hAnsi="Consolas"/>
          <w:sz w:val="18"/>
          <w:szCs w:val="18"/>
        </w:rPr>
        <w:t xml:space="preserve">exam_results</w:t>
      </w:r>
      <w:r>
        <w:t xml:space="preserve">, </w:t>
      </w:r>
      <w:r>
        <w:rPr>
          <w:rFonts w:ascii="Consolas" w:cs="Consolas" w:eastAsia="Consolas" w:hAnsi="Consolas"/>
          <w:sz w:val="18"/>
          <w:szCs w:val="18"/>
        </w:rPr>
        <w:t xml:space="preserve">user_sessions</w:t>
      </w:r>
      <w:r>
        <w:t xml:space="preserve">, </w:t>
      </w:r>
      <w:r>
        <w:rPr>
          <w:rFonts w:ascii="Consolas" w:cs="Consolas" w:eastAsia="Consolas" w:hAnsi="Consolas"/>
          <w:sz w:val="18"/>
          <w:szCs w:val="18"/>
        </w:rPr>
        <w:t xml:space="preserve">completed_at</w:t>
      </w:r>
      <w:r>
        <w:t xml:space="preserve">, </w:t>
      </w:r>
      <w:r>
        <w:rPr>
          <w:rFonts w:ascii="Consolas" w:cs="Consolas" w:eastAsia="Consolas" w:hAnsi="Consolas"/>
          <w:sz w:val="18"/>
          <w:szCs w:val="18"/>
        </w:rPr>
        <w:t xml:space="preserve">enrollments.created_at</w:t>
      </w:r>
      <w:r>
        <w:t xml:space="preserve">). Modul KPI, laporan per organisasi, dan manajemen sesi karenanya tidak menghasilkan data.</w:t>
      </w:r>
    </w:p>
    <w:p>
      <w:pPr>
        <w:spacing w:after="120"/>
      </w:pPr>
    </w:p>
    <w:p>
      <w:pPr>
        <w:spacing w:after="120" w:line="276"/>
      </w:pPr>
      <w:r>
        <w:t xml:space="preserve">Empat temuan berikut berdampak langsung pada pendapatan, kredibilitas sertifikat, dan kepatuhan — dan seluruhnya berasal dari desain proses, bukan sekadar kesalahan penulisan kode:</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501"/>
        <w:gridCol w:w="4212"/>
        <w:gridCol w:w="4313"/>
      </w:tblGrid>
      <w:tr>
        <w:trPr>
          <w:tblHeader/>
        </w:trPr>
        <w:tc>
          <w:tcPr>
            <w:tcW w:type="dxa" w:w="501"/>
            <w:shd w:fill="E2E8F0" w:color="auto" w:val="clear"/>
            <w:tcMar>
              <w:top w:type="dxa" w:w="60"/>
              <w:left w:type="dxa" w:w="90"/>
              <w:bottom w:type="dxa" w:w="60"/>
              <w:right w:type="dxa" w:w="90"/>
            </w:tcMar>
          </w:tcPr>
          <w:p>
            <w:pPr>
              <w:spacing w:after="40" w:line="240"/>
              <w:jc w:val="left"/>
            </w:pPr>
            <w:r>
              <w:rPr>
                <w:b/>
                <w:bCs/>
                <w:sz w:val="18"/>
                <w:szCs w:val="18"/>
              </w:rPr>
              <w:t xml:space="preserve">#</w:t>
            </w:r>
          </w:p>
        </w:tc>
        <w:tc>
          <w:tcPr>
            <w:tcW w:type="dxa" w:w="4212"/>
            <w:shd w:fill="E2E8F0" w:color="auto" w:val="clear"/>
            <w:tcMar>
              <w:top w:type="dxa" w:w="60"/>
              <w:left w:type="dxa" w:w="90"/>
              <w:bottom w:type="dxa" w:w="60"/>
              <w:right w:type="dxa" w:w="90"/>
            </w:tcMar>
          </w:tcPr>
          <w:p>
            <w:pPr>
              <w:spacing w:after="40" w:line="240"/>
              <w:jc w:val="left"/>
            </w:pPr>
            <w:r>
              <w:rPr>
                <w:b/>
                <w:bCs/>
                <w:sz w:val="18"/>
                <w:szCs w:val="18"/>
              </w:rPr>
              <w:t xml:space="preserve">Temuan</w:t>
            </w:r>
          </w:p>
        </w:tc>
        <w:tc>
          <w:tcPr>
            <w:tcW w:type="dxa" w:w="4313"/>
            <w:shd w:fill="E2E8F0" w:color="auto" w:val="clear"/>
            <w:tcMar>
              <w:top w:type="dxa" w:w="60"/>
              <w:left w:type="dxa" w:w="90"/>
              <w:bottom w:type="dxa" w:w="60"/>
              <w:right w:type="dxa" w:w="90"/>
            </w:tcMar>
          </w:tcPr>
          <w:p>
            <w:pPr>
              <w:spacing w:after="40" w:line="240"/>
              <w:jc w:val="left"/>
            </w:pPr>
            <w:r>
              <w:rPr>
                <w:b/>
                <w:bCs/>
                <w:sz w:val="18"/>
                <w:szCs w:val="18"/>
              </w:rPr>
              <w:t xml:space="preserve">Dampak bisnis</w:t>
            </w:r>
          </w:p>
        </w:tc>
      </w:tr>
      <w:tr>
        <w:tc>
          <w:tcPr>
            <w:tcW w:type="dxa" w:w="501"/>
            <w:tcMar>
              <w:top w:type="dxa" w:w="60"/>
              <w:left w:type="dxa" w:w="90"/>
              <w:bottom w:type="dxa" w:w="60"/>
              <w:right w:type="dxa" w:w="90"/>
            </w:tcMar>
          </w:tcPr>
          <w:p>
            <w:pPr>
              <w:spacing w:after="40" w:line="240"/>
              <w:jc w:val="left"/>
            </w:pPr>
            <w:r>
              <w:rPr>
                <w:sz w:val="18"/>
                <w:szCs w:val="18"/>
              </w:rPr>
              <w:t xml:space="preserve">1</w:t>
            </w:r>
          </w:p>
        </w:tc>
        <w:tc>
          <w:tcPr>
            <w:tcW w:type="dxa" w:w="4212"/>
            <w:tcMar>
              <w:top w:type="dxa" w:w="60"/>
              <w:left w:type="dxa" w:w="90"/>
              <w:bottom w:type="dxa" w:w="60"/>
              <w:right w:type="dxa" w:w="90"/>
            </w:tcMar>
          </w:tcPr>
          <w:p>
            <w:pPr>
              <w:spacing w:after="40" w:line="240"/>
              <w:jc w:val="left"/>
            </w:pPr>
            <w:r>
              <w:rPr>
                <w:sz w:val="18"/>
                <w:szCs w:val="18"/>
              </w:rPr>
              <w:t xml:space="preserve">Pendaftaran mandiri menerima parameter </w:t>
            </w:r>
            <w:r>
              <w:rPr>
                <w:rFonts w:ascii="Consolas" w:cs="Consolas" w:eastAsia="Consolas" w:hAnsi="Consolas"/>
                <w:sz w:val="15"/>
                <w:szCs w:val="15"/>
              </w:rPr>
              <w:t xml:space="preserve">role</w:t>
            </w:r>
            <w:r>
              <w:rPr>
                <w:sz w:val="18"/>
                <w:szCs w:val="18"/>
              </w:rPr>
              <w:t xml:space="preserve"> apa adanya</w:t>
            </w:r>
          </w:p>
        </w:tc>
        <w:tc>
          <w:tcPr>
            <w:tcW w:type="dxa" w:w="4313"/>
            <w:tcMar>
              <w:top w:type="dxa" w:w="60"/>
              <w:left w:type="dxa" w:w="90"/>
              <w:bottom w:type="dxa" w:w="60"/>
              <w:right w:type="dxa" w:w="90"/>
            </w:tcMar>
          </w:tcPr>
          <w:p>
            <w:pPr>
              <w:spacing w:after="40" w:line="240"/>
              <w:jc w:val="left"/>
            </w:pPr>
            <w:r>
              <w:rPr>
                <w:sz w:val="18"/>
                <w:szCs w:val="18"/>
              </w:rPr>
              <w:t xml:space="preserve">Siapa pun dapat mendaftar sebagai administrator platform</w:t>
            </w:r>
          </w:p>
        </w:tc>
      </w:tr>
      <w:tr>
        <w:tc>
          <w:tcPr>
            <w:tcW w:type="dxa" w:w="501"/>
            <w:shd w:fill="F1F5F9" w:color="auto" w:val="clear"/>
            <w:tcMar>
              <w:top w:type="dxa" w:w="60"/>
              <w:left w:type="dxa" w:w="90"/>
              <w:bottom w:type="dxa" w:w="60"/>
              <w:right w:type="dxa" w:w="90"/>
            </w:tcMar>
          </w:tcPr>
          <w:p>
            <w:pPr>
              <w:spacing w:after="40" w:line="240"/>
              <w:jc w:val="left"/>
            </w:pPr>
            <w:r>
              <w:rPr>
                <w:sz w:val="18"/>
                <w:szCs w:val="18"/>
              </w:rPr>
              <w:t xml:space="preserve">2</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Ujian dan penerbitan sertifikat tidak memeriksa pendaftaran kelas</w:t>
            </w:r>
          </w:p>
        </w:tc>
        <w:tc>
          <w:tcPr>
            <w:tcW w:type="dxa" w:w="4313"/>
            <w:shd w:fill="F1F5F9" w:color="auto" w:val="clear"/>
            <w:tcMar>
              <w:top w:type="dxa" w:w="60"/>
              <w:left w:type="dxa" w:w="90"/>
              <w:bottom w:type="dxa" w:w="60"/>
              <w:right w:type="dxa" w:w="90"/>
            </w:tcMar>
          </w:tcPr>
          <w:p>
            <w:pPr>
              <w:spacing w:after="40" w:line="240"/>
              <w:jc w:val="left"/>
            </w:pPr>
            <w:r>
              <w:rPr>
                <w:sz w:val="18"/>
                <w:szCs w:val="18"/>
              </w:rPr>
              <w:t xml:space="preserve">Sertifikat dapat diperoleh tanpa membeli kelas; nilai jual sertifikasi runtuh</w:t>
            </w:r>
          </w:p>
        </w:tc>
      </w:tr>
      <w:tr>
        <w:tc>
          <w:tcPr>
            <w:tcW w:type="dxa" w:w="501"/>
            <w:tcMar>
              <w:top w:type="dxa" w:w="60"/>
              <w:left w:type="dxa" w:w="90"/>
              <w:bottom w:type="dxa" w:w="60"/>
              <w:right w:type="dxa" w:w="90"/>
            </w:tcMar>
          </w:tcPr>
          <w:p>
            <w:pPr>
              <w:spacing w:after="40" w:line="240"/>
              <w:jc w:val="left"/>
            </w:pPr>
            <w:r>
              <w:rPr>
                <w:sz w:val="18"/>
                <w:szCs w:val="18"/>
              </w:rPr>
              <w:t xml:space="preserve">3</w:t>
            </w:r>
          </w:p>
        </w:tc>
        <w:tc>
          <w:tcPr>
            <w:tcW w:type="dxa" w:w="4212"/>
            <w:tcMar>
              <w:top w:type="dxa" w:w="60"/>
              <w:left w:type="dxa" w:w="90"/>
              <w:bottom w:type="dxa" w:w="60"/>
              <w:right w:type="dxa" w:w="90"/>
            </w:tcMar>
          </w:tcPr>
          <w:p>
            <w:pPr>
              <w:spacing w:after="40" w:line="240"/>
              <w:jc w:val="left"/>
            </w:pPr>
            <w:r>
              <w:rPr>
                <w:sz w:val="18"/>
                <w:szCs w:val="18"/>
              </w:rPr>
              <w:t xml:space="preserve">Pendaftaran massal terbuka bagi peran korporat/pemerintah tanpa batas organisasi</w:t>
            </w:r>
          </w:p>
        </w:tc>
        <w:tc>
          <w:tcPr>
            <w:tcW w:type="dxa" w:w="4313"/>
            <w:tcMar>
              <w:top w:type="dxa" w:w="60"/>
              <w:left w:type="dxa" w:w="90"/>
              <w:bottom w:type="dxa" w:w="60"/>
              <w:right w:type="dxa" w:w="90"/>
            </w:tcMar>
          </w:tcPr>
          <w:p>
            <w:pPr>
              <w:spacing w:after="40" w:line="240"/>
              <w:jc w:val="left"/>
            </w:pPr>
            <w:r>
              <w:rPr>
                <w:sz w:val="18"/>
                <w:szCs w:val="18"/>
              </w:rPr>
              <w:t xml:space="preserve">Kelas berbayar dapat diberikan gratis ke email mana pun oleh pengguna non-admin</w:t>
            </w:r>
          </w:p>
        </w:tc>
      </w:tr>
      <w:tr>
        <w:tc>
          <w:tcPr>
            <w:tcW w:type="dxa" w:w="501"/>
            <w:shd w:fill="F1F5F9" w:color="auto" w:val="clear"/>
            <w:tcMar>
              <w:top w:type="dxa" w:w="60"/>
              <w:left w:type="dxa" w:w="90"/>
              <w:bottom w:type="dxa" w:w="60"/>
              <w:right w:type="dxa" w:w="90"/>
            </w:tcMar>
          </w:tcPr>
          <w:p>
            <w:pPr>
              <w:spacing w:after="40" w:line="240"/>
              <w:jc w:val="left"/>
            </w:pPr>
            <w:r>
              <w:rPr>
                <w:sz w:val="18"/>
                <w:szCs w:val="18"/>
              </w:rPr>
              <w:t xml:space="preserve">4</w:t>
            </w:r>
          </w:p>
        </w:tc>
        <w:tc>
          <w:tcPr>
            <w:tcW w:type="dxa" w:w="4212"/>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GET /api/settings</w:t>
            </w:r>
            <w:r>
              <w:rPr>
                <w:sz w:val="18"/>
                <w:szCs w:val="18"/>
              </w:rPr>
              <w:t xml:space="preserve"> tanpa penyaringan peran</w:t>
            </w:r>
          </w:p>
        </w:tc>
        <w:tc>
          <w:tcPr>
            <w:tcW w:type="dxa" w:w="4313"/>
            <w:shd w:fill="F1F5F9" w:color="auto" w:val="clear"/>
            <w:tcMar>
              <w:top w:type="dxa" w:w="60"/>
              <w:left w:type="dxa" w:w="90"/>
              <w:bottom w:type="dxa" w:w="60"/>
              <w:right w:type="dxa" w:w="90"/>
            </w:tcMar>
          </w:tcPr>
          <w:p>
            <w:pPr>
              <w:spacing w:after="40" w:line="240"/>
              <w:jc w:val="left"/>
            </w:pPr>
            <w:r>
              <w:rPr>
                <w:sz w:val="18"/>
                <w:szCs w:val="18"/>
              </w:rPr>
              <w:t xml:space="preserve">Kredensial SMTP, kunci S3, dan JSON service account Google terbaca oleh setiap pengguna yang login</w:t>
            </w:r>
          </w:p>
        </w:tc>
      </w:tr>
    </w:tbl>
    <w:p>
      <w:pPr>
        <w:spacing w:after="120"/>
      </w:pPr>
    </w:p>
    <w:p>
      <w:pPr>
        <w:spacing w:after="120" w:line="276"/>
      </w:pPr>
      <w:r>
        <w:t xml:space="preserve">Kabar baiknya: hampir semua perbaikan berada di lapisan yang sama dan bersifat aditif. Fondasi yang benar sudah ada — pemisahan </w:t>
      </w:r>
      <w:r>
        <w:rPr>
          <w:rFonts w:ascii="Consolas" w:cs="Consolas" w:eastAsia="Consolas" w:hAnsi="Consolas"/>
          <w:sz w:val="18"/>
          <w:szCs w:val="18"/>
        </w:rPr>
        <w:t xml:space="preserve">enrollments</w:t>
      </w:r>
      <w:r>
        <w:t xml:space="preserve"> dari </w:t>
      </w:r>
      <w:r>
        <w:rPr>
          <w:rFonts w:ascii="Consolas" w:cs="Consolas" w:eastAsia="Consolas" w:hAnsi="Consolas"/>
          <w:sz w:val="18"/>
          <w:szCs w:val="18"/>
        </w:rPr>
        <w:t xml:space="preserve">payment_orders</w:t>
      </w:r>
      <w:r>
        <w:t xml:space="preserve">, kunci jawaban yang disimpan dalam token bertanda tangan, audit log, soft delete, hierarki organisasi. Yang kurang adalah </w:t>
      </w:r>
      <w:r>
        <w:rPr>
          <w:b/>
          <w:bCs/>
        </w:rPr>
        <w:t xml:space="preserve">satu lapisan pemeriksaan kepemilikan dan kelayakan di sisi server</w:t>
      </w:r>
      <w:r>
        <w:t xml:space="preserve">, ditambah pembenahan skema pelaporan. Perkiraan usaha untuk menutup seluruh temuan kritikal dan tinggi pada dokumen ini adalah 3–5 minggu kerja satu pengembang, sebelum platform layak diserahkan ke klien pertama.</w:t>
      </w:r>
    </w:p>
    <w:p>
      <w:r>
        <w:br w:type="page"/>
      </w:r>
    </w:p>
    <w:p>
      <w:pPr>
        <w:pStyle w:val="Heading1"/>
        <w:spacing w:after="160" w:before="360"/>
      </w:pPr>
      <w:r>
        <w:t xml:space="preserve">2. Konteks Bisnis dan Ruang Lingkup</w:t>
      </w:r>
    </w:p>
    <w:p>
      <w:pPr>
        <w:pStyle w:val="Heading2"/>
        <w:spacing w:after="120" w:before="280"/>
      </w:pPr>
      <w:r>
        <w:t xml:space="preserve">2.1 Model bisnis yang tercermin dalam kode</w:t>
      </w:r>
    </w:p>
    <w:p>
      <w:pPr>
        <w:spacing w:after="120" w:line="276"/>
      </w:pPr>
      <w:r>
        <w:t xml:space="preserve">Struktur data dan alur aplikasi memperlihatkan tiga aliran pendapatan dan penggunaan: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5"/>
        <w:gridCol w:w="3410"/>
        <w:gridCol w:w="3911"/>
      </w:tblGrid>
      <w:tr>
        <w:trPr>
          <w:tblHeader/>
        </w:trPr>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Segmen</w:t>
            </w:r>
          </w:p>
        </w:tc>
        <w:tc>
          <w:tcPr>
            <w:tcW w:type="dxa" w:w="3410"/>
            <w:shd w:fill="E2E8F0" w:color="auto" w:val="clear"/>
            <w:tcMar>
              <w:top w:type="dxa" w:w="60"/>
              <w:left w:type="dxa" w:w="90"/>
              <w:bottom w:type="dxa" w:w="60"/>
              <w:right w:type="dxa" w:w="90"/>
            </w:tcMar>
          </w:tcPr>
          <w:p>
            <w:pPr>
              <w:spacing w:after="40" w:line="240"/>
              <w:jc w:val="left"/>
            </w:pPr>
            <w:r>
              <w:rPr>
                <w:b/>
                <w:bCs/>
                <w:sz w:val="18"/>
                <w:szCs w:val="18"/>
              </w:rPr>
              <w:t xml:space="preserve">Cara masuk</w:t>
            </w:r>
          </w:p>
        </w:tc>
        <w:tc>
          <w:tcPr>
            <w:tcW w:type="dxa" w:w="3911"/>
            <w:shd w:fill="E2E8F0" w:color="auto" w:val="clear"/>
            <w:tcMar>
              <w:top w:type="dxa" w:w="60"/>
              <w:left w:type="dxa" w:w="90"/>
              <w:bottom w:type="dxa" w:w="60"/>
              <w:right w:type="dxa" w:w="90"/>
            </w:tcMar>
          </w:tcPr>
          <w:p>
            <w:pPr>
              <w:spacing w:after="40" w:line="240"/>
              <w:jc w:val="left"/>
            </w:pPr>
            <w:r>
              <w:rPr>
                <w:b/>
                <w:bCs/>
                <w:sz w:val="18"/>
                <w:szCs w:val="18"/>
              </w:rPr>
              <w:t xml:space="preserve">Bukti dalam kode</w:t>
            </w:r>
          </w:p>
        </w:tc>
      </w:tr>
      <w:tr>
        <w:tc>
          <w:tcPr>
            <w:tcW w:type="dxa" w:w="1705"/>
            <w:tcMar>
              <w:top w:type="dxa" w:w="60"/>
              <w:left w:type="dxa" w:w="90"/>
              <w:bottom w:type="dxa" w:w="60"/>
              <w:right w:type="dxa" w:w="90"/>
            </w:tcMar>
          </w:tcPr>
          <w:p>
            <w:pPr>
              <w:spacing w:after="40" w:line="240"/>
              <w:jc w:val="left"/>
            </w:pPr>
            <w:r>
              <w:rPr>
                <w:sz w:val="18"/>
                <w:szCs w:val="18"/>
              </w:rPr>
              <w:t xml:space="preserve">Peserta mandiri (B2C)</w:t>
            </w:r>
          </w:p>
        </w:tc>
        <w:tc>
          <w:tcPr>
            <w:tcW w:type="dxa" w:w="3410"/>
            <w:tcMar>
              <w:top w:type="dxa" w:w="60"/>
              <w:left w:type="dxa" w:w="90"/>
              <w:bottom w:type="dxa" w:w="60"/>
              <w:right w:type="dxa" w:w="90"/>
            </w:tcMar>
          </w:tcPr>
          <w:p>
            <w:pPr>
              <w:spacing w:after="40" w:line="240"/>
              <w:jc w:val="left"/>
            </w:pPr>
            <w:r>
              <w:rPr>
                <w:sz w:val="18"/>
                <w:szCs w:val="18"/>
              </w:rPr>
              <w:t xml:space="preserve">Registrasi mandiri → beli kelas satuan via transfer manual + kode unik 3 digit</w:t>
            </w:r>
          </w:p>
        </w:tc>
        <w:tc>
          <w:tcPr>
            <w:tcW w:type="dxa" w:w="3911"/>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/api/auth/register</w:t>
            </w:r>
            <w:r>
              <w:rPr>
                <w:sz w:val="18"/>
                <w:szCs w:val="18"/>
              </w:rPr>
              <w:t xml:space="preserve">, </w:t>
            </w:r>
            <w:r>
              <w:rPr>
                <w:rFonts w:ascii="Consolas" w:cs="Consolas" w:eastAsia="Consolas" w:hAnsi="Consolas"/>
                <w:sz w:val="15"/>
                <w:szCs w:val="15"/>
              </w:rPr>
              <w:t xml:space="preserve">payment_orders</w:t>
            </w:r>
            <w:r>
              <w:rPr>
                <w:sz w:val="18"/>
                <w:szCs w:val="18"/>
              </w:rPr>
              <w:t xml:space="preserve">, </w:t>
            </w:r>
            <w:r>
              <w:rPr>
                <w:rFonts w:ascii="Consolas" w:cs="Consolas" w:eastAsia="Consolas" w:hAnsi="Consolas"/>
                <w:sz w:val="15"/>
                <w:szCs w:val="15"/>
              </w:rPr>
              <w:t xml:space="preserve">bankConfig.generateUniqueCode()</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Korporat (B2B)</w:t>
            </w:r>
          </w:p>
        </w:tc>
        <w:tc>
          <w:tcPr>
            <w:tcW w:type="dxa" w:w="3410"/>
            <w:shd w:fill="F1F5F9" w:color="auto" w:val="clear"/>
            <w:tcMar>
              <w:top w:type="dxa" w:w="60"/>
              <w:left w:type="dxa" w:w="90"/>
              <w:bottom w:type="dxa" w:w="60"/>
              <w:right w:type="dxa" w:w="90"/>
            </w:tcMar>
          </w:tcPr>
          <w:p>
            <w:pPr>
              <w:spacing w:after="40" w:line="240"/>
              <w:jc w:val="left"/>
            </w:pPr>
            <w:r>
              <w:rPr>
                <w:sz w:val="18"/>
                <w:szCs w:val="18"/>
              </w:rPr>
              <w:t xml:space="preserve">Akun HR mengelola departemen, mendaftarkan pegawai massal, memantau progres, memakai AI Competency Planner</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peran </w:t>
            </w:r>
            <w:r>
              <w:rPr>
                <w:rFonts w:ascii="Consolas" w:cs="Consolas" w:eastAsia="Consolas" w:hAnsi="Consolas"/>
                <w:sz w:val="15"/>
                <w:szCs w:val="15"/>
              </w:rPr>
              <w:t xml:space="preserve">corporate</w:t>
            </w:r>
            <w:r>
              <w:rPr>
                <w:sz w:val="18"/>
                <w:szCs w:val="18"/>
              </w:rPr>
              <w:t xml:space="preserve">, </w:t>
            </w:r>
            <w:r>
              <w:rPr>
                <w:rFonts w:ascii="Consolas" w:cs="Consolas" w:eastAsia="Consolas" w:hAnsi="Consolas"/>
                <w:sz w:val="15"/>
                <w:szCs w:val="15"/>
              </w:rPr>
              <w:t xml:space="preserve">/api/enrollments/bulk</w:t>
            </w:r>
            <w:r>
              <w:rPr>
                <w:sz w:val="18"/>
                <w:szCs w:val="18"/>
              </w:rPr>
              <w:t xml:space="preserve">, </w:t>
            </w:r>
            <w:r>
              <w:rPr>
                <w:rFonts w:ascii="Consolas" w:cs="Consolas" w:eastAsia="Consolas" w:hAnsi="Consolas"/>
                <w:sz w:val="15"/>
                <w:szCs w:val="15"/>
              </w:rPr>
              <w:t xml:space="preserve">/api/instructor</w:t>
            </w:r>
            <w:r>
              <w:rPr>
                <w:sz w:val="18"/>
                <w:szCs w:val="18"/>
              </w:rPr>
              <w:t xml:space="preserve">, </w:t>
            </w:r>
            <w:r>
              <w:rPr>
                <w:rFonts w:ascii="Consolas" w:cs="Consolas" w:eastAsia="Consolas" w:hAnsi="Consolas"/>
                <w:sz w:val="15"/>
                <w:szCs w:val="15"/>
              </w:rPr>
              <w:t xml:space="preserve">/api/ai-planner</w:t>
            </w:r>
            <w:r>
              <w:rPr>
                <w:sz w:val="18"/>
                <w:szCs w:val="18"/>
              </w:rPr>
              <w:t xml:space="preserve"> tipe </w:t>
            </w:r>
            <w:r>
              <w:rPr>
                <w:rFonts w:ascii="Consolas" w:cs="Consolas" w:eastAsia="Consolas" w:hAnsi="Consolas"/>
                <w:sz w:val="15"/>
                <w:szCs w:val="15"/>
              </w:rPr>
              <w:t xml:space="preserve">corp</w:t>
            </w:r>
          </w:p>
        </w:tc>
      </w:tr>
      <w:tr>
        <w:tc>
          <w:tcPr>
            <w:tcW w:type="dxa" w:w="1705"/>
            <w:tcMar>
              <w:top w:type="dxa" w:w="60"/>
              <w:left w:type="dxa" w:w="90"/>
              <w:bottom w:type="dxa" w:w="60"/>
              <w:right w:type="dxa" w:w="90"/>
            </w:tcMar>
          </w:tcPr>
          <w:p>
            <w:pPr>
              <w:spacing w:after="40" w:line="240"/>
              <w:jc w:val="left"/>
            </w:pPr>
            <w:r>
              <w:rPr>
                <w:sz w:val="18"/>
                <w:szCs w:val="18"/>
              </w:rPr>
              <w:t xml:space="preserve">Pemerintah (B2G)</w:t>
            </w:r>
          </w:p>
        </w:tc>
        <w:tc>
          <w:tcPr>
            <w:tcW w:type="dxa" w:w="3410"/>
            <w:tcMar>
              <w:top w:type="dxa" w:w="60"/>
              <w:left w:type="dxa" w:w="90"/>
              <w:bottom w:type="dxa" w:w="60"/>
              <w:right w:type="dxa" w:w="90"/>
            </w:tcMar>
          </w:tcPr>
          <w:p>
            <w:pPr>
              <w:spacing w:after="40" w:line="240"/>
              <w:jc w:val="left"/>
            </w:pPr>
            <w:r>
              <w:rPr>
                <w:sz w:val="18"/>
                <w:szCs w:val="18"/>
              </w:rPr>
              <w:t xml:space="preserve">Biro SDM merencanakan program pelatihan instansi, anggaran, dan sertifikasi (mis. PBJ/LKPP)</w:t>
            </w:r>
          </w:p>
        </w:tc>
        <w:tc>
          <w:tcPr>
            <w:tcW w:type="dxa" w:w="3911"/>
            <w:tcMar>
              <w:top w:type="dxa" w:w="60"/>
              <w:left w:type="dxa" w:w="90"/>
              <w:bottom w:type="dxa" w:w="60"/>
              <w:right w:type="dxa" w:w="90"/>
            </w:tcMar>
          </w:tcPr>
          <w:p>
            <w:pPr>
              <w:spacing w:after="40" w:line="240"/>
              <w:jc w:val="left"/>
            </w:pPr>
            <w:r>
              <w:rPr>
                <w:sz w:val="18"/>
                <w:szCs w:val="18"/>
              </w:rPr>
              <w:t xml:space="preserve">peran </w:t>
            </w:r>
            <w:r>
              <w:rPr>
                <w:rFonts w:ascii="Consolas" w:cs="Consolas" w:eastAsia="Consolas" w:hAnsi="Consolas"/>
                <w:sz w:val="15"/>
                <w:szCs w:val="15"/>
              </w:rPr>
              <w:t xml:space="preserve">government</w:t>
            </w:r>
            <w:r>
              <w:rPr>
                <w:sz w:val="18"/>
                <w:szCs w:val="18"/>
              </w:rPr>
              <w:t xml:space="preserve">, </w:t>
            </w:r>
            <w:r>
              <w:rPr>
                <w:rFonts w:ascii="Consolas" w:cs="Consolas" w:eastAsia="Consolas" w:hAnsi="Consolas"/>
                <w:sz w:val="15"/>
                <w:szCs w:val="15"/>
              </w:rPr>
              <w:t xml:space="preserve">/api/ai-planner</w:t>
            </w:r>
            <w:r>
              <w:rPr>
                <w:sz w:val="18"/>
                <w:szCs w:val="18"/>
              </w:rPr>
              <w:t xml:space="preserve"> tipe </w:t>
            </w:r>
            <w:r>
              <w:rPr>
                <w:rFonts w:ascii="Consolas" w:cs="Consolas" w:eastAsia="Consolas" w:hAnsi="Consolas"/>
                <w:sz w:val="15"/>
                <w:szCs w:val="15"/>
              </w:rPr>
              <w:t xml:space="preserve">gov</w:t>
            </w:r>
            <w:r>
              <w:rPr>
                <w:sz w:val="18"/>
                <w:szCs w:val="18"/>
              </w:rPr>
              <w:t xml:space="preserve">, kursus seed PBJ Level 1</w:t>
            </w:r>
          </w:p>
        </w:tc>
      </w:tr>
    </w:tbl>
    <w:p>
      <w:pPr>
        <w:spacing w:after="120" w:line="276"/>
      </w:pPr>
      <w:r>
        <w:t xml:space="preserve">Produk yang dijual adalah </w:t>
      </w:r>
      <w:r>
        <w:rPr>
          <w:b/>
          <w:bCs/>
        </w:rPr>
        <w:t xml:space="preserve">kelas berbayar dengan sertifikat</w:t>
      </w:r>
      <w:r>
        <w:t xml:space="preserve">, dengan harga seed Rp 2,5 juta–Rp 7,5 juta per peserta. Karena itu dua aset paling bernilai dalam sistem ini adalah hak akses kelas (</w:t>
      </w:r>
      <w:r>
        <w:rPr>
          <w:rFonts w:ascii="Consolas" w:cs="Consolas" w:eastAsia="Consolas" w:hAnsi="Consolas"/>
          <w:sz w:val="18"/>
          <w:szCs w:val="18"/>
        </w:rPr>
        <w:t xml:space="preserve">enrollments</w:t>
      </w:r>
      <w:r>
        <w:t xml:space="preserve">) dan sertifikat (</w:t>
      </w:r>
      <w:r>
        <w:rPr>
          <w:rFonts w:ascii="Consolas" w:cs="Consolas" w:eastAsia="Consolas" w:hAnsi="Consolas"/>
          <w:sz w:val="18"/>
          <w:szCs w:val="18"/>
        </w:rPr>
        <w:t xml:space="preserve">certificates</w:t>
      </w:r>
      <w:r>
        <w:t xml:space="preserve">). Seluruh analisis kontrol dalam dokumen ini berpusat pada dua aset tersebut.</w:t>
      </w:r>
    </w:p>
    <w:p>
      <w:pPr>
        <w:pStyle w:val="Heading2"/>
        <w:spacing w:after="120" w:before="280"/>
      </w:pPr>
      <w:r>
        <w:t xml:space="preserve">2.2 Batasan telaah</w:t>
      </w:r>
    </w:p>
    <w:p>
      <w:pPr>
        <w:pStyle w:val="ListParagraph"/>
        <w:numPr>
          <w:ilvl w:val="0"/>
          <w:numId w:val="1"/>
        </w:numPr>
        <w:spacing w:after="60" w:line="264"/>
      </w:pPr>
      <w:r>
        <w:t xml:space="preserve">Analisis dilakukan </w:t>
      </w:r>
      <w:r>
        <w:rPr>
          <w:b/>
          <w:bCs/>
        </w:rPr>
        <w:t xml:space="preserve">secara statis</w:t>
      </w:r>
      <w:r>
        <w:t xml:space="preserve"> atas kode sumber; tidak dilakukan uji jalan (runtime) terhadap basis data langsung. Temuan yang menyangkut kegagalan kueri disimpulkan dari perbandingan kode dengan definisi skema di </w:t>
      </w:r>
      <w:r>
        <w:rPr>
          <w:rFonts w:ascii="Consolas" w:cs="Consolas" w:eastAsia="Consolas" w:hAnsi="Consolas"/>
          <w:sz w:val="18"/>
          <w:szCs w:val="18"/>
        </w:rPr>
        <w:t xml:space="preserve">src/lib/db.js</w:t>
      </w:r>
      <w:r>
        <w:t xml:space="preserve">.</w:t>
      </w:r>
    </w:p>
    <w:p>
      <w:pPr>
        <w:pStyle w:val="ListParagraph"/>
        <w:numPr>
          <w:ilvl w:val="0"/>
          <w:numId w:val="1"/>
        </w:numPr>
        <w:spacing w:after="60" w:line="264"/>
      </w:pPr>
      <w:r>
        <w:t xml:space="preserve">Aspek non-fungsional yang sudah dibahas tuntas di </w:t>
      </w:r>
      <w:r>
        <w:rPr>
          <w:rFonts w:ascii="Consolas" w:cs="Consolas" w:eastAsia="Consolas" w:hAnsi="Consolas"/>
          <w:sz w:val="18"/>
          <w:szCs w:val="18"/>
        </w:rPr>
        <w:t xml:space="preserve">REVIEW.md</w:t>
      </w:r>
      <w:r>
        <w:t xml:space="preserve"> (aksesibilitas, responsivitas, kinerja render, kode kembar) tidak diulang; dokumen ini menambahkan dimensi proses bisnis, kontrol, dan kesiapan operasional.</w:t>
      </w:r>
    </w:p>
    <w:p>
      <w:pPr>
        <w:pStyle w:val="ListParagraph"/>
        <w:numPr>
          <w:ilvl w:val="0"/>
          <w:numId w:val="1"/>
        </w:numPr>
        <w:spacing w:after="60" w:line="264"/>
      </w:pPr>
      <w:r>
        <w:t xml:space="preserve">Istilah "instruktur" dalam dokumen ini merujuk pada peran fungsional pengajar/penilai. Perlu dicatat bahwa sistem </w:t>
      </w:r>
      <w:r>
        <w:rPr>
          <w:b/>
          <w:bCs/>
        </w:rPr>
        <w:t xml:space="preserve">tidak memiliki peran `instructor`</w:t>
      </w:r>
      <w:r>
        <w:t xml:space="preserve">; fungsi tersebut dipinjamkan ke peran </w:t>
      </w:r>
      <w:r>
        <w:rPr>
          <w:rFonts w:ascii="Consolas" w:cs="Consolas" w:eastAsia="Consolas" w:hAnsi="Consolas"/>
          <w:sz w:val="18"/>
          <w:szCs w:val="18"/>
        </w:rPr>
        <w:t xml:space="preserve">corporate</w:t>
      </w:r>
      <w:r>
        <w:t xml:space="preserve"> dan </w:t>
      </w:r>
      <w:r>
        <w:rPr>
          <w:rFonts w:ascii="Consolas" w:cs="Consolas" w:eastAsia="Consolas" w:hAnsi="Consolas"/>
          <w:sz w:val="18"/>
          <w:szCs w:val="18"/>
        </w:rPr>
        <w:t xml:space="preserve">government</w:t>
      </w:r>
      <w:r>
        <w:t xml:space="preserve"> — ini sendiri merupakan temuan (lihat §4.3).</w:t>
      </w:r>
    </w:p>
    <w:p>
      <w:r>
        <w:br w:type="page"/>
      </w:r>
    </w:p>
    <w:p>
      <w:pPr>
        <w:pStyle w:val="Heading1"/>
        <w:spacing w:after="160" w:before="360"/>
      </w:pPr>
      <w:r>
        <w:t xml:space="preserve">3. Peta Modul dan Proses</w:t>
      </w:r>
    </w:p>
    <w:p>
      <w:pPr>
        <w:spacing w:after="120" w:line="276"/>
      </w:pPr>
      <w:r>
        <w:t xml:space="preserve">Aplikasi terbagi menjadi enam halaman fungsional di belakang gerbang login, satu halaman publik untuk verifikasi sertifikat, dan 47 endpoint API. Pemetaan modul terhadap proses bisnis: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5"/>
        <w:gridCol w:w="1504"/>
        <w:gridCol w:w="3209"/>
        <w:gridCol w:w="2608"/>
      </w:tblGrid>
      <w:tr>
        <w:trPr>
          <w:tblHeader/>
        </w:trPr>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Modul (UI)</w:t>
            </w:r>
          </w:p>
        </w:tc>
        <w:tc>
          <w:tcPr>
            <w:tcW w:type="dxa" w:w="1504"/>
            <w:shd w:fill="E2E8F0" w:color="auto" w:val="clear"/>
            <w:tcMar>
              <w:top w:type="dxa" w:w="60"/>
              <w:left w:type="dxa" w:w="90"/>
              <w:bottom w:type="dxa" w:w="60"/>
              <w:right w:type="dxa" w:w="90"/>
            </w:tcMar>
          </w:tcPr>
          <w:p>
            <w:pPr>
              <w:spacing w:after="40" w:line="240"/>
              <w:jc w:val="left"/>
            </w:pPr>
            <w:r>
              <w:rPr>
                <w:b/>
                <w:bCs/>
                <w:sz w:val="18"/>
                <w:szCs w:val="18"/>
              </w:rPr>
              <w:t xml:space="preserve">Pengguna utama</w:t>
            </w:r>
          </w:p>
        </w:tc>
        <w:tc>
          <w:tcPr>
            <w:tcW w:type="dxa" w:w="3209"/>
            <w:shd w:fill="E2E8F0" w:color="auto" w:val="clear"/>
            <w:tcMar>
              <w:top w:type="dxa" w:w="60"/>
              <w:left w:type="dxa" w:w="90"/>
              <w:bottom w:type="dxa" w:w="60"/>
              <w:right w:type="dxa" w:w="90"/>
            </w:tcMar>
          </w:tcPr>
          <w:p>
            <w:pPr>
              <w:spacing w:after="40" w:line="240"/>
              <w:jc w:val="left"/>
            </w:pPr>
            <w:r>
              <w:rPr>
                <w:b/>
                <w:bCs/>
                <w:sz w:val="18"/>
                <w:szCs w:val="18"/>
              </w:rPr>
              <w:t xml:space="preserve">Proses bisnis yang didukung</w:t>
            </w:r>
          </w:p>
        </w:tc>
        <w:tc>
          <w:tcPr>
            <w:tcW w:type="dxa" w:w="2608"/>
            <w:shd w:fill="E2E8F0" w:color="auto" w:val="clear"/>
            <w:tcMar>
              <w:top w:type="dxa" w:w="60"/>
              <w:left w:type="dxa" w:w="90"/>
              <w:bottom w:type="dxa" w:w="60"/>
              <w:right w:type="dxa" w:w="90"/>
            </w:tcMar>
          </w:tcPr>
          <w:p>
            <w:pPr>
              <w:spacing w:after="40" w:line="240"/>
              <w:jc w:val="left"/>
            </w:pPr>
            <w:r>
              <w:rPr>
                <w:b/>
                <w:bCs/>
                <w:sz w:val="18"/>
                <w:szCs w:val="18"/>
              </w:rPr>
              <w:t xml:space="preserve">Endpoint inti</w:t>
            </w:r>
          </w:p>
        </w:tc>
      </w:tr>
      <w:tr>
        <w:tc>
          <w:tcPr>
            <w:tcW w:type="dxa" w:w="1705"/>
            <w:tcMar>
              <w:top w:type="dxa" w:w="60"/>
              <w:left w:type="dxa" w:w="90"/>
              <w:bottom w:type="dxa" w:w="60"/>
              <w:right w:type="dxa" w:w="90"/>
            </w:tcMar>
          </w:tcPr>
          <w:p>
            <w:pPr>
              <w:spacing w:after="40" w:line="240"/>
              <w:jc w:val="left"/>
            </w:pPr>
            <w:r>
              <w:rPr>
                <w:sz w:val="18"/>
                <w:szCs w:val="18"/>
              </w:rPr>
              <w:t xml:space="preserve">Dashboard</w:t>
            </w:r>
          </w:p>
        </w:tc>
        <w:tc>
          <w:tcPr>
            <w:tcW w:type="dxa" w:w="1504"/>
            <w:tcMar>
              <w:top w:type="dxa" w:w="60"/>
              <w:left w:type="dxa" w:w="90"/>
              <w:bottom w:type="dxa" w:w="60"/>
              <w:right w:type="dxa" w:w="90"/>
            </w:tcMar>
          </w:tcPr>
          <w:p>
            <w:pPr>
              <w:spacing w:after="40" w:line="240"/>
              <w:jc w:val="left"/>
            </w:pPr>
            <w:r>
              <w:rPr>
                <w:sz w:val="18"/>
                <w:szCs w:val="18"/>
              </w:rPr>
              <w:t xml:space="preserve">Semua peran</w:t>
            </w:r>
          </w:p>
        </w:tc>
        <w:tc>
          <w:tcPr>
            <w:tcW w:type="dxa" w:w="3209"/>
            <w:tcMar>
              <w:top w:type="dxa" w:w="60"/>
              <w:left w:type="dxa" w:w="90"/>
              <w:bottom w:type="dxa" w:w="60"/>
              <w:right w:type="dxa" w:w="90"/>
            </w:tcMar>
          </w:tcPr>
          <w:p>
            <w:pPr>
              <w:spacing w:after="40" w:line="240"/>
              <w:jc w:val="left"/>
            </w:pPr>
            <w:r>
              <w:rPr>
                <w:sz w:val="18"/>
                <w:szCs w:val="18"/>
              </w:rPr>
              <w:t xml:space="preserve">Pemantauan kompetensi pribadi (radar), ringkasan capaian</w:t>
            </w:r>
          </w:p>
        </w:tc>
        <w:tc>
          <w:tcPr>
            <w:tcW w:type="dxa" w:w="2608"/>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/api/db</w:t>
            </w:r>
            <w:r>
              <w:rPr>
                <w:sz w:val="18"/>
                <w:szCs w:val="18"/>
              </w:rPr>
              <w:t xml:space="preserve">, </w:t>
            </w:r>
            <w:r>
              <w:rPr>
                <w:rFonts w:ascii="Consolas" w:cs="Consolas" w:eastAsia="Consolas" w:hAnsi="Consolas"/>
                <w:sz w:val="15"/>
                <w:szCs w:val="15"/>
              </w:rPr>
              <w:t xml:space="preserve">/api/gamification</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Marketplace Pelatihan</w:t>
            </w:r>
          </w:p>
        </w:tc>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Peserta, HR, Biro SDM</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P2 — Penemuan katalog, pembelian kelas</w:t>
            </w:r>
          </w:p>
        </w:tc>
        <w:tc>
          <w:tcPr>
            <w:tcW w:type="dxa" w:w="2608"/>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/api/catalog</w:t>
            </w:r>
            <w:r>
              <w:rPr>
                <w:sz w:val="18"/>
                <w:szCs w:val="18"/>
              </w:rPr>
              <w:t xml:space="preserve">, </w:t>
            </w:r>
            <w:r>
              <w:rPr>
                <w:rFonts w:ascii="Consolas" w:cs="Consolas" w:eastAsia="Consolas" w:hAnsi="Consolas"/>
                <w:sz w:val="15"/>
                <w:szCs w:val="15"/>
              </w:rPr>
              <w:t xml:space="preserve">/api/payment</w:t>
            </w:r>
            <w:r>
              <w:rPr>
                <w:sz w:val="18"/>
                <w:szCs w:val="18"/>
              </w:rPr>
              <w:t xml:space="preserve">, </w:t>
            </w:r>
            <w:r>
              <w:rPr>
                <w:rFonts w:ascii="Consolas" w:cs="Consolas" w:eastAsia="Consolas" w:hAnsi="Consolas"/>
                <w:sz w:val="15"/>
                <w:szCs w:val="15"/>
              </w:rPr>
              <w:t xml:space="preserve">/api/reviews</w:t>
            </w:r>
          </w:p>
        </w:tc>
      </w:tr>
      <w:tr>
        <w:tc>
          <w:tcPr>
            <w:tcW w:type="dxa" w:w="1705"/>
            <w:tcMar>
              <w:top w:type="dxa" w:w="60"/>
              <w:left w:type="dxa" w:w="90"/>
              <w:bottom w:type="dxa" w:w="60"/>
              <w:right w:type="dxa" w:w="90"/>
            </w:tcMar>
          </w:tcPr>
          <w:p>
            <w:pPr>
              <w:spacing w:after="40" w:line="240"/>
              <w:jc w:val="left"/>
            </w:pPr>
            <w:r>
              <w:rPr>
                <w:sz w:val="18"/>
                <w:szCs w:val="18"/>
              </w:rPr>
              <w:t xml:space="preserve">Kelas Aktif (LMS)</w:t>
            </w:r>
          </w:p>
        </w:tc>
        <w:tc>
          <w:tcPr>
            <w:tcW w:type="dxa" w:w="1504"/>
            <w:tcMar>
              <w:top w:type="dxa" w:w="60"/>
              <w:left w:type="dxa" w:w="90"/>
              <w:bottom w:type="dxa" w:w="60"/>
              <w:right w:type="dxa" w:w="90"/>
            </w:tcMar>
          </w:tcPr>
          <w:p>
            <w:pPr>
              <w:spacing w:after="40" w:line="240"/>
              <w:jc w:val="left"/>
            </w:pPr>
            <w:r>
              <w:rPr>
                <w:sz w:val="18"/>
                <w:szCs w:val="18"/>
              </w:rPr>
              <w:t xml:space="preserve">Peserta; instruktur untuk pengumuman/penilaian</w:t>
            </w:r>
          </w:p>
        </w:tc>
        <w:tc>
          <w:tcPr>
            <w:tcW w:type="dxa" w:w="3209"/>
            <w:tcMar>
              <w:top w:type="dxa" w:w="60"/>
              <w:left w:type="dxa" w:w="90"/>
              <w:bottom w:type="dxa" w:w="60"/>
              <w:right w:type="dxa" w:w="90"/>
            </w:tcMar>
          </w:tcPr>
          <w:p>
            <w:pPr>
              <w:spacing w:after="40" w:line="240"/>
              <w:jc w:val="left"/>
            </w:pPr>
            <w:r>
              <w:rPr>
                <w:sz w:val="18"/>
                <w:szCs w:val="18"/>
              </w:rPr>
              <w:t xml:space="preserve">P3 — Pembelajaran; P4 — Ujian; forum; live class; tugas</w:t>
            </w:r>
          </w:p>
        </w:tc>
        <w:tc>
          <w:tcPr>
            <w:tcW w:type="dxa" w:w="2608"/>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/api/progress</w:t>
            </w:r>
            <w:r>
              <w:rPr>
                <w:sz w:val="18"/>
                <w:szCs w:val="18"/>
              </w:rPr>
              <w:t xml:space="preserve">, </w:t>
            </w:r>
            <w:r>
              <w:rPr>
                <w:rFonts w:ascii="Consolas" w:cs="Consolas" w:eastAsia="Consolas" w:hAnsi="Consolas"/>
                <w:sz w:val="15"/>
                <w:szCs w:val="15"/>
              </w:rPr>
              <w:t xml:space="preserve">/api/exam/*</w:t>
            </w:r>
            <w:r>
              <w:rPr>
                <w:sz w:val="18"/>
                <w:szCs w:val="18"/>
              </w:rPr>
              <w:t xml:space="preserve">, </w:t>
            </w:r>
            <w:r>
              <w:rPr>
                <w:rFonts w:ascii="Consolas" w:cs="Consolas" w:eastAsia="Consolas" w:hAnsi="Consolas"/>
                <w:sz w:val="15"/>
                <w:szCs w:val="15"/>
              </w:rPr>
              <w:t xml:space="preserve">/api/forum</w:t>
            </w:r>
            <w:r>
              <w:rPr>
                <w:sz w:val="18"/>
                <w:szCs w:val="18"/>
              </w:rPr>
              <w:t xml:space="preserve">, </w:t>
            </w:r>
            <w:r>
              <w:rPr>
                <w:rFonts w:ascii="Consolas" w:cs="Consolas" w:eastAsia="Consolas" w:hAnsi="Consolas"/>
                <w:sz w:val="15"/>
                <w:szCs w:val="15"/>
              </w:rPr>
              <w:t xml:space="preserve">/api/announcements</w:t>
            </w:r>
            <w:r>
              <w:rPr>
                <w:sz w:val="18"/>
                <w:szCs w:val="18"/>
              </w:rPr>
              <w:t xml:space="preserve">, </w:t>
            </w:r>
            <w:r>
              <w:rPr>
                <w:rFonts w:ascii="Consolas" w:cs="Consolas" w:eastAsia="Consolas" w:hAnsi="Consolas"/>
                <w:sz w:val="15"/>
                <w:szCs w:val="15"/>
              </w:rPr>
              <w:t xml:space="preserve">/api/live-sessions</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Digital Wallet</w:t>
            </w:r>
          </w:p>
        </w:tc>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Peserta</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P4 — Kepemilikan &amp; unduh sertifikat</w:t>
            </w:r>
          </w:p>
        </w:tc>
        <w:tc>
          <w:tcPr>
            <w:tcW w:type="dxa" w:w="2608"/>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/api/certificates</w:t>
            </w:r>
            <w:r>
              <w:rPr>
                <w:sz w:val="18"/>
                <w:szCs w:val="18"/>
              </w:rPr>
              <w:t xml:space="preserve">, </w:t>
            </w:r>
            <w:r>
              <w:rPr>
                <w:rFonts w:ascii="Consolas" w:cs="Consolas" w:eastAsia="Consolas" w:hAnsi="Consolas"/>
                <w:sz w:val="15"/>
                <w:szCs w:val="15"/>
              </w:rPr>
              <w:t xml:space="preserve">/api/certificate/pdf</w:t>
            </w:r>
          </w:p>
        </w:tc>
      </w:tr>
      <w:tr>
        <w:tc>
          <w:tcPr>
            <w:tcW w:type="dxa" w:w="1705"/>
            <w:tcMar>
              <w:top w:type="dxa" w:w="60"/>
              <w:left w:type="dxa" w:w="90"/>
              <w:bottom w:type="dxa" w:w="60"/>
              <w:right w:type="dxa" w:w="90"/>
            </w:tcMar>
          </w:tcPr>
          <w:p>
            <w:pPr>
              <w:spacing w:after="40" w:line="240"/>
              <w:jc w:val="left"/>
            </w:pPr>
            <w:r>
              <w:rPr>
                <w:sz w:val="18"/>
                <w:szCs w:val="18"/>
              </w:rPr>
              <w:t xml:space="preserve">AI Portal Perencanaan</w:t>
            </w:r>
          </w:p>
        </w:tc>
        <w:tc>
          <w:tcPr>
            <w:tcW w:type="dxa" w:w="1504"/>
            <w:tcMar>
              <w:top w:type="dxa" w:w="60"/>
              <w:left w:type="dxa" w:w="90"/>
              <w:bottom w:type="dxa" w:w="60"/>
              <w:right w:type="dxa" w:w="90"/>
            </w:tcMar>
          </w:tcPr>
          <w:p>
            <w:pPr>
              <w:spacing w:after="40" w:line="240"/>
              <w:jc w:val="left"/>
            </w:pPr>
            <w:r>
              <w:rPr>
                <w:sz w:val="18"/>
                <w:szCs w:val="18"/>
              </w:rPr>
              <w:t xml:space="preserve">Korporat, Pemerintah</w:t>
            </w:r>
          </w:p>
        </w:tc>
        <w:tc>
          <w:tcPr>
            <w:tcW w:type="dxa" w:w="3209"/>
            <w:tcMar>
              <w:top w:type="dxa" w:w="60"/>
              <w:left w:type="dxa" w:w="90"/>
              <w:bottom w:type="dxa" w:w="60"/>
              <w:right w:type="dxa" w:w="90"/>
            </w:tcMar>
          </w:tcPr>
          <w:p>
            <w:pPr>
              <w:spacing w:after="40" w:line="240"/>
              <w:jc w:val="left"/>
            </w:pPr>
            <w:r>
              <w:rPr>
                <w:sz w:val="18"/>
                <w:szCs w:val="18"/>
              </w:rPr>
              <w:t xml:space="preserve">P7 — Perencanaan kompetensi &amp; anggaran pelatihan</w:t>
            </w:r>
          </w:p>
        </w:tc>
        <w:tc>
          <w:tcPr>
            <w:tcW w:type="dxa" w:w="2608"/>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/api/ai-planner</w:t>
            </w:r>
            <w:r>
              <w:rPr>
                <w:sz w:val="18"/>
                <w:szCs w:val="18"/>
              </w:rPr>
              <w:t xml:space="preserve">, </w:t>
            </w:r>
            <w:r>
              <w:rPr>
                <w:rFonts w:ascii="Consolas" w:cs="Consolas" w:eastAsia="Consolas" w:hAnsi="Consolas"/>
                <w:sz w:val="15"/>
                <w:szCs w:val="15"/>
              </w:rPr>
              <w:t xml:space="preserve">/api/ai</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Modul Admin (13 tab)</w:t>
            </w:r>
          </w:p>
        </w:tc>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Admin</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P6, P8 — Master data, organisasi, KPI, transaksi, audit, pengaturan</w:t>
            </w:r>
          </w:p>
        </w:tc>
        <w:tc>
          <w:tcPr>
            <w:tcW w:type="dxa" w:w="2608"/>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/api/db</w:t>
            </w:r>
            <w:r>
              <w:rPr>
                <w:sz w:val="18"/>
                <w:szCs w:val="18"/>
              </w:rPr>
              <w:t xml:space="preserve">, </w:t>
            </w:r>
            <w:r>
              <w:rPr>
                <w:rFonts w:ascii="Consolas" w:cs="Consolas" w:eastAsia="Consolas" w:hAnsi="Consolas"/>
                <w:sz w:val="15"/>
                <w:szCs w:val="15"/>
              </w:rPr>
              <w:t xml:space="preserve">/api/organizations</w:t>
            </w:r>
            <w:r>
              <w:rPr>
                <w:sz w:val="18"/>
                <w:szCs w:val="18"/>
              </w:rPr>
              <w:t xml:space="preserve">, </w:t>
            </w:r>
            <w:r>
              <w:rPr>
                <w:rFonts w:ascii="Consolas" w:cs="Consolas" w:eastAsia="Consolas" w:hAnsi="Consolas"/>
                <w:sz w:val="15"/>
                <w:szCs w:val="15"/>
              </w:rPr>
              <w:t xml:space="preserve">/api/reports</w:t>
            </w:r>
            <w:r>
              <w:rPr>
                <w:sz w:val="18"/>
                <w:szCs w:val="18"/>
              </w:rPr>
              <w:t xml:space="preserve">, </w:t>
            </w:r>
            <w:r>
              <w:rPr>
                <w:rFonts w:ascii="Consolas" w:cs="Consolas" w:eastAsia="Consolas" w:hAnsi="Consolas"/>
                <w:sz w:val="15"/>
                <w:szCs w:val="15"/>
              </w:rPr>
              <w:t xml:space="preserve">/api/analytics</w:t>
            </w:r>
            <w:r>
              <w:rPr>
                <w:sz w:val="18"/>
                <w:szCs w:val="18"/>
              </w:rPr>
              <w:t xml:space="preserve">, </w:t>
            </w:r>
            <w:r>
              <w:rPr>
                <w:rFonts w:ascii="Consolas" w:cs="Consolas" w:eastAsia="Consolas" w:hAnsi="Consolas"/>
                <w:sz w:val="15"/>
                <w:szCs w:val="15"/>
              </w:rPr>
              <w:t xml:space="preserve">/api/settings</w:t>
            </w:r>
            <w:r>
              <w:rPr>
                <w:sz w:val="18"/>
                <w:szCs w:val="18"/>
              </w:rPr>
              <w:t xml:space="preserve">, </w:t>
            </w:r>
            <w:r>
              <w:rPr>
                <w:rFonts w:ascii="Consolas" w:cs="Consolas" w:eastAsia="Consolas" w:hAnsi="Consolas"/>
                <w:sz w:val="15"/>
                <w:szCs w:val="15"/>
              </w:rPr>
              <w:t xml:space="preserve">/api/audit-logs</w:t>
            </w:r>
          </w:p>
        </w:tc>
      </w:tr>
      <w:tr>
        <w:tc>
          <w:tcPr>
            <w:tcW w:type="dxa" w:w="1705"/>
            <w:tcMar>
              <w:top w:type="dxa" w:w="60"/>
              <w:left w:type="dxa" w:w="90"/>
              <w:bottom w:type="dxa" w:w="60"/>
              <w:right w:type="dxa" w:w="90"/>
            </w:tcMar>
          </w:tcPr>
          <w:p>
            <w:pPr>
              <w:spacing w:after="40" w:line="240"/>
              <w:jc w:val="left"/>
            </w:pPr>
            <w:r>
              <w:rPr>
                <w:sz w:val="18"/>
                <w:szCs w:val="18"/>
              </w:rPr>
              <w:t xml:space="preserve">Halaman /verify/[certId]</w:t>
            </w:r>
          </w:p>
        </w:tc>
        <w:tc>
          <w:tcPr>
            <w:tcW w:type="dxa" w:w="1504"/>
            <w:tcMar>
              <w:top w:type="dxa" w:w="60"/>
              <w:left w:type="dxa" w:w="90"/>
              <w:bottom w:type="dxa" w:w="60"/>
              <w:right w:type="dxa" w:w="90"/>
            </w:tcMar>
          </w:tcPr>
          <w:p>
            <w:pPr>
              <w:spacing w:after="40" w:line="240"/>
              <w:jc w:val="left"/>
            </w:pPr>
            <w:r>
              <w:rPr>
                <w:sz w:val="18"/>
                <w:szCs w:val="18"/>
              </w:rPr>
              <w:t xml:space="preserve">Publik (verifikator pihak ketiga)</w:t>
            </w:r>
          </w:p>
        </w:tc>
        <w:tc>
          <w:tcPr>
            <w:tcW w:type="dxa" w:w="3209"/>
            <w:tcMar>
              <w:top w:type="dxa" w:w="60"/>
              <w:left w:type="dxa" w:w="90"/>
              <w:bottom w:type="dxa" w:w="60"/>
              <w:right w:type="dxa" w:w="90"/>
            </w:tcMar>
          </w:tcPr>
          <w:p>
            <w:pPr>
              <w:spacing w:after="40" w:line="240"/>
              <w:jc w:val="left"/>
            </w:pPr>
            <w:r>
              <w:rPr>
                <w:sz w:val="18"/>
                <w:szCs w:val="18"/>
              </w:rPr>
              <w:t xml:space="preserve">P5 — Verifikasi keaslian sertifikat</w:t>
            </w:r>
          </w:p>
        </w:tc>
        <w:tc>
          <w:tcPr>
            <w:tcW w:type="dxa" w:w="2608"/>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/api/verify/[certId]</w:t>
            </w:r>
          </w:p>
        </w:tc>
      </w:tr>
    </w:tbl>
    <w:p>
      <w:r>
        <w:br w:type="page"/>
      </w:r>
    </w:p>
    <w:p>
      <w:pPr>
        <w:pStyle w:val="Heading1"/>
        <w:spacing w:after="160" w:before="360"/>
      </w:pPr>
      <w:r>
        <w:t xml:space="preserve">4. Aktor, Peran, dan Hak Akses</w:t>
      </w:r>
    </w:p>
    <w:p>
      <w:pPr>
        <w:pStyle w:val="Heading2"/>
        <w:spacing w:after="120" w:before="280"/>
      </w:pPr>
      <w:r>
        <w:t xml:space="preserve">4.1 Daftar aktor</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905"/>
        <w:gridCol w:w="1103"/>
        <w:gridCol w:w="3610"/>
        <w:gridCol w:w="2408"/>
      </w:tblGrid>
      <w:tr>
        <w:trPr>
          <w:tblHeader/>
        </w:trPr>
        <w:tc>
          <w:tcPr>
            <w:tcW w:type="dxa" w:w="1905"/>
            <w:shd w:fill="E2E8F0" w:color="auto" w:val="clear"/>
            <w:tcMar>
              <w:top w:type="dxa" w:w="60"/>
              <w:left w:type="dxa" w:w="90"/>
              <w:bottom w:type="dxa" w:w="60"/>
              <w:right w:type="dxa" w:w="90"/>
            </w:tcMar>
          </w:tcPr>
          <w:p>
            <w:pPr>
              <w:spacing w:after="40" w:line="240"/>
              <w:jc w:val="left"/>
            </w:pPr>
            <w:r>
              <w:rPr>
                <w:b/>
                <w:bCs/>
                <w:sz w:val="18"/>
                <w:szCs w:val="18"/>
              </w:rPr>
              <w:t xml:space="preserve">Aktor</w:t>
            </w:r>
          </w:p>
        </w:tc>
        <w:tc>
          <w:tcPr>
            <w:tcW w:type="dxa" w:w="1103"/>
            <w:shd w:fill="E2E8F0" w:color="auto" w:val="clear"/>
            <w:tcMar>
              <w:top w:type="dxa" w:w="60"/>
              <w:left w:type="dxa" w:w="90"/>
              <w:bottom w:type="dxa" w:w="60"/>
              <w:right w:type="dxa" w:w="90"/>
            </w:tcMar>
          </w:tcPr>
          <w:p>
            <w:pPr>
              <w:spacing w:after="40" w:line="240"/>
              <w:jc w:val="left"/>
            </w:pPr>
            <w:r>
              <w:rPr>
                <w:b/>
                <w:bCs/>
                <w:sz w:val="18"/>
                <w:szCs w:val="18"/>
              </w:rPr>
              <w:t xml:space="preserve">Kode peran</w:t>
            </w:r>
          </w:p>
        </w:tc>
        <w:tc>
          <w:tcPr>
            <w:tcW w:type="dxa" w:w="3610"/>
            <w:shd w:fill="E2E8F0" w:color="auto" w:val="clear"/>
            <w:tcMar>
              <w:top w:type="dxa" w:w="60"/>
              <w:left w:type="dxa" w:w="90"/>
              <w:bottom w:type="dxa" w:w="60"/>
              <w:right w:type="dxa" w:w="90"/>
            </w:tcMar>
          </w:tcPr>
          <w:p>
            <w:pPr>
              <w:spacing w:after="40" w:line="240"/>
              <w:jc w:val="left"/>
            </w:pPr>
            <w:r>
              <w:rPr>
                <w:b/>
                <w:bCs/>
                <w:sz w:val="18"/>
                <w:szCs w:val="18"/>
              </w:rPr>
              <w:t xml:space="preserve">Tanggung jawab bisnis</w:t>
            </w:r>
          </w:p>
        </w:tc>
        <w:tc>
          <w:tcPr>
            <w:tcW w:type="dxa" w:w="2408"/>
            <w:shd w:fill="E2E8F0" w:color="auto" w:val="clear"/>
            <w:tcMar>
              <w:top w:type="dxa" w:w="60"/>
              <w:left w:type="dxa" w:w="90"/>
              <w:bottom w:type="dxa" w:w="60"/>
              <w:right w:type="dxa" w:w="90"/>
            </w:tcMar>
          </w:tcPr>
          <w:p>
            <w:pPr>
              <w:spacing w:after="40" w:line="240"/>
              <w:jc w:val="left"/>
            </w:pPr>
            <w:r>
              <w:rPr>
                <w:b/>
                <w:bCs/>
                <w:sz w:val="18"/>
                <w:szCs w:val="18"/>
              </w:rPr>
              <w:t xml:space="preserve">Contoh akun seed</w:t>
            </w:r>
          </w:p>
        </w:tc>
      </w:tr>
      <w:tr>
        <w:tc>
          <w:tcPr>
            <w:tcW w:type="dxa" w:w="1905"/>
            <w:tcMar>
              <w:top w:type="dxa" w:w="60"/>
              <w:left w:type="dxa" w:w="90"/>
              <w:bottom w:type="dxa" w:w="60"/>
              <w:right w:type="dxa" w:w="90"/>
            </w:tcMar>
          </w:tcPr>
          <w:p>
            <w:pPr>
              <w:spacing w:after="40" w:line="240"/>
              <w:jc w:val="left"/>
            </w:pPr>
            <w:r>
              <w:rPr>
                <w:sz w:val="18"/>
                <w:szCs w:val="18"/>
              </w:rPr>
              <w:t xml:space="preserve">Peserta</w:t>
            </w:r>
          </w:p>
        </w:tc>
        <w:tc>
          <w:tcPr>
            <w:tcW w:type="dxa" w:w="1103"/>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student</w:t>
            </w:r>
          </w:p>
        </w:tc>
        <w:tc>
          <w:tcPr>
            <w:tcW w:type="dxa" w:w="3610"/>
            <w:tcMar>
              <w:top w:type="dxa" w:w="60"/>
              <w:left w:type="dxa" w:w="90"/>
              <w:bottom w:type="dxa" w:w="60"/>
              <w:right w:type="dxa" w:w="90"/>
            </w:tcMar>
          </w:tcPr>
          <w:p>
            <w:pPr>
              <w:spacing w:after="40" w:line="240"/>
              <w:jc w:val="left"/>
            </w:pPr>
            <w:r>
              <w:rPr>
                <w:sz w:val="18"/>
                <w:szCs w:val="18"/>
              </w:rPr>
              <w:t xml:space="preserve">Membeli kelas, belajar, ujian, menerima sertifikat</w:t>
            </w:r>
          </w:p>
        </w:tc>
        <w:tc>
          <w:tcPr>
            <w:tcW w:type="dxa" w:w="2408"/>
            <w:tcMar>
              <w:top w:type="dxa" w:w="60"/>
              <w:left w:type="dxa" w:w="90"/>
              <w:bottom w:type="dxa" w:w="60"/>
              <w:right w:type="dxa" w:w="90"/>
            </w:tcMar>
          </w:tcPr>
          <w:p>
            <w:pPr>
              <w:spacing w:after="40" w:line="240"/>
              <w:jc w:val="left"/>
            </w:pPr>
            <w:r>
              <w:rPr>
                <w:sz w:val="18"/>
                <w:szCs w:val="18"/>
              </w:rPr>
              <w:t xml:space="preserve">peserta@nhcie.go.id</w:t>
            </w:r>
          </w:p>
        </w:tc>
      </w:tr>
      <w:tr>
        <w:tc>
          <w:tcPr>
            <w:tcW w:type="dxa" w:w="1905"/>
            <w:shd w:fill="F1F5F9" w:color="auto" w:val="clear"/>
            <w:tcMar>
              <w:top w:type="dxa" w:w="60"/>
              <w:left w:type="dxa" w:w="90"/>
              <w:bottom w:type="dxa" w:w="60"/>
              <w:right w:type="dxa" w:w="90"/>
            </w:tcMar>
          </w:tcPr>
          <w:p>
            <w:pPr>
              <w:spacing w:after="40" w:line="240"/>
              <w:jc w:val="left"/>
            </w:pPr>
            <w:r>
              <w:rPr>
                <w:sz w:val="18"/>
                <w:szCs w:val="18"/>
              </w:rPr>
              <w:t xml:space="preserve">HR / Manajer Korporat</w:t>
            </w:r>
          </w:p>
        </w:tc>
        <w:tc>
          <w:tcPr>
            <w:tcW w:type="dxa" w:w="1103"/>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corporate</w:t>
            </w:r>
          </w:p>
        </w:tc>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Mendaftarkan pegawai, memantau progres tim, merencanakan pengembangan kompetensi</w:t>
            </w:r>
          </w:p>
        </w:tc>
        <w:tc>
          <w:tcPr>
            <w:tcW w:type="dxa" w:w="2408"/>
            <w:shd w:fill="F1F5F9" w:color="auto" w:val="clear"/>
            <w:tcMar>
              <w:top w:type="dxa" w:w="60"/>
              <w:left w:type="dxa" w:w="90"/>
              <w:bottom w:type="dxa" w:w="60"/>
              <w:right w:type="dxa" w:w="90"/>
            </w:tcMar>
          </w:tcPr>
          <w:p>
            <w:pPr>
              <w:spacing w:after="40" w:line="240"/>
              <w:jc w:val="left"/>
            </w:pPr>
            <w:r>
              <w:rPr>
                <w:sz w:val="18"/>
                <w:szCs w:val="18"/>
              </w:rPr>
              <w:t xml:space="preserve">hr@company.com</w:t>
            </w:r>
          </w:p>
        </w:tc>
      </w:tr>
      <w:tr>
        <w:tc>
          <w:tcPr>
            <w:tcW w:type="dxa" w:w="1905"/>
            <w:tcMar>
              <w:top w:type="dxa" w:w="60"/>
              <w:left w:type="dxa" w:w="90"/>
              <w:bottom w:type="dxa" w:w="60"/>
              <w:right w:type="dxa" w:w="90"/>
            </w:tcMar>
          </w:tcPr>
          <w:p>
            <w:pPr>
              <w:spacing w:after="40" w:line="240"/>
              <w:jc w:val="left"/>
            </w:pPr>
            <w:r>
              <w:rPr>
                <w:sz w:val="18"/>
                <w:szCs w:val="18"/>
              </w:rPr>
              <w:t xml:space="preserve">Biro SDM Instansi</w:t>
            </w:r>
          </w:p>
        </w:tc>
        <w:tc>
          <w:tcPr>
            <w:tcW w:type="dxa" w:w="1103"/>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government</w:t>
            </w:r>
          </w:p>
        </w:tc>
        <w:tc>
          <w:tcPr>
            <w:tcW w:type="dxa" w:w="3610"/>
            <w:tcMar>
              <w:top w:type="dxa" w:w="60"/>
              <w:left w:type="dxa" w:w="90"/>
              <w:bottom w:type="dxa" w:w="60"/>
              <w:right w:type="dxa" w:w="90"/>
            </w:tcMar>
          </w:tcPr>
          <w:p>
            <w:pPr>
              <w:spacing w:after="40" w:line="240"/>
              <w:jc w:val="left"/>
            </w:pPr>
            <w:r>
              <w:rPr>
                <w:sz w:val="18"/>
                <w:szCs w:val="18"/>
              </w:rPr>
              <w:t xml:space="preserve">Merencanakan program pelatihan instansi, anggaran, sertifikasi ASN</w:t>
            </w:r>
          </w:p>
        </w:tc>
        <w:tc>
          <w:tcPr>
            <w:tcW w:type="dxa" w:w="2408"/>
            <w:tcMar>
              <w:top w:type="dxa" w:w="60"/>
              <w:left w:type="dxa" w:w="90"/>
              <w:bottom w:type="dxa" w:w="60"/>
              <w:right w:type="dxa" w:w="90"/>
            </w:tcMar>
          </w:tcPr>
          <w:p>
            <w:pPr>
              <w:spacing w:after="40" w:line="240"/>
              <w:jc w:val="left"/>
            </w:pPr>
            <w:r>
              <w:rPr>
                <w:sz w:val="18"/>
                <w:szCs w:val="18"/>
              </w:rPr>
              <w:t xml:space="preserve">gov@kemenkeu.go.id</w:t>
            </w:r>
          </w:p>
        </w:tc>
      </w:tr>
      <w:tr>
        <w:tc>
          <w:tcPr>
            <w:tcW w:type="dxa" w:w="1905"/>
            <w:shd w:fill="F1F5F9" w:color="auto" w:val="clear"/>
            <w:tcMar>
              <w:top w:type="dxa" w:w="60"/>
              <w:left w:type="dxa" w:w="90"/>
              <w:bottom w:type="dxa" w:w="60"/>
              <w:right w:type="dxa" w:w="90"/>
            </w:tcMar>
          </w:tcPr>
          <w:p>
            <w:pPr>
              <w:spacing w:after="40" w:line="240"/>
              <w:jc w:val="left"/>
            </w:pPr>
            <w:r>
              <w:rPr>
                <w:sz w:val="18"/>
                <w:szCs w:val="18"/>
              </w:rPr>
              <w:t xml:space="preserve">Administrator Platform</w:t>
            </w:r>
          </w:p>
        </w:tc>
        <w:tc>
          <w:tcPr>
            <w:tcW w:type="dxa" w:w="1103"/>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admin</w:t>
            </w:r>
          </w:p>
        </w:tc>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Master data, konfirmasi pembayaran, pengaturan platform, laporan, audit</w:t>
            </w:r>
          </w:p>
        </w:tc>
        <w:tc>
          <w:tcPr>
            <w:tcW w:type="dxa" w:w="2408"/>
            <w:shd w:fill="F1F5F9" w:color="auto" w:val="clear"/>
            <w:tcMar>
              <w:top w:type="dxa" w:w="60"/>
              <w:left w:type="dxa" w:w="90"/>
              <w:bottom w:type="dxa" w:w="60"/>
              <w:right w:type="dxa" w:w="90"/>
            </w:tcMar>
          </w:tcPr>
          <w:p>
            <w:pPr>
              <w:spacing w:after="40" w:line="240"/>
              <w:jc w:val="left"/>
            </w:pPr>
            <w:r>
              <w:rPr>
                <w:sz w:val="18"/>
                <w:szCs w:val="18"/>
              </w:rPr>
              <w:t xml:space="preserve">admin@nhcie.go.id</w:t>
            </w:r>
          </w:p>
        </w:tc>
      </w:tr>
      <w:tr>
        <w:tc>
          <w:tcPr>
            <w:tcW w:type="dxa" w:w="1905"/>
            <w:tcMar>
              <w:top w:type="dxa" w:w="60"/>
              <w:left w:type="dxa" w:w="90"/>
              <w:bottom w:type="dxa" w:w="60"/>
              <w:right w:type="dxa" w:w="90"/>
            </w:tcMar>
          </w:tcPr>
          <w:p>
            <w:pPr>
              <w:spacing w:after="40" w:line="240"/>
              <w:jc w:val="left"/>
            </w:pPr>
            <w:r>
              <w:rPr>
                <w:sz w:val="18"/>
                <w:szCs w:val="18"/>
              </w:rPr>
              <w:t xml:space="preserve">Verifikator pihak ketiga</w:t>
            </w:r>
          </w:p>
        </w:tc>
        <w:tc>
          <w:tcPr>
            <w:tcW w:type="dxa" w:w="1103"/>
            <w:tcMar>
              <w:top w:type="dxa" w:w="60"/>
              <w:left w:type="dxa" w:w="90"/>
              <w:bottom w:type="dxa" w:w="60"/>
              <w:right w:type="dxa" w:w="90"/>
            </w:tcMar>
          </w:tcPr>
          <w:p>
            <w:pPr>
              <w:spacing w:after="40" w:line="240"/>
              <w:jc w:val="left"/>
            </w:pPr>
            <w:r>
              <w:rPr>
                <w:sz w:val="18"/>
                <w:szCs w:val="18"/>
              </w:rPr>
              <w:t xml:space="preserve">— (anonim)</w:t>
            </w:r>
          </w:p>
        </w:tc>
        <w:tc>
          <w:tcPr>
            <w:tcW w:type="dxa" w:w="3610"/>
            <w:tcMar>
              <w:top w:type="dxa" w:w="60"/>
              <w:left w:type="dxa" w:w="90"/>
              <w:bottom w:type="dxa" w:w="60"/>
              <w:right w:type="dxa" w:w="90"/>
            </w:tcMar>
          </w:tcPr>
          <w:p>
            <w:pPr>
              <w:spacing w:after="40" w:line="240"/>
              <w:jc w:val="left"/>
            </w:pPr>
            <w:r>
              <w:rPr>
                <w:sz w:val="18"/>
                <w:szCs w:val="18"/>
              </w:rPr>
              <w:t xml:space="preserve">Memeriksa keaslian sertifikat lewat URL publik</w:t>
            </w:r>
          </w:p>
        </w:tc>
        <w:tc>
          <w:tcPr>
            <w:tcW w:type="dxa" w:w="2408"/>
            <w:tcMar>
              <w:top w:type="dxa" w:w="60"/>
              <w:left w:type="dxa" w:w="90"/>
              <w:bottom w:type="dxa" w:w="60"/>
              <w:right w:type="dxa" w:w="90"/>
            </w:tcMar>
          </w:tcPr>
          <w:p>
            <w:pPr>
              <w:spacing w:after="40" w:line="240"/>
              <w:jc w:val="left"/>
            </w:pPr>
            <w:r>
              <w:rPr>
                <w:sz w:val="18"/>
                <w:szCs w:val="18"/>
              </w:rPr>
              <w:t xml:space="preserve">—</w:t>
            </w:r>
          </w:p>
        </w:tc>
      </w:tr>
      <w:tr>
        <w:tc>
          <w:tcPr>
            <w:tcW w:type="dxa" w:w="1905"/>
            <w:shd w:fill="F1F5F9" w:color="auto" w:val="clear"/>
            <w:tcMar>
              <w:top w:type="dxa" w:w="60"/>
              <w:left w:type="dxa" w:w="90"/>
              <w:bottom w:type="dxa" w:w="60"/>
              <w:right w:type="dxa" w:w="90"/>
            </w:tcMar>
          </w:tcPr>
          <w:p>
            <w:pPr>
              <w:spacing w:after="40" w:line="240"/>
              <w:jc w:val="left"/>
            </w:pPr>
            <w:r>
              <w:rPr>
                <w:sz w:val="18"/>
                <w:szCs w:val="18"/>
              </w:rPr>
              <w:t xml:space="preserve">Sistem terjadwal</w:t>
            </w:r>
          </w:p>
        </w:tc>
        <w:tc>
          <w:tcPr>
            <w:tcW w:type="dxa" w:w="1103"/>
            <w:shd w:fill="F1F5F9" w:color="auto" w:val="clear"/>
            <w:tcMar>
              <w:top w:type="dxa" w:w="60"/>
              <w:left w:type="dxa" w:w="90"/>
              <w:bottom w:type="dxa" w:w="60"/>
              <w:right w:type="dxa" w:w="90"/>
            </w:tcMar>
          </w:tcPr>
          <w:p>
            <w:pPr>
              <w:spacing w:after="40" w:line="240"/>
              <w:jc w:val="left"/>
            </w:pPr>
            <w:r>
              <w:rPr>
                <w:sz w:val="18"/>
                <w:szCs w:val="18"/>
              </w:rPr>
              <w:t xml:space="preserve">— (belum ada)</w:t>
            </w:r>
          </w:p>
        </w:tc>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Kadaluarsa order, pengiriman antrean email, rekap KPI</w:t>
            </w:r>
          </w:p>
        </w:tc>
        <w:tc>
          <w:tcPr>
            <w:tcW w:type="dxa" w:w="2408"/>
            <w:shd w:fill="F1F5F9" w:color="auto" w:val="clear"/>
            <w:tcMar>
              <w:top w:type="dxa" w:w="60"/>
              <w:left w:type="dxa" w:w="90"/>
              <w:bottom w:type="dxa" w:w="60"/>
              <w:right w:type="dxa" w:w="90"/>
            </w:tcMar>
          </w:tcPr>
          <w:p>
            <w:pPr>
              <w:spacing w:after="40" w:line="240"/>
              <w:jc w:val="left"/>
            </w:pPr>
            <w:r>
              <w:rPr>
                <w:sz w:val="18"/>
                <w:szCs w:val="18"/>
              </w:rPr>
              <w:t xml:space="preserve">belum diimplementasikan</w:t>
            </w:r>
          </w:p>
        </w:tc>
      </w:tr>
    </w:tbl>
    <w:p>
      <w:pPr>
        <w:pStyle w:val="Heading2"/>
        <w:spacing w:after="120" w:before="280"/>
      </w:pPr>
      <w:r>
        <w:t xml:space="preserve">4.2 Matriks izin efektif</w:t>
      </w:r>
    </w:p>
    <w:p>
      <w:pPr>
        <w:spacing w:after="120" w:line="276"/>
      </w:pPr>
      <w:r>
        <w:t xml:space="preserve">Sejak refactor terakhir, menu dan gerbang halaman memakai izin efektif dari </w:t>
      </w:r>
      <w:r>
        <w:rPr>
          <w:rFonts w:ascii="Consolas" w:cs="Consolas" w:eastAsia="Consolas" w:hAnsi="Consolas"/>
          <w:sz w:val="18"/>
          <w:szCs w:val="18"/>
        </w:rPr>
        <w:t xml:space="preserve">src/lib/permissions.js</w:t>
      </w:r>
      <w:r>
        <w:t xml:space="preserve">, bukan peran mentah — sehingga pencabutan izin oleh admin benar-benar berpengaruh pada UI. Perlu ditegaskan bahwa gerbang ini </w:t>
      </w:r>
      <w:r>
        <w:rPr>
          <w:b/>
          <w:bCs/>
        </w:rPr>
        <w:t xml:space="preserve">hanya pengalaman pengguna</w:t>
      </w:r>
      <w:r>
        <w:t xml:space="preserve">; penegakan sesungguhnya harus ada di setiap route.</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3209"/>
        <w:gridCol w:w="1454"/>
        <w:gridCol w:w="1454"/>
        <w:gridCol w:w="1454"/>
        <w:gridCol w:w="1455"/>
      </w:tblGrid>
      <w:tr>
        <w:trPr>
          <w:tblHeader/>
        </w:trPr>
        <w:tc>
          <w:tcPr>
            <w:tcW w:type="dxa" w:w="3209"/>
            <w:shd w:fill="E2E8F0" w:color="auto" w:val="clear"/>
            <w:tcMar>
              <w:top w:type="dxa" w:w="60"/>
              <w:left w:type="dxa" w:w="90"/>
              <w:bottom w:type="dxa" w:w="60"/>
              <w:right w:type="dxa" w:w="90"/>
            </w:tcMar>
          </w:tcPr>
          <w:p>
            <w:pPr>
              <w:spacing w:after="40" w:line="240"/>
              <w:jc w:val="left"/>
            </w:pPr>
            <w:r>
              <w:rPr>
                <w:b/>
                <w:bCs/>
                <w:sz w:val="18"/>
                <w:szCs w:val="18"/>
              </w:rPr>
              <w:t xml:space="preserve">Izin</w:t>
            </w:r>
          </w:p>
        </w:tc>
        <w:tc>
          <w:tcPr>
            <w:tcW w:type="dxa" w:w="1454"/>
            <w:shd w:fill="E2E8F0" w:color="auto" w:val="clear"/>
            <w:tcMar>
              <w:top w:type="dxa" w:w="60"/>
              <w:left w:type="dxa" w:w="90"/>
              <w:bottom w:type="dxa" w:w="60"/>
              <w:right w:type="dxa" w:w="90"/>
            </w:tcMar>
          </w:tcPr>
          <w:p>
            <w:pPr>
              <w:spacing w:after="40" w:line="240"/>
              <w:jc w:val="left"/>
            </w:pPr>
            <w:r>
              <w:rPr>
                <w:b/>
                <w:bCs/>
                <w:sz w:val="18"/>
                <w:szCs w:val="18"/>
              </w:rPr>
              <w:t xml:space="preserve">student</w:t>
            </w:r>
          </w:p>
        </w:tc>
        <w:tc>
          <w:tcPr>
            <w:tcW w:type="dxa" w:w="1454"/>
            <w:shd w:fill="E2E8F0" w:color="auto" w:val="clear"/>
            <w:tcMar>
              <w:top w:type="dxa" w:w="60"/>
              <w:left w:type="dxa" w:w="90"/>
              <w:bottom w:type="dxa" w:w="60"/>
              <w:right w:type="dxa" w:w="90"/>
            </w:tcMar>
          </w:tcPr>
          <w:p>
            <w:pPr>
              <w:spacing w:after="40" w:line="240"/>
              <w:jc w:val="left"/>
            </w:pPr>
            <w:r>
              <w:rPr>
                <w:b/>
                <w:bCs/>
                <w:sz w:val="18"/>
                <w:szCs w:val="18"/>
              </w:rPr>
              <w:t xml:space="preserve">corporate</w:t>
            </w:r>
          </w:p>
        </w:tc>
        <w:tc>
          <w:tcPr>
            <w:tcW w:type="dxa" w:w="1454"/>
            <w:shd w:fill="E2E8F0" w:color="auto" w:val="clear"/>
            <w:tcMar>
              <w:top w:type="dxa" w:w="60"/>
              <w:left w:type="dxa" w:w="90"/>
              <w:bottom w:type="dxa" w:w="60"/>
              <w:right w:type="dxa" w:w="90"/>
            </w:tcMar>
          </w:tcPr>
          <w:p>
            <w:pPr>
              <w:spacing w:after="40" w:line="240"/>
              <w:jc w:val="left"/>
            </w:pPr>
            <w:r>
              <w:rPr>
                <w:b/>
                <w:bCs/>
                <w:sz w:val="18"/>
                <w:szCs w:val="18"/>
              </w:rPr>
              <w:t xml:space="preserve">government</w:t>
            </w:r>
          </w:p>
        </w:tc>
        <w:tc>
          <w:tcPr>
            <w:tcW w:type="dxa" w:w="1455"/>
            <w:shd w:fill="E2E8F0" w:color="auto" w:val="clear"/>
            <w:tcMar>
              <w:top w:type="dxa" w:w="60"/>
              <w:left w:type="dxa" w:w="90"/>
              <w:bottom w:type="dxa" w:w="60"/>
              <w:right w:type="dxa" w:w="90"/>
            </w:tcMar>
          </w:tcPr>
          <w:p>
            <w:pPr>
              <w:spacing w:after="40" w:line="240"/>
              <w:jc w:val="left"/>
            </w:pPr>
            <w:r>
              <w:rPr>
                <w:b/>
                <w:bCs/>
                <w:sz w:val="18"/>
                <w:szCs w:val="18"/>
              </w:rPr>
              <w:t xml:space="preserve">admin</w:t>
            </w:r>
          </w:p>
        </w:tc>
      </w:tr>
      <w:tr>
        <w:tc>
          <w:tcPr>
            <w:tcW w:type="dxa" w:w="3209"/>
            <w:tcMar>
              <w:top w:type="dxa" w:w="60"/>
              <w:left w:type="dxa" w:w="90"/>
              <w:bottom w:type="dxa" w:w="60"/>
              <w:right w:type="dxa" w:w="90"/>
            </w:tcMar>
          </w:tcPr>
          <w:p>
            <w:pPr>
              <w:spacing w:after="40" w:line="240"/>
              <w:jc w:val="left"/>
            </w:pPr>
            <w:r>
              <w:rPr>
                <w:sz w:val="18"/>
                <w:szCs w:val="18"/>
              </w:rPr>
              <w:t xml:space="preserve">view_dashboard</w:t>
            </w:r>
          </w:p>
        </w:tc>
        <w:tc>
          <w:tcPr>
            <w:tcW w:type="dxa" w:w="1454"/>
            <w:tcMar>
              <w:top w:type="dxa" w:w="60"/>
              <w:left w:type="dxa" w:w="90"/>
              <w:bottom w:type="dxa" w:w="60"/>
              <w:right w:type="dxa" w:w="90"/>
            </w:tcMar>
          </w:tcPr>
          <w:p>
            <w:pPr>
              <w:spacing w:after="40" w:line="240"/>
              <w:jc w:val="left"/>
            </w:pPr>
            <w:r>
              <w:rPr>
                <w:sz w:val="18"/>
                <w:szCs w:val="18"/>
              </w:rPr>
              <w:t xml:space="preserve">✓</w:t>
            </w:r>
          </w:p>
        </w:tc>
        <w:tc>
          <w:tcPr>
            <w:tcW w:type="dxa" w:w="1454"/>
            <w:tcMar>
              <w:top w:type="dxa" w:w="60"/>
              <w:left w:type="dxa" w:w="90"/>
              <w:bottom w:type="dxa" w:w="60"/>
              <w:right w:type="dxa" w:w="90"/>
            </w:tcMar>
          </w:tcPr>
          <w:p>
            <w:pPr>
              <w:spacing w:after="40" w:line="240"/>
              <w:jc w:val="left"/>
            </w:pPr>
            <w:r>
              <w:rPr>
                <w:sz w:val="18"/>
                <w:szCs w:val="18"/>
              </w:rPr>
              <w:t xml:space="preserve">✓</w:t>
            </w:r>
          </w:p>
        </w:tc>
        <w:tc>
          <w:tcPr>
            <w:tcW w:type="dxa" w:w="1454"/>
            <w:tcMar>
              <w:top w:type="dxa" w:w="60"/>
              <w:left w:type="dxa" w:w="90"/>
              <w:bottom w:type="dxa" w:w="60"/>
              <w:right w:type="dxa" w:w="90"/>
            </w:tcMar>
          </w:tcPr>
          <w:p>
            <w:pPr>
              <w:spacing w:after="40" w:line="240"/>
              <w:jc w:val="left"/>
            </w:pPr>
            <w:r>
              <w:rPr>
                <w:sz w:val="18"/>
                <w:szCs w:val="18"/>
              </w:rPr>
              <w:t xml:space="preserve">✓</w:t>
            </w:r>
          </w:p>
        </w:tc>
        <w:tc>
          <w:tcPr>
            <w:tcW w:type="dxa" w:w="1455"/>
            <w:tcMar>
              <w:top w:type="dxa" w:w="60"/>
              <w:left w:type="dxa" w:w="90"/>
              <w:bottom w:type="dxa" w:w="60"/>
              <w:right w:type="dxa" w:w="90"/>
            </w:tcMar>
          </w:tcPr>
          <w:p>
            <w:pPr>
              <w:spacing w:after="40" w:line="240"/>
              <w:jc w:val="left"/>
            </w:pPr>
            <w:r>
              <w:rPr>
                <w:sz w:val="18"/>
                <w:szCs w:val="18"/>
              </w:rPr>
              <w:t xml:space="preserve">✓</w:t>
            </w:r>
          </w:p>
        </w:tc>
      </w:tr>
      <w:tr>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access_lms</w:t>
            </w:r>
          </w:p>
        </w:tc>
        <w:tc>
          <w:tcPr>
            <w:tcW w:type="dxa" w:w="1454"/>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54"/>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54"/>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55"/>
            <w:shd w:fill="F1F5F9" w:color="auto" w:val="clear"/>
            <w:tcMar>
              <w:top w:type="dxa" w:w="60"/>
              <w:left w:type="dxa" w:w="90"/>
              <w:bottom w:type="dxa" w:w="60"/>
              <w:right w:type="dxa" w:w="90"/>
            </w:tcMar>
          </w:tcPr>
          <w:p>
            <w:pPr>
              <w:spacing w:after="40" w:line="240"/>
              <w:jc w:val="left"/>
            </w:pPr>
            <w:r>
              <w:rPr>
                <w:sz w:val="18"/>
                <w:szCs w:val="18"/>
              </w:rPr>
              <w:t xml:space="preserve">✓</w:t>
            </w:r>
          </w:p>
        </w:tc>
      </w:tr>
      <w:tr>
        <w:tc>
          <w:tcPr>
            <w:tcW w:type="dxa" w:w="3209"/>
            <w:tcMar>
              <w:top w:type="dxa" w:w="60"/>
              <w:left w:type="dxa" w:w="90"/>
              <w:bottom w:type="dxa" w:w="60"/>
              <w:right w:type="dxa" w:w="90"/>
            </w:tcMar>
          </w:tcPr>
          <w:p>
            <w:pPr>
              <w:spacing w:after="40" w:line="240"/>
              <w:jc w:val="left"/>
            </w:pPr>
            <w:r>
              <w:rPr>
                <w:sz w:val="18"/>
                <w:szCs w:val="18"/>
              </w:rPr>
              <w:t xml:space="preserve">access_ai_portal</w:t>
            </w:r>
          </w:p>
        </w:tc>
        <w:tc>
          <w:tcPr>
            <w:tcW w:type="dxa" w:w="1454"/>
            <w:tcMar>
              <w:top w:type="dxa" w:w="60"/>
              <w:left w:type="dxa" w:w="90"/>
              <w:bottom w:type="dxa" w:w="60"/>
              <w:right w:type="dxa" w:w="90"/>
            </w:tcMar>
          </w:tcPr>
          <w:p>
            <w:pPr>
              <w:spacing w:after="40" w:line="240"/>
              <w:jc w:val="left"/>
            </w:pPr>
            <w:r>
              <w:rPr>
                <w:sz w:val="18"/>
                <w:szCs w:val="18"/>
              </w:rPr>
              <w:t xml:space="preserve">—</w:t>
            </w:r>
          </w:p>
        </w:tc>
        <w:tc>
          <w:tcPr>
            <w:tcW w:type="dxa" w:w="1454"/>
            <w:tcMar>
              <w:top w:type="dxa" w:w="60"/>
              <w:left w:type="dxa" w:w="90"/>
              <w:bottom w:type="dxa" w:w="60"/>
              <w:right w:type="dxa" w:w="90"/>
            </w:tcMar>
          </w:tcPr>
          <w:p>
            <w:pPr>
              <w:spacing w:after="40" w:line="240"/>
              <w:jc w:val="left"/>
            </w:pPr>
            <w:r>
              <w:rPr>
                <w:sz w:val="18"/>
                <w:szCs w:val="18"/>
              </w:rPr>
              <w:t xml:space="preserve">✓</w:t>
            </w:r>
          </w:p>
        </w:tc>
        <w:tc>
          <w:tcPr>
            <w:tcW w:type="dxa" w:w="1454"/>
            <w:tcMar>
              <w:top w:type="dxa" w:w="60"/>
              <w:left w:type="dxa" w:w="90"/>
              <w:bottom w:type="dxa" w:w="60"/>
              <w:right w:type="dxa" w:w="90"/>
            </w:tcMar>
          </w:tcPr>
          <w:p>
            <w:pPr>
              <w:spacing w:after="40" w:line="240"/>
              <w:jc w:val="left"/>
            </w:pPr>
            <w:r>
              <w:rPr>
                <w:sz w:val="18"/>
                <w:szCs w:val="18"/>
              </w:rPr>
              <w:t xml:space="preserve">✓</w:t>
            </w:r>
          </w:p>
        </w:tc>
        <w:tc>
          <w:tcPr>
            <w:tcW w:type="dxa" w:w="1455"/>
            <w:tcMar>
              <w:top w:type="dxa" w:w="60"/>
              <w:left w:type="dxa" w:w="90"/>
              <w:bottom w:type="dxa" w:w="60"/>
              <w:right w:type="dxa" w:w="90"/>
            </w:tcMar>
          </w:tcPr>
          <w:p>
            <w:pPr>
              <w:spacing w:after="40" w:line="240"/>
              <w:jc w:val="left"/>
            </w:pPr>
            <w:r>
              <w:rPr>
                <w:sz w:val="18"/>
                <w:szCs w:val="18"/>
              </w:rPr>
              <w:t xml:space="preserve">✓</w:t>
            </w:r>
          </w:p>
        </w:tc>
      </w:tr>
      <w:tr>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manage_master_data</w:t>
            </w:r>
          </w:p>
        </w:tc>
        <w:tc>
          <w:tcPr>
            <w:tcW w:type="dxa" w:w="1454"/>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54"/>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54"/>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55"/>
            <w:shd w:fill="F1F5F9" w:color="auto" w:val="clear"/>
            <w:tcMar>
              <w:top w:type="dxa" w:w="60"/>
              <w:left w:type="dxa" w:w="90"/>
              <w:bottom w:type="dxa" w:w="60"/>
              <w:right w:type="dxa" w:w="90"/>
            </w:tcMar>
          </w:tcPr>
          <w:p>
            <w:pPr>
              <w:spacing w:after="40" w:line="240"/>
              <w:jc w:val="left"/>
            </w:pPr>
            <w:r>
              <w:rPr>
                <w:sz w:val="18"/>
                <w:szCs w:val="18"/>
              </w:rPr>
              <w:t xml:space="preserve">✓</w:t>
            </w:r>
          </w:p>
        </w:tc>
      </w:tr>
    </w:tbl>
    <w:p>
      <w:pPr>
        <w:spacing w:after="120" w:line="276"/>
      </w:pPr>
      <w:r>
        <w:t xml:space="preserve">Hanya </w:t>
      </w:r>
      <w:r>
        <w:rPr>
          <w:rFonts w:ascii="Consolas" w:cs="Consolas" w:eastAsia="Consolas" w:hAnsi="Consolas"/>
          <w:sz w:val="18"/>
          <w:szCs w:val="18"/>
        </w:rPr>
        <w:t xml:space="preserve">/api/ai-planner</w:t>
      </w:r>
      <w:r>
        <w:t xml:space="preserve"> yang benar-benar membaca daftar izin pengguna dari basis data. Endpoint lain memutuskan berdasarkan peran saja, sehingga pencabutan izin di Modul Admin tidak menutup akses API yang bersangkutan.</w:t>
      </w:r>
    </w:p>
    <w:p>
      <w:pPr>
        <w:pStyle w:val="Heading2"/>
        <w:spacing w:after="120" w:before="280"/>
      </w:pPr>
      <w:r>
        <w:t xml:space="preserve">4.3 Temuan: peran instruktur tidak ada</w:t>
      </w:r>
    </w:p>
    <w:p>
      <w:pPr>
        <w:spacing w:after="120" w:line="276"/>
      </w:pPr>
      <w:r>
        <w:t xml:space="preserve">Fungsi pengajar — melihat daftar peserta, menilai tugas, membuat pengumuman, menjadwalkan live class, mengelola bank soal — diberikan kepada konstanta </w:t>
      </w:r>
      <w:r>
        <w:rPr>
          <w:rFonts w:ascii="Consolas" w:cs="Consolas" w:eastAsia="Consolas" w:hAnsi="Consolas"/>
          <w:sz w:val="18"/>
          <w:szCs w:val="18"/>
        </w:rPr>
        <w:t xml:space="preserve">INSTRUCTOR_ROLES = ["admin", "corporate", "government"]</w:t>
      </w:r>
      <w:r>
        <w:t xml:space="preserve"> yang diulang di lima route. Ini menimbulkan tiga konsekuensi bisnis:</w:t>
      </w:r>
    </w:p>
    <w:p>
      <w:pPr>
        <w:pStyle w:val="ListParagraph"/>
        <w:numPr>
          <w:ilvl w:val="0"/>
          <w:numId w:val="1"/>
        </w:numPr>
        <w:spacing w:after="60" w:line="264"/>
      </w:pPr>
      <w:r>
        <w:t xml:space="preserve">Seorang HR korporat pembeli layanan otomatis menjadi instruktur </w:t>
      </w:r>
      <w:r>
        <w:rPr>
          <w:b/>
          <w:bCs/>
        </w:rPr>
        <w:t xml:space="preserve">setiap</w:t>
      </w:r>
      <w:r>
        <w:t xml:space="preserve"> kursus di platform, termasuk kursus milik instansi lain.</w:t>
      </w:r>
    </w:p>
    <w:p>
      <w:pPr>
        <w:pStyle w:val="ListParagraph"/>
        <w:numPr>
          <w:ilvl w:val="0"/>
          <w:numId w:val="1"/>
        </w:numPr>
        <w:spacing w:after="60" w:line="264"/>
      </w:pPr>
      <w:r>
        <w:t xml:space="preserve">Tidak ada tabel kepemilikan kursus (course ownership/assignment), sehingga tidak ada dasar data untuk membatasi. </w:t>
      </w:r>
      <w:r>
        <w:rPr>
          <w:rFonts w:ascii="Consolas" w:cs="Consolas" w:eastAsia="Consolas" w:hAnsi="Consolas"/>
          <w:sz w:val="18"/>
          <w:szCs w:val="18"/>
        </w:rPr>
        <w:t xml:space="preserve">live_sessions.instructor_email</w:t>
      </w:r>
      <w:r>
        <w:t xml:space="preserve"> adalah satu-satunya jejak, dan hanya per sesi.</w:t>
      </w:r>
    </w:p>
    <w:p>
      <w:pPr>
        <w:pStyle w:val="ListParagraph"/>
        <w:numPr>
          <w:ilvl w:val="0"/>
          <w:numId w:val="1"/>
        </w:numPr>
        <w:spacing w:after="60" w:line="264"/>
      </w:pPr>
      <w:r>
        <w:rPr>
          <w:rFonts w:ascii="Consolas" w:cs="Consolas" w:eastAsia="Consolas" w:hAnsi="Consolas"/>
          <w:sz w:val="18"/>
          <w:szCs w:val="18"/>
        </w:rPr>
        <w:t xml:space="preserve">/api/reports</w:t>
      </w:r>
      <w:r>
        <w:t xml:space="preserve"> justru memeriksa peran </w:t>
      </w:r>
      <w:r>
        <w:rPr>
          <w:rFonts w:ascii="Consolas" w:cs="Consolas" w:eastAsia="Consolas" w:hAnsi="Consolas"/>
          <w:sz w:val="18"/>
          <w:szCs w:val="18"/>
        </w:rPr>
        <w:t xml:space="preserve">"instructor"</w:t>
      </w:r>
      <w:r>
        <w:t xml:space="preserve"> yang tidak pernah diterbitkan oleh </w:t>
      </w:r>
      <w:r>
        <w:rPr>
          <w:rFonts w:ascii="Consolas" w:cs="Consolas" w:eastAsia="Consolas" w:hAnsi="Consolas"/>
          <w:sz w:val="18"/>
          <w:szCs w:val="18"/>
        </w:rPr>
        <w:t xml:space="preserve">/api/auth/register</w:t>
      </w:r>
      <w:r>
        <w:t xml:space="preserve"> maupun formulir admin — sehingga cabang itu tidak akan pernah aktif.</w:t>
      </w:r>
    </w:p>
    <w:p>
      <w:r>
        <w:br w:type="page"/>
      </w:r>
    </w:p>
    <w:p>
      <w:pPr>
        <w:pStyle w:val="Heading1"/>
        <w:spacing w:after="160" w:before="360"/>
      </w:pPr>
      <w:r>
        <w:t xml:space="preserve">5. Proses Bisnis End-to-End</w:t>
      </w:r>
    </w:p>
    <w:p>
      <w:pPr>
        <w:spacing w:after="120" w:line="276"/>
      </w:pPr>
      <w:r>
        <w:t xml:space="preserve">Delapan proses inti berikut disusun dari alur data nyata dalam kode: pemicu, aktor, langkah, aturan bisnis yang benar-benar terkodekan, dan catatan analisis.</w:t>
      </w:r>
    </w:p>
    <w:p>
      <w:pPr>
        <w:pStyle w:val="Heading2"/>
        <w:spacing w:after="120" w:before="280"/>
      </w:pPr>
      <w:r>
        <w:t xml:space="preserve">P1 — Registrasi dan Onboarding Pengguna</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5"/>
        <w:gridCol w:w="7321"/>
      </w:tblGrid>
      <w:tr>
        <w:trPr>
          <w:tblHeader/>
        </w:trPr>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Aspek</w:t>
            </w:r>
          </w:p>
        </w:tc>
        <w:tc>
          <w:tcPr>
            <w:tcW w:type="dxa" w:w="7321"/>
            <w:shd w:fill="E2E8F0" w:color="auto" w:val="clear"/>
            <w:tcMar>
              <w:top w:type="dxa" w:w="60"/>
              <w:left w:type="dxa" w:w="90"/>
              <w:bottom w:type="dxa" w:w="60"/>
              <w:right w:type="dxa" w:w="90"/>
            </w:tcMar>
          </w:tcPr>
          <w:p>
            <w:pPr>
              <w:spacing w:after="40" w:line="240"/>
              <w:jc w:val="left"/>
            </w:pPr>
            <w:r>
              <w:rPr>
                <w:b/>
                <w:bCs/>
                <w:sz w:val="18"/>
                <w:szCs w:val="18"/>
              </w:rPr>
              <w:t xml:space="preserve">Isi</w:t>
            </w:r>
          </w:p>
        </w:tc>
      </w:tr>
      <w:tr>
        <w:tc>
          <w:tcPr>
            <w:tcW w:type="dxa" w:w="1705"/>
            <w:tcMar>
              <w:top w:type="dxa" w:w="60"/>
              <w:left w:type="dxa" w:w="90"/>
              <w:bottom w:type="dxa" w:w="60"/>
              <w:right w:type="dxa" w:w="90"/>
            </w:tcMar>
          </w:tcPr>
          <w:p>
            <w:pPr>
              <w:spacing w:after="40" w:line="240"/>
              <w:jc w:val="left"/>
            </w:pPr>
            <w:r>
              <w:rPr>
                <w:sz w:val="18"/>
                <w:szCs w:val="18"/>
              </w:rPr>
              <w:t xml:space="preserve">Pemicu</w:t>
            </w:r>
          </w:p>
        </w:tc>
        <w:tc>
          <w:tcPr>
            <w:tcW w:type="dxa" w:w="7321"/>
            <w:tcMar>
              <w:top w:type="dxa" w:w="60"/>
              <w:left w:type="dxa" w:w="90"/>
              <w:bottom w:type="dxa" w:w="60"/>
              <w:right w:type="dxa" w:w="90"/>
            </w:tcMar>
          </w:tcPr>
          <w:p>
            <w:pPr>
              <w:spacing w:after="40" w:line="240"/>
              <w:jc w:val="left"/>
            </w:pPr>
            <w:r>
              <w:rPr>
                <w:sz w:val="18"/>
                <w:szCs w:val="18"/>
              </w:rPr>
              <w:t xml:space="preserve">Pengunjung mendaftar mandiri, atau admin membuat akun dari Modul Admin</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Aktor</w:t>
            </w:r>
          </w:p>
        </w:tc>
        <w:tc>
          <w:tcPr>
            <w:tcW w:type="dxa" w:w="7321"/>
            <w:shd w:fill="F1F5F9" w:color="auto" w:val="clear"/>
            <w:tcMar>
              <w:top w:type="dxa" w:w="60"/>
              <w:left w:type="dxa" w:w="90"/>
              <w:bottom w:type="dxa" w:w="60"/>
              <w:right w:type="dxa" w:w="90"/>
            </w:tcMar>
          </w:tcPr>
          <w:p>
            <w:pPr>
              <w:spacing w:after="40" w:line="240"/>
              <w:jc w:val="left"/>
            </w:pPr>
            <w:r>
              <w:rPr>
                <w:sz w:val="18"/>
                <w:szCs w:val="18"/>
              </w:rPr>
              <w:t xml:space="preserve">Calon peserta; Administrator</w:t>
            </w:r>
          </w:p>
        </w:tc>
      </w:tr>
      <w:tr>
        <w:tc>
          <w:tcPr>
            <w:tcW w:type="dxa" w:w="1705"/>
            <w:tcMar>
              <w:top w:type="dxa" w:w="60"/>
              <w:left w:type="dxa" w:w="90"/>
              <w:bottom w:type="dxa" w:w="60"/>
              <w:right w:type="dxa" w:w="90"/>
            </w:tcMar>
          </w:tcPr>
          <w:p>
            <w:pPr>
              <w:spacing w:after="40" w:line="240"/>
              <w:jc w:val="left"/>
            </w:pPr>
            <w:r>
              <w:rPr>
                <w:sz w:val="18"/>
                <w:szCs w:val="18"/>
              </w:rPr>
              <w:t xml:space="preserve">Masukan</w:t>
            </w:r>
          </w:p>
        </w:tc>
        <w:tc>
          <w:tcPr>
            <w:tcW w:type="dxa" w:w="7321"/>
            <w:tcMar>
              <w:top w:type="dxa" w:w="60"/>
              <w:left w:type="dxa" w:w="90"/>
              <w:bottom w:type="dxa" w:w="60"/>
              <w:right w:type="dxa" w:w="90"/>
            </w:tcMar>
          </w:tcPr>
          <w:p>
            <w:pPr>
              <w:spacing w:after="40" w:line="240"/>
              <w:jc w:val="left"/>
            </w:pPr>
            <w:r>
              <w:rPr>
                <w:sz w:val="18"/>
                <w:szCs w:val="18"/>
              </w:rPr>
              <w:t xml:space="preserve">Email, kata sandi, nama lengkap, (peran)</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Keluaran</w:t>
            </w:r>
          </w:p>
        </w:tc>
        <w:tc>
          <w:tcPr>
            <w:tcW w:type="dxa" w:w="7321"/>
            <w:shd w:fill="F1F5F9" w:color="auto" w:val="clear"/>
            <w:tcMar>
              <w:top w:type="dxa" w:w="60"/>
              <w:left w:type="dxa" w:w="90"/>
              <w:bottom w:type="dxa" w:w="60"/>
              <w:right w:type="dxa" w:w="90"/>
            </w:tcMar>
          </w:tcPr>
          <w:p>
            <w:pPr>
              <w:spacing w:after="40" w:line="240"/>
              <w:jc w:val="left"/>
            </w:pPr>
            <w:r>
              <w:rPr>
                <w:sz w:val="18"/>
                <w:szCs w:val="18"/>
              </w:rPr>
              <w:t xml:space="preserve">Baris </w:t>
            </w:r>
            <w:r>
              <w:rPr>
                <w:rFonts w:ascii="Consolas" w:cs="Consolas" w:eastAsia="Consolas" w:hAnsi="Consolas"/>
                <w:sz w:val="15"/>
                <w:szCs w:val="15"/>
              </w:rPr>
              <w:t xml:space="preserve">users</w:t>
            </w:r>
            <w:r>
              <w:rPr>
                <w:sz w:val="18"/>
                <w:szCs w:val="18"/>
              </w:rPr>
              <w:t xml:space="preserve"> berstatus </w:t>
            </w:r>
            <w:r>
              <w:rPr>
                <w:rFonts w:ascii="Consolas" w:cs="Consolas" w:eastAsia="Consolas" w:hAnsi="Consolas"/>
                <w:sz w:val="15"/>
                <w:szCs w:val="15"/>
              </w:rPr>
              <w:t xml:space="preserve">active</w:t>
            </w:r>
            <w:r>
              <w:rPr>
                <w:sz w:val="18"/>
                <w:szCs w:val="18"/>
              </w:rPr>
              <w:t xml:space="preserve">, email selamat datang, XP awal + badge </w:t>
            </w:r>
            <w:r>
              <w:rPr>
                <w:rFonts w:ascii="Consolas" w:cs="Consolas" w:eastAsia="Consolas" w:hAnsi="Consolas"/>
                <w:sz w:val="15"/>
                <w:szCs w:val="15"/>
              </w:rPr>
              <w:t xml:space="preserve">first_login</w:t>
            </w:r>
            <w:r>
              <w:rPr>
                <w:sz w:val="18"/>
                <w:szCs w:val="18"/>
              </w:rPr>
              <w:t xml:space="preserve"> saat login pertama</w:t>
            </w:r>
          </w:p>
        </w:tc>
      </w:tr>
    </w:tbl>
    <w:p>
      <w:pPr>
        <w:pStyle w:val="Heading3"/>
        <w:spacing w:after="100" w:before="200"/>
      </w:pPr>
      <w:r>
        <w:t xml:space="preserve">Langkah</w:t>
      </w:r>
    </w:p>
    <w:p>
      <w:pPr>
        <w:pStyle w:val="ListParagraph"/>
        <w:numPr>
          <w:ilvl w:val="0"/>
          <w:numId w:val="2"/>
        </w:numPr>
        <w:spacing w:after="60" w:line="264"/>
      </w:pPr>
      <w:r>
        <w:t xml:space="preserve">Pengunjung mengirim </w:t>
      </w:r>
      <w:r>
        <w:rPr>
          <w:rFonts w:ascii="Consolas" w:cs="Consolas" w:eastAsia="Consolas" w:hAnsi="Consolas"/>
          <w:sz w:val="18"/>
          <w:szCs w:val="18"/>
        </w:rPr>
        <w:t xml:space="preserve">POST /api/auth/register</w:t>
      </w:r>
      <w:r>
        <w:t xml:space="preserve">; sistem menolak bila email sudah ada (409).</w:t>
      </w:r>
    </w:p>
    <w:p>
      <w:pPr>
        <w:pStyle w:val="ListParagraph"/>
        <w:numPr>
          <w:ilvl w:val="0"/>
          <w:numId w:val="2"/>
        </w:numPr>
        <w:spacing w:after="60" w:line="264"/>
      </w:pPr>
      <w:r>
        <w:t xml:space="preserve">Kata sandi di-hash bcrypt; profil awal diisi statistik nol, izin bawaan </w:t>
      </w:r>
      <w:r>
        <w:rPr>
          <w:rFonts w:ascii="Consolas" w:cs="Consolas" w:eastAsia="Consolas" w:hAnsi="Consolas"/>
          <w:sz w:val="18"/>
          <w:szCs w:val="18"/>
        </w:rPr>
        <w:t xml:space="preserve">view_dashboard</w:t>
      </w:r>
      <w:r>
        <w:t xml:space="preserve"> + </w:t>
      </w:r>
      <w:r>
        <w:rPr>
          <w:rFonts w:ascii="Consolas" w:cs="Consolas" w:eastAsia="Consolas" w:hAnsi="Consolas"/>
          <w:sz w:val="18"/>
          <w:szCs w:val="18"/>
        </w:rPr>
        <w:t xml:space="preserve">access_lms</w:t>
      </w:r>
      <w:r>
        <w:t xml:space="preserve">, dan matriks kompetensi awal 50 → target 80.</w:t>
      </w:r>
    </w:p>
    <w:p>
      <w:pPr>
        <w:pStyle w:val="ListParagraph"/>
        <w:numPr>
          <w:ilvl w:val="0"/>
          <w:numId w:val="2"/>
        </w:numPr>
        <w:spacing w:after="60" w:line="264"/>
      </w:pPr>
      <w:r>
        <w:t xml:space="preserve">Pengguna login lewat </w:t>
      </w:r>
      <w:r>
        <w:rPr>
          <w:rFonts w:ascii="Consolas" w:cs="Consolas" w:eastAsia="Consolas" w:hAnsi="Consolas"/>
          <w:sz w:val="18"/>
          <w:szCs w:val="18"/>
        </w:rPr>
        <w:t xml:space="preserve">POST /api/auth/login</w:t>
      </w:r>
      <w:r>
        <w:t xml:space="preserve">: rate limit 5 percobaan/menit/IP, penolakan akun berstatus </w:t>
      </w:r>
      <w:r>
        <w:rPr>
          <w:rFonts w:ascii="Consolas" w:cs="Consolas" w:eastAsia="Consolas" w:hAnsi="Consolas"/>
          <w:sz w:val="18"/>
          <w:szCs w:val="18"/>
        </w:rPr>
        <w:t xml:space="preserve">suspended</w:t>
      </w:r>
      <w:r>
        <w:t xml:space="preserve">, penerbitan JWT 7 hari dalam cookie httpOnly.</w:t>
      </w:r>
    </w:p>
    <w:p>
      <w:pPr>
        <w:pStyle w:val="ListParagraph"/>
        <w:numPr>
          <w:ilvl w:val="0"/>
          <w:numId w:val="2"/>
        </w:numPr>
        <w:spacing w:after="60" w:line="264"/>
      </w:pPr>
      <w:r>
        <w:t xml:space="preserve">Login berhasil memberi 5 XP dan badge </w:t>
      </w:r>
      <w:r>
        <w:rPr>
          <w:rFonts w:ascii="Consolas" w:cs="Consolas" w:eastAsia="Consolas" w:hAnsi="Consolas"/>
          <w:sz w:val="18"/>
          <w:szCs w:val="18"/>
        </w:rPr>
        <w:t xml:space="preserve">first_login</w:t>
      </w:r>
      <w:r>
        <w:t xml:space="preserve">, lalu klien memuat </w:t>
      </w:r>
      <w:r>
        <w:rPr>
          <w:rFonts w:ascii="Consolas" w:cs="Consolas" w:eastAsia="Consolas" w:hAnsi="Consolas"/>
          <w:sz w:val="18"/>
          <w:szCs w:val="18"/>
        </w:rPr>
        <w:t xml:space="preserve">/api/auth/me</w:t>
      </w:r>
      <w:r>
        <w:t xml:space="preserve"> dan </w:t>
      </w:r>
      <w:r>
        <w:rPr>
          <w:rFonts w:ascii="Consolas" w:cs="Consolas" w:eastAsia="Consolas" w:hAnsi="Consolas"/>
          <w:sz w:val="18"/>
          <w:szCs w:val="18"/>
        </w:rPr>
        <w:t xml:space="preserve">/api/db</w:t>
      </w:r>
      <w:r>
        <w:t xml:space="preserve">.</w:t>
      </w:r>
    </w:p>
    <w:p>
      <w:pPr>
        <w:pStyle w:val="Heading3"/>
        <w:spacing w:after="100" w:before="200"/>
      </w:pPr>
      <w:r>
        <w:t xml:space="preserve">Aturan bisnis terkodekan</w:t>
      </w:r>
    </w:p>
    <w:p>
      <w:pPr>
        <w:pStyle w:val="ListParagraph"/>
        <w:numPr>
          <w:ilvl w:val="0"/>
          <w:numId w:val="1"/>
        </w:numPr>
        <w:spacing w:after="60" w:line="264"/>
      </w:pPr>
      <w:r>
        <w:t xml:space="preserve">Email adalah identitas unik sekaligus kunci primer tabel </w:t>
      </w:r>
      <w:r>
        <w:rPr>
          <w:rFonts w:ascii="Consolas" w:cs="Consolas" w:eastAsia="Consolas" w:hAnsi="Consolas"/>
          <w:sz w:val="18"/>
          <w:szCs w:val="18"/>
        </w:rPr>
        <w:t xml:space="preserve">users</w:t>
      </w:r>
      <w:r>
        <w:t xml:space="preserve">.</w:t>
      </w:r>
    </w:p>
    <w:p>
      <w:pPr>
        <w:pStyle w:val="ListParagraph"/>
        <w:numPr>
          <w:ilvl w:val="0"/>
          <w:numId w:val="1"/>
        </w:numPr>
        <w:spacing w:after="60" w:line="264"/>
      </w:pPr>
      <w:r>
        <w:t xml:space="preserve">Kata sandi minimal 6 karakter (hanya divalidasi pada login, </w:t>
      </w:r>
      <w:r>
        <w:rPr>
          <w:b/>
          <w:bCs/>
        </w:rPr>
        <w:t xml:space="preserve">tidak</w:t>
      </w:r>
      <w:r>
        <w:t xml:space="preserve"> pada registrasi).</w:t>
      </w:r>
    </w:p>
    <w:p>
      <w:pPr>
        <w:pStyle w:val="ListParagraph"/>
        <w:numPr>
          <w:ilvl w:val="0"/>
          <w:numId w:val="1"/>
        </w:numPr>
        <w:spacing w:after="60" w:line="264"/>
      </w:pPr>
      <w:r>
        <w:t xml:space="preserve">Akun </w:t>
      </w:r>
      <w:r>
        <w:rPr>
          <w:rFonts w:ascii="Consolas" w:cs="Consolas" w:eastAsia="Consolas" w:hAnsi="Consolas"/>
          <w:sz w:val="18"/>
          <w:szCs w:val="18"/>
        </w:rPr>
        <w:t xml:space="preserve">suspended</w:t>
      </w:r>
      <w:r>
        <w:t xml:space="preserve"> ditolak masuk dengan pesan khusus.</w:t>
      </w:r>
    </w:p>
    <w:p>
      <w:pPr>
        <w:pStyle w:val="Heading3"/>
        <w:spacing w:after="100" w:before="200"/>
      </w:pPr>
      <w:r>
        <w:t xml:space="preserve">Catatan analisis</w:t>
      </w:r>
    </w:p>
    <w:p>
      <w:pPr>
        <w:pStyle w:val="ListParagraph"/>
        <w:numPr>
          <w:ilvl w:val="0"/>
          <w:numId w:val="1"/>
        </w:numPr>
        <w:spacing w:after="60" w:line="264"/>
      </w:pPr>
      <w:r>
        <w:rPr>
          <w:b/>
          <w:bCs/>
        </w:rPr>
        <w:t xml:space="preserve">Kritikal — eskalasi peran.</w:t>
      </w:r>
      <w:r>
        <w:t xml:space="preserve"> </w:t>
      </w:r>
      <w:r>
        <w:rPr>
          <w:rFonts w:ascii="Consolas" w:cs="Consolas" w:eastAsia="Consolas" w:hAnsi="Consolas"/>
          <w:sz w:val="18"/>
          <w:szCs w:val="18"/>
        </w:rPr>
        <w:t xml:space="preserve">const userRole = role || "student"</w:t>
      </w:r>
      <w:r>
        <w:t xml:space="preserve"> menerima nilai </w:t>
      </w:r>
      <w:r>
        <w:rPr>
          <w:rFonts w:ascii="Consolas" w:cs="Consolas" w:eastAsia="Consolas" w:hAnsi="Consolas"/>
          <w:sz w:val="18"/>
          <w:szCs w:val="18"/>
        </w:rPr>
        <w:t xml:space="preserve">role</w:t>
      </w:r>
      <w:r>
        <w:t xml:space="preserve"> dari badan permintaan tanpa daftar putih, dan </w:t>
      </w:r>
      <w:r>
        <w:rPr>
          <w:rFonts w:ascii="Consolas" w:cs="Consolas" w:eastAsia="Consolas" w:hAnsi="Consolas"/>
          <w:sz w:val="18"/>
          <w:szCs w:val="18"/>
        </w:rPr>
        <w:t xml:space="preserve">/api/auth/register</w:t>
      </w:r>
      <w:r>
        <w:t xml:space="preserve"> termasuk jalur publik di </w:t>
      </w:r>
      <w:r>
        <w:rPr>
          <w:rFonts w:ascii="Consolas" w:cs="Consolas" w:eastAsia="Consolas" w:hAnsi="Consolas"/>
          <w:sz w:val="18"/>
          <w:szCs w:val="18"/>
        </w:rPr>
        <w:t xml:space="preserve">src/proxy.js</w:t>
      </w:r>
      <w:r>
        <w:t xml:space="preserve">. Satu permintaan </w:t>
      </w:r>
      <w:r>
        <w:rPr>
          <w:rFonts w:ascii="Consolas" w:cs="Consolas" w:eastAsia="Consolas" w:hAnsi="Consolas"/>
          <w:sz w:val="18"/>
          <w:szCs w:val="18"/>
        </w:rPr>
        <w:t xml:space="preserve">POST</w:t>
      </w:r>
      <w:r>
        <w:t xml:space="preserve"> dengan </w:t>
      </w:r>
      <w:r>
        <w:rPr>
          <w:rFonts w:ascii="Consolas" w:cs="Consolas" w:eastAsia="Consolas" w:hAnsi="Consolas"/>
          <w:sz w:val="18"/>
          <w:szCs w:val="18"/>
        </w:rPr>
        <w:t xml:space="preserve">role: "admin"</w:t>
      </w:r>
      <w:r>
        <w:t xml:space="preserve"> menghasilkan administrator platform penuh.</w:t>
      </w:r>
    </w:p>
    <w:p>
      <w:pPr>
        <w:pStyle w:val="ListParagraph"/>
        <w:numPr>
          <w:ilvl w:val="0"/>
          <w:numId w:val="1"/>
        </w:numPr>
        <w:spacing w:after="60" w:line="264"/>
      </w:pPr>
      <w:r>
        <w:t xml:space="preserve">Registrasi tidak memvalidasi kekuatan kata sandi, tidak memverifikasi email, dan tidak menyediakan reset kata sandi — tiga hal yang akan langsung menjadi beban helpdesk pada hari pertama operasi.</w:t>
      </w:r>
    </w:p>
    <w:p>
      <w:pPr>
        <w:pStyle w:val="ListParagraph"/>
        <w:numPr>
          <w:ilvl w:val="0"/>
          <w:numId w:val="1"/>
        </w:numPr>
        <w:spacing w:after="60" w:line="264"/>
      </w:pPr>
      <w:r>
        <w:t xml:space="preserve">Tidak ada mekanisme onboarding organisasi: pengguna baru tidak terkait </w:t>
      </w:r>
      <w:r>
        <w:rPr>
          <w:rFonts w:ascii="Consolas" w:cs="Consolas" w:eastAsia="Consolas" w:hAnsi="Consolas"/>
          <w:sz w:val="18"/>
          <w:szCs w:val="18"/>
        </w:rPr>
        <w:t xml:space="preserve">organization_id</w:t>
      </w:r>
      <w:r>
        <w:t xml:space="preserve">/</w:t>
      </w:r>
      <w:r>
        <w:rPr>
          <w:rFonts w:ascii="Consolas" w:cs="Consolas" w:eastAsia="Consolas" w:hAnsi="Consolas"/>
          <w:sz w:val="18"/>
          <w:szCs w:val="18"/>
        </w:rPr>
        <w:t xml:space="preserve">department_id</w:t>
      </w:r>
      <w:r>
        <w:t xml:space="preserve">, sehingga laporan per organisasi tidak dapat mengelompokkannya.</w:t>
      </w:r>
    </w:p>
    <w:p>
      <w:pPr>
        <w:pStyle w:val="Heading2"/>
        <w:spacing w:after="120" w:before="280"/>
      </w:pPr>
      <w:r>
        <w:t xml:space="preserve">P2 — Penemuan Katalog, Pembelian, dan Aktivasi Kelas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5"/>
        <w:gridCol w:w="7321"/>
      </w:tblGrid>
      <w:tr>
        <w:trPr>
          <w:tblHeader/>
        </w:trPr>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Aspek</w:t>
            </w:r>
          </w:p>
        </w:tc>
        <w:tc>
          <w:tcPr>
            <w:tcW w:type="dxa" w:w="7321"/>
            <w:shd w:fill="E2E8F0" w:color="auto" w:val="clear"/>
            <w:tcMar>
              <w:top w:type="dxa" w:w="60"/>
              <w:left w:type="dxa" w:w="90"/>
              <w:bottom w:type="dxa" w:w="60"/>
              <w:right w:type="dxa" w:w="90"/>
            </w:tcMar>
          </w:tcPr>
          <w:p>
            <w:pPr>
              <w:spacing w:after="40" w:line="240"/>
              <w:jc w:val="left"/>
            </w:pPr>
            <w:r>
              <w:rPr>
                <w:b/>
                <w:bCs/>
                <w:sz w:val="18"/>
                <w:szCs w:val="18"/>
              </w:rPr>
              <w:t xml:space="preserve">Isi</w:t>
            </w:r>
          </w:p>
        </w:tc>
      </w:tr>
      <w:tr>
        <w:tc>
          <w:tcPr>
            <w:tcW w:type="dxa" w:w="1705"/>
            <w:tcMar>
              <w:top w:type="dxa" w:w="60"/>
              <w:left w:type="dxa" w:w="90"/>
              <w:bottom w:type="dxa" w:w="60"/>
              <w:right w:type="dxa" w:w="90"/>
            </w:tcMar>
          </w:tcPr>
          <w:p>
            <w:pPr>
              <w:spacing w:after="40" w:line="240"/>
              <w:jc w:val="left"/>
            </w:pPr>
            <w:r>
              <w:rPr>
                <w:sz w:val="18"/>
                <w:szCs w:val="18"/>
              </w:rPr>
              <w:t xml:space="preserve">Pemicu</w:t>
            </w:r>
          </w:p>
        </w:tc>
        <w:tc>
          <w:tcPr>
            <w:tcW w:type="dxa" w:w="7321"/>
            <w:tcMar>
              <w:top w:type="dxa" w:w="60"/>
              <w:left w:type="dxa" w:w="90"/>
              <w:bottom w:type="dxa" w:w="60"/>
              <w:right w:type="dxa" w:w="90"/>
            </w:tcMar>
          </w:tcPr>
          <w:p>
            <w:pPr>
              <w:spacing w:after="40" w:line="240"/>
              <w:jc w:val="left"/>
            </w:pPr>
            <w:r>
              <w:rPr>
                <w:sz w:val="18"/>
                <w:szCs w:val="18"/>
              </w:rPr>
              <w:t xml:space="preserve">Peserta memilih kelas di Marketplace</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Aktor</w:t>
            </w:r>
          </w:p>
        </w:tc>
        <w:tc>
          <w:tcPr>
            <w:tcW w:type="dxa" w:w="7321"/>
            <w:shd w:fill="F1F5F9" w:color="auto" w:val="clear"/>
            <w:tcMar>
              <w:top w:type="dxa" w:w="60"/>
              <w:left w:type="dxa" w:w="90"/>
              <w:bottom w:type="dxa" w:w="60"/>
              <w:right w:type="dxa" w:w="90"/>
            </w:tcMar>
          </w:tcPr>
          <w:p>
            <w:pPr>
              <w:spacing w:after="40" w:line="240"/>
              <w:jc w:val="left"/>
            </w:pPr>
            <w:r>
              <w:rPr>
                <w:sz w:val="18"/>
                <w:szCs w:val="18"/>
              </w:rPr>
              <w:t xml:space="preserve">Peserta; Administrator (verifikator pembayaran)</w:t>
            </w:r>
          </w:p>
        </w:tc>
      </w:tr>
      <w:tr>
        <w:tc>
          <w:tcPr>
            <w:tcW w:type="dxa" w:w="1705"/>
            <w:tcMar>
              <w:top w:type="dxa" w:w="60"/>
              <w:left w:type="dxa" w:w="90"/>
              <w:bottom w:type="dxa" w:w="60"/>
              <w:right w:type="dxa" w:w="90"/>
            </w:tcMar>
          </w:tcPr>
          <w:p>
            <w:pPr>
              <w:spacing w:after="40" w:line="240"/>
              <w:jc w:val="left"/>
            </w:pPr>
            <w:r>
              <w:rPr>
                <w:sz w:val="18"/>
                <w:szCs w:val="18"/>
              </w:rPr>
              <w:t xml:space="preserve">Masukan</w:t>
            </w:r>
          </w:p>
        </w:tc>
        <w:tc>
          <w:tcPr>
            <w:tcW w:type="dxa" w:w="7321"/>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courseId</w:t>
            </w:r>
            <w:r>
              <w:rPr>
                <w:sz w:val="18"/>
                <w:szCs w:val="18"/>
              </w:rPr>
              <w:t xml:space="preserve">; bukti transfer (bank pengirim, nama, tanggal, nomor referensi)</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Keluaran</w:t>
            </w:r>
          </w:p>
        </w:tc>
        <w:tc>
          <w:tcPr>
            <w:tcW w:type="dxa" w:w="7321"/>
            <w:shd w:fill="F1F5F9" w:color="auto" w:val="clear"/>
            <w:tcMar>
              <w:top w:type="dxa" w:w="60"/>
              <w:left w:type="dxa" w:w="90"/>
              <w:bottom w:type="dxa" w:w="60"/>
              <w:right w:type="dxa" w:w="90"/>
            </w:tcMar>
          </w:tcPr>
          <w:p>
            <w:pPr>
              <w:spacing w:after="40" w:line="240"/>
              <w:jc w:val="left"/>
            </w:pPr>
            <w:r>
              <w:rPr>
                <w:sz w:val="18"/>
                <w:szCs w:val="18"/>
              </w:rPr>
              <w:t xml:space="preserve">Baris </w:t>
            </w:r>
            <w:r>
              <w:rPr>
                <w:rFonts w:ascii="Consolas" w:cs="Consolas" w:eastAsia="Consolas" w:hAnsi="Consolas"/>
                <w:sz w:val="15"/>
                <w:szCs w:val="15"/>
              </w:rPr>
              <w:t xml:space="preserve">payment_orders</w:t>
            </w:r>
            <w:r>
              <w:rPr>
                <w:sz w:val="18"/>
                <w:szCs w:val="18"/>
              </w:rPr>
              <w:t xml:space="preserve">; bila disetujui → baris </w:t>
            </w:r>
            <w:r>
              <w:rPr>
                <w:rFonts w:ascii="Consolas" w:cs="Consolas" w:eastAsia="Consolas" w:hAnsi="Consolas"/>
                <w:sz w:val="15"/>
                <w:szCs w:val="15"/>
              </w:rPr>
              <w:t xml:space="preserve">enrollments</w:t>
            </w:r>
            <w:r>
              <w:rPr>
                <w:sz w:val="18"/>
                <w:szCs w:val="18"/>
              </w:rPr>
              <w:t xml:space="preserve"> status </w:t>
            </w:r>
            <w:r>
              <w:rPr>
                <w:rFonts w:ascii="Consolas" w:cs="Consolas" w:eastAsia="Consolas" w:hAnsi="Consolas"/>
                <w:sz w:val="15"/>
                <w:szCs w:val="15"/>
              </w:rPr>
              <w:t xml:space="preserve">active</w:t>
            </w:r>
            <w:r>
              <w:rPr>
                <w:sz w:val="18"/>
                <w:szCs w:val="18"/>
              </w:rPr>
              <w:t xml:space="preserve">, email + notifikasi in-app</w:t>
            </w:r>
          </w:p>
        </w:tc>
      </w:tr>
      <w:tr>
        <w:tc>
          <w:tcPr>
            <w:tcW w:type="dxa" w:w="1705"/>
            <w:tcMar>
              <w:top w:type="dxa" w:w="60"/>
              <w:left w:type="dxa" w:w="90"/>
              <w:bottom w:type="dxa" w:w="60"/>
              <w:right w:type="dxa" w:w="90"/>
            </w:tcMar>
          </w:tcPr>
          <w:p>
            <w:pPr>
              <w:spacing w:after="40" w:line="240"/>
              <w:jc w:val="left"/>
            </w:pPr>
            <w:r>
              <w:rPr>
                <w:sz w:val="18"/>
                <w:szCs w:val="18"/>
              </w:rPr>
              <w:t xml:space="preserve">SLA tersirat</w:t>
            </w:r>
          </w:p>
        </w:tc>
        <w:tc>
          <w:tcPr>
            <w:tcW w:type="dxa" w:w="7321"/>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payment_expiry_hours</w:t>
            </w:r>
            <w:r>
              <w:rPr>
                <w:sz w:val="18"/>
                <w:szCs w:val="18"/>
              </w:rPr>
              <w:t xml:space="preserve"> bawaan 24 jam; instruksi menyebut konfirmasi 1×24 jam</w:t>
            </w:r>
          </w:p>
        </w:tc>
      </w:tr>
    </w:tbl>
    <w:p>
      <w:pPr>
        <w:pStyle w:val="Heading3"/>
        <w:spacing w:after="100" w:before="200"/>
      </w:pPr>
      <w:r>
        <w:t xml:space="preserve">Langkah</w:t>
      </w:r>
    </w:p>
    <w:p>
      <w:pPr>
        <w:pStyle w:val="ListParagraph"/>
        <w:numPr>
          <w:ilvl w:val="0"/>
          <w:numId w:val="2"/>
        </w:numPr>
        <w:spacing w:after="60" w:line="264"/>
      </w:pPr>
      <w:r>
        <w:t xml:space="preserve">Peserta menelusuri </w:t>
      </w:r>
      <w:r>
        <w:rPr>
          <w:rFonts w:ascii="Consolas" w:cs="Consolas" w:eastAsia="Consolas" w:hAnsi="Consolas"/>
          <w:sz w:val="18"/>
          <w:szCs w:val="18"/>
        </w:rPr>
        <w:t xml:space="preserve">/api/catalog</w:t>
      </w:r>
      <w:r>
        <w:t xml:space="preserve"> (publik, mendukung pencarian, filter kategori/level/harga, pengurutan, dan paginasi).</w:t>
      </w:r>
    </w:p>
    <w:p>
      <w:pPr>
        <w:pStyle w:val="ListParagraph"/>
        <w:numPr>
          <w:ilvl w:val="0"/>
          <w:numId w:val="2"/>
        </w:numPr>
        <w:spacing w:after="60" w:line="264"/>
      </w:pPr>
      <w:r>
        <w:t xml:space="preserve">Peserta menekan beli → </w:t>
      </w:r>
      <w:r>
        <w:rPr>
          <w:rFonts w:ascii="Consolas" w:cs="Consolas" w:eastAsia="Consolas" w:hAnsi="Consolas"/>
          <w:sz w:val="18"/>
          <w:szCs w:val="18"/>
        </w:rPr>
        <w:t xml:space="preserve">POST /api/payment</w:t>
      </w:r>
      <w:r>
        <w:t xml:space="preserve">. Sistem menolak bila sudah terdaftar (409).</w:t>
      </w:r>
    </w:p>
    <w:p>
      <w:pPr>
        <w:pStyle w:val="ListParagraph"/>
        <w:numPr>
          <w:ilvl w:val="0"/>
          <w:numId w:val="2"/>
        </w:numPr>
        <w:spacing w:after="60" w:line="264"/>
      </w:pPr>
      <w:r>
        <w:t xml:space="preserve">Bila harga = 0, sistem </w:t>
      </w:r>
      <w:r>
        <w:rPr>
          <w:b/>
          <w:bCs/>
        </w:rPr>
        <w:t xml:space="preserve">langsung</w:t>
      </w:r>
      <w:r>
        <w:t xml:space="preserve"> membuat </w:t>
      </w:r>
      <w:r>
        <w:rPr>
          <w:rFonts w:ascii="Consolas" w:cs="Consolas" w:eastAsia="Consolas" w:hAnsi="Consolas"/>
          <w:sz w:val="18"/>
          <w:szCs w:val="18"/>
        </w:rPr>
        <w:t xml:space="preserve">enrollments</w:t>
      </w:r>
      <w:r>
        <w:t xml:space="preserve"> aktif dan mengirim email pendaftaran.</w:t>
      </w:r>
    </w:p>
    <w:p>
      <w:pPr>
        <w:pStyle w:val="ListParagraph"/>
        <w:numPr>
          <w:ilvl w:val="0"/>
          <w:numId w:val="2"/>
        </w:numPr>
        <w:spacing w:after="60" w:line="264"/>
      </w:pPr>
      <w:r>
        <w:t xml:space="preserve">Bila berbayar, sistem membuat order berstatus </w:t>
      </w:r>
      <w:r>
        <w:rPr>
          <w:rFonts w:ascii="Consolas" w:cs="Consolas" w:eastAsia="Consolas" w:hAnsi="Consolas"/>
          <w:sz w:val="18"/>
          <w:szCs w:val="18"/>
        </w:rPr>
        <w:t xml:space="preserve">pending</w:t>
      </w:r>
      <w:r>
        <w:t xml:space="preserve">: nominal = harga + kode unik 3 digit acak, nomor invoice, batas kedaluwarsa, serta metadata; klien menerima daftar rekening bank dan QRIS dari </w:t>
      </w:r>
      <w:r>
        <w:rPr>
          <w:rFonts w:ascii="Consolas" w:cs="Consolas" w:eastAsia="Consolas" w:hAnsi="Consolas"/>
          <w:sz w:val="18"/>
          <w:szCs w:val="18"/>
        </w:rPr>
        <w:t xml:space="preserve">platform_settings</w:t>
      </w:r>
      <w:r>
        <w:t xml:space="preserve">.</w:t>
      </w:r>
    </w:p>
    <w:p>
      <w:pPr>
        <w:pStyle w:val="ListParagraph"/>
        <w:numPr>
          <w:ilvl w:val="0"/>
          <w:numId w:val="2"/>
        </w:numPr>
        <w:spacing w:after="60" w:line="264"/>
      </w:pPr>
      <w:r>
        <w:t xml:space="preserve">Peserta mentransfer, lalu mengunggah bukti lewat </w:t>
      </w:r>
      <w:r>
        <w:rPr>
          <w:rFonts w:ascii="Consolas" w:cs="Consolas" w:eastAsia="Consolas" w:hAnsi="Consolas"/>
          <w:sz w:val="18"/>
          <w:szCs w:val="18"/>
        </w:rPr>
        <w:t xml:space="preserve">PATCH /api/payment</w:t>
      </w:r>
      <w:r>
        <w:t xml:space="preserve"> → status </w:t>
      </w:r>
      <w:r>
        <w:rPr>
          <w:rFonts w:ascii="Consolas" w:cs="Consolas" w:eastAsia="Consolas" w:hAnsi="Consolas"/>
          <w:sz w:val="18"/>
          <w:szCs w:val="18"/>
        </w:rPr>
        <w:t xml:space="preserve">waiting_confirmation</w:t>
      </w:r>
      <w:r>
        <w:t xml:space="preserve">, dan hingga 5 admin menerima notifikasi in-app.</w:t>
      </w:r>
    </w:p>
    <w:p>
      <w:pPr>
        <w:pStyle w:val="ListParagraph"/>
        <w:numPr>
          <w:ilvl w:val="0"/>
          <w:numId w:val="2"/>
        </w:numPr>
        <w:spacing w:after="60" w:line="264"/>
      </w:pPr>
      <w:r>
        <w:t xml:space="preserve">Admin memutuskan lewat </w:t>
      </w:r>
      <w:r>
        <w:rPr>
          <w:rFonts w:ascii="Consolas" w:cs="Consolas" w:eastAsia="Consolas" w:hAnsi="Consolas"/>
          <w:sz w:val="18"/>
          <w:szCs w:val="18"/>
        </w:rPr>
        <w:t xml:space="preserve">POST /api/payment/confirm</w:t>
      </w:r>
      <w:r>
        <w:t xml:space="preserve">: </w:t>
      </w:r>
      <w:r>
        <w:rPr>
          <w:rFonts w:ascii="Consolas" w:cs="Consolas" w:eastAsia="Consolas" w:hAnsi="Consolas"/>
          <w:sz w:val="18"/>
          <w:szCs w:val="18"/>
        </w:rPr>
        <w:t xml:space="preserve">approve</w:t>
      </w:r>
      <w:r>
        <w:t xml:space="preserve"> → status </w:t>
      </w:r>
      <w:r>
        <w:rPr>
          <w:rFonts w:ascii="Consolas" w:cs="Consolas" w:eastAsia="Consolas" w:hAnsi="Consolas"/>
          <w:sz w:val="18"/>
          <w:szCs w:val="18"/>
        </w:rPr>
        <w:t xml:space="preserve">paid</w:t>
      </w:r>
      <w:r>
        <w:t xml:space="preserve">, </w:t>
      </w:r>
      <w:r>
        <w:rPr>
          <w:rFonts w:ascii="Consolas" w:cs="Consolas" w:eastAsia="Consolas" w:hAnsi="Consolas"/>
          <w:sz w:val="18"/>
          <w:szCs w:val="18"/>
        </w:rPr>
        <w:t xml:space="preserve">paid_at</w:t>
      </w:r>
      <w:r>
        <w:t xml:space="preserve"> terisi, </w:t>
      </w:r>
      <w:r>
        <w:rPr>
          <w:rFonts w:ascii="Consolas" w:cs="Consolas" w:eastAsia="Consolas" w:hAnsi="Consolas"/>
          <w:sz w:val="18"/>
          <w:szCs w:val="18"/>
        </w:rPr>
        <w:t xml:space="preserve">enrollments</w:t>
      </w:r>
      <w:r>
        <w:t xml:space="preserve"> dibuat, email + notifikasi sukses; </w:t>
      </w:r>
      <w:r>
        <w:rPr>
          <w:rFonts w:ascii="Consolas" w:cs="Consolas" w:eastAsia="Consolas" w:hAnsi="Consolas"/>
          <w:sz w:val="18"/>
          <w:szCs w:val="18"/>
        </w:rPr>
        <w:t xml:space="preserve">reject</w:t>
      </w:r>
      <w:r>
        <w:t xml:space="preserve"> → status </w:t>
      </w:r>
      <w:r>
        <w:rPr>
          <w:rFonts w:ascii="Consolas" w:cs="Consolas" w:eastAsia="Consolas" w:hAnsi="Consolas"/>
          <w:sz w:val="18"/>
          <w:szCs w:val="18"/>
        </w:rPr>
        <w:t xml:space="preserve">failed</w:t>
      </w:r>
      <w:r>
        <w:t xml:space="preserve"> dan notifikasi berisi alasan.</w:t>
      </w:r>
    </w:p>
    <w:p>
      <w:pPr>
        <w:pStyle w:val="Heading3"/>
        <w:spacing w:after="100" w:before="200"/>
      </w:pPr>
      <w:r>
        <w:t xml:space="preserve">Aturan bisnis terkodekan</w:t>
      </w:r>
    </w:p>
    <w:p>
      <w:pPr>
        <w:pStyle w:val="ListParagraph"/>
        <w:numPr>
          <w:ilvl w:val="0"/>
          <w:numId w:val="1"/>
        </w:numPr>
        <w:spacing w:after="60" w:line="264"/>
      </w:pPr>
      <w:r>
        <w:rPr>
          <w:b/>
          <w:bCs/>
        </w:rPr>
        <w:t xml:space="preserve">Akses kelas hanya lahir dari pembayaran.</w:t>
      </w:r>
      <w:r>
        <w:t xml:space="preserve"> Tidak ada endpoint pembuatan enrollment dari klien; komentar pada </w:t>
      </w:r>
      <w:r>
        <w:rPr>
          <w:rFonts w:ascii="Consolas" w:cs="Consolas" w:eastAsia="Consolas" w:hAnsi="Consolas"/>
          <w:sz w:val="18"/>
          <w:szCs w:val="18"/>
        </w:rPr>
        <w:t xml:space="preserve">/api/enrollments</w:t>
      </w:r>
      <w:r>
        <w:t xml:space="preserve"> menegaskan hal ini secara sadar. Ini keputusan desain yang tepat.</w:t>
      </w:r>
    </w:p>
    <w:p>
      <w:pPr>
        <w:pStyle w:val="ListParagraph"/>
        <w:numPr>
          <w:ilvl w:val="0"/>
          <w:numId w:val="1"/>
        </w:numPr>
        <w:spacing w:after="60" w:line="264"/>
      </w:pPr>
      <w:r>
        <w:t xml:space="preserve">Kode unik 3 digit dipakai sebagai pembeda rekonsiliasi transfer manual — praktik lazim di pasar Indonesia.</w:t>
      </w:r>
    </w:p>
    <w:p>
      <w:pPr>
        <w:pStyle w:val="ListParagraph"/>
        <w:numPr>
          <w:ilvl w:val="0"/>
          <w:numId w:val="1"/>
        </w:numPr>
        <w:spacing w:after="60" w:line="264"/>
      </w:pPr>
      <w:r>
        <w:t xml:space="preserve">Order yang sudah tidak </w:t>
      </w:r>
      <w:r>
        <w:rPr>
          <w:rFonts w:ascii="Consolas" w:cs="Consolas" w:eastAsia="Consolas" w:hAnsi="Consolas"/>
          <w:sz w:val="18"/>
          <w:szCs w:val="18"/>
        </w:rPr>
        <w:t xml:space="preserve">pending</w:t>
      </w:r>
      <w:r>
        <w:t xml:space="preserve"> tidak dapat menerima unggahan bukti baru (409).</w:t>
      </w:r>
    </w:p>
    <w:p>
      <w:pPr>
        <w:pStyle w:val="Heading3"/>
        <w:spacing w:after="100" w:before="200"/>
      </w:pPr>
      <w:r>
        <w:t xml:space="preserve">Catatan analisis</w:t>
      </w:r>
    </w:p>
    <w:p>
      <w:pPr>
        <w:pStyle w:val="ListParagraph"/>
        <w:numPr>
          <w:ilvl w:val="0"/>
          <w:numId w:val="1"/>
        </w:numPr>
        <w:spacing w:after="60" w:line="264"/>
      </w:pPr>
      <w:r>
        <w:rPr>
          <w:b/>
          <w:bCs/>
        </w:rPr>
        <w:t xml:space="preserve">Tidak ada proses kedaluwarsa.</w:t>
      </w:r>
      <w:r>
        <w:t xml:space="preserve"> Kolom </w:t>
      </w:r>
      <w:r>
        <w:rPr>
          <w:rFonts w:ascii="Consolas" w:cs="Consolas" w:eastAsia="Consolas" w:hAnsi="Consolas"/>
          <w:sz w:val="18"/>
          <w:szCs w:val="18"/>
        </w:rPr>
        <w:t xml:space="preserve">expired_at</w:t>
      </w:r>
      <w:r>
        <w:t xml:space="preserve"> diisi tetapi tidak ada penjadwal yang mengubah status; order </w:t>
      </w:r>
      <w:r>
        <w:rPr>
          <w:rFonts w:ascii="Consolas" w:cs="Consolas" w:eastAsia="Consolas" w:hAnsi="Consolas"/>
          <w:sz w:val="18"/>
          <w:szCs w:val="18"/>
        </w:rPr>
        <w:t xml:space="preserve">pending</w:t>
      </w:r>
      <w:r>
        <w:t xml:space="preserve"> akan menumpuk selamanya dan tetap memblokir pembelian ulang kursus yang sama.</w:t>
      </w:r>
    </w:p>
    <w:p>
      <w:pPr>
        <w:pStyle w:val="ListParagraph"/>
        <w:numPr>
          <w:ilvl w:val="0"/>
          <w:numId w:val="1"/>
        </w:numPr>
        <w:spacing w:after="60" w:line="264"/>
      </w:pPr>
      <w:r>
        <w:rPr>
          <w:b/>
          <w:bCs/>
        </w:rPr>
        <w:t xml:space="preserve">Tidak ada pembatalan maupun refund</w:t>
      </w:r>
      <w:r>
        <w:t xml:space="preserve">, padahal roadmap Fase 4 menyebutnya. Untuk klien pemerintah, ketiadaan jalur pembatalan yang tercatat adalah masalah tata kelola, bukan sekadar fitur.</w:t>
      </w:r>
    </w:p>
    <w:p>
      <w:pPr>
        <w:pStyle w:val="ListParagraph"/>
        <w:numPr>
          <w:ilvl w:val="0"/>
          <w:numId w:val="1"/>
        </w:numPr>
        <w:spacing w:after="60" w:line="264"/>
      </w:pPr>
      <w:r>
        <w:rPr>
          <w:b/>
          <w:bCs/>
        </w:rPr>
        <w:t xml:space="preserve">Tidak ada invoice PDF</w:t>
      </w:r>
      <w:r>
        <w:t xml:space="preserve"> meskipun nomor invoice sudah dibuat — dokumen yang hampir selalu diminta bagian keuangan instansi.</w:t>
      </w:r>
    </w:p>
    <w:p>
      <w:pPr>
        <w:pStyle w:val="ListParagraph"/>
        <w:numPr>
          <w:ilvl w:val="0"/>
          <w:numId w:val="1"/>
        </w:numPr>
        <w:spacing w:after="60" w:line="264"/>
      </w:pPr>
      <w:r>
        <w:rPr>
          <w:b/>
          <w:bCs/>
        </w:rPr>
        <w:t xml:space="preserve">Integrasi Midtrans menganggur.</w:t>
      </w:r>
      <w:r>
        <w:t xml:space="preserve"> </w:t>
      </w:r>
      <w:r>
        <w:rPr>
          <w:rFonts w:ascii="Consolas" w:cs="Consolas" w:eastAsia="Consolas" w:hAnsi="Consolas"/>
          <w:sz w:val="18"/>
          <w:szCs w:val="18"/>
        </w:rPr>
        <w:t xml:space="preserve">src/lib/payment.js</w:t>
      </w:r>
      <w:r>
        <w:t xml:space="preserve"> memuat integrasi Snap lengkap dan </w:t>
      </w:r>
      <w:r>
        <w:rPr>
          <w:rFonts w:ascii="Consolas" w:cs="Consolas" w:eastAsia="Consolas" w:hAnsi="Consolas"/>
          <w:sz w:val="18"/>
          <w:szCs w:val="18"/>
        </w:rPr>
        <w:t xml:space="preserve">/api/payment/webhook</w:t>
      </w:r>
      <w:r>
        <w:t xml:space="preserve"> mengekspor ulang </w:t>
      </w:r>
      <w:r>
        <w:rPr>
          <w:rFonts w:ascii="Consolas" w:cs="Consolas" w:eastAsia="Consolas" w:hAnsi="Consolas"/>
          <w:sz w:val="18"/>
          <w:szCs w:val="18"/>
        </w:rPr>
        <w:t xml:space="preserve">POST</w:t>
      </w:r>
      <w:r>
        <w:t xml:space="preserve"> dari </w:t>
      </w:r>
      <w:r>
        <w:rPr>
          <w:rFonts w:ascii="Consolas" w:cs="Consolas" w:eastAsia="Consolas" w:hAnsi="Consolas"/>
          <w:sz w:val="18"/>
          <w:szCs w:val="18"/>
        </w:rPr>
        <w:t xml:space="preserve">/api/payment</w:t>
      </w:r>
      <w:r>
        <w:t xml:space="preserve">, tetapi tidak ada route yang memanggilnya. Seluruh pendapatan bergantung pada verifikasi manual satu per satu oleh admin — hambatan operasional begitu volume naik.</w:t>
      </w:r>
    </w:p>
    <w:p>
      <w:pPr>
        <w:pStyle w:val="ListParagraph"/>
        <w:numPr>
          <w:ilvl w:val="0"/>
          <w:numId w:val="1"/>
        </w:numPr>
        <w:spacing w:after="60" w:line="264"/>
      </w:pPr>
      <w:r>
        <w:rPr>
          <w:b/>
          <w:bCs/>
        </w:rPr>
        <w:t xml:space="preserve">Persetujuan pembayaran tidak masuk audit log.</w:t>
      </w:r>
      <w:r>
        <w:t xml:space="preserve"> Hanya CRUD lewat </w:t>
      </w:r>
      <w:r>
        <w:rPr>
          <w:rFonts w:ascii="Consolas" w:cs="Consolas" w:eastAsia="Consolas" w:hAnsi="Consolas"/>
          <w:sz w:val="18"/>
          <w:szCs w:val="18"/>
        </w:rPr>
        <w:t xml:space="preserve">/api/db</w:t>
      </w:r>
      <w:r>
        <w:t xml:space="preserve"> yang tercatat, sehingga tindakan bernilai uang tertinggi justru tanpa jejak audit.</w:t>
      </w:r>
    </w:p>
    <w:p>
      <w:pPr>
        <w:pStyle w:val="ListParagraph"/>
        <w:numPr>
          <w:ilvl w:val="0"/>
          <w:numId w:val="1"/>
        </w:numPr>
        <w:spacing w:after="60" w:line="264"/>
      </w:pPr>
      <w:r>
        <w:t xml:space="preserve">Pembelian tidak memeriksa prasyarat kursus, sehingga peserta dapat membeli kelas lanjutan yang kemudian terkunci di UI — uang masuk tanpa akses.</w:t>
      </w:r>
    </w:p>
    <w:p>
      <w:pPr>
        <w:pStyle w:val="Heading2"/>
        <w:spacing w:after="120" w:before="280"/>
      </w:pPr>
      <w:r>
        <w:t xml:space="preserve">P3 — Pelaksanaan Pembelajaran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5"/>
        <w:gridCol w:w="7321"/>
      </w:tblGrid>
      <w:tr>
        <w:trPr>
          <w:tblHeader/>
        </w:trPr>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Aspek</w:t>
            </w:r>
          </w:p>
        </w:tc>
        <w:tc>
          <w:tcPr>
            <w:tcW w:type="dxa" w:w="7321"/>
            <w:shd w:fill="E2E8F0" w:color="auto" w:val="clear"/>
            <w:tcMar>
              <w:top w:type="dxa" w:w="60"/>
              <w:left w:type="dxa" w:w="90"/>
              <w:bottom w:type="dxa" w:w="60"/>
              <w:right w:type="dxa" w:w="90"/>
            </w:tcMar>
          </w:tcPr>
          <w:p>
            <w:pPr>
              <w:spacing w:after="40" w:line="240"/>
              <w:jc w:val="left"/>
            </w:pPr>
            <w:r>
              <w:rPr>
                <w:b/>
                <w:bCs/>
                <w:sz w:val="18"/>
                <w:szCs w:val="18"/>
              </w:rPr>
              <w:t xml:space="preserve">Isi</w:t>
            </w:r>
          </w:p>
        </w:tc>
      </w:tr>
      <w:tr>
        <w:tc>
          <w:tcPr>
            <w:tcW w:type="dxa" w:w="1705"/>
            <w:tcMar>
              <w:top w:type="dxa" w:w="60"/>
              <w:left w:type="dxa" w:w="90"/>
              <w:bottom w:type="dxa" w:w="60"/>
              <w:right w:type="dxa" w:w="90"/>
            </w:tcMar>
          </w:tcPr>
          <w:p>
            <w:pPr>
              <w:spacing w:after="40" w:line="240"/>
              <w:jc w:val="left"/>
            </w:pPr>
            <w:r>
              <w:rPr>
                <w:sz w:val="18"/>
                <w:szCs w:val="18"/>
              </w:rPr>
              <w:t xml:space="preserve">Pemicu</w:t>
            </w:r>
          </w:p>
        </w:tc>
        <w:tc>
          <w:tcPr>
            <w:tcW w:type="dxa" w:w="7321"/>
            <w:tcMar>
              <w:top w:type="dxa" w:w="60"/>
              <w:left w:type="dxa" w:w="90"/>
              <w:bottom w:type="dxa" w:w="60"/>
              <w:right w:type="dxa" w:w="90"/>
            </w:tcMar>
          </w:tcPr>
          <w:p>
            <w:pPr>
              <w:spacing w:after="40" w:line="240"/>
              <w:jc w:val="left"/>
            </w:pPr>
            <w:r>
              <w:rPr>
                <w:sz w:val="18"/>
                <w:szCs w:val="18"/>
              </w:rPr>
              <w:t xml:space="preserve">Peserta membuka kelas dari daftar kelas aktif</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Aktor</w:t>
            </w:r>
          </w:p>
        </w:tc>
        <w:tc>
          <w:tcPr>
            <w:tcW w:type="dxa" w:w="7321"/>
            <w:shd w:fill="F1F5F9" w:color="auto" w:val="clear"/>
            <w:tcMar>
              <w:top w:type="dxa" w:w="60"/>
              <w:left w:type="dxa" w:w="90"/>
              <w:bottom w:type="dxa" w:w="60"/>
              <w:right w:type="dxa" w:w="90"/>
            </w:tcMar>
          </w:tcPr>
          <w:p>
            <w:pPr>
              <w:spacing w:after="40" w:line="240"/>
              <w:jc w:val="left"/>
            </w:pPr>
            <w:r>
              <w:rPr>
                <w:sz w:val="18"/>
                <w:szCs w:val="18"/>
              </w:rPr>
              <w:t xml:space="preserve">Peserta; Instruktur (peran admin/corporate/government)</w:t>
            </w:r>
          </w:p>
        </w:tc>
      </w:tr>
      <w:tr>
        <w:tc>
          <w:tcPr>
            <w:tcW w:type="dxa" w:w="1705"/>
            <w:tcMar>
              <w:top w:type="dxa" w:w="60"/>
              <w:left w:type="dxa" w:w="90"/>
              <w:bottom w:type="dxa" w:w="60"/>
              <w:right w:type="dxa" w:w="90"/>
            </w:tcMar>
          </w:tcPr>
          <w:p>
            <w:pPr>
              <w:spacing w:after="40" w:line="240"/>
              <w:jc w:val="left"/>
            </w:pPr>
            <w:r>
              <w:rPr>
                <w:sz w:val="18"/>
                <w:szCs w:val="18"/>
              </w:rPr>
              <w:t xml:space="preserve">Masukan</w:t>
            </w:r>
          </w:p>
        </w:tc>
        <w:tc>
          <w:tcPr>
            <w:tcW w:type="dxa" w:w="7321"/>
            <w:tcMar>
              <w:top w:type="dxa" w:w="60"/>
              <w:left w:type="dxa" w:w="90"/>
              <w:bottom w:type="dxa" w:w="60"/>
              <w:right w:type="dxa" w:w="90"/>
            </w:tcMar>
          </w:tcPr>
          <w:p>
            <w:pPr>
              <w:spacing w:after="40" w:line="240"/>
              <w:jc w:val="left"/>
            </w:pPr>
            <w:r>
              <w:rPr>
                <w:sz w:val="18"/>
                <w:szCs w:val="18"/>
              </w:rPr>
              <w:t xml:space="preserve">Progres per pelajaran, tulisan forum, pendaftaran live class, ulasan kursus</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Keluaran</w:t>
            </w:r>
          </w:p>
        </w:tc>
        <w:tc>
          <w:tcPr>
            <w:tcW w:type="dxa" w:w="7321"/>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user_progress</w:t>
            </w:r>
            <w:r>
              <w:rPr>
                <w:sz w:val="18"/>
                <w:szCs w:val="18"/>
              </w:rPr>
              <w:t xml:space="preserve">, </w:t>
            </w:r>
            <w:r>
              <w:rPr>
                <w:rFonts w:ascii="Consolas" w:cs="Consolas" w:eastAsia="Consolas" w:hAnsi="Consolas"/>
                <w:sz w:val="15"/>
                <w:szCs w:val="15"/>
              </w:rPr>
              <w:t xml:space="preserve">forum_posts</w:t>
            </w:r>
            <w:r>
              <w:rPr>
                <w:sz w:val="18"/>
                <w:szCs w:val="18"/>
              </w:rPr>
              <w:t xml:space="preserve">, </w:t>
            </w:r>
            <w:r>
              <w:rPr>
                <w:rFonts w:ascii="Consolas" w:cs="Consolas" w:eastAsia="Consolas" w:hAnsi="Consolas"/>
                <w:sz w:val="15"/>
                <w:szCs w:val="15"/>
              </w:rPr>
              <w:t xml:space="preserve">announcements</w:t>
            </w:r>
            <w:r>
              <w:rPr>
                <w:sz w:val="18"/>
                <w:szCs w:val="18"/>
              </w:rPr>
              <w:t xml:space="preserve">, </w:t>
            </w:r>
            <w:r>
              <w:rPr>
                <w:rFonts w:ascii="Consolas" w:cs="Consolas" w:eastAsia="Consolas" w:hAnsi="Consolas"/>
                <w:sz w:val="15"/>
                <w:szCs w:val="15"/>
              </w:rPr>
              <w:t xml:space="preserve">live_session_registrations</w:t>
            </w:r>
            <w:r>
              <w:rPr>
                <w:sz w:val="18"/>
                <w:szCs w:val="18"/>
              </w:rPr>
              <w:t xml:space="preserve">, </w:t>
            </w:r>
            <w:r>
              <w:rPr>
                <w:rFonts w:ascii="Consolas" w:cs="Consolas" w:eastAsia="Consolas" w:hAnsi="Consolas"/>
                <w:sz w:val="15"/>
                <w:szCs w:val="15"/>
              </w:rPr>
              <w:t xml:space="preserve">course_reviews</w:t>
            </w:r>
            <w:r>
              <w:rPr>
                <w:sz w:val="18"/>
                <w:szCs w:val="18"/>
              </w:rPr>
              <w:t xml:space="preserve">, XP</w:t>
            </w:r>
          </w:p>
        </w:tc>
      </w:tr>
    </w:tbl>
    <w:p>
      <w:pPr>
        <w:pStyle w:val="Heading3"/>
        <w:spacing w:after="100" w:before="200"/>
      </w:pPr>
      <w:r>
        <w:t xml:space="preserve">Langkah</w:t>
      </w:r>
    </w:p>
    <w:p>
      <w:pPr>
        <w:pStyle w:val="ListParagraph"/>
        <w:numPr>
          <w:ilvl w:val="0"/>
          <w:numId w:val="2"/>
        </w:numPr>
        <w:spacing w:after="60" w:line="264"/>
      </w:pPr>
      <w:r>
        <w:t xml:space="preserve">Klien memeriksa prasyarat kursus: kelas terkunci bila peserta belum memiliki sertifikat kursus prasyarat.</w:t>
      </w:r>
    </w:p>
    <w:p>
      <w:pPr>
        <w:pStyle w:val="ListParagraph"/>
        <w:numPr>
          <w:ilvl w:val="0"/>
          <w:numId w:val="2"/>
        </w:numPr>
        <w:spacing w:after="60" w:line="264"/>
      </w:pPr>
      <w:r>
        <w:t xml:space="preserve">Materi disusun sebagai </w:t>
      </w:r>
      <w:r>
        <w:rPr>
          <w:rFonts w:ascii="Consolas" w:cs="Consolas" w:eastAsia="Consolas" w:hAnsi="Consolas"/>
          <w:sz w:val="18"/>
          <w:szCs w:val="18"/>
        </w:rPr>
        <w:t xml:space="preserve">modules[].lessons[]</w:t>
      </w:r>
      <w:r>
        <w:t xml:space="preserve"> di dalam kolom JSONB </w:t>
      </w:r>
      <w:r>
        <w:rPr>
          <w:rFonts w:ascii="Consolas" w:cs="Consolas" w:eastAsia="Consolas" w:hAnsi="Consolas"/>
          <w:sz w:val="18"/>
          <w:szCs w:val="18"/>
        </w:rPr>
        <w:t xml:space="preserve">courses.modules</w:t>
      </w:r>
      <w:r>
        <w:t xml:space="preserve">; modul ke-n terbuka hanya bila seluruh pelajaran modul ke-(n−1) selesai.</w:t>
      </w:r>
    </w:p>
    <w:p>
      <w:pPr>
        <w:pStyle w:val="ListParagraph"/>
        <w:numPr>
          <w:ilvl w:val="0"/>
          <w:numId w:val="2"/>
        </w:numPr>
        <w:spacing w:after="60" w:line="264"/>
      </w:pPr>
      <w:r>
        <w:t xml:space="preserve">Setiap pelajaran selesai dikirim ke </w:t>
      </w:r>
      <w:r>
        <w:rPr>
          <w:rFonts w:ascii="Consolas" w:cs="Consolas" w:eastAsia="Consolas" w:hAnsi="Consolas"/>
          <w:sz w:val="18"/>
          <w:szCs w:val="18"/>
        </w:rPr>
        <w:t xml:space="preserve">POST /api/progress</w:t>
      </w:r>
      <w:r>
        <w:t xml:space="preserve"> (upsert; persentase memakai nilai tertinggi, status selesai bersifat sekali-benar-tetap-benar) dan diganjar 10 XP.</w:t>
      </w:r>
    </w:p>
    <w:p>
      <w:pPr>
        <w:pStyle w:val="ListParagraph"/>
        <w:numPr>
          <w:ilvl w:val="0"/>
          <w:numId w:val="2"/>
        </w:numPr>
        <w:spacing w:after="60" w:line="264"/>
      </w:pPr>
      <w:r>
        <w:t xml:space="preserve">Peserta dapat berdiskusi di forum kelas, membaca pengumuman instruktur, mendaftar live class, berkonsultasi dengan asisten AI, dan memberi ulasan bintang 1–5.</w:t>
      </w:r>
    </w:p>
    <w:p>
      <w:pPr>
        <w:pStyle w:val="ListParagraph"/>
        <w:numPr>
          <w:ilvl w:val="0"/>
          <w:numId w:val="2"/>
        </w:numPr>
        <w:spacing w:after="60" w:line="264"/>
      </w:pPr>
      <w:r>
        <w:t xml:space="preserve">Instruktur memantau lewat </w:t>
      </w:r>
      <w:r>
        <w:rPr>
          <w:rFonts w:ascii="Consolas" w:cs="Consolas" w:eastAsia="Consolas" w:hAnsi="Consolas"/>
          <w:sz w:val="18"/>
          <w:szCs w:val="18"/>
        </w:rPr>
        <w:t xml:space="preserve">GET /api/instructor?courseId=...</w:t>
      </w:r>
      <w:r>
        <w:t xml:space="preserve"> dan memberi nilai tugas lewat </w:t>
      </w:r>
      <w:r>
        <w:rPr>
          <w:rFonts w:ascii="Consolas" w:cs="Consolas" w:eastAsia="Consolas" w:hAnsi="Consolas"/>
          <w:sz w:val="18"/>
          <w:szCs w:val="18"/>
        </w:rPr>
        <w:t xml:space="preserve">POST /api/instructor</w:t>
      </w:r>
      <w:r>
        <w:t xml:space="preserve"> → </w:t>
      </w:r>
      <w:r>
        <w:rPr>
          <w:rFonts w:ascii="Consolas" w:cs="Consolas" w:eastAsia="Consolas" w:hAnsi="Consolas"/>
          <w:sz w:val="18"/>
          <w:szCs w:val="18"/>
        </w:rPr>
        <w:t xml:space="preserve">assignment_grades</w:t>
      </w:r>
      <w:r>
        <w:t xml:space="preserve"> + notifikasi ke peserta.</w:t>
      </w:r>
    </w:p>
    <w:p>
      <w:pPr>
        <w:pStyle w:val="Heading3"/>
        <w:spacing w:after="100" w:before="200"/>
      </w:pPr>
      <w:r>
        <w:t xml:space="preserve">Catatan analisis</w:t>
      </w:r>
    </w:p>
    <w:p>
      <w:pPr>
        <w:pStyle w:val="ListParagraph"/>
        <w:numPr>
          <w:ilvl w:val="0"/>
          <w:numId w:val="1"/>
        </w:numPr>
        <w:spacing w:after="60" w:line="264"/>
      </w:pPr>
      <w:r>
        <w:rPr>
          <w:b/>
          <w:bCs/>
        </w:rPr>
        <w:t xml:space="preserve">`GET /api/progress` selalu gagal.</w:t>
      </w:r>
      <w:r>
        <w:t xml:space="preserve"> Di dalam fungsi GET terdapat blok pemberian XP yang mengacu variabel </w:t>
      </w:r>
      <w:r>
        <w:rPr>
          <w:rFonts w:ascii="Consolas" w:cs="Consolas" w:eastAsia="Consolas" w:hAnsi="Consolas"/>
          <w:sz w:val="18"/>
          <w:szCs w:val="18"/>
        </w:rPr>
        <w:t xml:space="preserve">completed</w:t>
      </w:r>
      <w:r>
        <w:t xml:space="preserve"> dan </w:t>
      </w:r>
      <w:r>
        <w:rPr>
          <w:rFonts w:ascii="Consolas" w:cs="Consolas" w:eastAsia="Consolas" w:hAnsi="Consolas"/>
          <w:sz w:val="18"/>
          <w:szCs w:val="18"/>
        </w:rPr>
        <w:t xml:space="preserve">userEmail</w:t>
      </w:r>
      <w:r>
        <w:t xml:space="preserve"> yang tidak pernah dideklarasikan di lingkup tersebut. Setiap panggilan melempar </w:t>
      </w:r>
      <w:r>
        <w:rPr>
          <w:rFonts w:ascii="Consolas" w:cs="Consolas" w:eastAsia="Consolas" w:hAnsi="Consolas"/>
          <w:sz w:val="18"/>
          <w:szCs w:val="18"/>
        </w:rPr>
        <w:t xml:space="preserve">ReferenceError</w:t>
      </w:r>
      <w:r>
        <w:t xml:space="preserve">, tertangkap </w:t>
      </w:r>
      <w:r>
        <w:rPr>
          <w:rFonts w:ascii="Consolas" w:cs="Consolas" w:eastAsia="Consolas" w:hAnsi="Consolas"/>
          <w:sz w:val="18"/>
          <w:szCs w:val="18"/>
        </w:rPr>
        <w:t xml:space="preserve">catch</w:t>
      </w:r>
      <w:r>
        <w:t xml:space="preserve">, dan menghasilkan 503 "Database tidak tersedia". Akibat bisnisnya: </w:t>
      </w:r>
      <w:r>
        <w:rPr>
          <w:b/>
          <w:bCs/>
        </w:rPr>
        <w:t xml:space="preserve">progres tersimpan tetapi tidak pernah terbaca kembali</w:t>
      </w:r>
      <w:r>
        <w:t xml:space="preserve"> — fitur lanjut-otomatis (resume) dan penguncian modul kehilangan dasar datanya.</w:t>
      </w:r>
    </w:p>
    <w:p>
      <w:pPr>
        <w:pStyle w:val="ListParagraph"/>
        <w:numPr>
          <w:ilvl w:val="0"/>
          <w:numId w:val="1"/>
        </w:numPr>
        <w:spacing w:after="60" w:line="264"/>
      </w:pPr>
      <w:r>
        <w:rPr>
          <w:b/>
          <w:bCs/>
        </w:rPr>
        <w:t xml:space="preserve">Forum tidak dapat menyimpan tulisan.</w:t>
      </w:r>
      <w:r>
        <w:t xml:space="preserve"> </w:t>
      </w:r>
      <w:r>
        <w:rPr>
          <w:rFonts w:ascii="Consolas" w:cs="Consolas" w:eastAsia="Consolas" w:hAnsi="Consolas"/>
          <w:sz w:val="18"/>
          <w:szCs w:val="18"/>
        </w:rPr>
        <w:t xml:space="preserve">POST /api/forum</w:t>
      </w:r>
      <w:r>
        <w:t xml:space="preserve"> menyisipkan kolom </w:t>
      </w:r>
      <w:r>
        <w:rPr>
          <w:rFonts w:ascii="Consolas" w:cs="Consolas" w:eastAsia="Consolas" w:hAnsi="Consolas"/>
          <w:sz w:val="18"/>
          <w:szCs w:val="18"/>
        </w:rPr>
        <w:t xml:space="preserve">reply_to</w:t>
      </w:r>
      <w:r>
        <w:t xml:space="preserve">, sedangkan tabel </w:t>
      </w:r>
      <w:r>
        <w:rPr>
          <w:rFonts w:ascii="Consolas" w:cs="Consolas" w:eastAsia="Consolas" w:hAnsi="Consolas"/>
          <w:sz w:val="18"/>
          <w:szCs w:val="18"/>
        </w:rPr>
        <w:t xml:space="preserve">forum_posts</w:t>
      </w:r>
      <w:r>
        <w:t xml:space="preserve"> tidak pernah mendefinisikan kolom tersebut dan tidak ada migrasi yang menambahkannya. Setiap pengiriman gagal 500.</w:t>
      </w:r>
    </w:p>
    <w:p>
      <w:pPr>
        <w:pStyle w:val="ListParagraph"/>
        <w:numPr>
          <w:ilvl w:val="0"/>
          <w:numId w:val="1"/>
        </w:numPr>
        <w:spacing w:after="60" w:line="264"/>
      </w:pPr>
      <w:r>
        <w:rPr>
          <w:b/>
          <w:bCs/>
        </w:rPr>
        <w:t xml:space="preserve">Pengumpulan tugas tidak memiliki entitas.</w:t>
      </w:r>
      <w:r>
        <w:t xml:space="preserve"> Terdapat tabel nilai (</w:t>
      </w:r>
      <w:r>
        <w:rPr>
          <w:rFonts w:ascii="Consolas" w:cs="Consolas" w:eastAsia="Consolas" w:hAnsi="Consolas"/>
          <w:sz w:val="18"/>
          <w:szCs w:val="18"/>
        </w:rPr>
        <w:t xml:space="preserve">assignment_grades</w:t>
      </w:r>
      <w:r>
        <w:t xml:space="preserve">) tanpa tabel pengumpulan; UI unggah tugas masih simulasi </w:t>
      </w:r>
      <w:r>
        <w:rPr>
          <w:rFonts w:ascii="Consolas" w:cs="Consolas" w:eastAsia="Consolas" w:hAnsi="Consolas"/>
          <w:sz w:val="18"/>
          <w:szCs w:val="18"/>
        </w:rPr>
        <w:t xml:space="preserve">setTimeout</w:t>
      </w:r>
      <w:r>
        <w:t xml:space="preserve"> dua detik. Instruktur menilai berkas yang tidak pernah tersimpan — cacat proses, bukan sekadar cacat UI.</w:t>
      </w:r>
    </w:p>
    <w:p>
      <w:pPr>
        <w:pStyle w:val="ListParagraph"/>
        <w:numPr>
          <w:ilvl w:val="0"/>
          <w:numId w:val="1"/>
        </w:numPr>
        <w:spacing w:after="60" w:line="264"/>
      </w:pPr>
      <w:r>
        <w:rPr>
          <w:b/>
          <w:bCs/>
        </w:rPr>
        <w:t xml:space="preserve">Absensi tidak nyata.</w:t>
      </w:r>
      <w:r>
        <w:t xml:space="preserve"> Catatan "IP 192.168.1.45, Lokasi GPS Terverifikasi" ditulis mati di kode dan tidak ada tabel kehadiran. Untuk pelatihan pemerintah, daftar hadir umumnya syarat administratif penerbitan sertifikat — ini gap kepatuhan, bukan kosmetik.</w:t>
      </w:r>
    </w:p>
    <w:p>
      <w:pPr>
        <w:pStyle w:val="ListParagraph"/>
        <w:numPr>
          <w:ilvl w:val="0"/>
          <w:numId w:val="1"/>
        </w:numPr>
        <w:spacing w:after="60" w:line="264"/>
      </w:pPr>
      <w:r>
        <w:rPr>
          <w:b/>
          <w:bCs/>
        </w:rPr>
        <w:t xml:space="preserve">Progres video adalah simulator timer</w:t>
      </w:r>
      <w:r>
        <w:t xml:space="preserve">, bukan durasi tontonan sebenarnya, sehingga metrik "jam belajar" tidak dapat dipertanggungjawabkan sebagai bukti pelatihan.</w:t>
      </w:r>
    </w:p>
    <w:p>
      <w:pPr>
        <w:pStyle w:val="ListParagraph"/>
        <w:numPr>
          <w:ilvl w:val="0"/>
          <w:numId w:val="1"/>
        </w:numPr>
        <w:spacing w:after="60" w:line="264"/>
      </w:pPr>
      <w:r>
        <w:rPr>
          <w:b/>
          <w:bCs/>
        </w:rPr>
        <w:t xml:space="preserve">Progres bersifat posisional.</w:t>
      </w:r>
      <w:r>
        <w:t xml:space="preserve"> </w:t>
      </w:r>
      <w:r>
        <w:rPr>
          <w:rFonts w:ascii="Consolas" w:cs="Consolas" w:eastAsia="Consolas" w:hAnsi="Consolas"/>
          <w:sz w:val="18"/>
          <w:szCs w:val="18"/>
        </w:rPr>
        <w:t xml:space="preserve">user_progress.lesson_index</w:t>
      </w:r>
      <w:r>
        <w:t xml:space="preserve"> menunjuk indeks di dalam array JSON. Menyisipkan satu pelajaran di tengah modul akan menggeser makna seluruh riwayat progres peserta secara diam-diam.</w:t>
      </w:r>
    </w:p>
    <w:p>
      <w:pPr>
        <w:pStyle w:val="ListParagraph"/>
        <w:numPr>
          <w:ilvl w:val="0"/>
          <w:numId w:val="1"/>
        </w:numPr>
        <w:spacing w:after="60" w:line="264"/>
      </w:pPr>
      <w:r>
        <w:t xml:space="preserve">Pemantauan instruktur dan pengumuman tidak memeriksa keterkaitan kursus, sehingga terbuka lintas organisasi (lihat §7 G-05).</w:t>
      </w:r>
    </w:p>
    <w:p>
      <w:pPr>
        <w:pStyle w:val="Heading2"/>
        <w:spacing w:after="120" w:before="280"/>
      </w:pPr>
      <w:r>
        <w:t xml:space="preserve">P4 — Ujian Sertifikasi dan Penerbitan Sertifikat</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5"/>
        <w:gridCol w:w="7321"/>
      </w:tblGrid>
      <w:tr>
        <w:trPr>
          <w:tblHeader/>
        </w:trPr>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Aspek</w:t>
            </w:r>
          </w:p>
        </w:tc>
        <w:tc>
          <w:tcPr>
            <w:tcW w:type="dxa" w:w="7321"/>
            <w:shd w:fill="E2E8F0" w:color="auto" w:val="clear"/>
            <w:tcMar>
              <w:top w:type="dxa" w:w="60"/>
              <w:left w:type="dxa" w:w="90"/>
              <w:bottom w:type="dxa" w:w="60"/>
              <w:right w:type="dxa" w:w="90"/>
            </w:tcMar>
          </w:tcPr>
          <w:p>
            <w:pPr>
              <w:spacing w:after="40" w:line="240"/>
              <w:jc w:val="left"/>
            </w:pPr>
            <w:r>
              <w:rPr>
                <w:b/>
                <w:bCs/>
                <w:sz w:val="18"/>
                <w:szCs w:val="18"/>
              </w:rPr>
              <w:t xml:space="preserve">Isi</w:t>
            </w:r>
          </w:p>
        </w:tc>
      </w:tr>
      <w:tr>
        <w:tc>
          <w:tcPr>
            <w:tcW w:type="dxa" w:w="1705"/>
            <w:tcMar>
              <w:top w:type="dxa" w:w="60"/>
              <w:left w:type="dxa" w:w="90"/>
              <w:bottom w:type="dxa" w:w="60"/>
              <w:right w:type="dxa" w:w="90"/>
            </w:tcMar>
          </w:tcPr>
          <w:p>
            <w:pPr>
              <w:spacing w:after="40" w:line="240"/>
              <w:jc w:val="left"/>
            </w:pPr>
            <w:r>
              <w:rPr>
                <w:sz w:val="18"/>
                <w:szCs w:val="18"/>
              </w:rPr>
              <w:t xml:space="preserve">Pemicu</w:t>
            </w:r>
          </w:p>
        </w:tc>
        <w:tc>
          <w:tcPr>
            <w:tcW w:type="dxa" w:w="7321"/>
            <w:tcMar>
              <w:top w:type="dxa" w:w="60"/>
              <w:left w:type="dxa" w:w="90"/>
              <w:bottom w:type="dxa" w:w="60"/>
              <w:right w:type="dxa" w:w="90"/>
            </w:tcMar>
          </w:tcPr>
          <w:p>
            <w:pPr>
              <w:spacing w:after="40" w:line="240"/>
              <w:jc w:val="left"/>
            </w:pPr>
            <w:r>
              <w:rPr>
                <w:sz w:val="18"/>
                <w:szCs w:val="18"/>
              </w:rPr>
              <w:t xml:space="preserve">Peserta menekan Mulai Ujian di tab ujian kelas</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Aktor</w:t>
            </w:r>
          </w:p>
        </w:tc>
        <w:tc>
          <w:tcPr>
            <w:tcW w:type="dxa" w:w="7321"/>
            <w:shd w:fill="F1F5F9" w:color="auto" w:val="clear"/>
            <w:tcMar>
              <w:top w:type="dxa" w:w="60"/>
              <w:left w:type="dxa" w:w="90"/>
              <w:bottom w:type="dxa" w:w="60"/>
              <w:right w:type="dxa" w:w="90"/>
            </w:tcMar>
          </w:tcPr>
          <w:p>
            <w:pPr>
              <w:spacing w:after="40" w:line="240"/>
              <w:jc w:val="left"/>
            </w:pPr>
            <w:r>
              <w:rPr>
                <w:sz w:val="18"/>
                <w:szCs w:val="18"/>
              </w:rPr>
              <w:t xml:space="preserve">Peserta; sistem penilai</w:t>
            </w:r>
          </w:p>
        </w:tc>
      </w:tr>
      <w:tr>
        <w:tc>
          <w:tcPr>
            <w:tcW w:type="dxa" w:w="1705"/>
            <w:tcMar>
              <w:top w:type="dxa" w:w="60"/>
              <w:left w:type="dxa" w:w="90"/>
              <w:bottom w:type="dxa" w:w="60"/>
              <w:right w:type="dxa" w:w="90"/>
            </w:tcMar>
          </w:tcPr>
          <w:p>
            <w:pPr>
              <w:spacing w:after="40" w:line="240"/>
              <w:jc w:val="left"/>
            </w:pPr>
            <w:r>
              <w:rPr>
                <w:sz w:val="18"/>
                <w:szCs w:val="18"/>
              </w:rPr>
              <w:t xml:space="preserve">Masukan</w:t>
            </w:r>
          </w:p>
        </w:tc>
        <w:tc>
          <w:tcPr>
            <w:tcW w:type="dxa" w:w="7321"/>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courseId</w:t>
            </w:r>
            <w:r>
              <w:rPr>
                <w:sz w:val="18"/>
                <w:szCs w:val="18"/>
              </w:rPr>
              <w:t xml:space="preserve">; jawaban terhadap soal yang diacak</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Keluaran</w:t>
            </w:r>
          </w:p>
        </w:tc>
        <w:tc>
          <w:tcPr>
            <w:tcW w:type="dxa" w:w="7321"/>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exam_attempts</w:t>
            </w:r>
            <w:r>
              <w:rPr>
                <w:sz w:val="18"/>
                <w:szCs w:val="18"/>
              </w:rPr>
              <w:t xml:space="preserve">; bila lulus → </w:t>
            </w:r>
            <w:r>
              <w:rPr>
                <w:rFonts w:ascii="Consolas" w:cs="Consolas" w:eastAsia="Consolas" w:hAnsi="Consolas"/>
                <w:sz w:val="15"/>
                <w:szCs w:val="15"/>
              </w:rPr>
              <w:t xml:space="preserve">certificates</w:t>
            </w:r>
            <w:r>
              <w:rPr>
                <w:sz w:val="18"/>
                <w:szCs w:val="18"/>
              </w:rPr>
              <w:t xml:space="preserve">, XP 50/100, badge, dua email</w:t>
            </w:r>
          </w:p>
        </w:tc>
      </w:tr>
      <w:tr>
        <w:tc>
          <w:tcPr>
            <w:tcW w:type="dxa" w:w="1705"/>
            <w:tcMar>
              <w:top w:type="dxa" w:w="60"/>
              <w:left w:type="dxa" w:w="90"/>
              <w:bottom w:type="dxa" w:w="60"/>
              <w:right w:type="dxa" w:w="90"/>
            </w:tcMar>
          </w:tcPr>
          <w:p>
            <w:pPr>
              <w:spacing w:after="40" w:line="240"/>
              <w:jc w:val="left"/>
            </w:pPr>
            <w:r>
              <w:rPr>
                <w:sz w:val="18"/>
                <w:szCs w:val="18"/>
              </w:rPr>
              <w:t xml:space="preserve">Aturan nilai</w:t>
            </w:r>
          </w:p>
        </w:tc>
        <w:tc>
          <w:tcPr>
            <w:tcW w:type="dxa" w:w="7321"/>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exam_settings</w:t>
            </w:r>
            <w:r>
              <w:rPr>
                <w:sz w:val="18"/>
                <w:szCs w:val="18"/>
              </w:rPr>
              <w:t xml:space="preserve"> per kursus: </w:t>
            </w:r>
            <w:r>
              <w:rPr>
                <w:rFonts w:ascii="Consolas" w:cs="Consolas" w:eastAsia="Consolas" w:hAnsi="Consolas"/>
                <w:sz w:val="15"/>
                <w:szCs w:val="15"/>
              </w:rPr>
              <w:t xml:space="preserve">passingScore</w:t>
            </w:r>
            <w:r>
              <w:rPr>
                <w:sz w:val="18"/>
                <w:szCs w:val="18"/>
              </w:rPr>
              <w:t xml:space="preserve"> bawaan 70, </w:t>
            </w:r>
            <w:r>
              <w:rPr>
                <w:rFonts w:ascii="Consolas" w:cs="Consolas" w:eastAsia="Consolas" w:hAnsi="Consolas"/>
                <w:sz w:val="15"/>
                <w:szCs w:val="15"/>
              </w:rPr>
              <w:t xml:space="preserve">timeLimit</w:t>
            </w:r>
            <w:r>
              <w:rPr>
                <w:sz w:val="18"/>
                <w:szCs w:val="18"/>
              </w:rPr>
              <w:t xml:space="preserve"> menit (0 = bebas), </w:t>
            </w:r>
            <w:r>
              <w:rPr>
                <w:rFonts w:ascii="Consolas" w:cs="Consolas" w:eastAsia="Consolas" w:hAnsi="Consolas"/>
                <w:sz w:val="15"/>
                <w:szCs w:val="15"/>
              </w:rPr>
              <w:t xml:space="preserve">maxAttempts</w:t>
            </w:r>
            <w:r>
              <w:rPr>
                <w:sz w:val="18"/>
                <w:szCs w:val="18"/>
              </w:rPr>
              <w:t xml:space="preserve"> (0 = bebas)</w:t>
            </w:r>
          </w:p>
        </w:tc>
      </w:tr>
    </w:tbl>
    <w:p>
      <w:pPr>
        <w:pStyle w:val="Heading3"/>
        <w:spacing w:after="100" w:before="200"/>
      </w:pPr>
      <w:r>
        <w:t xml:space="preserve">Langkah</w:t>
      </w:r>
    </w:p>
    <w:p>
      <w:pPr>
        <w:pStyle w:val="ListParagraph"/>
        <w:numPr>
          <w:ilvl w:val="0"/>
          <w:numId w:val="2"/>
        </w:numPr>
        <w:spacing w:after="60" w:line="264"/>
      </w:pPr>
      <w:r>
        <w:rPr>
          <w:rFonts w:ascii="Consolas" w:cs="Consolas" w:eastAsia="Consolas" w:hAnsi="Consolas"/>
          <w:sz w:val="18"/>
          <w:szCs w:val="18"/>
        </w:rPr>
        <w:t xml:space="preserve">POST /api/exam/start</w:t>
      </w:r>
      <w:r>
        <w:t xml:space="preserve">: sistem mengambil </w:t>
      </w:r>
      <w:r>
        <w:rPr>
          <w:rFonts w:ascii="Consolas" w:cs="Consolas" w:eastAsia="Consolas" w:hAnsi="Consolas"/>
          <w:sz w:val="18"/>
          <w:szCs w:val="18"/>
        </w:rPr>
        <w:t xml:space="preserve">exam_settings</w:t>
      </w:r>
      <w:r>
        <w:t xml:space="preserve">, menghitung jumlah percobaan terpakai, dan menolak bila </w:t>
      </w:r>
      <w:r>
        <w:rPr>
          <w:rFonts w:ascii="Consolas" w:cs="Consolas" w:eastAsia="Consolas" w:hAnsi="Consolas"/>
          <w:sz w:val="18"/>
          <w:szCs w:val="18"/>
        </w:rPr>
        <w:t xml:space="preserve">maxAttempts</w:t>
      </w:r>
      <w:r>
        <w:t xml:space="preserve"> tercapai (403).</w:t>
      </w:r>
    </w:p>
    <w:p>
      <w:pPr>
        <w:pStyle w:val="ListParagraph"/>
        <w:numPr>
          <w:ilvl w:val="0"/>
          <w:numId w:val="2"/>
        </w:numPr>
        <w:spacing w:after="60" w:line="264"/>
      </w:pPr>
      <w:r>
        <w:t xml:space="preserve">Soal diambil dari </w:t>
      </w:r>
      <w:r>
        <w:rPr>
          <w:rFonts w:ascii="Consolas" w:cs="Consolas" w:eastAsia="Consolas" w:hAnsi="Consolas"/>
          <w:sz w:val="18"/>
          <w:szCs w:val="18"/>
        </w:rPr>
        <w:t xml:space="preserve">question_bank</w:t>
      </w:r>
      <w:r>
        <w:t xml:space="preserve"> bila tersedia untuk kursus tersebut; bila tidak, dari kolom </w:t>
      </w:r>
      <w:r>
        <w:rPr>
          <w:rFonts w:ascii="Consolas" w:cs="Consolas" w:eastAsia="Consolas" w:hAnsi="Consolas"/>
          <w:sz w:val="18"/>
          <w:szCs w:val="18"/>
        </w:rPr>
        <w:t xml:space="preserve">courses.quiz</w:t>
      </w:r>
      <w:r>
        <w:t xml:space="preserve">.</w:t>
      </w:r>
    </w:p>
    <w:p>
      <w:pPr>
        <w:pStyle w:val="ListParagraph"/>
        <w:numPr>
          <w:ilvl w:val="0"/>
          <w:numId w:val="2"/>
        </w:numPr>
        <w:spacing w:after="60" w:line="264"/>
      </w:pPr>
      <w:r>
        <w:t xml:space="preserve">Urutan soal </w:t>
      </w:r>
      <w:r>
        <w:rPr>
          <w:b/>
          <w:bCs/>
        </w:rPr>
        <w:t xml:space="preserve">dan</w:t>
      </w:r>
      <w:r>
        <w:t xml:space="preserve"> urutan pilihan diacak Fisher-Yates. Kunci jawaban tidak dikirim ke klien, melainkan disimpan dalam </w:t>
      </w:r>
      <w:r>
        <w:rPr>
          <w:rFonts w:ascii="Consolas" w:cs="Consolas" w:eastAsia="Consolas" w:hAnsi="Consolas"/>
          <w:sz w:val="18"/>
          <w:szCs w:val="18"/>
        </w:rPr>
        <w:t xml:space="preserve">examToken</w:t>
      </w:r>
      <w:r>
        <w:t xml:space="preserve"> — JWT bertanda tangan dengan masa berlaku </w:t>
      </w:r>
      <w:r>
        <w:rPr>
          <w:rFonts w:ascii="Consolas" w:cs="Consolas" w:eastAsia="Consolas" w:hAnsi="Consolas"/>
          <w:sz w:val="18"/>
          <w:szCs w:val="18"/>
        </w:rPr>
        <w:t xml:space="preserve">timeLimit + 10</w:t>
      </w:r>
      <w:r>
        <w:t xml:space="preserve"> menit (atau 2 jam).</w:t>
      </w:r>
    </w:p>
    <w:p>
      <w:pPr>
        <w:pStyle w:val="ListParagraph"/>
        <w:numPr>
          <w:ilvl w:val="0"/>
          <w:numId w:val="2"/>
        </w:numPr>
        <w:spacing w:after="60" w:line="264"/>
      </w:pPr>
      <w:r>
        <w:rPr>
          <w:rFonts w:ascii="Consolas" w:cs="Consolas" w:eastAsia="Consolas" w:hAnsi="Consolas"/>
          <w:sz w:val="18"/>
          <w:szCs w:val="18"/>
        </w:rPr>
        <w:t xml:space="preserve">POST /api/exam/submit</w:t>
      </w:r>
      <w:r>
        <w:t xml:space="preserve">: token diverifikasi, dicocokkan dengan pemilik sesi login, lalu skor dihitung di server.</w:t>
      </w:r>
    </w:p>
    <w:p>
      <w:pPr>
        <w:pStyle w:val="ListParagraph"/>
        <w:numPr>
          <w:ilvl w:val="0"/>
          <w:numId w:val="2"/>
        </w:numPr>
        <w:spacing w:after="60" w:line="264"/>
      </w:pPr>
      <w:r>
        <w:t xml:space="preserve">Bila persentase ≥ passing score: </w:t>
      </w:r>
      <w:r>
        <w:rPr>
          <w:rFonts w:ascii="Consolas" w:cs="Consolas" w:eastAsia="Consolas" w:hAnsi="Consolas"/>
          <w:sz w:val="18"/>
          <w:szCs w:val="18"/>
        </w:rPr>
        <w:t xml:space="preserve">exam_attempts</w:t>
      </w:r>
      <w:r>
        <w:t xml:space="preserve"> disimpan; sertifikat diterbitkan bila peserta belum memilikinya untuk kursus tersebut, dengan pola id </w:t>
      </w:r>
      <w:r>
        <w:rPr>
          <w:rFonts w:ascii="Consolas" w:cs="Consolas" w:eastAsia="Consolas" w:hAnsi="Consolas"/>
          <w:sz w:val="18"/>
          <w:szCs w:val="18"/>
        </w:rPr>
        <w:t xml:space="preserve">AILMS-&lt;base36&gt;-&lt;PREFIX_EMAIL&gt;-&lt;courseId&gt;</w:t>
      </w:r>
      <w:r>
        <w:t xml:space="preserve">.</w:t>
      </w:r>
    </w:p>
    <w:p>
      <w:pPr>
        <w:pStyle w:val="ListParagraph"/>
        <w:numPr>
          <w:ilvl w:val="0"/>
          <w:numId w:val="2"/>
        </w:numPr>
        <w:spacing w:after="60" w:line="264"/>
      </w:pPr>
      <w:r>
        <w:t xml:space="preserve">Pemicu lanjutan: 50 XP (100 XP untuk nilai sempurna), badge </w:t>
      </w:r>
      <w:r>
        <w:rPr>
          <w:rFonts w:ascii="Consolas" w:cs="Consolas" w:eastAsia="Consolas" w:hAnsi="Consolas"/>
          <w:sz w:val="18"/>
          <w:szCs w:val="18"/>
        </w:rPr>
        <w:t xml:space="preserve">quiz_ace</w:t>
      </w:r>
      <w:r>
        <w:t xml:space="preserve">/</w:t>
      </w:r>
      <w:r>
        <w:rPr>
          <w:rFonts w:ascii="Consolas" w:cs="Consolas" w:eastAsia="Consolas" w:hAnsi="Consolas"/>
          <w:sz w:val="18"/>
          <w:szCs w:val="18"/>
        </w:rPr>
        <w:t xml:space="preserve">cert_1</w:t>
      </w:r>
      <w:r>
        <w:t xml:space="preserve">, email kelulusan dan email sertifikat.</w:t>
      </w:r>
    </w:p>
    <w:p>
      <w:pPr>
        <w:pStyle w:val="Heading3"/>
        <w:spacing w:after="100" w:before="200"/>
      </w:pPr>
      <w:r>
        <w:t xml:space="preserve">Penilaian analis</w:t>
      </w:r>
    </w:p>
    <w:p>
      <w:pPr>
        <w:spacing w:after="120" w:line="276"/>
      </w:pPr>
      <w:r>
        <w:t xml:space="preserve">Ini adalah proses paling matang di seluruh sistem. Penyimpanan kunci jawaban di dalam token bertanda tangan, pengacakan ganda, penilaian di server, dan pengecekan kepemilikan token adalah rancangan yang benar dan setara praktik industri. Kelemahannya terletak pada </w:t>
      </w:r>
      <w:r>
        <w:rPr>
          <w:b/>
          <w:bCs/>
        </w:rPr>
        <w:t xml:space="preserve">kelayakan mengikuti ujian</w:t>
      </w:r>
      <w:r>
        <w:t xml:space="preserve">, bukan pada penilaiannya:</w:t>
      </w:r>
    </w:p>
    <w:p>
      <w:pPr>
        <w:pStyle w:val="ListParagraph"/>
        <w:numPr>
          <w:ilvl w:val="0"/>
          <w:numId w:val="1"/>
        </w:numPr>
        <w:spacing w:after="60" w:line="264"/>
      </w:pPr>
      <w:r>
        <w:rPr>
          <w:b/>
          <w:bCs/>
        </w:rPr>
        <w:t xml:space="preserve">Kritikal — ujian tidak memeriksa pendaftaran kelas.</w:t>
      </w:r>
      <w:r>
        <w:t xml:space="preserve"> </w:t>
      </w:r>
      <w:r>
        <w:rPr>
          <w:rFonts w:ascii="Consolas" w:cs="Consolas" w:eastAsia="Consolas" w:hAnsi="Consolas"/>
          <w:sz w:val="18"/>
          <w:szCs w:val="18"/>
        </w:rPr>
        <w:t xml:space="preserve">POST /api/exam/start</w:t>
      </w:r>
      <w:r>
        <w:t xml:space="preserve"> hanya memerlukan sesi login yang sah dan sebuah </w:t>
      </w:r>
      <w:r>
        <w:rPr>
          <w:rFonts w:ascii="Consolas" w:cs="Consolas" w:eastAsia="Consolas" w:hAnsi="Consolas"/>
          <w:sz w:val="18"/>
          <w:szCs w:val="18"/>
        </w:rPr>
        <w:t xml:space="preserve">courseId</w:t>
      </w:r>
      <w:r>
        <w:t xml:space="preserve">. Tidak ada pemeriksaan terhadap </w:t>
      </w:r>
      <w:r>
        <w:rPr>
          <w:rFonts w:ascii="Consolas" w:cs="Consolas" w:eastAsia="Consolas" w:hAnsi="Consolas"/>
          <w:sz w:val="18"/>
          <w:szCs w:val="18"/>
        </w:rPr>
        <w:t xml:space="preserve">enrollments</w:t>
      </w:r>
      <w:r>
        <w:t xml:space="preserve">, tidak ada pemeriksaan pembayaran, dan tidak ada pemeriksaan prasyarat. Peserta mana pun dapat menempuh ujian kelas Rp 7,5 juta yang tidak pernah dibelinya dan memperoleh sertifikat yang sah menurut sistem. Ini sekaligus kebocoran pendapatan dan cacat integritas sertifikasi.</w:t>
      </w:r>
    </w:p>
    <w:p>
      <w:pPr>
        <w:pStyle w:val="ListParagraph"/>
        <w:numPr>
          <w:ilvl w:val="0"/>
          <w:numId w:val="1"/>
        </w:numPr>
        <w:spacing w:after="60" w:line="264"/>
      </w:pPr>
      <w:r>
        <w:rPr>
          <w:b/>
          <w:bCs/>
        </w:rPr>
        <w:t xml:space="preserve">Prasyarat kursus dan penguncian modul tidak diperiksa server.</w:t>
      </w:r>
      <w:r>
        <w:t xml:space="preserve"> Keduanya murni logika komponen React.</w:t>
      </w:r>
    </w:p>
    <w:p>
      <w:pPr>
        <w:pStyle w:val="ListParagraph"/>
        <w:numPr>
          <w:ilvl w:val="0"/>
          <w:numId w:val="1"/>
        </w:numPr>
        <w:spacing w:after="60" w:line="264"/>
      </w:pPr>
      <w:r>
        <w:rPr>
          <w:b/>
          <w:bCs/>
        </w:rPr>
        <w:t xml:space="preserve">Mode demo melewati batas percobaan.</w:t>
      </w:r>
      <w:r>
        <w:t xml:space="preserve"> Ketika </w:t>
      </w:r>
      <w:r>
        <w:rPr>
          <w:rFonts w:ascii="Consolas" w:cs="Consolas" w:eastAsia="Consolas" w:hAnsi="Consolas"/>
          <w:sz w:val="18"/>
          <w:szCs w:val="18"/>
        </w:rPr>
        <w:t xml:space="preserve">/api/exam/start</w:t>
      </w:r>
      <w:r>
        <w:t xml:space="preserve"> gagal, klien membangun sesi ujian lokal dari </w:t>
      </w:r>
      <w:r>
        <w:rPr>
          <w:rFonts w:ascii="Consolas" w:cs="Consolas" w:eastAsia="Consolas" w:hAnsi="Consolas"/>
          <w:sz w:val="18"/>
          <w:szCs w:val="18"/>
        </w:rPr>
        <w:t xml:space="preserve">activeCourse.quiz</w:t>
      </w:r>
      <w:r>
        <w:t xml:space="preserve"> tanpa batas percobaan. Karena </w:t>
      </w:r>
      <w:r>
        <w:rPr>
          <w:rFonts w:ascii="Consolas" w:cs="Consolas" w:eastAsia="Consolas" w:hAnsi="Consolas"/>
          <w:sz w:val="18"/>
          <w:szCs w:val="18"/>
        </w:rPr>
        <w:t xml:space="preserve">/api/db</w:t>
      </w:r>
      <w:r>
        <w:t xml:space="preserve"> menyembunyikan field </w:t>
      </w:r>
      <w:r>
        <w:rPr>
          <w:rFonts w:ascii="Consolas" w:cs="Consolas" w:eastAsia="Consolas" w:hAnsi="Consolas"/>
          <w:sz w:val="18"/>
          <w:szCs w:val="18"/>
        </w:rPr>
        <w:t xml:space="preserve">correct</w:t>
      </w:r>
      <w:r>
        <w:t xml:space="preserve"> untuk non-admin, penilaian lokal juga tidak dapat benar — jalur ini sebaiknya dihapus dan diganti pesan gangguan yang jujur.</w:t>
      </w:r>
    </w:p>
    <w:p>
      <w:pPr>
        <w:pStyle w:val="ListParagraph"/>
        <w:numPr>
          <w:ilvl w:val="0"/>
          <w:numId w:val="1"/>
        </w:numPr>
        <w:spacing w:after="60" w:line="264"/>
      </w:pPr>
      <w:r>
        <w:t xml:space="preserve">Penerbitan sertifikat tidak memeriksa kelengkapan materi maupun kehadiran; kelulusan ujian adalah satu-satunya syarat.</w:t>
      </w:r>
    </w:p>
    <w:p>
      <w:pPr>
        <w:pStyle w:val="Heading2"/>
        <w:spacing w:after="120" w:before="280"/>
      </w:pPr>
      <w:r>
        <w:t xml:space="preserve">P5 — Verifikasi Sertifikat oleh Pihak Ketiga</w:t>
      </w:r>
    </w:p>
    <w:p>
      <w:pPr>
        <w:spacing w:after="120" w:line="276"/>
      </w:pPr>
      <w:r>
        <w:t xml:space="preserve">Halaman </w:t>
      </w:r>
      <w:r>
        <w:rPr>
          <w:rFonts w:ascii="Consolas" w:cs="Consolas" w:eastAsia="Consolas" w:hAnsi="Consolas"/>
          <w:sz w:val="18"/>
          <w:szCs w:val="18"/>
        </w:rPr>
        <w:t xml:space="preserve">/verify/[certId]</w:t>
      </w:r>
      <w:r>
        <w:t xml:space="preserve"> adalah satu-satunya route publik selain katalog, dan merupakan wajah kredibilitas platform di mata pemberi kerja atau panitia pengadaan.</w:t>
      </w:r>
    </w:p>
    <w:p>
      <w:pPr>
        <w:pStyle w:val="ListParagraph"/>
        <w:numPr>
          <w:ilvl w:val="0"/>
          <w:numId w:val="1"/>
        </w:numPr>
        <w:spacing w:after="60" w:line="264"/>
      </w:pPr>
      <w:r>
        <w:rPr>
          <w:b/>
          <w:bCs/>
        </w:rPr>
        <w:t xml:space="preserve">Nama pemegang sertifikat berpotensi salah.</w:t>
      </w:r>
      <w:r>
        <w:t xml:space="preserve"> </w:t>
      </w:r>
      <w:r>
        <w:rPr>
          <w:rFonts w:ascii="Consolas" w:cs="Consolas" w:eastAsia="Consolas" w:hAnsi="Consolas"/>
          <w:sz w:val="18"/>
          <w:szCs w:val="18"/>
        </w:rPr>
        <w:t xml:space="preserve">GET /api/verify/[certId]</w:t>
      </w:r>
      <w:r>
        <w:t xml:space="preserve"> mengambil nama dengan menautkan ke *peserta pertama yang lulus kursus tersebut*, bukan ke </w:t>
      </w:r>
      <w:r>
        <w:rPr>
          <w:rFonts w:ascii="Consolas" w:cs="Consolas" w:eastAsia="Consolas" w:hAnsi="Consolas"/>
          <w:sz w:val="18"/>
          <w:szCs w:val="18"/>
        </w:rPr>
        <w:t xml:space="preserve">certificates.user_email</w:t>
      </w:r>
      <w:r>
        <w:t xml:space="preserve"> yang sejak migrasi terakhir sudah tersedia. Pada kursus dengan banyak lulusan, halaman verifikasi publik dapat menampilkan nama orang lain. Endpoint </w:t>
      </w:r>
      <w:r>
        <w:rPr>
          <w:rFonts w:ascii="Consolas" w:cs="Consolas" w:eastAsia="Consolas" w:hAnsi="Consolas"/>
          <w:sz w:val="18"/>
          <w:szCs w:val="18"/>
        </w:rPr>
        <w:t xml:space="preserve">/api/certificates?certId=</w:t>
      </w:r>
      <w:r>
        <w:t xml:space="preserve"> yang benar sudah ada namun tidak dipakai halaman ini.</w:t>
      </w:r>
    </w:p>
    <w:p>
      <w:pPr>
        <w:pStyle w:val="ListParagraph"/>
        <w:numPr>
          <w:ilvl w:val="0"/>
          <w:numId w:val="1"/>
        </w:numPr>
        <w:spacing w:after="60" w:line="264"/>
      </w:pPr>
      <w:r>
        <w:rPr>
          <w:b/>
          <w:bCs/>
        </w:rPr>
        <w:t xml:space="preserve">Unduhan PDF sertifikat tidak memeriksa kepemilikan.</w:t>
      </w:r>
      <w:r>
        <w:t xml:space="preserve"> </w:t>
      </w:r>
      <w:r>
        <w:rPr>
          <w:rFonts w:ascii="Consolas" w:cs="Consolas" w:eastAsia="Consolas" w:hAnsi="Consolas"/>
          <w:sz w:val="18"/>
          <w:szCs w:val="18"/>
        </w:rPr>
        <w:t xml:space="preserve">GET /api/certificate/pdf?certId=</w:t>
      </w:r>
      <w:r>
        <w:t xml:space="preserve"> hanya mensyaratkan login; dokumentasi di kepala berkas menyebut "pemilik atau admin", tetapi pemeriksaannya tidak ada. Kueri juga memakai join </w:t>
      </w:r>
      <w:r>
        <w:rPr>
          <w:rFonts w:ascii="Consolas" w:cs="Consolas" w:eastAsia="Consolas" w:hAnsi="Consolas"/>
          <w:sz w:val="18"/>
          <w:szCs w:val="18"/>
        </w:rPr>
        <w:t xml:space="preserve">exam_attempts</w:t>
      </w:r>
      <w:r>
        <w:t xml:space="preserve"> tanpa filter pengguna, sehingga nama pada PDF dapat keliru.</w:t>
      </w:r>
    </w:p>
    <w:p>
      <w:pPr>
        <w:pStyle w:val="ListParagraph"/>
        <w:numPr>
          <w:ilvl w:val="0"/>
          <w:numId w:val="1"/>
        </w:numPr>
        <w:spacing w:after="60" w:line="264"/>
      </w:pPr>
      <w:r>
        <w:t xml:space="preserve">Tidak ada mekanisme pencabutan (revocation) sertifikat maupun masa berlaku — untuk sertifikasi keahlian yang biasanya berlaku terbatas, ini akan menjadi persyaratan.</w:t>
      </w:r>
    </w:p>
    <w:p>
      <w:pPr>
        <w:pStyle w:val="Heading2"/>
        <w:spacing w:after="120" w:before="280"/>
      </w:pPr>
      <w:r>
        <w:t xml:space="preserve">P6 — Manajemen Organisasi dan Pendaftaran Massal (B2B/B2G)</w:t>
      </w:r>
    </w:p>
    <w:p>
      <w:pPr>
        <w:spacing w:after="120" w:line="276"/>
      </w:pPr>
      <w:r>
        <w:t xml:space="preserve">Proses ini adalah jantung penjualan korporat dan pemerintah: satu pembeli institusional mendaftarkan banyak pegawai.</w:t>
      </w:r>
    </w:p>
    <w:p>
      <w:pPr>
        <w:pStyle w:val="Heading3"/>
        <w:spacing w:after="100" w:before="200"/>
      </w:pPr>
      <w:r>
        <w:t xml:space="preserve">Langkah</w:t>
      </w:r>
    </w:p>
    <w:p>
      <w:pPr>
        <w:pStyle w:val="ListParagraph"/>
        <w:numPr>
          <w:ilvl w:val="0"/>
          <w:numId w:val="2"/>
        </w:numPr>
        <w:spacing w:after="60" w:line="264"/>
      </w:pPr>
      <w:r>
        <w:t xml:space="preserve">Organisasi dan departemen dikelola lewat </w:t>
      </w:r>
      <w:r>
        <w:rPr>
          <w:rFonts w:ascii="Consolas" w:cs="Consolas" w:eastAsia="Consolas" w:hAnsi="Consolas"/>
          <w:sz w:val="18"/>
          <w:szCs w:val="18"/>
        </w:rPr>
        <w:t xml:space="preserve">/api/organizations</w:t>
      </w:r>
      <w:r>
        <w:t xml:space="preserve"> (hierarki organisasi → departemen → pengguna, dengan soft delete).</w:t>
      </w:r>
    </w:p>
    <w:p>
      <w:pPr>
        <w:pStyle w:val="ListParagraph"/>
        <w:numPr>
          <w:ilvl w:val="0"/>
          <w:numId w:val="2"/>
        </w:numPr>
        <w:spacing w:after="60" w:line="264"/>
      </w:pPr>
      <w:r>
        <w:t xml:space="preserve">Pengguna ditautkan ke departemen lewat </w:t>
      </w:r>
      <w:r>
        <w:rPr>
          <w:rFonts w:ascii="Consolas" w:cs="Consolas" w:eastAsia="Consolas" w:hAnsi="Consolas"/>
          <w:sz w:val="18"/>
          <w:szCs w:val="18"/>
        </w:rPr>
        <w:t xml:space="preserve">?action=assign</w:t>
      </w:r>
      <w:r>
        <w:t xml:space="preserve">.</w:t>
      </w:r>
    </w:p>
    <w:p>
      <w:pPr>
        <w:pStyle w:val="ListParagraph"/>
        <w:numPr>
          <w:ilvl w:val="0"/>
          <w:numId w:val="2"/>
        </w:numPr>
        <w:spacing w:after="60" w:line="264"/>
      </w:pPr>
      <w:r>
        <w:rPr>
          <w:rFonts w:ascii="Consolas" w:cs="Consolas" w:eastAsia="Consolas" w:hAnsi="Consolas"/>
          <w:sz w:val="18"/>
          <w:szCs w:val="18"/>
        </w:rPr>
        <w:t xml:space="preserve">POST /api/enrollments/bulk</w:t>
      </w:r>
      <w:r>
        <w:t xml:space="preserve"> mendaftarkan sekumpulan email, atau seluruh anggota satu departemen, ke satu kursus sekaligus.</w:t>
      </w:r>
    </w:p>
    <w:p>
      <w:pPr>
        <w:pStyle w:val="Heading3"/>
        <w:spacing w:after="100" w:before="200"/>
      </w:pPr>
      <w:r>
        <w:t xml:space="preserve">Catatan analisis</w:t>
      </w:r>
    </w:p>
    <w:p>
      <w:pPr>
        <w:pStyle w:val="ListParagraph"/>
        <w:numPr>
          <w:ilvl w:val="0"/>
          <w:numId w:val="1"/>
        </w:numPr>
        <w:spacing w:after="60" w:line="264"/>
      </w:pPr>
      <w:r>
        <w:rPr>
          <w:b/>
          <w:bCs/>
        </w:rPr>
        <w:t xml:space="preserve">Kritikal — pendaftaran massal melewati pembayaran.</w:t>
      </w:r>
      <w:r>
        <w:t xml:space="preserve"> Endpoint ini terbuka bagi peran </w:t>
      </w:r>
      <w:r>
        <w:rPr>
          <w:rFonts w:ascii="Consolas" w:cs="Consolas" w:eastAsia="Consolas" w:hAnsi="Consolas"/>
          <w:sz w:val="18"/>
          <w:szCs w:val="18"/>
        </w:rPr>
        <w:t xml:space="preserve">corporate</w:t>
      </w:r>
      <w:r>
        <w:t xml:space="preserve"> dan </w:t>
      </w:r>
      <w:r>
        <w:rPr>
          <w:rFonts w:ascii="Consolas" w:cs="Consolas" w:eastAsia="Consolas" w:hAnsi="Consolas"/>
          <w:sz w:val="18"/>
          <w:szCs w:val="18"/>
        </w:rPr>
        <w:t xml:space="preserve">government</w:t>
      </w:r>
      <w:r>
        <w:t xml:space="preserve">, tanpa memeriksa organisasi asal, tanpa kuota kontrak, tanpa order pembayaran, dan tanpa audit log. Satu akun HR dapat mendaftarkan email apa pun — termasuk di luar organisasinya — ke kursus berbayar mana pun secara cuma-cuma. Ini meniadakan seluruh kontrol pendapatan yang dibangun dengan hati-hati pada P2.</w:t>
      </w:r>
    </w:p>
    <w:p>
      <w:pPr>
        <w:pStyle w:val="ListParagraph"/>
        <w:numPr>
          <w:ilvl w:val="0"/>
          <w:numId w:val="1"/>
        </w:numPr>
        <w:spacing w:after="60" w:line="264"/>
      </w:pPr>
      <w:r>
        <w:rPr>
          <w:b/>
          <w:bCs/>
        </w:rPr>
        <w:t xml:space="preserve">Tidak ada konsep tenancy.</w:t>
      </w:r>
      <w:r>
        <w:t xml:space="preserve"> </w:t>
      </w:r>
      <w:r>
        <w:rPr>
          <w:rFonts w:ascii="Consolas" w:cs="Consolas" w:eastAsia="Consolas" w:hAnsi="Consolas"/>
          <w:sz w:val="18"/>
          <w:szCs w:val="18"/>
        </w:rPr>
        <w:t xml:space="preserve">/api/organizations</w:t>
      </w:r>
      <w:r>
        <w:t xml:space="preserve"> mengembalikan seluruh organisasi beserta jumlah pegawai kepada setiap pengguna yang login, dan setiap peran korporat/pemerintah dapat membuat serta mengubah organisasi milik siapa pun. Untuk platform yang menampung Kemenkeu dan bank swasta secara bersamaan, ini tidak dapat diterima.</w:t>
      </w:r>
    </w:p>
    <w:p>
      <w:pPr>
        <w:pStyle w:val="ListParagraph"/>
        <w:numPr>
          <w:ilvl w:val="0"/>
          <w:numId w:val="1"/>
        </w:numPr>
        <w:spacing w:after="60" w:line="264"/>
      </w:pPr>
      <w:r>
        <w:rPr>
          <w:b/>
          <w:bCs/>
        </w:rPr>
        <w:t xml:space="preserve">Dua representasi organisasi hidup berdampingan</w:t>
      </w:r>
      <w:r>
        <w:t xml:space="preserve">: kolom teks bebas </w:t>
      </w:r>
      <w:r>
        <w:rPr>
          <w:rFonts w:ascii="Consolas" w:cs="Consolas" w:eastAsia="Consolas" w:hAnsi="Consolas"/>
          <w:sz w:val="18"/>
          <w:szCs w:val="18"/>
        </w:rPr>
        <w:t xml:space="preserve">users.organization</w:t>
      </w:r>
      <w:r>
        <w:t xml:space="preserve"> (dipakai laporan dan sertifikat) dan relasi </w:t>
      </w:r>
      <w:r>
        <w:rPr>
          <w:rFonts w:ascii="Consolas" w:cs="Consolas" w:eastAsia="Consolas" w:hAnsi="Consolas"/>
          <w:sz w:val="18"/>
          <w:szCs w:val="18"/>
        </w:rPr>
        <w:t xml:space="preserve">users.organization_id</w:t>
      </w:r>
      <w:r>
        <w:t xml:space="preserve"> → </w:t>
      </w:r>
      <w:r>
        <w:rPr>
          <w:rFonts w:ascii="Consolas" w:cs="Consolas" w:eastAsia="Consolas" w:hAnsi="Consolas"/>
          <w:sz w:val="18"/>
          <w:szCs w:val="18"/>
        </w:rPr>
        <w:t xml:space="preserve">organizations</w:t>
      </w:r>
      <w:r>
        <w:t xml:space="preserve"> (dipakai modul organisasi). Keduanya tidak pernah disinkronkan, sehingga laporan per organisasi dan struktur organisasi menceritakan dua hal berbeda.</w:t>
      </w:r>
    </w:p>
    <w:p>
      <w:pPr>
        <w:pStyle w:val="ListParagraph"/>
        <w:numPr>
          <w:ilvl w:val="0"/>
          <w:numId w:val="1"/>
        </w:numPr>
        <w:spacing w:after="60" w:line="264"/>
      </w:pPr>
      <w:r>
        <w:t xml:space="preserve">Alur persetujuan atasan (approval workflow) yang direncanakan pada roadmap Fase 3 belum ada; pendaftaran pegawai tidak melewati persetujuan siapa pun.</w:t>
      </w:r>
    </w:p>
    <w:p>
      <w:pPr>
        <w:pStyle w:val="Heading2"/>
        <w:spacing w:after="120" w:before="280"/>
      </w:pPr>
      <w:r>
        <w:t xml:space="preserve">P7 — Perencanaan Kompetensi Berbantuan AI</w:t>
      </w:r>
    </w:p>
    <w:p>
      <w:pPr>
        <w:spacing w:after="120" w:line="276"/>
      </w:pPr>
      <w:r>
        <w:t xml:space="preserve">Portal AI menyediakan dua skenario: perencanaan program pelatihan instansi (</w:t>
      </w:r>
      <w:r>
        <w:rPr>
          <w:rFonts w:ascii="Consolas" w:cs="Consolas" w:eastAsia="Consolas" w:hAnsi="Consolas"/>
          <w:sz w:val="18"/>
          <w:szCs w:val="18"/>
        </w:rPr>
        <w:t xml:space="preserve">gov</w:t>
      </w:r>
      <w:r>
        <w:t xml:space="preserve"> — menghasilkan estimasi anggaran, durasi, dan tahapan) dan perencanaan jalur karier individu (</w:t>
      </w:r>
      <w:r>
        <w:rPr>
          <w:rFonts w:ascii="Consolas" w:cs="Consolas" w:eastAsia="Consolas" w:hAnsi="Consolas"/>
          <w:sz w:val="18"/>
          <w:szCs w:val="18"/>
        </w:rPr>
        <w:t xml:space="preserve">corp</w:t>
      </w:r>
      <w:r>
        <w:t xml:space="preserve"> — analisis kesenjangan kompetensi dan roadmap promosi). Model yang dipakai adalah Gemini melalui </w:t>
      </w:r>
      <w:r>
        <w:rPr>
          <w:rFonts w:ascii="Consolas" w:cs="Consolas" w:eastAsia="Consolas" w:hAnsi="Consolas"/>
          <w:sz w:val="18"/>
          <w:szCs w:val="18"/>
        </w:rPr>
        <w:t xml:space="preserve">src/lib/ai.js</w:t>
      </w:r>
      <w:r>
        <w:t xml:space="preserve">, dengan mode simulasi otomatis bila </w:t>
      </w:r>
      <w:r>
        <w:rPr>
          <w:rFonts w:ascii="Consolas" w:cs="Consolas" w:eastAsia="Consolas" w:hAnsi="Consolas"/>
          <w:sz w:val="18"/>
          <w:szCs w:val="18"/>
        </w:rPr>
        <w:t xml:space="preserve">GEMINI_API_KEY</w:t>
      </w:r>
      <w:r>
        <w:t xml:space="preserve"> kosong.</w:t>
      </w:r>
    </w:p>
    <w:p>
      <w:pPr>
        <w:pStyle w:val="ListParagraph"/>
        <w:numPr>
          <w:ilvl w:val="0"/>
          <w:numId w:val="1"/>
        </w:numPr>
        <w:spacing w:after="60" w:line="264"/>
      </w:pPr>
      <w:r>
        <w:t xml:space="preserve">Ini satu-satunya endpoint yang memeriksa izin efektif dari basis data, bukan sekadar peran — pola yang sebaiknya ditiru endpoint lain.</w:t>
      </w:r>
    </w:p>
    <w:p>
      <w:pPr>
        <w:pStyle w:val="ListParagraph"/>
        <w:numPr>
          <w:ilvl w:val="0"/>
          <w:numId w:val="1"/>
        </w:numPr>
        <w:spacing w:after="60" w:line="264"/>
      </w:pPr>
      <w:r>
        <w:t xml:space="preserve">Setiap interaksi dicatat di </w:t>
      </w:r>
      <w:r>
        <w:rPr>
          <w:rFonts w:ascii="Consolas" w:cs="Consolas" w:eastAsia="Consolas" w:hAnsi="Consolas"/>
          <w:sz w:val="18"/>
          <w:szCs w:val="18"/>
        </w:rPr>
        <w:t xml:space="preserve">ai_interactions</w:t>
      </w:r>
      <w:r>
        <w:t xml:space="preserve"> (prompt, respons, token) — dasar yang baik untuk penagihan berbasis pemakaian di kemudian hari, meski </w:t>
      </w:r>
      <w:r>
        <w:rPr>
          <w:rFonts w:ascii="Consolas" w:cs="Consolas" w:eastAsia="Consolas" w:hAnsi="Consolas"/>
          <w:sz w:val="18"/>
          <w:szCs w:val="18"/>
        </w:rPr>
        <w:t xml:space="preserve">tokens_used</w:t>
      </w:r>
      <w:r>
        <w:t xml:space="preserve"> belum diisi.</w:t>
      </w:r>
    </w:p>
    <w:p>
      <w:pPr>
        <w:pStyle w:val="ListParagraph"/>
        <w:numPr>
          <w:ilvl w:val="0"/>
          <w:numId w:val="1"/>
        </w:numPr>
        <w:spacing w:after="60" w:line="264"/>
      </w:pPr>
      <w:r>
        <w:rPr>
          <w:b/>
          <w:bCs/>
        </w:rPr>
        <w:t xml:space="preserve">Keluaran AI tidak dipersistensikan sebagai artefak perencanaan.</w:t>
      </w:r>
      <w:r>
        <w:t xml:space="preserve"> Rencana anggaran dan roadmap hanya tampil di layar; tidak ada tabel rencana, tidak ada versi, tidak ada ekspor. Padahal justru dokumen inilah yang dibawa Biro SDM ke rapat anggaran — peluang produk terbesar yang belum dipanen.</w:t>
      </w:r>
    </w:p>
    <w:p>
      <w:pPr>
        <w:pStyle w:val="ListParagraph"/>
        <w:numPr>
          <w:ilvl w:val="0"/>
          <w:numId w:val="1"/>
        </w:numPr>
        <w:spacing w:after="60" w:line="264"/>
      </w:pPr>
      <w:r>
        <w:t xml:space="preserve">Estimasi anggaran dihasilkan model bahasa tanpa penambatan pada harga kursus nyata di katalog, sehingga angkanya tidak dapat dipertanggungjawabkan. Menyuplai daftar harga aktual ke dalam prompt akan mengubahnya dari ilustrasi menjadi kuotasi.</w:t>
      </w:r>
    </w:p>
    <w:p>
      <w:pPr>
        <w:pStyle w:val="Heading2"/>
        <w:spacing w:after="120" w:before="280"/>
      </w:pPr>
      <w:r>
        <w:t xml:space="preserve">P8 — Administrasi Platform dan Tata Kelola</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608"/>
        <w:gridCol w:w="2006"/>
        <w:gridCol w:w="4412"/>
      </w:tblGrid>
      <w:tr>
        <w:trPr>
          <w:tblHeader/>
        </w:trPr>
        <w:tc>
          <w:tcPr>
            <w:tcW w:type="dxa" w:w="2608"/>
            <w:shd w:fill="E2E8F0" w:color="auto" w:val="clear"/>
            <w:tcMar>
              <w:top w:type="dxa" w:w="60"/>
              <w:left w:type="dxa" w:w="90"/>
              <w:bottom w:type="dxa" w:w="60"/>
              <w:right w:type="dxa" w:w="90"/>
            </w:tcMar>
          </w:tcPr>
          <w:p>
            <w:pPr>
              <w:spacing w:after="40" w:line="240"/>
              <w:jc w:val="left"/>
            </w:pPr>
            <w:r>
              <w:rPr>
                <w:b/>
                <w:bCs/>
                <w:sz w:val="18"/>
                <w:szCs w:val="18"/>
              </w:rPr>
              <w:t xml:space="preserve">Sub-proses</w:t>
            </w:r>
          </w:p>
        </w:tc>
        <w:tc>
          <w:tcPr>
            <w:tcW w:type="dxa" w:w="2006"/>
            <w:shd w:fill="E2E8F0" w:color="auto" w:val="clear"/>
            <w:tcMar>
              <w:top w:type="dxa" w:w="60"/>
              <w:left w:type="dxa" w:w="90"/>
              <w:bottom w:type="dxa" w:w="60"/>
              <w:right w:type="dxa" w:w="90"/>
            </w:tcMar>
          </w:tcPr>
          <w:p>
            <w:pPr>
              <w:spacing w:after="40" w:line="240"/>
              <w:jc w:val="left"/>
            </w:pPr>
            <w:r>
              <w:rPr>
                <w:b/>
                <w:bCs/>
                <w:sz w:val="18"/>
                <w:szCs w:val="18"/>
              </w:rPr>
              <w:t xml:space="preserve">Endpoint</w:t>
            </w:r>
          </w:p>
        </w:tc>
        <w:tc>
          <w:tcPr>
            <w:tcW w:type="dxa" w:w="4412"/>
            <w:shd w:fill="E2E8F0" w:color="auto" w:val="clear"/>
            <w:tcMar>
              <w:top w:type="dxa" w:w="60"/>
              <w:left w:type="dxa" w:w="90"/>
              <w:bottom w:type="dxa" w:w="60"/>
              <w:right w:type="dxa" w:w="90"/>
            </w:tcMar>
          </w:tcPr>
          <w:p>
            <w:pPr>
              <w:spacing w:after="40" w:line="240"/>
              <w:jc w:val="left"/>
            </w:pPr>
            <w:r>
              <w:rPr>
                <w:b/>
                <w:bCs/>
                <w:sz w:val="18"/>
                <w:szCs w:val="18"/>
              </w:rPr>
              <w:t xml:space="preserve">Kondisi</w:t>
            </w:r>
          </w:p>
        </w:tc>
      </w:tr>
      <w:tr>
        <w:tc>
          <w:tcPr>
            <w:tcW w:type="dxa" w:w="2608"/>
            <w:tcMar>
              <w:top w:type="dxa" w:w="60"/>
              <w:left w:type="dxa" w:w="90"/>
              <w:bottom w:type="dxa" w:w="60"/>
              <w:right w:type="dxa" w:w="90"/>
            </w:tcMar>
          </w:tcPr>
          <w:p>
            <w:pPr>
              <w:spacing w:after="40" w:line="240"/>
              <w:jc w:val="left"/>
            </w:pPr>
            <w:r>
              <w:rPr>
                <w:sz w:val="18"/>
                <w:szCs w:val="18"/>
              </w:rPr>
              <w:t xml:space="preserve">Master data pengguna, kursus, kategori, level</w:t>
            </w:r>
          </w:p>
        </w:tc>
        <w:tc>
          <w:tcPr>
            <w:tcW w:type="dxa" w:w="2006"/>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POST /api/db</w:t>
            </w:r>
          </w:p>
        </w:tc>
        <w:tc>
          <w:tcPr>
            <w:tcW w:type="dxa" w:w="4412"/>
            <w:tcMar>
              <w:top w:type="dxa" w:w="60"/>
              <w:left w:type="dxa" w:w="90"/>
              <w:bottom w:type="dxa" w:w="60"/>
              <w:right w:type="dxa" w:w="90"/>
            </w:tcMar>
          </w:tcPr>
          <w:p>
            <w:pPr>
              <w:spacing w:after="40" w:line="240"/>
              <w:jc w:val="left"/>
            </w:pPr>
            <w:r>
              <w:rPr>
                <w:sz w:val="18"/>
                <w:szCs w:val="18"/>
              </w:rPr>
              <w:t xml:space="preserve">Berjalan; admin-only; kata sandi di-hash; audit log tercatat</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Bank soal</w:t>
            </w:r>
          </w:p>
        </w:tc>
        <w:tc>
          <w:tcPr>
            <w:tcW w:type="dxa" w:w="2006"/>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/api/question-bank</w:t>
            </w:r>
          </w:p>
        </w:tc>
        <w:tc>
          <w:tcPr>
            <w:tcW w:type="dxa" w:w="4412"/>
            <w:shd w:fill="F1F5F9" w:color="auto" w:val="clear"/>
            <w:tcMar>
              <w:top w:type="dxa" w:w="60"/>
              <w:left w:type="dxa" w:w="90"/>
              <w:bottom w:type="dxa" w:w="60"/>
              <w:right w:type="dxa" w:w="90"/>
            </w:tcMar>
          </w:tcPr>
          <w:p>
            <w:pPr>
              <w:spacing w:after="40" w:line="240"/>
              <w:jc w:val="left"/>
            </w:pPr>
            <w:r>
              <w:rPr>
                <w:sz w:val="18"/>
                <w:szCs w:val="18"/>
              </w:rPr>
              <w:t xml:space="preserve">Berjalan, tetapi terbuka untuk corporate/government lintas kursus</w:t>
            </w:r>
          </w:p>
        </w:tc>
      </w:tr>
      <w:tr>
        <w:tc>
          <w:tcPr>
            <w:tcW w:type="dxa" w:w="2608"/>
            <w:tcMar>
              <w:top w:type="dxa" w:w="60"/>
              <w:left w:type="dxa" w:w="90"/>
              <w:bottom w:type="dxa" w:w="60"/>
              <w:right w:type="dxa" w:w="90"/>
            </w:tcMar>
          </w:tcPr>
          <w:p>
            <w:pPr>
              <w:spacing w:after="40" w:line="240"/>
              <w:jc w:val="left"/>
            </w:pPr>
            <w:r>
              <w:rPr>
                <w:sz w:val="18"/>
                <w:szCs w:val="18"/>
              </w:rPr>
              <w:t xml:space="preserve">Template sertifikat</w:t>
            </w:r>
          </w:p>
        </w:tc>
        <w:tc>
          <w:tcPr>
            <w:tcW w:type="dxa" w:w="2006"/>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/api/cert-template</w:t>
            </w:r>
          </w:p>
        </w:tc>
        <w:tc>
          <w:tcPr>
            <w:tcW w:type="dxa" w:w="4412"/>
            <w:tcMar>
              <w:top w:type="dxa" w:w="60"/>
              <w:left w:type="dxa" w:w="90"/>
              <w:bottom w:type="dxa" w:w="60"/>
              <w:right w:type="dxa" w:w="90"/>
            </w:tcMar>
          </w:tcPr>
          <w:p>
            <w:pPr>
              <w:spacing w:after="40" w:line="240"/>
              <w:jc w:val="left"/>
            </w:pPr>
            <w:r>
              <w:rPr>
                <w:sz w:val="18"/>
                <w:szCs w:val="18"/>
              </w:rPr>
              <w:t xml:space="preserve">Berjalan; admin-only</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Analitik pendapatan &amp; pengguna</w:t>
            </w:r>
          </w:p>
        </w:tc>
        <w:tc>
          <w:tcPr>
            <w:tcW w:type="dxa" w:w="2006"/>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/api/analytics</w:t>
            </w:r>
          </w:p>
        </w:tc>
        <w:tc>
          <w:tcPr>
            <w:tcW w:type="dxa" w:w="4412"/>
            <w:shd w:fill="F1F5F9" w:color="auto" w:val="clear"/>
            <w:tcMar>
              <w:top w:type="dxa" w:w="60"/>
              <w:left w:type="dxa" w:w="90"/>
              <w:bottom w:type="dxa" w:w="60"/>
              <w:right w:type="dxa" w:w="90"/>
            </w:tcMar>
          </w:tcPr>
          <w:p>
            <w:pPr>
              <w:spacing w:after="40" w:line="240"/>
              <w:jc w:val="left"/>
            </w:pPr>
            <w:r>
              <w:rPr>
                <w:sz w:val="18"/>
                <w:szCs w:val="18"/>
              </w:rPr>
              <w:t xml:space="preserve">Sebagian rusak — bergantung tabel </w:t>
            </w:r>
            <w:r>
              <w:rPr>
                <w:rFonts w:ascii="Consolas" w:cs="Consolas" w:eastAsia="Consolas" w:hAnsi="Consolas"/>
                <w:sz w:val="15"/>
                <w:szCs w:val="15"/>
              </w:rPr>
              <w:t xml:space="preserve">transactions</w:t>
            </w:r>
            <w:r>
              <w:rPr>
                <w:sz w:val="18"/>
                <w:szCs w:val="18"/>
              </w:rPr>
              <w:t xml:space="preserve"> yang tidak diisi alur pembayaran</w:t>
            </w:r>
          </w:p>
        </w:tc>
      </w:tr>
      <w:tr>
        <w:tc>
          <w:tcPr>
            <w:tcW w:type="dxa" w:w="2608"/>
            <w:tcMar>
              <w:top w:type="dxa" w:w="60"/>
              <w:left w:type="dxa" w:w="90"/>
              <w:bottom w:type="dxa" w:w="60"/>
              <w:right w:type="dxa" w:w="90"/>
            </w:tcMar>
          </w:tcPr>
          <w:p>
            <w:pPr>
              <w:spacing w:after="40" w:line="240"/>
              <w:jc w:val="left"/>
            </w:pPr>
            <w:r>
              <w:rPr>
                <w:sz w:val="18"/>
                <w:szCs w:val="18"/>
              </w:rPr>
              <w:t xml:space="preserve">Laporan organisasi/departemen/KPI</w:t>
            </w:r>
          </w:p>
        </w:tc>
        <w:tc>
          <w:tcPr>
            <w:tcW w:type="dxa" w:w="2006"/>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/api/reports</w:t>
            </w:r>
          </w:p>
        </w:tc>
        <w:tc>
          <w:tcPr>
            <w:tcW w:type="dxa" w:w="4412"/>
            <w:tcMar>
              <w:top w:type="dxa" w:w="60"/>
              <w:left w:type="dxa" w:w="90"/>
              <w:bottom w:type="dxa" w:w="60"/>
              <w:right w:type="dxa" w:w="90"/>
            </w:tcMar>
          </w:tcPr>
          <w:p>
            <w:pPr>
              <w:spacing w:after="40" w:line="240"/>
              <w:jc w:val="left"/>
            </w:pPr>
            <w:r>
              <w:rPr>
                <w:sz w:val="18"/>
                <w:szCs w:val="18"/>
              </w:rPr>
              <w:t xml:space="preserve">Rusak — merujuk tabel &amp; kolom yang tidak ada</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Audit log</w:t>
            </w:r>
          </w:p>
        </w:tc>
        <w:tc>
          <w:tcPr>
            <w:tcW w:type="dxa" w:w="2006"/>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/api/audit-logs</w:t>
            </w:r>
          </w:p>
        </w:tc>
        <w:tc>
          <w:tcPr>
            <w:tcW w:type="dxa" w:w="4412"/>
            <w:shd w:fill="F1F5F9" w:color="auto" w:val="clear"/>
            <w:tcMar>
              <w:top w:type="dxa" w:w="60"/>
              <w:left w:type="dxa" w:w="90"/>
              <w:bottom w:type="dxa" w:w="60"/>
              <w:right w:type="dxa" w:w="90"/>
            </w:tcMar>
          </w:tcPr>
          <w:p>
            <w:pPr>
              <w:spacing w:after="40" w:line="240"/>
              <w:jc w:val="left"/>
            </w:pPr>
            <w:r>
              <w:rPr>
                <w:sz w:val="18"/>
                <w:szCs w:val="18"/>
              </w:rPr>
              <w:t xml:space="preserve">Berjalan; cakupan terbatas pada CRUD </w:t>
            </w:r>
            <w:r>
              <w:rPr>
                <w:rFonts w:ascii="Consolas" w:cs="Consolas" w:eastAsia="Consolas" w:hAnsi="Consolas"/>
                <w:sz w:val="15"/>
                <w:szCs w:val="15"/>
              </w:rPr>
              <w:t xml:space="preserve">/api/db</w:t>
            </w:r>
          </w:p>
        </w:tc>
      </w:tr>
      <w:tr>
        <w:tc>
          <w:tcPr>
            <w:tcW w:type="dxa" w:w="2608"/>
            <w:tcMar>
              <w:top w:type="dxa" w:w="60"/>
              <w:left w:type="dxa" w:w="90"/>
              <w:bottom w:type="dxa" w:w="60"/>
              <w:right w:type="dxa" w:w="90"/>
            </w:tcMar>
          </w:tcPr>
          <w:p>
            <w:pPr>
              <w:spacing w:after="40" w:line="240"/>
              <w:jc w:val="left"/>
            </w:pPr>
            <w:r>
              <w:rPr>
                <w:sz w:val="18"/>
                <w:szCs w:val="18"/>
              </w:rPr>
              <w:t xml:space="preserve">Manajemen sesi login</w:t>
            </w:r>
          </w:p>
        </w:tc>
        <w:tc>
          <w:tcPr>
            <w:tcW w:type="dxa" w:w="2006"/>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/api/sessions</w:t>
            </w:r>
          </w:p>
        </w:tc>
        <w:tc>
          <w:tcPr>
            <w:tcW w:type="dxa" w:w="4412"/>
            <w:tcMar>
              <w:top w:type="dxa" w:w="60"/>
              <w:left w:type="dxa" w:w="90"/>
              <w:bottom w:type="dxa" w:w="60"/>
              <w:right w:type="dxa" w:w="90"/>
            </w:tcMar>
          </w:tcPr>
          <w:p>
            <w:pPr>
              <w:spacing w:after="40" w:line="240"/>
              <w:jc w:val="left"/>
            </w:pPr>
            <w:r>
              <w:rPr>
                <w:sz w:val="18"/>
                <w:szCs w:val="18"/>
              </w:rPr>
              <w:t xml:space="preserve">Tidak berfungsi — tabel </w:t>
            </w:r>
            <w:r>
              <w:rPr>
                <w:rFonts w:ascii="Consolas" w:cs="Consolas" w:eastAsia="Consolas" w:hAnsi="Consolas"/>
                <w:sz w:val="15"/>
                <w:szCs w:val="15"/>
              </w:rPr>
              <w:t xml:space="preserve">user_sessions</w:t>
            </w:r>
            <w:r>
              <w:rPr>
                <w:sz w:val="18"/>
                <w:szCs w:val="18"/>
              </w:rPr>
              <w:t xml:space="preserve"> tidak pernah dibuat</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Pengaturan platform (bank, QRIS, SMTP, S3)</w:t>
            </w:r>
          </w:p>
        </w:tc>
        <w:tc>
          <w:tcPr>
            <w:tcW w:type="dxa" w:w="2006"/>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/api/settings</w:t>
            </w:r>
          </w:p>
        </w:tc>
        <w:tc>
          <w:tcPr>
            <w:tcW w:type="dxa" w:w="4412"/>
            <w:shd w:fill="F1F5F9" w:color="auto" w:val="clear"/>
            <w:tcMar>
              <w:top w:type="dxa" w:w="60"/>
              <w:left w:type="dxa" w:w="90"/>
              <w:bottom w:type="dxa" w:w="60"/>
              <w:right w:type="dxa" w:w="90"/>
            </w:tcMar>
          </w:tcPr>
          <w:p>
            <w:pPr>
              <w:spacing w:after="40" w:line="240"/>
              <w:jc w:val="left"/>
            </w:pPr>
            <w:r>
              <w:rPr>
                <w:sz w:val="18"/>
                <w:szCs w:val="18"/>
              </w:rPr>
              <w:t xml:space="preserve">Berjalan untuk simpan (admin-only); </w:t>
            </w:r>
            <w:r>
              <w:rPr>
                <w:b/>
                <w:bCs/>
                <w:sz w:val="18"/>
                <w:szCs w:val="18"/>
              </w:rPr>
              <w:t xml:space="preserve">GET tanpa penyaringan peran</w:t>
            </w:r>
          </w:p>
        </w:tc>
      </w:tr>
      <w:tr>
        <w:tc>
          <w:tcPr>
            <w:tcW w:type="dxa" w:w="2608"/>
            <w:tcMar>
              <w:top w:type="dxa" w:w="60"/>
              <w:left w:type="dxa" w:w="90"/>
              <w:bottom w:type="dxa" w:w="60"/>
              <w:right w:type="dxa" w:w="90"/>
            </w:tcMar>
          </w:tcPr>
          <w:p>
            <w:pPr>
              <w:spacing w:after="40" w:line="240"/>
              <w:jc w:val="left"/>
            </w:pPr>
            <w:r>
              <w:rPr>
                <w:sz w:val="18"/>
                <w:szCs w:val="18"/>
              </w:rPr>
              <w:t xml:space="preserve">Notifikasi &amp; antrean email</w:t>
            </w:r>
          </w:p>
        </w:tc>
        <w:tc>
          <w:tcPr>
            <w:tcW w:type="dxa" w:w="2006"/>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/api/notifications</w:t>
            </w:r>
            <w:r>
              <w:rPr>
                <w:sz w:val="18"/>
                <w:szCs w:val="18"/>
              </w:rPr>
              <w:t xml:space="preserve">, </w:t>
            </w:r>
            <w:r>
              <w:rPr>
                <w:rFonts w:ascii="Consolas" w:cs="Consolas" w:eastAsia="Consolas" w:hAnsi="Consolas"/>
                <w:sz w:val="15"/>
                <w:szCs w:val="15"/>
              </w:rPr>
              <w:t xml:space="preserve">/api/email</w:t>
            </w:r>
          </w:p>
        </w:tc>
        <w:tc>
          <w:tcPr>
            <w:tcW w:type="dxa" w:w="4412"/>
            <w:tcMar>
              <w:top w:type="dxa" w:w="60"/>
              <w:left w:type="dxa" w:w="90"/>
              <w:bottom w:type="dxa" w:w="60"/>
              <w:right w:type="dxa" w:w="90"/>
            </w:tcMar>
          </w:tcPr>
          <w:p>
            <w:pPr>
              <w:spacing w:after="40" w:line="240"/>
              <w:jc w:val="left"/>
            </w:pPr>
            <w:r>
              <w:rPr>
                <w:sz w:val="18"/>
                <w:szCs w:val="18"/>
              </w:rPr>
              <w:t xml:space="preserve">Berjalan; tanpa pekerja pengirim ulang antrean</w:t>
            </w:r>
          </w:p>
        </w:tc>
      </w:tr>
    </w:tbl>
    <w:p>
      <w:r>
        <w:br w:type="page"/>
      </w:r>
    </w:p>
    <w:p>
      <w:pPr>
        <w:pStyle w:val="Heading1"/>
        <w:spacing w:after="160" w:before="360"/>
      </w:pPr>
      <w:r>
        <w:t xml:space="preserve">6. Katalog Aturan Bisnis</w:t>
      </w:r>
    </w:p>
    <w:p>
      <w:pPr>
        <w:spacing w:after="120" w:line="276"/>
      </w:pPr>
      <w:r>
        <w:t xml:space="preserve">Tabel berikut mendaftar aturan bisnis yang benar-benar ada di kode, tempat penegakannya, dan apakah aturan tersebut dapat dilangkahi. "Klien" berarti aturan hanya hidup di peramban dan dapat dilewati dengan memanggil API secara langsung.</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702"/>
        <w:gridCol w:w="3911"/>
        <w:gridCol w:w="1705"/>
        <w:gridCol w:w="2708"/>
      </w:tblGrid>
      <w:tr>
        <w:trPr>
          <w:tblHeader/>
        </w:trPr>
        <w:tc>
          <w:tcPr>
            <w:tcW w:type="dxa" w:w="702"/>
            <w:shd w:fill="E2E8F0" w:color="auto" w:val="clear"/>
            <w:tcMar>
              <w:top w:type="dxa" w:w="60"/>
              <w:left w:type="dxa" w:w="90"/>
              <w:bottom w:type="dxa" w:w="60"/>
              <w:right w:type="dxa" w:w="90"/>
            </w:tcMar>
          </w:tcPr>
          <w:p>
            <w:pPr>
              <w:spacing w:after="40" w:line="240"/>
              <w:jc w:val="left"/>
            </w:pPr>
            <w:r>
              <w:rPr>
                <w:b/>
                <w:bCs/>
                <w:sz w:val="18"/>
                <w:szCs w:val="18"/>
              </w:rPr>
              <w:t xml:space="preserve">#</w:t>
            </w:r>
          </w:p>
        </w:tc>
        <w:tc>
          <w:tcPr>
            <w:tcW w:type="dxa" w:w="3911"/>
            <w:shd w:fill="E2E8F0" w:color="auto" w:val="clear"/>
            <w:tcMar>
              <w:top w:type="dxa" w:w="60"/>
              <w:left w:type="dxa" w:w="90"/>
              <w:bottom w:type="dxa" w:w="60"/>
              <w:right w:type="dxa" w:w="90"/>
            </w:tcMar>
          </w:tcPr>
          <w:p>
            <w:pPr>
              <w:spacing w:after="40" w:line="240"/>
              <w:jc w:val="left"/>
            </w:pPr>
            <w:r>
              <w:rPr>
                <w:b/>
                <w:bCs/>
                <w:sz w:val="18"/>
                <w:szCs w:val="18"/>
              </w:rPr>
              <w:t xml:space="preserve">Aturan bisnis</w:t>
            </w:r>
          </w:p>
        </w:tc>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Ditegakkan di</w:t>
            </w:r>
          </w:p>
        </w:tc>
        <w:tc>
          <w:tcPr>
            <w:tcW w:type="dxa" w:w="2708"/>
            <w:shd w:fill="E2E8F0" w:color="auto" w:val="clear"/>
            <w:tcMar>
              <w:top w:type="dxa" w:w="60"/>
              <w:left w:type="dxa" w:w="90"/>
              <w:bottom w:type="dxa" w:w="60"/>
              <w:right w:type="dxa" w:w="90"/>
            </w:tcMar>
          </w:tcPr>
          <w:p>
            <w:pPr>
              <w:spacing w:after="40" w:line="240"/>
              <w:jc w:val="left"/>
            </w:pPr>
            <w:r>
              <w:rPr>
                <w:b/>
                <w:bCs/>
                <w:sz w:val="18"/>
                <w:szCs w:val="18"/>
              </w:rPr>
              <w:t xml:space="preserve">Status</w:t>
            </w:r>
          </w:p>
        </w:tc>
      </w:tr>
      <w:tr>
        <w:tc>
          <w:tcPr>
            <w:tcW w:type="dxa" w:w="702"/>
            <w:tcMar>
              <w:top w:type="dxa" w:w="60"/>
              <w:left w:type="dxa" w:w="90"/>
              <w:bottom w:type="dxa" w:w="60"/>
              <w:right w:type="dxa" w:w="90"/>
            </w:tcMar>
          </w:tcPr>
          <w:p>
            <w:pPr>
              <w:spacing w:after="40" w:line="240"/>
              <w:jc w:val="left"/>
            </w:pPr>
            <w:r>
              <w:rPr>
                <w:sz w:val="18"/>
                <w:szCs w:val="18"/>
              </w:rPr>
              <w:t xml:space="preserve">AB-01</w:t>
            </w:r>
          </w:p>
        </w:tc>
        <w:tc>
          <w:tcPr>
            <w:tcW w:type="dxa" w:w="3911"/>
            <w:tcMar>
              <w:top w:type="dxa" w:w="60"/>
              <w:left w:type="dxa" w:w="90"/>
              <w:bottom w:type="dxa" w:w="60"/>
              <w:right w:type="dxa" w:w="90"/>
            </w:tcMar>
          </w:tcPr>
          <w:p>
            <w:pPr>
              <w:spacing w:after="40" w:line="240"/>
              <w:jc w:val="left"/>
            </w:pPr>
            <w:r>
              <w:rPr>
                <w:sz w:val="18"/>
                <w:szCs w:val="18"/>
              </w:rPr>
              <w:t xml:space="preserve">Akses kelas hanya lahir dari pembayaran yang dikonfirmasi (atau kursus gratis)</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 tetapi dilangkahi AB-13 dan G-03</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AB-02</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Satu peserta tidak dapat membeli kursus yang sudah dimilikinya</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Server</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Kuat</w:t>
            </w:r>
          </w:p>
        </w:tc>
      </w:tr>
      <w:tr>
        <w:tc>
          <w:tcPr>
            <w:tcW w:type="dxa" w:w="702"/>
            <w:tcMar>
              <w:top w:type="dxa" w:w="60"/>
              <w:left w:type="dxa" w:w="90"/>
              <w:bottom w:type="dxa" w:w="60"/>
              <w:right w:type="dxa" w:w="90"/>
            </w:tcMar>
          </w:tcPr>
          <w:p>
            <w:pPr>
              <w:spacing w:after="40" w:line="240"/>
              <w:jc w:val="left"/>
            </w:pPr>
            <w:r>
              <w:rPr>
                <w:sz w:val="18"/>
                <w:szCs w:val="18"/>
              </w:rPr>
              <w:t xml:space="preserve">AB-03</w:t>
            </w:r>
          </w:p>
        </w:tc>
        <w:tc>
          <w:tcPr>
            <w:tcW w:type="dxa" w:w="3911"/>
            <w:tcMar>
              <w:top w:type="dxa" w:w="60"/>
              <w:left w:type="dxa" w:w="90"/>
              <w:bottom w:type="dxa" w:w="60"/>
              <w:right w:type="dxa" w:w="90"/>
            </w:tcMar>
          </w:tcPr>
          <w:p>
            <w:pPr>
              <w:spacing w:after="40" w:line="240"/>
              <w:jc w:val="left"/>
            </w:pPr>
            <w:r>
              <w:rPr>
                <w:sz w:val="18"/>
                <w:szCs w:val="18"/>
              </w:rPr>
              <w:t xml:space="preserve">Nominal transfer = harga + kode unik 3 digit</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AB-04</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Order kedaluwarsa setelah </w:t>
            </w:r>
            <w:r>
              <w:rPr>
                <w:rFonts w:ascii="Consolas" w:cs="Consolas" w:eastAsia="Consolas" w:hAnsi="Consolas"/>
                <w:sz w:val="15"/>
                <w:szCs w:val="15"/>
              </w:rPr>
              <w:t xml:space="preserve">payment_expiry_hours</w:t>
            </w:r>
            <w:r>
              <w:rPr>
                <w:sz w:val="18"/>
                <w:szCs w:val="18"/>
              </w:rPr>
              <w:t xml:space="preserve"> (bawaan 24 jam)</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 (tidak ada penjadwal)</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Tidak ditegakkan</w:t>
            </w:r>
          </w:p>
        </w:tc>
      </w:tr>
      <w:tr>
        <w:tc>
          <w:tcPr>
            <w:tcW w:type="dxa" w:w="702"/>
            <w:tcMar>
              <w:top w:type="dxa" w:w="60"/>
              <w:left w:type="dxa" w:w="90"/>
              <w:bottom w:type="dxa" w:w="60"/>
              <w:right w:type="dxa" w:w="90"/>
            </w:tcMar>
          </w:tcPr>
          <w:p>
            <w:pPr>
              <w:spacing w:after="40" w:line="240"/>
              <w:jc w:val="left"/>
            </w:pPr>
            <w:r>
              <w:rPr>
                <w:sz w:val="18"/>
                <w:szCs w:val="18"/>
              </w:rPr>
              <w:t xml:space="preserve">AB-05</w:t>
            </w:r>
          </w:p>
        </w:tc>
        <w:tc>
          <w:tcPr>
            <w:tcW w:type="dxa" w:w="3911"/>
            <w:tcMar>
              <w:top w:type="dxa" w:w="60"/>
              <w:left w:type="dxa" w:w="90"/>
              <w:bottom w:type="dxa" w:w="60"/>
              <w:right w:type="dxa" w:w="90"/>
            </w:tcMar>
          </w:tcPr>
          <w:p>
            <w:pPr>
              <w:spacing w:after="40" w:line="240"/>
              <w:jc w:val="left"/>
            </w:pPr>
            <w:r>
              <w:rPr>
                <w:sz w:val="18"/>
                <w:szCs w:val="18"/>
              </w:rPr>
              <w:t xml:space="preserve">Hanya admin yang dapat mengonfirmasi atau menolak pembayaran</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 (tanpa jejak audit)</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AB-06</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Modul terkunci hingga modul sebelumnya selesai seluruhnya</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Klien</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Dapat dilangkahi</w:t>
            </w:r>
          </w:p>
        </w:tc>
      </w:tr>
      <w:tr>
        <w:tc>
          <w:tcPr>
            <w:tcW w:type="dxa" w:w="702"/>
            <w:tcMar>
              <w:top w:type="dxa" w:w="60"/>
              <w:left w:type="dxa" w:w="90"/>
              <w:bottom w:type="dxa" w:w="60"/>
              <w:right w:type="dxa" w:w="90"/>
            </w:tcMar>
          </w:tcPr>
          <w:p>
            <w:pPr>
              <w:spacing w:after="40" w:line="240"/>
              <w:jc w:val="left"/>
            </w:pPr>
            <w:r>
              <w:rPr>
                <w:sz w:val="18"/>
                <w:szCs w:val="18"/>
              </w:rPr>
              <w:t xml:space="preserve">AB-07</w:t>
            </w:r>
          </w:p>
        </w:tc>
        <w:tc>
          <w:tcPr>
            <w:tcW w:type="dxa" w:w="3911"/>
            <w:tcMar>
              <w:top w:type="dxa" w:w="60"/>
              <w:left w:type="dxa" w:w="90"/>
              <w:bottom w:type="dxa" w:w="60"/>
              <w:right w:type="dxa" w:w="90"/>
            </w:tcMar>
          </w:tcPr>
          <w:p>
            <w:pPr>
              <w:spacing w:after="40" w:line="240"/>
              <w:jc w:val="left"/>
            </w:pPr>
            <w:r>
              <w:rPr>
                <w:sz w:val="18"/>
                <w:szCs w:val="18"/>
              </w:rPr>
              <w:t xml:space="preserve">Kursus terkunci hingga sertifikat kursus prasyarat dimiliki</w:t>
            </w:r>
          </w:p>
        </w:tc>
        <w:tc>
          <w:tcPr>
            <w:tcW w:type="dxa" w:w="1705"/>
            <w:tcMar>
              <w:top w:type="dxa" w:w="60"/>
              <w:left w:type="dxa" w:w="90"/>
              <w:bottom w:type="dxa" w:w="60"/>
              <w:right w:type="dxa" w:w="90"/>
            </w:tcMar>
          </w:tcPr>
          <w:p>
            <w:pPr>
              <w:spacing w:after="40" w:line="240"/>
              <w:jc w:val="left"/>
            </w:pPr>
            <w:r>
              <w:rPr>
                <w:sz w:val="18"/>
                <w:szCs w:val="18"/>
              </w:rPr>
              <w:t xml:space="preserve">Klien</w:t>
            </w:r>
          </w:p>
        </w:tc>
        <w:tc>
          <w:tcPr>
            <w:tcW w:type="dxa" w:w="2708"/>
            <w:tcMar>
              <w:top w:type="dxa" w:w="60"/>
              <w:left w:type="dxa" w:w="90"/>
              <w:bottom w:type="dxa" w:w="60"/>
              <w:right w:type="dxa" w:w="90"/>
            </w:tcMar>
          </w:tcPr>
          <w:p>
            <w:pPr>
              <w:spacing w:after="40" w:line="240"/>
              <w:jc w:val="left"/>
            </w:pPr>
            <w:r>
              <w:rPr>
                <w:sz w:val="18"/>
                <w:szCs w:val="18"/>
              </w:rPr>
              <w:t xml:space="preserve">Dapat dilangkahi</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AB-08</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Jumlah percobaan ujian dibatasi </w:t>
            </w:r>
            <w:r>
              <w:rPr>
                <w:rFonts w:ascii="Consolas" w:cs="Consolas" w:eastAsia="Consolas" w:hAnsi="Consolas"/>
                <w:sz w:val="15"/>
                <w:szCs w:val="15"/>
              </w:rPr>
              <w:t xml:space="preserve">maxAttempts</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Server</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Dilangkahi oleh mode demo klien</w:t>
            </w:r>
          </w:p>
        </w:tc>
      </w:tr>
      <w:tr>
        <w:tc>
          <w:tcPr>
            <w:tcW w:type="dxa" w:w="702"/>
            <w:tcMar>
              <w:top w:type="dxa" w:w="60"/>
              <w:left w:type="dxa" w:w="90"/>
              <w:bottom w:type="dxa" w:w="60"/>
              <w:right w:type="dxa" w:w="90"/>
            </w:tcMar>
          </w:tcPr>
          <w:p>
            <w:pPr>
              <w:spacing w:after="40" w:line="240"/>
              <w:jc w:val="left"/>
            </w:pPr>
            <w:r>
              <w:rPr>
                <w:sz w:val="18"/>
                <w:szCs w:val="18"/>
              </w:rPr>
              <w:t xml:space="preserve">AB-09</w:t>
            </w:r>
          </w:p>
        </w:tc>
        <w:tc>
          <w:tcPr>
            <w:tcW w:type="dxa" w:w="3911"/>
            <w:tcMar>
              <w:top w:type="dxa" w:w="60"/>
              <w:left w:type="dxa" w:w="90"/>
              <w:bottom w:type="dxa" w:w="60"/>
              <w:right w:type="dxa" w:w="90"/>
            </w:tcMar>
          </w:tcPr>
          <w:p>
            <w:pPr>
              <w:spacing w:after="40" w:line="240"/>
              <w:jc w:val="left"/>
            </w:pPr>
            <w:r>
              <w:rPr>
                <w:sz w:val="18"/>
                <w:szCs w:val="18"/>
              </w:rPr>
              <w:t xml:space="preserve">Kunci jawaban tidak boleh sampai ke klien</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AB-10</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Nilai lulus per kursus (</w:t>
            </w:r>
            <w:r>
              <w:rPr>
                <w:rFonts w:ascii="Consolas" w:cs="Consolas" w:eastAsia="Consolas" w:hAnsi="Consolas"/>
                <w:sz w:val="15"/>
                <w:szCs w:val="15"/>
              </w:rPr>
              <w:t xml:space="preserve">passingScore</w:t>
            </w:r>
            <w:r>
              <w:rPr>
                <w:sz w:val="18"/>
                <w:szCs w:val="18"/>
              </w:rPr>
              <w:t xml:space="preserve">, bawaan 70)</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Server (token)</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Kuat</w:t>
            </w:r>
          </w:p>
        </w:tc>
      </w:tr>
      <w:tr>
        <w:tc>
          <w:tcPr>
            <w:tcW w:type="dxa" w:w="702"/>
            <w:tcMar>
              <w:top w:type="dxa" w:w="60"/>
              <w:left w:type="dxa" w:w="90"/>
              <w:bottom w:type="dxa" w:w="60"/>
              <w:right w:type="dxa" w:w="90"/>
            </w:tcMar>
          </w:tcPr>
          <w:p>
            <w:pPr>
              <w:spacing w:after="40" w:line="240"/>
              <w:jc w:val="left"/>
            </w:pPr>
            <w:r>
              <w:rPr>
                <w:sz w:val="18"/>
                <w:szCs w:val="18"/>
              </w:rPr>
              <w:t xml:space="preserve">AB-11</w:t>
            </w:r>
          </w:p>
        </w:tc>
        <w:tc>
          <w:tcPr>
            <w:tcW w:type="dxa" w:w="3911"/>
            <w:tcMar>
              <w:top w:type="dxa" w:w="60"/>
              <w:left w:type="dxa" w:w="90"/>
              <w:bottom w:type="dxa" w:w="60"/>
              <w:right w:type="dxa" w:w="90"/>
            </w:tcMar>
          </w:tcPr>
          <w:p>
            <w:pPr>
              <w:spacing w:after="40" w:line="240"/>
              <w:jc w:val="left"/>
            </w:pPr>
            <w:r>
              <w:rPr>
                <w:sz w:val="18"/>
                <w:szCs w:val="18"/>
              </w:rPr>
              <w:t xml:space="preserve">Satu sertifikat per peserta per kursus</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AB-12</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Ujian hanya untuk peserta yang terdaftar di kelas</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 (tidak ada)</w:t>
            </w:r>
          </w:p>
        </w:tc>
        <w:tc>
          <w:tcPr>
            <w:tcW w:type="dxa" w:w="2708"/>
            <w:shd w:fill="F1F5F9" w:color="auto" w:val="clear"/>
            <w:tcMar>
              <w:top w:type="dxa" w:w="60"/>
              <w:left w:type="dxa" w:w="90"/>
              <w:bottom w:type="dxa" w:w="60"/>
              <w:right w:type="dxa" w:w="90"/>
            </w:tcMar>
          </w:tcPr>
          <w:p>
            <w:pPr>
              <w:spacing w:after="40" w:line="240"/>
              <w:jc w:val="left"/>
            </w:pPr>
            <w:r>
              <w:rPr>
                <w:b/>
                <w:bCs/>
                <w:sz w:val="18"/>
                <w:szCs w:val="18"/>
              </w:rPr>
              <w:t xml:space="preserve">Tidak ada sama sekali</w:t>
            </w:r>
          </w:p>
        </w:tc>
      </w:tr>
      <w:tr>
        <w:tc>
          <w:tcPr>
            <w:tcW w:type="dxa" w:w="702"/>
            <w:tcMar>
              <w:top w:type="dxa" w:w="60"/>
              <w:left w:type="dxa" w:w="90"/>
              <w:bottom w:type="dxa" w:w="60"/>
              <w:right w:type="dxa" w:w="90"/>
            </w:tcMar>
          </w:tcPr>
          <w:p>
            <w:pPr>
              <w:spacing w:after="40" w:line="240"/>
              <w:jc w:val="left"/>
            </w:pPr>
            <w:r>
              <w:rPr>
                <w:sz w:val="18"/>
                <w:szCs w:val="18"/>
              </w:rPr>
              <w:t xml:space="preserve">AB-13</w:t>
            </w:r>
          </w:p>
        </w:tc>
        <w:tc>
          <w:tcPr>
            <w:tcW w:type="dxa" w:w="3911"/>
            <w:tcMar>
              <w:top w:type="dxa" w:w="60"/>
              <w:left w:type="dxa" w:w="90"/>
              <w:bottom w:type="dxa" w:w="60"/>
              <w:right w:type="dxa" w:w="90"/>
            </w:tcMar>
          </w:tcPr>
          <w:p>
            <w:pPr>
              <w:spacing w:after="40" w:line="240"/>
              <w:jc w:val="left"/>
            </w:pPr>
            <w:r>
              <w:rPr>
                <w:sz w:val="18"/>
                <w:szCs w:val="18"/>
              </w:rPr>
              <w:t xml:space="preserve">Pendaftaran massal hanya untuk pegawai organisasi sendiri, sesuai kuota kontrak</w:t>
            </w:r>
          </w:p>
        </w:tc>
        <w:tc>
          <w:tcPr>
            <w:tcW w:type="dxa" w:w="1705"/>
            <w:tcMar>
              <w:top w:type="dxa" w:w="60"/>
              <w:left w:type="dxa" w:w="90"/>
              <w:bottom w:type="dxa" w:w="60"/>
              <w:right w:type="dxa" w:w="90"/>
            </w:tcMar>
          </w:tcPr>
          <w:p>
            <w:pPr>
              <w:spacing w:after="40" w:line="240"/>
              <w:jc w:val="left"/>
            </w:pPr>
            <w:r>
              <w:rPr>
                <w:sz w:val="18"/>
                <w:szCs w:val="18"/>
              </w:rPr>
              <w:t xml:space="preserve">— (tidak ada)</w:t>
            </w:r>
          </w:p>
        </w:tc>
        <w:tc>
          <w:tcPr>
            <w:tcW w:type="dxa" w:w="2708"/>
            <w:tcMar>
              <w:top w:type="dxa" w:w="60"/>
              <w:left w:type="dxa" w:w="90"/>
              <w:bottom w:type="dxa" w:w="60"/>
              <w:right w:type="dxa" w:w="90"/>
            </w:tcMar>
          </w:tcPr>
          <w:p>
            <w:pPr>
              <w:spacing w:after="40" w:line="240"/>
              <w:jc w:val="left"/>
            </w:pPr>
            <w:r>
              <w:rPr>
                <w:b/>
                <w:bCs/>
                <w:sz w:val="18"/>
                <w:szCs w:val="18"/>
              </w:rPr>
              <w:t xml:space="preserve">Tidak ada sama sekali</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AB-14</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Instruktur hanya mengelola kursus yang ditugaskan kepadanya</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 (tidak ada)</w:t>
            </w:r>
          </w:p>
        </w:tc>
        <w:tc>
          <w:tcPr>
            <w:tcW w:type="dxa" w:w="2708"/>
            <w:shd w:fill="F1F5F9" w:color="auto" w:val="clear"/>
            <w:tcMar>
              <w:top w:type="dxa" w:w="60"/>
              <w:left w:type="dxa" w:w="90"/>
              <w:bottom w:type="dxa" w:w="60"/>
              <w:right w:type="dxa" w:w="90"/>
            </w:tcMar>
          </w:tcPr>
          <w:p>
            <w:pPr>
              <w:spacing w:after="40" w:line="240"/>
              <w:jc w:val="left"/>
            </w:pPr>
            <w:r>
              <w:rPr>
                <w:b/>
                <w:bCs/>
                <w:sz w:val="18"/>
                <w:szCs w:val="18"/>
              </w:rPr>
              <w:t xml:space="preserve">Tidak ada sama sekali</w:t>
            </w:r>
          </w:p>
        </w:tc>
      </w:tr>
      <w:tr>
        <w:tc>
          <w:tcPr>
            <w:tcW w:type="dxa" w:w="702"/>
            <w:tcMar>
              <w:top w:type="dxa" w:w="60"/>
              <w:left w:type="dxa" w:w="90"/>
              <w:bottom w:type="dxa" w:w="60"/>
              <w:right w:type="dxa" w:w="90"/>
            </w:tcMar>
          </w:tcPr>
          <w:p>
            <w:pPr>
              <w:spacing w:after="40" w:line="240"/>
              <w:jc w:val="left"/>
            </w:pPr>
            <w:r>
              <w:rPr>
                <w:sz w:val="18"/>
                <w:szCs w:val="18"/>
              </w:rPr>
              <w:t xml:space="preserve">AB-15</w:t>
            </w:r>
          </w:p>
        </w:tc>
        <w:tc>
          <w:tcPr>
            <w:tcW w:type="dxa" w:w="3911"/>
            <w:tcMar>
              <w:top w:type="dxa" w:w="60"/>
              <w:left w:type="dxa" w:w="90"/>
              <w:bottom w:type="dxa" w:w="60"/>
              <w:right w:type="dxa" w:w="90"/>
            </w:tcMar>
          </w:tcPr>
          <w:p>
            <w:pPr>
              <w:spacing w:after="40" w:line="240"/>
              <w:jc w:val="left"/>
            </w:pPr>
            <w:r>
              <w:rPr>
                <w:sz w:val="18"/>
                <w:szCs w:val="18"/>
              </w:rPr>
              <w:t xml:space="preserve">Peserta hanya melihat sertifikat dan transaksi miliknya</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 sejak perbaikan </w:t>
            </w:r>
            <w:r>
              <w:rPr>
                <w:rFonts w:ascii="Consolas" w:cs="Consolas" w:eastAsia="Consolas" w:hAnsi="Consolas"/>
                <w:sz w:val="15"/>
                <w:szCs w:val="15"/>
              </w:rPr>
              <w:t xml:space="preserve">/api/db</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AB-16</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Hanya penulis atau admin yang dapat menghapus tulisan forum</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Server</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Kuat</w:t>
            </w:r>
          </w:p>
        </w:tc>
      </w:tr>
      <w:tr>
        <w:tc>
          <w:tcPr>
            <w:tcW w:type="dxa" w:w="702"/>
            <w:tcMar>
              <w:top w:type="dxa" w:w="60"/>
              <w:left w:type="dxa" w:w="90"/>
              <w:bottom w:type="dxa" w:w="60"/>
              <w:right w:type="dxa" w:w="90"/>
            </w:tcMar>
          </w:tcPr>
          <w:p>
            <w:pPr>
              <w:spacing w:after="40" w:line="240"/>
              <w:jc w:val="left"/>
            </w:pPr>
            <w:r>
              <w:rPr>
                <w:sz w:val="18"/>
                <w:szCs w:val="18"/>
              </w:rPr>
              <w:t xml:space="preserve">AB-17</w:t>
            </w:r>
          </w:p>
        </w:tc>
        <w:tc>
          <w:tcPr>
            <w:tcW w:type="dxa" w:w="3911"/>
            <w:tcMar>
              <w:top w:type="dxa" w:w="60"/>
              <w:left w:type="dxa" w:w="90"/>
              <w:bottom w:type="dxa" w:w="60"/>
              <w:right w:type="dxa" w:w="90"/>
            </w:tcMar>
          </w:tcPr>
          <w:p>
            <w:pPr>
              <w:spacing w:after="40" w:line="240"/>
              <w:jc w:val="left"/>
            </w:pPr>
            <w:r>
              <w:rPr>
                <w:sz w:val="18"/>
                <w:szCs w:val="18"/>
              </w:rPr>
              <w:t xml:space="preserve">Akun </w:t>
            </w:r>
            <w:r>
              <w:rPr>
                <w:rFonts w:ascii="Consolas" w:cs="Consolas" w:eastAsia="Consolas" w:hAnsi="Consolas"/>
                <w:sz w:val="15"/>
                <w:szCs w:val="15"/>
              </w:rPr>
              <w:t xml:space="preserve">suspended</w:t>
            </w:r>
            <w:r>
              <w:rPr>
                <w:sz w:val="18"/>
                <w:szCs w:val="18"/>
              </w:rPr>
              <w:t xml:space="preserve"> tidak dapat masuk</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AB-18</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Peran pengguna hanya boleh ditetapkan administrator</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 (tidak ada)</w:t>
            </w:r>
          </w:p>
        </w:tc>
        <w:tc>
          <w:tcPr>
            <w:tcW w:type="dxa" w:w="2708"/>
            <w:shd w:fill="F1F5F9" w:color="auto" w:val="clear"/>
            <w:tcMar>
              <w:top w:type="dxa" w:w="60"/>
              <w:left w:type="dxa" w:w="90"/>
              <w:bottom w:type="dxa" w:w="60"/>
              <w:right w:type="dxa" w:w="90"/>
            </w:tcMar>
          </w:tcPr>
          <w:p>
            <w:pPr>
              <w:spacing w:after="40" w:line="240"/>
              <w:jc w:val="left"/>
            </w:pPr>
            <w:r>
              <w:rPr>
                <w:b/>
                <w:bCs/>
                <w:sz w:val="18"/>
                <w:szCs w:val="18"/>
              </w:rPr>
              <w:t xml:space="preserve">Tidak ada sama sekali</w:t>
            </w:r>
          </w:p>
        </w:tc>
      </w:tr>
      <w:tr>
        <w:tc>
          <w:tcPr>
            <w:tcW w:type="dxa" w:w="702"/>
            <w:tcMar>
              <w:top w:type="dxa" w:w="60"/>
              <w:left w:type="dxa" w:w="90"/>
              <w:bottom w:type="dxa" w:w="60"/>
              <w:right w:type="dxa" w:w="90"/>
            </w:tcMar>
          </w:tcPr>
          <w:p>
            <w:pPr>
              <w:spacing w:after="40" w:line="240"/>
              <w:jc w:val="left"/>
            </w:pPr>
            <w:r>
              <w:rPr>
                <w:sz w:val="18"/>
                <w:szCs w:val="18"/>
              </w:rPr>
              <w:t xml:space="preserve">AB-19</w:t>
            </w:r>
          </w:p>
        </w:tc>
        <w:tc>
          <w:tcPr>
            <w:tcW w:type="dxa" w:w="3911"/>
            <w:tcMar>
              <w:top w:type="dxa" w:w="60"/>
              <w:left w:type="dxa" w:w="90"/>
              <w:bottom w:type="dxa" w:w="60"/>
              <w:right w:type="dxa" w:w="90"/>
            </w:tcMar>
          </w:tcPr>
          <w:p>
            <w:pPr>
              <w:spacing w:after="40" w:line="240"/>
              <w:jc w:val="left"/>
            </w:pPr>
            <w:r>
              <w:rPr>
                <w:sz w:val="18"/>
                <w:szCs w:val="18"/>
              </w:rPr>
              <w:t xml:space="preserve">XP dan badge hanya diberikan oleh sistem atas aktivitas nyata</w:t>
            </w:r>
          </w:p>
        </w:tc>
        <w:tc>
          <w:tcPr>
            <w:tcW w:type="dxa" w:w="1705"/>
            <w:tcMar>
              <w:top w:type="dxa" w:w="60"/>
              <w:left w:type="dxa" w:w="90"/>
              <w:bottom w:type="dxa" w:w="60"/>
              <w:right w:type="dxa" w:w="90"/>
            </w:tcMar>
          </w:tcPr>
          <w:p>
            <w:pPr>
              <w:spacing w:after="40" w:line="240"/>
              <w:jc w:val="left"/>
            </w:pPr>
            <w:r>
              <w:rPr>
                <w:sz w:val="18"/>
                <w:szCs w:val="18"/>
              </w:rPr>
              <w:t xml:space="preserve">— (lemah)</w:t>
            </w:r>
          </w:p>
        </w:tc>
        <w:tc>
          <w:tcPr>
            <w:tcW w:type="dxa" w:w="2708"/>
            <w:tcMar>
              <w:top w:type="dxa" w:w="60"/>
              <w:left w:type="dxa" w:w="90"/>
              <w:bottom w:type="dxa" w:w="60"/>
              <w:right w:type="dxa" w:w="90"/>
            </w:tcMar>
          </w:tcPr>
          <w:p>
            <w:pPr>
              <w:spacing w:after="40" w:line="240"/>
              <w:jc w:val="left"/>
            </w:pPr>
            <w:r>
              <w:rPr>
                <w:sz w:val="18"/>
                <w:szCs w:val="18"/>
              </w:rPr>
              <w:t xml:space="preserve">Dapat dimanipulasi pengguna</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AB-20</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Ulasan kursus hanya dari peserta yang terdaftar</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 (tidak ada)</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Tidak ditegakkan</w:t>
            </w:r>
          </w:p>
        </w:tc>
      </w:tr>
    </w:tbl>
    <w:p>
      <w:r>
        <w:br w:type="page"/>
      </w:r>
    </w:p>
    <w:p>
      <w:pPr>
        <w:pStyle w:val="Heading1"/>
        <w:spacing w:after="160" w:before="360"/>
      </w:pPr>
      <w:r>
        <w:t xml:space="preserve">7. Gap dan Kelemahan Kontrol</w:t>
      </w:r>
    </w:p>
    <w:p>
      <w:pPr>
        <w:spacing w:after="120" w:line="276"/>
      </w:pPr>
      <w:r>
        <w:t xml:space="preserve">Temuan diurutkan berdasarkan dampak bisnis. Kolom "Kelas" membedakan </w:t>
      </w:r>
      <w:r>
        <w:rPr>
          <w:b/>
          <w:bCs/>
        </w:rPr>
        <w:t xml:space="preserve">Kontrol</w:t>
      </w:r>
      <w:r>
        <w:t xml:space="preserve"> (proses dapat dilangkahi), </w:t>
      </w:r>
      <w:r>
        <w:rPr>
          <w:b/>
          <w:bCs/>
        </w:rPr>
        <w:t xml:space="preserve">Integritas</w:t>
      </w:r>
      <w:r>
        <w:t xml:space="preserve"> (data atau keputusan menjadi salah), dan </w:t>
      </w:r>
      <w:r>
        <w:rPr>
          <w:b/>
          <w:bCs/>
        </w:rPr>
        <w:t xml:space="preserve">Fungsi</w:t>
      </w:r>
      <w:r>
        <w:t xml:space="preserve"> (proses tidak berjalan sama sekali).</w:t>
      </w:r>
    </w:p>
    <w:p>
      <w:pPr>
        <w:pStyle w:val="Heading2"/>
        <w:spacing w:after="120" w:before="280"/>
      </w:pPr>
      <w:r>
        <w:t xml:space="preserve">7.1 Kritikal</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602"/>
        <w:gridCol w:w="2908"/>
        <w:gridCol w:w="903"/>
        <w:gridCol w:w="2307"/>
        <w:gridCol w:w="2306"/>
      </w:tblGrid>
      <w:tr>
        <w:trPr>
          <w:tblHeader/>
        </w:trPr>
        <w:tc>
          <w:tcPr>
            <w:tcW w:type="dxa" w:w="602"/>
            <w:shd w:fill="E2E8F0" w:color="auto" w:val="clear"/>
            <w:tcMar>
              <w:top w:type="dxa" w:w="60"/>
              <w:left w:type="dxa" w:w="90"/>
              <w:bottom w:type="dxa" w:w="60"/>
              <w:right w:type="dxa" w:w="90"/>
            </w:tcMar>
          </w:tcPr>
          <w:p>
            <w:pPr>
              <w:spacing w:after="40" w:line="240"/>
              <w:jc w:val="left"/>
            </w:pPr>
            <w:r>
              <w:rPr>
                <w:b/>
                <w:bCs/>
                <w:sz w:val="18"/>
                <w:szCs w:val="18"/>
              </w:rPr>
              <w:t xml:space="preserve">ID</w:t>
            </w:r>
          </w:p>
        </w:tc>
        <w:tc>
          <w:tcPr>
            <w:tcW w:type="dxa" w:w="2908"/>
            <w:shd w:fill="E2E8F0" w:color="auto" w:val="clear"/>
            <w:tcMar>
              <w:top w:type="dxa" w:w="60"/>
              <w:left w:type="dxa" w:w="90"/>
              <w:bottom w:type="dxa" w:w="60"/>
              <w:right w:type="dxa" w:w="90"/>
            </w:tcMar>
          </w:tcPr>
          <w:p>
            <w:pPr>
              <w:spacing w:after="40" w:line="240"/>
              <w:jc w:val="left"/>
            </w:pPr>
            <w:r>
              <w:rPr>
                <w:b/>
                <w:bCs/>
                <w:sz w:val="18"/>
                <w:szCs w:val="18"/>
              </w:rPr>
              <w:t xml:space="preserve">Temuan</w:t>
            </w:r>
          </w:p>
        </w:tc>
        <w:tc>
          <w:tcPr>
            <w:tcW w:type="dxa" w:w="903"/>
            <w:shd w:fill="E2E8F0" w:color="auto" w:val="clear"/>
            <w:tcMar>
              <w:top w:type="dxa" w:w="60"/>
              <w:left w:type="dxa" w:w="90"/>
              <w:bottom w:type="dxa" w:w="60"/>
              <w:right w:type="dxa" w:w="90"/>
            </w:tcMar>
          </w:tcPr>
          <w:p>
            <w:pPr>
              <w:spacing w:after="40" w:line="240"/>
              <w:jc w:val="left"/>
            </w:pPr>
            <w:r>
              <w:rPr>
                <w:b/>
                <w:bCs/>
                <w:sz w:val="18"/>
                <w:szCs w:val="18"/>
              </w:rPr>
              <w:t xml:space="preserve">Kelas</w:t>
            </w:r>
          </w:p>
        </w:tc>
        <w:tc>
          <w:tcPr>
            <w:tcW w:type="dxa" w:w="2307"/>
            <w:shd w:fill="E2E8F0" w:color="auto" w:val="clear"/>
            <w:tcMar>
              <w:top w:type="dxa" w:w="60"/>
              <w:left w:type="dxa" w:w="90"/>
              <w:bottom w:type="dxa" w:w="60"/>
              <w:right w:type="dxa" w:w="90"/>
            </w:tcMar>
          </w:tcPr>
          <w:p>
            <w:pPr>
              <w:spacing w:after="40" w:line="240"/>
              <w:jc w:val="left"/>
            </w:pPr>
            <w:r>
              <w:rPr>
                <w:b/>
                <w:bCs/>
                <w:sz w:val="18"/>
                <w:szCs w:val="18"/>
              </w:rPr>
              <w:t xml:space="preserve">Dampak</w:t>
            </w:r>
          </w:p>
        </w:tc>
        <w:tc>
          <w:tcPr>
            <w:tcW w:type="dxa" w:w="2306"/>
            <w:shd w:fill="E2E8F0" w:color="auto" w:val="clear"/>
            <w:tcMar>
              <w:top w:type="dxa" w:w="60"/>
              <w:left w:type="dxa" w:w="90"/>
              <w:bottom w:type="dxa" w:w="60"/>
              <w:right w:type="dxa" w:w="90"/>
            </w:tcMar>
          </w:tcPr>
          <w:p>
            <w:pPr>
              <w:spacing w:after="40" w:line="240"/>
              <w:jc w:val="left"/>
            </w:pPr>
            <w:r>
              <w:rPr>
                <w:b/>
                <w:bCs/>
                <w:sz w:val="18"/>
                <w:szCs w:val="18"/>
              </w:rPr>
              <w:t xml:space="preserve">Perbaikan yang disarankan</w:t>
            </w:r>
          </w:p>
        </w:tc>
      </w:tr>
      <w:tr>
        <w:tc>
          <w:tcPr>
            <w:tcW w:type="dxa" w:w="602"/>
            <w:tcMar>
              <w:top w:type="dxa" w:w="60"/>
              <w:left w:type="dxa" w:w="90"/>
              <w:bottom w:type="dxa" w:w="60"/>
              <w:right w:type="dxa" w:w="90"/>
            </w:tcMar>
          </w:tcPr>
          <w:p>
            <w:pPr>
              <w:spacing w:after="40" w:line="240"/>
              <w:jc w:val="left"/>
            </w:pPr>
            <w:r>
              <w:rPr>
                <w:sz w:val="18"/>
                <w:szCs w:val="18"/>
              </w:rPr>
              <w:t xml:space="preserve">G-01</w:t>
            </w:r>
          </w:p>
        </w:tc>
        <w:tc>
          <w:tcPr>
            <w:tcW w:type="dxa" w:w="2908"/>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/api/auth/register</w:t>
            </w:r>
            <w:r>
              <w:rPr>
                <w:sz w:val="18"/>
                <w:szCs w:val="18"/>
              </w:rPr>
              <w:t xml:space="preserve"> menerima </w:t>
            </w:r>
            <w:r>
              <w:rPr>
                <w:rFonts w:ascii="Consolas" w:cs="Consolas" w:eastAsia="Consolas" w:hAnsi="Consolas"/>
                <w:sz w:val="15"/>
                <w:szCs w:val="15"/>
              </w:rPr>
              <w:t xml:space="preserve">role</w:t>
            </w:r>
            <w:r>
              <w:rPr>
                <w:sz w:val="18"/>
                <w:szCs w:val="18"/>
              </w:rPr>
              <w:t xml:space="preserve"> dari badan permintaan tanpa daftar putih; endpoint bersifat publik</w:t>
            </w:r>
          </w:p>
        </w:tc>
        <w:tc>
          <w:tcPr>
            <w:tcW w:type="dxa" w:w="903"/>
            <w:tcMar>
              <w:top w:type="dxa" w:w="60"/>
              <w:left w:type="dxa" w:w="90"/>
              <w:bottom w:type="dxa" w:w="60"/>
              <w:right w:type="dxa" w:w="90"/>
            </w:tcMar>
          </w:tcPr>
          <w:p>
            <w:pPr>
              <w:spacing w:after="40" w:line="240"/>
              <w:jc w:val="left"/>
            </w:pPr>
            <w:r>
              <w:rPr>
                <w:sz w:val="18"/>
                <w:szCs w:val="18"/>
              </w:rPr>
              <w:t xml:space="preserve">Kontrol</w:t>
            </w:r>
          </w:p>
        </w:tc>
        <w:tc>
          <w:tcPr>
            <w:tcW w:type="dxa" w:w="2307"/>
            <w:tcMar>
              <w:top w:type="dxa" w:w="60"/>
              <w:left w:type="dxa" w:w="90"/>
              <w:bottom w:type="dxa" w:w="60"/>
              <w:right w:type="dxa" w:w="90"/>
            </w:tcMar>
          </w:tcPr>
          <w:p>
            <w:pPr>
              <w:spacing w:after="40" w:line="240"/>
              <w:jc w:val="left"/>
            </w:pPr>
            <w:r>
              <w:rPr>
                <w:sz w:val="18"/>
                <w:szCs w:val="18"/>
              </w:rPr>
              <w:t xml:space="preserve">Pengambilalihan platform: siapa pun dapat menjadi admin</w:t>
            </w:r>
          </w:p>
        </w:tc>
        <w:tc>
          <w:tcPr>
            <w:tcW w:type="dxa" w:w="2306"/>
            <w:tcMar>
              <w:top w:type="dxa" w:w="60"/>
              <w:left w:type="dxa" w:w="90"/>
              <w:bottom w:type="dxa" w:w="60"/>
              <w:right w:type="dxa" w:w="90"/>
            </w:tcMar>
          </w:tcPr>
          <w:p>
            <w:pPr>
              <w:spacing w:after="40" w:line="240"/>
              <w:jc w:val="left"/>
            </w:pPr>
            <w:r>
              <w:rPr>
                <w:sz w:val="18"/>
                <w:szCs w:val="18"/>
              </w:rPr>
              <w:t xml:space="preserve">Paksa </w:t>
            </w:r>
            <w:r>
              <w:rPr>
                <w:rFonts w:ascii="Consolas" w:cs="Consolas" w:eastAsia="Consolas" w:hAnsi="Consolas"/>
                <w:sz w:val="15"/>
                <w:szCs w:val="15"/>
              </w:rPr>
              <w:t xml:space="preserve">role = "student"</w:t>
            </w:r>
            <w:r>
              <w:rPr>
                <w:sz w:val="18"/>
                <w:szCs w:val="18"/>
              </w:rPr>
              <w:t xml:space="preserve"> pada registrasi mandiri; penetapan peran hanya lewat Modul Admin</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G-02</w:t>
            </w:r>
          </w:p>
        </w:tc>
        <w:tc>
          <w:tcPr>
            <w:tcW w:type="dxa" w:w="2908"/>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/api/exam/start</w:t>
            </w:r>
            <w:r>
              <w:rPr>
                <w:sz w:val="18"/>
                <w:szCs w:val="18"/>
              </w:rPr>
              <w:t xml:space="preserve"> dan </w:t>
            </w:r>
            <w:r>
              <w:rPr>
                <w:rFonts w:ascii="Consolas" w:cs="Consolas" w:eastAsia="Consolas" w:hAnsi="Consolas"/>
                <w:sz w:val="15"/>
                <w:szCs w:val="15"/>
              </w:rPr>
              <w:t xml:space="preserve">/submit</w:t>
            </w:r>
            <w:r>
              <w:rPr>
                <w:sz w:val="18"/>
                <w:szCs w:val="18"/>
              </w:rPr>
              <w:t xml:space="preserve"> tidak memeriksa </w:t>
            </w:r>
            <w:r>
              <w:rPr>
                <w:rFonts w:ascii="Consolas" w:cs="Consolas" w:eastAsia="Consolas" w:hAnsi="Consolas"/>
                <w:sz w:val="15"/>
                <w:szCs w:val="15"/>
              </w:rPr>
              <w:t xml:space="preserve">enrollments</w:t>
            </w:r>
          </w:p>
        </w:tc>
        <w:tc>
          <w:tcPr>
            <w:tcW w:type="dxa" w:w="903"/>
            <w:shd w:fill="F1F5F9" w:color="auto" w:val="clear"/>
            <w:tcMar>
              <w:top w:type="dxa" w:w="60"/>
              <w:left w:type="dxa" w:w="90"/>
              <w:bottom w:type="dxa" w:w="60"/>
              <w:right w:type="dxa" w:w="90"/>
            </w:tcMar>
          </w:tcPr>
          <w:p>
            <w:pPr>
              <w:spacing w:after="40" w:line="240"/>
              <w:jc w:val="left"/>
            </w:pPr>
            <w:r>
              <w:rPr>
                <w:sz w:val="18"/>
                <w:szCs w:val="18"/>
              </w:rPr>
              <w:t xml:space="preserve">Kontrol</w:t>
            </w:r>
          </w:p>
        </w:tc>
        <w:tc>
          <w:tcPr>
            <w:tcW w:type="dxa" w:w="2307"/>
            <w:shd w:fill="F1F5F9" w:color="auto" w:val="clear"/>
            <w:tcMar>
              <w:top w:type="dxa" w:w="60"/>
              <w:left w:type="dxa" w:w="90"/>
              <w:bottom w:type="dxa" w:w="60"/>
              <w:right w:type="dxa" w:w="90"/>
            </w:tcMar>
          </w:tcPr>
          <w:p>
            <w:pPr>
              <w:spacing w:after="40" w:line="240"/>
              <w:jc w:val="left"/>
            </w:pPr>
            <w:r>
              <w:rPr>
                <w:sz w:val="18"/>
                <w:szCs w:val="18"/>
              </w:rPr>
              <w:t xml:space="preserve">Sertifikat kelas berbayar diperoleh tanpa membeli</w:t>
            </w:r>
          </w:p>
        </w:tc>
        <w:tc>
          <w:tcPr>
            <w:tcW w:type="dxa" w:w="2306"/>
            <w:shd w:fill="F1F5F9" w:color="auto" w:val="clear"/>
            <w:tcMar>
              <w:top w:type="dxa" w:w="60"/>
              <w:left w:type="dxa" w:w="90"/>
              <w:bottom w:type="dxa" w:w="60"/>
              <w:right w:type="dxa" w:w="90"/>
            </w:tcMar>
          </w:tcPr>
          <w:p>
            <w:pPr>
              <w:spacing w:after="40" w:line="240"/>
              <w:jc w:val="left"/>
            </w:pPr>
            <w:r>
              <w:rPr>
                <w:sz w:val="18"/>
                <w:szCs w:val="18"/>
              </w:rPr>
              <w:t xml:space="preserve">Tambahkan pemeriksaan pendaftaran aktif + prasyarat + kelengkapan materi sebelum sesi ujian dibuat</w:t>
            </w:r>
          </w:p>
        </w:tc>
      </w:tr>
      <w:tr>
        <w:tc>
          <w:tcPr>
            <w:tcW w:type="dxa" w:w="602"/>
            <w:tcMar>
              <w:top w:type="dxa" w:w="60"/>
              <w:left w:type="dxa" w:w="90"/>
              <w:bottom w:type="dxa" w:w="60"/>
              <w:right w:type="dxa" w:w="90"/>
            </w:tcMar>
          </w:tcPr>
          <w:p>
            <w:pPr>
              <w:spacing w:after="40" w:line="240"/>
              <w:jc w:val="left"/>
            </w:pPr>
            <w:r>
              <w:rPr>
                <w:sz w:val="18"/>
                <w:szCs w:val="18"/>
              </w:rPr>
              <w:t xml:space="preserve">G-03</w:t>
            </w:r>
          </w:p>
        </w:tc>
        <w:tc>
          <w:tcPr>
            <w:tcW w:type="dxa" w:w="2908"/>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/api/enrollments/bulk</w:t>
            </w:r>
            <w:r>
              <w:rPr>
                <w:sz w:val="18"/>
                <w:szCs w:val="18"/>
              </w:rPr>
              <w:t xml:space="preserve"> terbuka bagi corporate/government tanpa batas organisasi, kuota, atau order</w:t>
            </w:r>
          </w:p>
        </w:tc>
        <w:tc>
          <w:tcPr>
            <w:tcW w:type="dxa" w:w="903"/>
            <w:tcMar>
              <w:top w:type="dxa" w:w="60"/>
              <w:left w:type="dxa" w:w="90"/>
              <w:bottom w:type="dxa" w:w="60"/>
              <w:right w:type="dxa" w:w="90"/>
            </w:tcMar>
          </w:tcPr>
          <w:p>
            <w:pPr>
              <w:spacing w:after="40" w:line="240"/>
              <w:jc w:val="left"/>
            </w:pPr>
            <w:r>
              <w:rPr>
                <w:sz w:val="18"/>
                <w:szCs w:val="18"/>
              </w:rPr>
              <w:t xml:space="preserve">Kontrol</w:t>
            </w:r>
          </w:p>
        </w:tc>
        <w:tc>
          <w:tcPr>
            <w:tcW w:type="dxa" w:w="2307"/>
            <w:tcMar>
              <w:top w:type="dxa" w:w="60"/>
              <w:left w:type="dxa" w:w="90"/>
              <w:bottom w:type="dxa" w:w="60"/>
              <w:right w:type="dxa" w:w="90"/>
            </w:tcMar>
          </w:tcPr>
          <w:p>
            <w:pPr>
              <w:spacing w:after="40" w:line="240"/>
              <w:jc w:val="left"/>
            </w:pPr>
            <w:r>
              <w:rPr>
                <w:sz w:val="18"/>
                <w:szCs w:val="18"/>
              </w:rPr>
              <w:t xml:space="preserve">Kelas berbayar dapat diberikan gratis ke email mana pun</w:t>
            </w:r>
          </w:p>
        </w:tc>
        <w:tc>
          <w:tcPr>
            <w:tcW w:type="dxa" w:w="2306"/>
            <w:tcMar>
              <w:top w:type="dxa" w:w="60"/>
              <w:left w:type="dxa" w:w="90"/>
              <w:bottom w:type="dxa" w:w="60"/>
              <w:right w:type="dxa" w:w="90"/>
            </w:tcMar>
          </w:tcPr>
          <w:p>
            <w:pPr>
              <w:spacing w:after="40" w:line="240"/>
              <w:jc w:val="left"/>
            </w:pPr>
            <w:r>
              <w:rPr>
                <w:sz w:val="18"/>
                <w:szCs w:val="18"/>
              </w:rPr>
              <w:t xml:space="preserve">Batasi ke anggota organisasi pemanggil; kaitkan dengan kontrak/kuota; catat di audit log</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G-04</w:t>
            </w:r>
          </w:p>
        </w:tc>
        <w:tc>
          <w:tcPr>
            <w:tcW w:type="dxa" w:w="2908"/>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GET /api/settings</w:t>
            </w:r>
            <w:r>
              <w:rPr>
                <w:sz w:val="18"/>
                <w:szCs w:val="18"/>
              </w:rPr>
              <w:t xml:space="preserve"> tanpa pemeriksaan peran; mengembalikan seluruh kunci konfigurasi</w:t>
            </w:r>
          </w:p>
        </w:tc>
        <w:tc>
          <w:tcPr>
            <w:tcW w:type="dxa" w:w="903"/>
            <w:shd w:fill="F1F5F9" w:color="auto" w:val="clear"/>
            <w:tcMar>
              <w:top w:type="dxa" w:w="60"/>
              <w:left w:type="dxa" w:w="90"/>
              <w:bottom w:type="dxa" w:w="60"/>
              <w:right w:type="dxa" w:w="90"/>
            </w:tcMar>
          </w:tcPr>
          <w:p>
            <w:pPr>
              <w:spacing w:after="40" w:line="240"/>
              <w:jc w:val="left"/>
            </w:pPr>
            <w:r>
              <w:rPr>
                <w:sz w:val="18"/>
                <w:szCs w:val="18"/>
              </w:rPr>
              <w:t xml:space="preserve">Kontrol</w:t>
            </w:r>
          </w:p>
        </w:tc>
        <w:tc>
          <w:tcPr>
            <w:tcW w:type="dxa" w:w="2307"/>
            <w:shd w:fill="F1F5F9" w:color="auto" w:val="clear"/>
            <w:tcMar>
              <w:top w:type="dxa" w:w="60"/>
              <w:left w:type="dxa" w:w="90"/>
              <w:bottom w:type="dxa" w:w="60"/>
              <w:right w:type="dxa" w:w="90"/>
            </w:tcMar>
          </w:tcPr>
          <w:p>
            <w:pPr>
              <w:spacing w:after="40" w:line="240"/>
              <w:jc w:val="left"/>
            </w:pPr>
            <w:r>
              <w:rPr>
                <w:sz w:val="18"/>
                <w:szCs w:val="18"/>
              </w:rPr>
              <w:t xml:space="preserve">Kata sandi SMTP, kunci rahasia S3, dan JSON service account Google terbaca setiap pengguna yang login</w:t>
            </w:r>
          </w:p>
        </w:tc>
        <w:tc>
          <w:tcPr>
            <w:tcW w:type="dxa" w:w="2306"/>
            <w:shd w:fill="F1F5F9" w:color="auto" w:val="clear"/>
            <w:tcMar>
              <w:top w:type="dxa" w:w="60"/>
              <w:left w:type="dxa" w:w="90"/>
              <w:bottom w:type="dxa" w:w="60"/>
              <w:right w:type="dxa" w:w="90"/>
            </w:tcMar>
          </w:tcPr>
          <w:p>
            <w:pPr>
              <w:spacing w:after="40" w:line="240"/>
              <w:jc w:val="left"/>
            </w:pPr>
            <w:r>
              <w:rPr>
                <w:sz w:val="18"/>
                <w:szCs w:val="18"/>
              </w:rPr>
              <w:t xml:space="preserve">Pisahkan setelan publik (nama platform, rekening, QRIS) dari rahasia; rahasia hanya untuk admin dan sebaiknya di variabel lingkungan</w:t>
            </w:r>
          </w:p>
        </w:tc>
      </w:tr>
      <w:tr>
        <w:tc>
          <w:tcPr>
            <w:tcW w:type="dxa" w:w="602"/>
            <w:tcMar>
              <w:top w:type="dxa" w:w="60"/>
              <w:left w:type="dxa" w:w="90"/>
              <w:bottom w:type="dxa" w:w="60"/>
              <w:right w:type="dxa" w:w="90"/>
            </w:tcMar>
          </w:tcPr>
          <w:p>
            <w:pPr>
              <w:spacing w:after="40" w:line="240"/>
              <w:jc w:val="left"/>
            </w:pPr>
            <w:r>
              <w:rPr>
                <w:sz w:val="18"/>
                <w:szCs w:val="18"/>
              </w:rPr>
              <w:t xml:space="preserve">G-05</w:t>
            </w:r>
          </w:p>
        </w:tc>
        <w:tc>
          <w:tcPr>
            <w:tcW w:type="dxa" w:w="2908"/>
            <w:tcMar>
              <w:top w:type="dxa" w:w="60"/>
              <w:left w:type="dxa" w:w="90"/>
              <w:bottom w:type="dxa" w:w="60"/>
              <w:right w:type="dxa" w:w="90"/>
            </w:tcMar>
          </w:tcPr>
          <w:p>
            <w:pPr>
              <w:spacing w:after="40" w:line="240"/>
              <w:jc w:val="left"/>
            </w:pPr>
            <w:r>
              <w:rPr>
                <w:sz w:val="18"/>
                <w:szCs w:val="18"/>
              </w:rPr>
              <w:t xml:space="preserve">Otorisasi berbasis peran tanpa kepemilikan pada </w:t>
            </w:r>
            <w:r>
              <w:rPr>
                <w:rFonts w:ascii="Consolas" w:cs="Consolas" w:eastAsia="Consolas" w:hAnsi="Consolas"/>
                <w:sz w:val="15"/>
                <w:szCs w:val="15"/>
              </w:rPr>
              <w:t xml:space="preserve">/api/instructor</w:t>
            </w:r>
            <w:r>
              <w:rPr>
                <w:sz w:val="18"/>
                <w:szCs w:val="18"/>
              </w:rPr>
              <w:t xml:space="preserve">, </w:t>
            </w:r>
            <w:r>
              <w:rPr>
                <w:rFonts w:ascii="Consolas" w:cs="Consolas" w:eastAsia="Consolas" w:hAnsi="Consolas"/>
                <w:sz w:val="15"/>
                <w:szCs w:val="15"/>
              </w:rPr>
              <w:t xml:space="preserve">/api/announcements</w:t>
            </w:r>
            <w:r>
              <w:rPr>
                <w:sz w:val="18"/>
                <w:szCs w:val="18"/>
              </w:rPr>
              <w:t xml:space="preserve">, </w:t>
            </w:r>
            <w:r>
              <w:rPr>
                <w:rFonts w:ascii="Consolas" w:cs="Consolas" w:eastAsia="Consolas" w:hAnsi="Consolas"/>
                <w:sz w:val="15"/>
                <w:szCs w:val="15"/>
              </w:rPr>
              <w:t xml:space="preserve">/api/question-bank</w:t>
            </w:r>
            <w:r>
              <w:rPr>
                <w:sz w:val="18"/>
                <w:szCs w:val="18"/>
              </w:rPr>
              <w:t xml:space="preserve">, </w:t>
            </w:r>
            <w:r>
              <w:rPr>
                <w:rFonts w:ascii="Consolas" w:cs="Consolas" w:eastAsia="Consolas" w:hAnsi="Consolas"/>
                <w:sz w:val="15"/>
                <w:szCs w:val="15"/>
              </w:rPr>
              <w:t xml:space="preserve">/api/organizations</w:t>
            </w:r>
            <w:r>
              <w:rPr>
                <w:sz w:val="18"/>
                <w:szCs w:val="18"/>
              </w:rPr>
              <w:t xml:space="preserve">, </w:t>
            </w:r>
            <w:r>
              <w:rPr>
                <w:rFonts w:ascii="Consolas" w:cs="Consolas" w:eastAsia="Consolas" w:hAnsi="Consolas"/>
                <w:sz w:val="15"/>
                <w:szCs w:val="15"/>
              </w:rPr>
              <w:t xml:space="preserve">/api/live-sessions</w:t>
            </w:r>
          </w:p>
        </w:tc>
        <w:tc>
          <w:tcPr>
            <w:tcW w:type="dxa" w:w="903"/>
            <w:tcMar>
              <w:top w:type="dxa" w:w="60"/>
              <w:left w:type="dxa" w:w="90"/>
              <w:bottom w:type="dxa" w:w="60"/>
              <w:right w:type="dxa" w:w="90"/>
            </w:tcMar>
          </w:tcPr>
          <w:p>
            <w:pPr>
              <w:spacing w:after="40" w:line="240"/>
              <w:jc w:val="left"/>
            </w:pPr>
            <w:r>
              <w:rPr>
                <w:sz w:val="18"/>
                <w:szCs w:val="18"/>
              </w:rPr>
              <w:t xml:space="preserve">Kontrol</w:t>
            </w:r>
          </w:p>
        </w:tc>
        <w:tc>
          <w:tcPr>
            <w:tcW w:type="dxa" w:w="2307"/>
            <w:tcMar>
              <w:top w:type="dxa" w:w="60"/>
              <w:left w:type="dxa" w:w="90"/>
              <w:bottom w:type="dxa" w:w="60"/>
              <w:right w:type="dxa" w:w="90"/>
            </w:tcMar>
          </w:tcPr>
          <w:p>
            <w:pPr>
              <w:spacing w:after="40" w:line="240"/>
              <w:jc w:val="left"/>
            </w:pPr>
            <w:r>
              <w:rPr>
                <w:sz w:val="18"/>
                <w:szCs w:val="18"/>
              </w:rPr>
              <w:t xml:space="preserve">Pengguna korporat dapat melihat data peserta dan mengubah bank soal lintas instansi</w:t>
            </w:r>
          </w:p>
        </w:tc>
        <w:tc>
          <w:tcPr>
            <w:tcW w:type="dxa" w:w="2306"/>
            <w:tcMar>
              <w:top w:type="dxa" w:w="60"/>
              <w:left w:type="dxa" w:w="90"/>
              <w:bottom w:type="dxa" w:w="60"/>
              <w:right w:type="dxa" w:w="90"/>
            </w:tcMar>
          </w:tcPr>
          <w:p>
            <w:pPr>
              <w:spacing w:after="40" w:line="240"/>
              <w:jc w:val="left"/>
            </w:pPr>
            <w:r>
              <w:rPr>
                <w:sz w:val="18"/>
                <w:szCs w:val="18"/>
              </w:rPr>
              <w:t xml:space="preserve">Tabel penugasan instruktur per kursus + penyaringan organisasi di setiap kueri</w:t>
            </w:r>
          </w:p>
        </w:tc>
      </w:tr>
    </w:tbl>
    <w:p>
      <w:pPr>
        <w:pStyle w:val="Heading2"/>
        <w:spacing w:after="120" w:before="280"/>
      </w:pPr>
      <w:r>
        <w:t xml:space="preserve">7.2 Tinggi</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602"/>
        <w:gridCol w:w="4312"/>
        <w:gridCol w:w="903"/>
        <w:gridCol w:w="3209"/>
      </w:tblGrid>
      <w:tr>
        <w:trPr>
          <w:tblHeader/>
        </w:trPr>
        <w:tc>
          <w:tcPr>
            <w:tcW w:type="dxa" w:w="602"/>
            <w:shd w:fill="E2E8F0" w:color="auto" w:val="clear"/>
            <w:tcMar>
              <w:top w:type="dxa" w:w="60"/>
              <w:left w:type="dxa" w:w="90"/>
              <w:bottom w:type="dxa" w:w="60"/>
              <w:right w:type="dxa" w:w="90"/>
            </w:tcMar>
          </w:tcPr>
          <w:p>
            <w:pPr>
              <w:spacing w:after="40" w:line="240"/>
              <w:jc w:val="left"/>
            </w:pPr>
            <w:r>
              <w:rPr>
                <w:b/>
                <w:bCs/>
                <w:sz w:val="18"/>
                <w:szCs w:val="18"/>
              </w:rPr>
              <w:t xml:space="preserve">ID</w:t>
            </w:r>
          </w:p>
        </w:tc>
        <w:tc>
          <w:tcPr>
            <w:tcW w:type="dxa" w:w="4312"/>
            <w:shd w:fill="E2E8F0" w:color="auto" w:val="clear"/>
            <w:tcMar>
              <w:top w:type="dxa" w:w="60"/>
              <w:left w:type="dxa" w:w="90"/>
              <w:bottom w:type="dxa" w:w="60"/>
              <w:right w:type="dxa" w:w="90"/>
            </w:tcMar>
          </w:tcPr>
          <w:p>
            <w:pPr>
              <w:spacing w:after="40" w:line="240"/>
              <w:jc w:val="left"/>
            </w:pPr>
            <w:r>
              <w:rPr>
                <w:b/>
                <w:bCs/>
                <w:sz w:val="18"/>
                <w:szCs w:val="18"/>
              </w:rPr>
              <w:t xml:space="preserve">Temuan</w:t>
            </w:r>
          </w:p>
        </w:tc>
        <w:tc>
          <w:tcPr>
            <w:tcW w:type="dxa" w:w="903"/>
            <w:shd w:fill="E2E8F0" w:color="auto" w:val="clear"/>
            <w:tcMar>
              <w:top w:type="dxa" w:w="60"/>
              <w:left w:type="dxa" w:w="90"/>
              <w:bottom w:type="dxa" w:w="60"/>
              <w:right w:type="dxa" w:w="90"/>
            </w:tcMar>
          </w:tcPr>
          <w:p>
            <w:pPr>
              <w:spacing w:after="40" w:line="240"/>
              <w:jc w:val="left"/>
            </w:pPr>
            <w:r>
              <w:rPr>
                <w:b/>
                <w:bCs/>
                <w:sz w:val="18"/>
                <w:szCs w:val="18"/>
              </w:rPr>
              <w:t xml:space="preserve">Kelas</w:t>
            </w:r>
          </w:p>
        </w:tc>
        <w:tc>
          <w:tcPr>
            <w:tcW w:type="dxa" w:w="3209"/>
            <w:shd w:fill="E2E8F0" w:color="auto" w:val="clear"/>
            <w:tcMar>
              <w:top w:type="dxa" w:w="60"/>
              <w:left w:type="dxa" w:w="90"/>
              <w:bottom w:type="dxa" w:w="60"/>
              <w:right w:type="dxa" w:w="90"/>
            </w:tcMar>
          </w:tcPr>
          <w:p>
            <w:pPr>
              <w:spacing w:after="40" w:line="240"/>
              <w:jc w:val="left"/>
            </w:pPr>
            <w:r>
              <w:rPr>
                <w:b/>
                <w:bCs/>
                <w:sz w:val="18"/>
                <w:szCs w:val="18"/>
              </w:rPr>
              <w:t xml:space="preserve">Dampak</w:t>
            </w:r>
          </w:p>
        </w:tc>
      </w:tr>
      <w:tr>
        <w:tc>
          <w:tcPr>
            <w:tcW w:type="dxa" w:w="602"/>
            <w:tcMar>
              <w:top w:type="dxa" w:w="60"/>
              <w:left w:type="dxa" w:w="90"/>
              <w:bottom w:type="dxa" w:w="60"/>
              <w:right w:type="dxa" w:w="90"/>
            </w:tcMar>
          </w:tcPr>
          <w:p>
            <w:pPr>
              <w:spacing w:after="40" w:line="240"/>
              <w:jc w:val="left"/>
            </w:pPr>
            <w:r>
              <w:rPr>
                <w:sz w:val="18"/>
                <w:szCs w:val="18"/>
              </w:rPr>
              <w:t xml:space="preserve">G-06</w:t>
            </w:r>
          </w:p>
        </w:tc>
        <w:tc>
          <w:tcPr>
            <w:tcW w:type="dxa" w:w="4312"/>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/api/reports</w:t>
            </w:r>
            <w:r>
              <w:rPr>
                <w:sz w:val="18"/>
                <w:szCs w:val="18"/>
              </w:rPr>
              <w:t xml:space="preserve"> merujuk tabel </w:t>
            </w:r>
            <w:r>
              <w:rPr>
                <w:rFonts w:ascii="Consolas" w:cs="Consolas" w:eastAsia="Consolas" w:hAnsi="Consolas"/>
                <w:sz w:val="15"/>
                <w:szCs w:val="15"/>
              </w:rPr>
              <w:t xml:space="preserve">exam_results</w:t>
            </w:r>
            <w:r>
              <w:rPr>
                <w:sz w:val="18"/>
                <w:szCs w:val="18"/>
              </w:rPr>
              <w:t xml:space="preserve"> serta kolom </w:t>
            </w:r>
            <w:r>
              <w:rPr>
                <w:rFonts w:ascii="Consolas" w:cs="Consolas" w:eastAsia="Consolas" w:hAnsi="Consolas"/>
                <w:sz w:val="15"/>
                <w:szCs w:val="15"/>
              </w:rPr>
              <w:t xml:space="preserve">completed_at</w:t>
            </w:r>
            <w:r>
              <w:rPr>
                <w:sz w:val="18"/>
                <w:szCs w:val="18"/>
              </w:rPr>
              <w:t xml:space="preserve">, </w:t>
            </w:r>
            <w:r>
              <w:rPr>
                <w:rFonts w:ascii="Consolas" w:cs="Consolas" w:eastAsia="Consolas" w:hAnsi="Consolas"/>
                <w:sz w:val="15"/>
                <w:szCs w:val="15"/>
              </w:rPr>
              <w:t xml:space="preserve">users.created_at</w:t>
            </w:r>
            <w:r>
              <w:rPr>
                <w:sz w:val="18"/>
                <w:szCs w:val="18"/>
              </w:rPr>
              <w:t xml:space="preserve">, </w:t>
            </w:r>
            <w:r>
              <w:rPr>
                <w:rFonts w:ascii="Consolas" w:cs="Consolas" w:eastAsia="Consolas" w:hAnsi="Consolas"/>
                <w:sz w:val="15"/>
                <w:szCs w:val="15"/>
              </w:rPr>
              <w:t xml:space="preserve">enrollments.created_at</w:t>
            </w:r>
            <w:r>
              <w:rPr>
                <w:sz w:val="18"/>
                <w:szCs w:val="18"/>
              </w:rPr>
              <w:t xml:space="preserve">, </w:t>
            </w:r>
            <w:r>
              <w:rPr>
                <w:rFonts w:ascii="Consolas" w:cs="Consolas" w:eastAsia="Consolas" w:hAnsi="Consolas"/>
                <w:sz w:val="15"/>
                <w:szCs w:val="15"/>
              </w:rPr>
              <w:t xml:space="preserve">users.department</w:t>
            </w:r>
            <w:r>
              <w:rPr>
                <w:sz w:val="18"/>
                <w:szCs w:val="18"/>
              </w:rPr>
              <w:t xml:space="preserve"> yang tidak ada di skema</w:t>
            </w:r>
          </w:p>
        </w:tc>
        <w:tc>
          <w:tcPr>
            <w:tcW w:type="dxa" w:w="903"/>
            <w:tcMar>
              <w:top w:type="dxa" w:w="60"/>
              <w:left w:type="dxa" w:w="90"/>
              <w:bottom w:type="dxa" w:w="60"/>
              <w:right w:type="dxa" w:w="90"/>
            </w:tcMar>
          </w:tcPr>
          <w:p>
            <w:pPr>
              <w:spacing w:after="40" w:line="240"/>
              <w:jc w:val="left"/>
            </w:pPr>
            <w:r>
              <w:rPr>
                <w:sz w:val="18"/>
                <w:szCs w:val="18"/>
              </w:rPr>
              <w:t xml:space="preserve">Fungsi</w:t>
            </w:r>
          </w:p>
        </w:tc>
        <w:tc>
          <w:tcPr>
            <w:tcW w:type="dxa" w:w="3209"/>
            <w:tcMar>
              <w:top w:type="dxa" w:w="60"/>
              <w:left w:type="dxa" w:w="90"/>
              <w:bottom w:type="dxa" w:w="60"/>
              <w:right w:type="dxa" w:w="90"/>
            </w:tcMar>
          </w:tcPr>
          <w:p>
            <w:pPr>
              <w:spacing w:after="40" w:line="240"/>
              <w:jc w:val="left"/>
            </w:pPr>
            <w:r>
              <w:rPr>
                <w:sz w:val="18"/>
                <w:szCs w:val="18"/>
              </w:rPr>
              <w:t xml:space="preserve">Laporan ikhtisar, tren, per organisasi, per departemen, KPI, dan statistik kursus seluruhnya gagal</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G-07</w:t>
            </w:r>
          </w:p>
        </w:tc>
        <w:tc>
          <w:tcPr>
            <w:tcW w:type="dxa" w:w="4312"/>
            <w:shd w:fill="F1F5F9" w:color="auto" w:val="clear"/>
            <w:tcMar>
              <w:top w:type="dxa" w:w="60"/>
              <w:left w:type="dxa" w:w="90"/>
              <w:bottom w:type="dxa" w:w="60"/>
              <w:right w:type="dxa" w:w="90"/>
            </w:tcMar>
          </w:tcPr>
          <w:p>
            <w:pPr>
              <w:spacing w:after="40" w:line="240"/>
              <w:jc w:val="left"/>
            </w:pPr>
            <w:r>
              <w:rPr>
                <w:sz w:val="18"/>
                <w:szCs w:val="18"/>
              </w:rPr>
              <w:t xml:space="preserve">Pendapatan dibaca dari tabel </w:t>
            </w:r>
            <w:r>
              <w:rPr>
                <w:rFonts w:ascii="Consolas" w:cs="Consolas" w:eastAsia="Consolas" w:hAnsi="Consolas"/>
                <w:sz w:val="15"/>
                <w:szCs w:val="15"/>
              </w:rPr>
              <w:t xml:space="preserve">transactions</w:t>
            </w:r>
            <w:r>
              <w:rPr>
                <w:sz w:val="18"/>
                <w:szCs w:val="18"/>
              </w:rPr>
              <w:t xml:space="preserve"> yang tidak pernah ditulis alur pembayaran; order nyata ada di </w:t>
            </w:r>
            <w:r>
              <w:rPr>
                <w:rFonts w:ascii="Consolas" w:cs="Consolas" w:eastAsia="Consolas" w:hAnsi="Consolas"/>
                <w:sz w:val="15"/>
                <w:szCs w:val="15"/>
              </w:rPr>
              <w:t xml:space="preserve">payment_orders</w:t>
            </w:r>
            <w:r>
              <w:rPr>
                <w:sz w:val="18"/>
                <w:szCs w:val="18"/>
              </w:rPr>
              <w:t xml:space="preserve">; </w:t>
            </w:r>
            <w:r>
              <w:rPr>
                <w:rFonts w:ascii="Consolas" w:cs="Consolas" w:eastAsia="Consolas" w:hAnsi="Consolas"/>
                <w:sz w:val="15"/>
                <w:szCs w:val="15"/>
              </w:rPr>
              <w:t xml:space="preserve">transactions</w:t>
            </w:r>
            <w:r>
              <w:rPr>
                <w:sz w:val="18"/>
                <w:szCs w:val="18"/>
              </w:rPr>
              <w:t xml:space="preserve"> juga tidak punya </w:t>
            </w:r>
            <w:r>
              <w:rPr>
                <w:rFonts w:ascii="Consolas" w:cs="Consolas" w:eastAsia="Consolas" w:hAnsi="Consolas"/>
                <w:sz w:val="15"/>
                <w:szCs w:val="15"/>
              </w:rPr>
              <w:t xml:space="preserve">created_at</w:t>
            </w:r>
          </w:p>
        </w:tc>
        <w:tc>
          <w:tcPr>
            <w:tcW w:type="dxa" w:w="903"/>
            <w:shd w:fill="F1F5F9" w:color="auto" w:val="clear"/>
            <w:tcMar>
              <w:top w:type="dxa" w:w="60"/>
              <w:left w:type="dxa" w:w="90"/>
              <w:bottom w:type="dxa" w:w="60"/>
              <w:right w:type="dxa" w:w="90"/>
            </w:tcMar>
          </w:tcPr>
          <w:p>
            <w:pPr>
              <w:spacing w:after="40" w:line="240"/>
              <w:jc w:val="left"/>
            </w:pPr>
            <w:r>
              <w:rPr>
                <w:sz w:val="18"/>
                <w:szCs w:val="18"/>
              </w:rPr>
              <w:t xml:space="preserve">Integritas</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Angka pendapatan pada dashboard admin keliru atau nol; join ke kursus memakai pencocokan teks judul yang rapuh</w:t>
            </w:r>
          </w:p>
        </w:tc>
      </w:tr>
      <w:tr>
        <w:tc>
          <w:tcPr>
            <w:tcW w:type="dxa" w:w="602"/>
            <w:tcMar>
              <w:top w:type="dxa" w:w="60"/>
              <w:left w:type="dxa" w:w="90"/>
              <w:bottom w:type="dxa" w:w="60"/>
              <w:right w:type="dxa" w:w="90"/>
            </w:tcMar>
          </w:tcPr>
          <w:p>
            <w:pPr>
              <w:spacing w:after="40" w:line="240"/>
              <w:jc w:val="left"/>
            </w:pPr>
            <w:r>
              <w:rPr>
                <w:sz w:val="18"/>
                <w:szCs w:val="18"/>
              </w:rPr>
              <w:t xml:space="preserve">G-08</w:t>
            </w:r>
          </w:p>
        </w:tc>
        <w:tc>
          <w:tcPr>
            <w:tcW w:type="dxa" w:w="4312"/>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GET /api/progress</w:t>
            </w:r>
            <w:r>
              <w:rPr>
                <w:sz w:val="18"/>
                <w:szCs w:val="18"/>
              </w:rPr>
              <w:t xml:space="preserve"> mengacu variabel tak terdefinisi → selalu 503</w:t>
            </w:r>
          </w:p>
        </w:tc>
        <w:tc>
          <w:tcPr>
            <w:tcW w:type="dxa" w:w="903"/>
            <w:tcMar>
              <w:top w:type="dxa" w:w="60"/>
              <w:left w:type="dxa" w:w="90"/>
              <w:bottom w:type="dxa" w:w="60"/>
              <w:right w:type="dxa" w:w="90"/>
            </w:tcMar>
          </w:tcPr>
          <w:p>
            <w:pPr>
              <w:spacing w:after="40" w:line="240"/>
              <w:jc w:val="left"/>
            </w:pPr>
            <w:r>
              <w:rPr>
                <w:sz w:val="18"/>
                <w:szCs w:val="18"/>
              </w:rPr>
              <w:t xml:space="preserve">Fungsi</w:t>
            </w:r>
          </w:p>
        </w:tc>
        <w:tc>
          <w:tcPr>
            <w:tcW w:type="dxa" w:w="3209"/>
            <w:tcMar>
              <w:top w:type="dxa" w:w="60"/>
              <w:left w:type="dxa" w:w="90"/>
              <w:bottom w:type="dxa" w:w="60"/>
              <w:right w:type="dxa" w:w="90"/>
            </w:tcMar>
          </w:tcPr>
          <w:p>
            <w:pPr>
              <w:spacing w:after="40" w:line="240"/>
              <w:jc w:val="left"/>
            </w:pPr>
            <w:r>
              <w:rPr>
                <w:sz w:val="18"/>
                <w:szCs w:val="18"/>
              </w:rPr>
              <w:t xml:space="preserve">Progres tidak pernah terbaca; resume otomatis dan penguncian modul kehilangan dasar data</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G-09</w:t>
            </w:r>
          </w:p>
        </w:tc>
        <w:tc>
          <w:tcPr>
            <w:tcW w:type="dxa" w:w="4312"/>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POST /api/forum</w:t>
            </w:r>
            <w:r>
              <w:rPr>
                <w:sz w:val="18"/>
                <w:szCs w:val="18"/>
              </w:rPr>
              <w:t xml:space="preserve"> menulis kolom </w:t>
            </w:r>
            <w:r>
              <w:rPr>
                <w:rFonts w:ascii="Consolas" w:cs="Consolas" w:eastAsia="Consolas" w:hAnsi="Consolas"/>
                <w:sz w:val="15"/>
                <w:szCs w:val="15"/>
              </w:rPr>
              <w:t xml:space="preserve">reply_to</w:t>
            </w:r>
            <w:r>
              <w:rPr>
                <w:sz w:val="18"/>
                <w:szCs w:val="18"/>
              </w:rPr>
              <w:t xml:space="preserve"> yang tidak ada di skema</w:t>
            </w:r>
          </w:p>
        </w:tc>
        <w:tc>
          <w:tcPr>
            <w:tcW w:type="dxa" w:w="903"/>
            <w:shd w:fill="F1F5F9" w:color="auto" w:val="clear"/>
            <w:tcMar>
              <w:top w:type="dxa" w:w="60"/>
              <w:left w:type="dxa" w:w="90"/>
              <w:bottom w:type="dxa" w:w="60"/>
              <w:right w:type="dxa" w:w="90"/>
            </w:tcMar>
          </w:tcPr>
          <w:p>
            <w:pPr>
              <w:spacing w:after="40" w:line="240"/>
              <w:jc w:val="left"/>
            </w:pPr>
            <w:r>
              <w:rPr>
                <w:sz w:val="18"/>
                <w:szCs w:val="18"/>
              </w:rPr>
              <w:t xml:space="preserve">Fungsi</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Forum diskusi kelas tidak dapat menerima tulisan</w:t>
            </w:r>
          </w:p>
        </w:tc>
      </w:tr>
      <w:tr>
        <w:tc>
          <w:tcPr>
            <w:tcW w:type="dxa" w:w="602"/>
            <w:tcMar>
              <w:top w:type="dxa" w:w="60"/>
              <w:left w:type="dxa" w:w="90"/>
              <w:bottom w:type="dxa" w:w="60"/>
              <w:right w:type="dxa" w:w="90"/>
            </w:tcMar>
          </w:tcPr>
          <w:p>
            <w:pPr>
              <w:spacing w:after="40" w:line="240"/>
              <w:jc w:val="left"/>
            </w:pPr>
            <w:r>
              <w:rPr>
                <w:sz w:val="18"/>
                <w:szCs w:val="18"/>
              </w:rPr>
              <w:t xml:space="preserve">G-10</w:t>
            </w:r>
          </w:p>
        </w:tc>
        <w:tc>
          <w:tcPr>
            <w:tcW w:type="dxa" w:w="4312"/>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/api/sessions</w:t>
            </w:r>
            <w:r>
              <w:rPr>
                <w:sz w:val="18"/>
                <w:szCs w:val="18"/>
              </w:rPr>
              <w:t xml:space="preserve"> membaca tabel </w:t>
            </w:r>
            <w:r>
              <w:rPr>
                <w:rFonts w:ascii="Consolas" w:cs="Consolas" w:eastAsia="Consolas" w:hAnsi="Consolas"/>
                <w:sz w:val="15"/>
                <w:szCs w:val="15"/>
              </w:rPr>
              <w:t xml:space="preserve">user_sessions</w:t>
            </w:r>
            <w:r>
              <w:rPr>
                <w:sz w:val="18"/>
                <w:szCs w:val="18"/>
              </w:rPr>
              <w:t xml:space="preserve"> yang tidak pernah dibuat; login tidak mencatat sesi</w:t>
            </w:r>
          </w:p>
        </w:tc>
        <w:tc>
          <w:tcPr>
            <w:tcW w:type="dxa" w:w="903"/>
            <w:tcMar>
              <w:top w:type="dxa" w:w="60"/>
              <w:left w:type="dxa" w:w="90"/>
              <w:bottom w:type="dxa" w:w="60"/>
              <w:right w:type="dxa" w:w="90"/>
            </w:tcMar>
          </w:tcPr>
          <w:p>
            <w:pPr>
              <w:spacing w:after="40" w:line="240"/>
              <w:jc w:val="left"/>
            </w:pPr>
            <w:r>
              <w:rPr>
                <w:sz w:val="18"/>
                <w:szCs w:val="18"/>
              </w:rPr>
              <w:t xml:space="preserve">Fungsi</w:t>
            </w:r>
          </w:p>
        </w:tc>
        <w:tc>
          <w:tcPr>
            <w:tcW w:type="dxa" w:w="3209"/>
            <w:tcMar>
              <w:top w:type="dxa" w:w="60"/>
              <w:left w:type="dxa" w:w="90"/>
              <w:bottom w:type="dxa" w:w="60"/>
              <w:right w:type="dxa" w:w="90"/>
            </w:tcMar>
          </w:tcPr>
          <w:p>
            <w:pPr>
              <w:spacing w:after="40" w:line="240"/>
              <w:jc w:val="left"/>
            </w:pPr>
            <w:r>
              <w:rPr>
                <w:sz w:val="18"/>
                <w:szCs w:val="18"/>
              </w:rPr>
              <w:t xml:space="preserve">Fitur lihat &amp; cabut sesi aktif — bagian audit/compliance Fase 3 — tidak berfungsi</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G-11</w:t>
            </w:r>
          </w:p>
        </w:tc>
        <w:tc>
          <w:tcPr>
            <w:tcW w:type="dxa" w:w="4312"/>
            <w:shd w:fill="F1F5F9" w:color="auto" w:val="clear"/>
            <w:tcMar>
              <w:top w:type="dxa" w:w="60"/>
              <w:left w:type="dxa" w:w="90"/>
              <w:bottom w:type="dxa" w:w="60"/>
              <w:right w:type="dxa" w:w="90"/>
            </w:tcMar>
          </w:tcPr>
          <w:p>
            <w:pPr>
              <w:spacing w:after="40" w:line="240"/>
              <w:jc w:val="left"/>
            </w:pPr>
            <w:r>
              <w:rPr>
                <w:sz w:val="18"/>
                <w:szCs w:val="18"/>
              </w:rPr>
              <w:t xml:space="preserve">Verifikasi publik dan PDF sertifikat mengambil nama dari peserta pertama yang lulus, bukan pemilik sertifikat; PDF tidak memeriksa kepemilikan</w:t>
            </w:r>
          </w:p>
        </w:tc>
        <w:tc>
          <w:tcPr>
            <w:tcW w:type="dxa" w:w="903"/>
            <w:shd w:fill="F1F5F9" w:color="auto" w:val="clear"/>
            <w:tcMar>
              <w:top w:type="dxa" w:w="60"/>
              <w:left w:type="dxa" w:w="90"/>
              <w:bottom w:type="dxa" w:w="60"/>
              <w:right w:type="dxa" w:w="90"/>
            </w:tcMar>
          </w:tcPr>
          <w:p>
            <w:pPr>
              <w:spacing w:after="40" w:line="240"/>
              <w:jc w:val="left"/>
            </w:pPr>
            <w:r>
              <w:rPr>
                <w:sz w:val="18"/>
                <w:szCs w:val="18"/>
              </w:rPr>
              <w:t xml:space="preserve">Integritas</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Sertifikat dapat menampilkan nama orang lain; PDF milik siapa pun dapat diunduh pengguna mana pun</w:t>
            </w:r>
          </w:p>
        </w:tc>
      </w:tr>
      <w:tr>
        <w:tc>
          <w:tcPr>
            <w:tcW w:type="dxa" w:w="602"/>
            <w:tcMar>
              <w:top w:type="dxa" w:w="60"/>
              <w:left w:type="dxa" w:w="90"/>
              <w:bottom w:type="dxa" w:w="60"/>
              <w:right w:type="dxa" w:w="90"/>
            </w:tcMar>
          </w:tcPr>
          <w:p>
            <w:pPr>
              <w:spacing w:after="40" w:line="240"/>
              <w:jc w:val="left"/>
            </w:pPr>
            <w:r>
              <w:rPr>
                <w:sz w:val="18"/>
                <w:szCs w:val="18"/>
              </w:rPr>
              <w:t xml:space="preserve">G-12</w:t>
            </w:r>
          </w:p>
        </w:tc>
        <w:tc>
          <w:tcPr>
            <w:tcW w:type="dxa" w:w="4312"/>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POST /api/gamification</w:t>
            </w:r>
            <w:r>
              <w:rPr>
                <w:sz w:val="18"/>
                <w:szCs w:val="18"/>
              </w:rPr>
              <w:t xml:space="preserve"> tanpa pemeriksaan admin dan menerima </w:t>
            </w:r>
            <w:r>
              <w:rPr>
                <w:rFonts w:ascii="Consolas" w:cs="Consolas" w:eastAsia="Consolas" w:hAnsi="Consolas"/>
                <w:sz w:val="15"/>
                <w:szCs w:val="15"/>
              </w:rPr>
              <w:t xml:space="preserve">userEmail</w:t>
            </w:r>
            <w:r>
              <w:rPr>
                <w:sz w:val="18"/>
                <w:szCs w:val="18"/>
              </w:rPr>
              <w:t xml:space="preserve"> sembarang</w:t>
            </w:r>
          </w:p>
        </w:tc>
        <w:tc>
          <w:tcPr>
            <w:tcW w:type="dxa" w:w="903"/>
            <w:tcMar>
              <w:top w:type="dxa" w:w="60"/>
              <w:left w:type="dxa" w:w="90"/>
              <w:bottom w:type="dxa" w:w="60"/>
              <w:right w:type="dxa" w:w="90"/>
            </w:tcMar>
          </w:tcPr>
          <w:p>
            <w:pPr>
              <w:spacing w:after="40" w:line="240"/>
              <w:jc w:val="left"/>
            </w:pPr>
            <w:r>
              <w:rPr>
                <w:sz w:val="18"/>
                <w:szCs w:val="18"/>
              </w:rPr>
              <w:t xml:space="preserve">Integritas</w:t>
            </w:r>
          </w:p>
        </w:tc>
        <w:tc>
          <w:tcPr>
            <w:tcW w:type="dxa" w:w="3209"/>
            <w:tcMar>
              <w:top w:type="dxa" w:w="60"/>
              <w:left w:type="dxa" w:w="90"/>
              <w:bottom w:type="dxa" w:w="60"/>
              <w:right w:type="dxa" w:w="90"/>
            </w:tcMar>
          </w:tcPr>
          <w:p>
            <w:pPr>
              <w:spacing w:after="40" w:line="240"/>
              <w:jc w:val="left"/>
            </w:pPr>
            <w:r>
              <w:rPr>
                <w:sz w:val="18"/>
                <w:szCs w:val="18"/>
              </w:rPr>
              <w:t xml:space="preserve">XP, level, badge, dan papan peringkat dapat dimanipulasi sendiri</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G-13</w:t>
            </w:r>
          </w:p>
        </w:tc>
        <w:tc>
          <w:tcPr>
            <w:tcW w:type="dxa" w:w="4312"/>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/api/db</w:t>
            </w:r>
            <w:r>
              <w:rPr>
                <w:sz w:val="18"/>
                <w:szCs w:val="18"/>
              </w:rPr>
              <w:t xml:space="preserve"> menghapus pengguna dan kursus secara permanen meski kolom </w:t>
            </w:r>
            <w:r>
              <w:rPr>
                <w:rFonts w:ascii="Consolas" w:cs="Consolas" w:eastAsia="Consolas" w:hAnsi="Consolas"/>
                <w:sz w:val="15"/>
                <w:szCs w:val="15"/>
              </w:rPr>
              <w:t xml:space="preserve">deleted_at</w:t>
            </w:r>
            <w:r>
              <w:rPr>
                <w:sz w:val="18"/>
                <w:szCs w:val="18"/>
              </w:rPr>
              <w:t xml:space="preserve"> tersedia</w:t>
            </w:r>
          </w:p>
        </w:tc>
        <w:tc>
          <w:tcPr>
            <w:tcW w:type="dxa" w:w="903"/>
            <w:shd w:fill="F1F5F9" w:color="auto" w:val="clear"/>
            <w:tcMar>
              <w:top w:type="dxa" w:w="60"/>
              <w:left w:type="dxa" w:w="90"/>
              <w:bottom w:type="dxa" w:w="60"/>
              <w:right w:type="dxa" w:w="90"/>
            </w:tcMar>
          </w:tcPr>
          <w:p>
            <w:pPr>
              <w:spacing w:after="40" w:line="240"/>
              <w:jc w:val="left"/>
            </w:pPr>
            <w:r>
              <w:rPr>
                <w:sz w:val="18"/>
                <w:szCs w:val="18"/>
              </w:rPr>
              <w:t xml:space="preserve">Integritas</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Sertifikat, pendaftaran, dan riwayat ujian menjadi yatim; kebijakan retensi data tidak terpenuhi</w:t>
            </w:r>
          </w:p>
        </w:tc>
      </w:tr>
      <w:tr>
        <w:tc>
          <w:tcPr>
            <w:tcW w:type="dxa" w:w="602"/>
            <w:tcMar>
              <w:top w:type="dxa" w:w="60"/>
              <w:left w:type="dxa" w:w="90"/>
              <w:bottom w:type="dxa" w:w="60"/>
              <w:right w:type="dxa" w:w="90"/>
            </w:tcMar>
          </w:tcPr>
          <w:p>
            <w:pPr>
              <w:spacing w:after="40" w:line="240"/>
              <w:jc w:val="left"/>
            </w:pPr>
            <w:r>
              <w:rPr>
                <w:sz w:val="18"/>
                <w:szCs w:val="18"/>
              </w:rPr>
              <w:t xml:space="preserve">G-14</w:t>
            </w:r>
          </w:p>
        </w:tc>
        <w:tc>
          <w:tcPr>
            <w:tcW w:type="dxa" w:w="4312"/>
            <w:tcMar>
              <w:top w:type="dxa" w:w="60"/>
              <w:left w:type="dxa" w:w="90"/>
              <w:bottom w:type="dxa" w:w="60"/>
              <w:right w:type="dxa" w:w="90"/>
            </w:tcMar>
          </w:tcPr>
          <w:p>
            <w:pPr>
              <w:spacing w:after="40" w:line="240"/>
              <w:jc w:val="left"/>
            </w:pPr>
            <w:r>
              <w:rPr>
                <w:sz w:val="18"/>
                <w:szCs w:val="18"/>
              </w:rPr>
              <w:t xml:space="preserve">Audit log hanya mencakup CRUD </w:t>
            </w:r>
            <w:r>
              <w:rPr>
                <w:rFonts w:ascii="Consolas" w:cs="Consolas" w:eastAsia="Consolas" w:hAnsi="Consolas"/>
                <w:sz w:val="15"/>
                <w:szCs w:val="15"/>
              </w:rPr>
              <w:t xml:space="preserve">/api/db</w:t>
            </w:r>
          </w:p>
        </w:tc>
        <w:tc>
          <w:tcPr>
            <w:tcW w:type="dxa" w:w="903"/>
            <w:tcMar>
              <w:top w:type="dxa" w:w="60"/>
              <w:left w:type="dxa" w:w="90"/>
              <w:bottom w:type="dxa" w:w="60"/>
              <w:right w:type="dxa" w:w="90"/>
            </w:tcMar>
          </w:tcPr>
          <w:p>
            <w:pPr>
              <w:spacing w:after="40" w:line="240"/>
              <w:jc w:val="left"/>
            </w:pPr>
            <w:r>
              <w:rPr>
                <w:sz w:val="18"/>
                <w:szCs w:val="18"/>
              </w:rPr>
              <w:t xml:space="preserve">Kontrol</w:t>
            </w:r>
          </w:p>
        </w:tc>
        <w:tc>
          <w:tcPr>
            <w:tcW w:type="dxa" w:w="3209"/>
            <w:tcMar>
              <w:top w:type="dxa" w:w="60"/>
              <w:left w:type="dxa" w:w="90"/>
              <w:bottom w:type="dxa" w:w="60"/>
              <w:right w:type="dxa" w:w="90"/>
            </w:tcMar>
          </w:tcPr>
          <w:p>
            <w:pPr>
              <w:spacing w:after="40" w:line="240"/>
              <w:jc w:val="left"/>
            </w:pPr>
            <w:r>
              <w:rPr>
                <w:sz w:val="18"/>
                <w:szCs w:val="18"/>
              </w:rPr>
              <w:t xml:space="preserve">Konfirmasi pembayaran, pendaftaran massal, penilaian tugas, dan perubahan rekening bank tidak berjejak</w:t>
            </w:r>
          </w:p>
        </w:tc>
      </w:tr>
    </w:tbl>
    <w:p>
      <w:pPr>
        <w:pStyle w:val="Heading2"/>
        <w:spacing w:after="120" w:before="280"/>
      </w:pPr>
      <w:r>
        <w:t xml:space="preserve">7.3 Menengah</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602"/>
        <w:gridCol w:w="4212"/>
        <w:gridCol w:w="4212"/>
      </w:tblGrid>
      <w:tr>
        <w:trPr>
          <w:tblHeader/>
        </w:trPr>
        <w:tc>
          <w:tcPr>
            <w:tcW w:type="dxa" w:w="602"/>
            <w:shd w:fill="E2E8F0" w:color="auto" w:val="clear"/>
            <w:tcMar>
              <w:top w:type="dxa" w:w="60"/>
              <w:left w:type="dxa" w:w="90"/>
              <w:bottom w:type="dxa" w:w="60"/>
              <w:right w:type="dxa" w:w="90"/>
            </w:tcMar>
          </w:tcPr>
          <w:p>
            <w:pPr>
              <w:spacing w:after="40" w:line="240"/>
              <w:jc w:val="left"/>
            </w:pPr>
            <w:r>
              <w:rPr>
                <w:b/>
                <w:bCs/>
                <w:sz w:val="18"/>
                <w:szCs w:val="18"/>
              </w:rPr>
              <w:t xml:space="preserve">ID</w:t>
            </w:r>
          </w:p>
        </w:tc>
        <w:tc>
          <w:tcPr>
            <w:tcW w:type="dxa" w:w="4212"/>
            <w:shd w:fill="E2E8F0" w:color="auto" w:val="clear"/>
            <w:tcMar>
              <w:top w:type="dxa" w:w="60"/>
              <w:left w:type="dxa" w:w="90"/>
              <w:bottom w:type="dxa" w:w="60"/>
              <w:right w:type="dxa" w:w="90"/>
            </w:tcMar>
          </w:tcPr>
          <w:p>
            <w:pPr>
              <w:spacing w:after="40" w:line="240"/>
              <w:jc w:val="left"/>
            </w:pPr>
            <w:r>
              <w:rPr>
                <w:b/>
                <w:bCs/>
                <w:sz w:val="18"/>
                <w:szCs w:val="18"/>
              </w:rPr>
              <w:t xml:space="preserve">Temuan</w:t>
            </w:r>
          </w:p>
        </w:tc>
        <w:tc>
          <w:tcPr>
            <w:tcW w:type="dxa" w:w="4212"/>
            <w:shd w:fill="E2E8F0" w:color="auto" w:val="clear"/>
            <w:tcMar>
              <w:top w:type="dxa" w:w="60"/>
              <w:left w:type="dxa" w:w="90"/>
              <w:bottom w:type="dxa" w:w="60"/>
              <w:right w:type="dxa" w:w="90"/>
            </w:tcMar>
          </w:tcPr>
          <w:p>
            <w:pPr>
              <w:spacing w:after="40" w:line="240"/>
              <w:jc w:val="left"/>
            </w:pPr>
            <w:r>
              <w:rPr>
                <w:b/>
                <w:bCs/>
                <w:sz w:val="18"/>
                <w:szCs w:val="18"/>
              </w:rPr>
              <w:t xml:space="preserve">Dampak</w:t>
            </w:r>
          </w:p>
        </w:tc>
      </w:tr>
      <w:tr>
        <w:tc>
          <w:tcPr>
            <w:tcW w:type="dxa" w:w="602"/>
            <w:tcMar>
              <w:top w:type="dxa" w:w="60"/>
              <w:left w:type="dxa" w:w="90"/>
              <w:bottom w:type="dxa" w:w="60"/>
              <w:right w:type="dxa" w:w="90"/>
            </w:tcMar>
          </w:tcPr>
          <w:p>
            <w:pPr>
              <w:spacing w:after="40" w:line="240"/>
              <w:jc w:val="left"/>
            </w:pPr>
            <w:r>
              <w:rPr>
                <w:sz w:val="18"/>
                <w:szCs w:val="18"/>
              </w:rPr>
              <w:t xml:space="preserve">G-15</w:t>
            </w:r>
          </w:p>
        </w:tc>
        <w:tc>
          <w:tcPr>
            <w:tcW w:type="dxa" w:w="4212"/>
            <w:tcMar>
              <w:top w:type="dxa" w:w="60"/>
              <w:left w:type="dxa" w:w="90"/>
              <w:bottom w:type="dxa" w:w="60"/>
              <w:right w:type="dxa" w:w="90"/>
            </w:tcMar>
          </w:tcPr>
          <w:p>
            <w:pPr>
              <w:spacing w:after="40" w:line="240"/>
              <w:jc w:val="left"/>
            </w:pPr>
            <w:r>
              <w:rPr>
                <w:sz w:val="18"/>
                <w:szCs w:val="18"/>
              </w:rPr>
              <w:t xml:space="preserve">Tidak ada entitas pengumpulan tugas maupun kehadiran; UI keduanya masih simulasi</w:t>
            </w:r>
          </w:p>
        </w:tc>
        <w:tc>
          <w:tcPr>
            <w:tcW w:type="dxa" w:w="4212"/>
            <w:tcMar>
              <w:top w:type="dxa" w:w="60"/>
              <w:left w:type="dxa" w:w="90"/>
              <w:bottom w:type="dxa" w:w="60"/>
              <w:right w:type="dxa" w:w="90"/>
            </w:tcMar>
          </w:tcPr>
          <w:p>
            <w:pPr>
              <w:spacing w:after="40" w:line="240"/>
              <w:jc w:val="left"/>
            </w:pPr>
            <w:r>
              <w:rPr>
                <w:sz w:val="18"/>
                <w:szCs w:val="18"/>
              </w:rPr>
              <w:t xml:space="preserve">Penilaian tugas tanpa objek yang dinilai; daftar hadir tidak dapat dijadikan bukti pelatihan</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G-16</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Tidak ada penjadwal (cron/worker): order tidak kedaluwarsa, antrean email tidak terkirim ulang, KPI tidak terekap otomatis</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Beban manual bertambah seiring volume</w:t>
            </w:r>
          </w:p>
        </w:tc>
      </w:tr>
      <w:tr>
        <w:tc>
          <w:tcPr>
            <w:tcW w:type="dxa" w:w="602"/>
            <w:tcMar>
              <w:top w:type="dxa" w:w="60"/>
              <w:left w:type="dxa" w:w="90"/>
              <w:bottom w:type="dxa" w:w="60"/>
              <w:right w:type="dxa" w:w="90"/>
            </w:tcMar>
          </w:tcPr>
          <w:p>
            <w:pPr>
              <w:spacing w:after="40" w:line="240"/>
              <w:jc w:val="left"/>
            </w:pPr>
            <w:r>
              <w:rPr>
                <w:sz w:val="18"/>
                <w:szCs w:val="18"/>
              </w:rPr>
              <w:t xml:space="preserve">G-17</w:t>
            </w:r>
          </w:p>
        </w:tc>
        <w:tc>
          <w:tcPr>
            <w:tcW w:type="dxa" w:w="4212"/>
            <w:tcMar>
              <w:top w:type="dxa" w:w="60"/>
              <w:left w:type="dxa" w:w="90"/>
              <w:bottom w:type="dxa" w:w="60"/>
              <w:right w:type="dxa" w:w="90"/>
            </w:tcMar>
          </w:tcPr>
          <w:p>
            <w:pPr>
              <w:spacing w:after="40" w:line="240"/>
              <w:jc w:val="left"/>
            </w:pPr>
            <w:r>
              <w:rPr>
                <w:sz w:val="18"/>
                <w:szCs w:val="18"/>
              </w:rPr>
              <w:t xml:space="preserve">Mode demo klien aktif diam-diam saat basis data gagal</w:t>
            </w:r>
          </w:p>
        </w:tc>
        <w:tc>
          <w:tcPr>
            <w:tcW w:type="dxa" w:w="4212"/>
            <w:tcMar>
              <w:top w:type="dxa" w:w="60"/>
              <w:left w:type="dxa" w:w="90"/>
              <w:bottom w:type="dxa" w:w="60"/>
              <w:right w:type="dxa" w:w="90"/>
            </w:tcMar>
          </w:tcPr>
          <w:p>
            <w:pPr>
              <w:spacing w:after="40" w:line="240"/>
              <w:jc w:val="left"/>
            </w:pPr>
            <w:r>
              <w:rPr>
                <w:sz w:val="18"/>
                <w:szCs w:val="18"/>
              </w:rPr>
              <w:t xml:space="preserve">Pengguna melihat data fiktif tanpa tahu sistem sedang terganggu</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G-18</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Data seed (4 akun </w:t>
            </w:r>
            <w:r>
              <w:rPr>
                <w:rFonts w:ascii="Consolas" w:cs="Consolas" w:eastAsia="Consolas" w:hAnsi="Consolas"/>
                <w:sz w:val="15"/>
                <w:szCs w:val="15"/>
              </w:rPr>
              <w:t xml:space="preserve">password123</w:t>
            </w:r>
            <w:r>
              <w:rPr>
                <w:sz w:val="18"/>
                <w:szCs w:val="18"/>
              </w:rPr>
              <w:t xml:space="preserve">) dibuat otomatis bila tabel kosong</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Akun demo berpotensi ikut hidup di lingkungan produksi</w:t>
            </w:r>
          </w:p>
        </w:tc>
      </w:tr>
      <w:tr>
        <w:tc>
          <w:tcPr>
            <w:tcW w:type="dxa" w:w="602"/>
            <w:tcMar>
              <w:top w:type="dxa" w:w="60"/>
              <w:left w:type="dxa" w:w="90"/>
              <w:bottom w:type="dxa" w:w="60"/>
              <w:right w:type="dxa" w:w="90"/>
            </w:tcMar>
          </w:tcPr>
          <w:p>
            <w:pPr>
              <w:spacing w:after="40" w:line="240"/>
              <w:jc w:val="left"/>
            </w:pPr>
            <w:r>
              <w:rPr>
                <w:sz w:val="18"/>
                <w:szCs w:val="18"/>
              </w:rPr>
              <w:t xml:space="preserve">G-19</w:t>
            </w:r>
          </w:p>
        </w:tc>
        <w:tc>
          <w:tcPr>
            <w:tcW w:type="dxa" w:w="4212"/>
            <w:tcMar>
              <w:top w:type="dxa" w:w="60"/>
              <w:left w:type="dxa" w:w="90"/>
              <w:bottom w:type="dxa" w:w="60"/>
              <w:right w:type="dxa" w:w="90"/>
            </w:tcMar>
          </w:tcPr>
          <w:p>
            <w:pPr>
              <w:spacing w:after="40" w:line="240"/>
              <w:jc w:val="left"/>
            </w:pPr>
            <w:r>
              <w:rPr>
                <w:sz w:val="18"/>
                <w:szCs w:val="18"/>
              </w:rPr>
              <w:t xml:space="preserve">Skema dibuat lewat </w:t>
            </w:r>
            <w:r>
              <w:rPr>
                <w:rFonts w:ascii="Consolas" w:cs="Consolas" w:eastAsia="Consolas" w:hAnsi="Consolas"/>
                <w:sz w:val="15"/>
                <w:szCs w:val="15"/>
              </w:rPr>
              <w:t xml:space="preserve">CREATE TABLE IF NOT EXISTS</w:t>
            </w:r>
            <w:r>
              <w:rPr>
                <w:sz w:val="18"/>
                <w:szCs w:val="18"/>
              </w:rPr>
              <w:t xml:space="preserve"> saat kueri pertama, tanpa berkas migrasi berversi</w:t>
            </w:r>
          </w:p>
        </w:tc>
        <w:tc>
          <w:tcPr>
            <w:tcW w:type="dxa" w:w="4212"/>
            <w:tcMar>
              <w:top w:type="dxa" w:w="60"/>
              <w:left w:type="dxa" w:w="90"/>
              <w:bottom w:type="dxa" w:w="60"/>
              <w:right w:type="dxa" w:w="90"/>
            </w:tcMar>
          </w:tcPr>
          <w:p>
            <w:pPr>
              <w:spacing w:after="40" w:line="240"/>
              <w:jc w:val="left"/>
            </w:pPr>
            <w:r>
              <w:rPr>
                <w:sz w:val="18"/>
                <w:szCs w:val="18"/>
              </w:rPr>
              <w:t xml:space="preserve">Perbedaan skema antar lingkungan sulit dilacak — akar dari G-06, G-09, dan G-10</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G-20</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Kolom </w:t>
            </w:r>
            <w:r>
              <w:rPr>
                <w:rFonts w:ascii="Consolas" w:cs="Consolas" w:eastAsia="Consolas" w:hAnsi="Consolas"/>
                <w:sz w:val="15"/>
                <w:szCs w:val="15"/>
              </w:rPr>
              <w:t xml:space="preserve">user_progress.lesson_index</w:t>
            </w:r>
            <w:r>
              <w:rPr>
                <w:sz w:val="18"/>
                <w:szCs w:val="18"/>
              </w:rPr>
              <w:t xml:space="preserve"> bersifat posisional terhadap array JSON</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Menyisipkan materi menggeser makna seluruh riwayat progres</w:t>
            </w:r>
          </w:p>
        </w:tc>
      </w:tr>
      <w:tr>
        <w:tc>
          <w:tcPr>
            <w:tcW w:type="dxa" w:w="602"/>
            <w:tcMar>
              <w:top w:type="dxa" w:w="60"/>
              <w:left w:type="dxa" w:w="90"/>
              <w:bottom w:type="dxa" w:w="60"/>
              <w:right w:type="dxa" w:w="90"/>
            </w:tcMar>
          </w:tcPr>
          <w:p>
            <w:pPr>
              <w:spacing w:after="40" w:line="240"/>
              <w:jc w:val="left"/>
            </w:pPr>
            <w:r>
              <w:rPr>
                <w:sz w:val="18"/>
                <w:szCs w:val="18"/>
              </w:rPr>
              <w:t xml:space="preserve">G-21</w:t>
            </w:r>
          </w:p>
        </w:tc>
        <w:tc>
          <w:tcPr>
            <w:tcW w:type="dxa" w:w="4212"/>
            <w:tcMar>
              <w:top w:type="dxa" w:w="60"/>
              <w:left w:type="dxa" w:w="90"/>
              <w:bottom w:type="dxa" w:w="60"/>
              <w:right w:type="dxa" w:w="90"/>
            </w:tcMar>
          </w:tcPr>
          <w:p>
            <w:pPr>
              <w:spacing w:after="40" w:line="240"/>
              <w:jc w:val="left"/>
            </w:pPr>
            <w:r>
              <w:rPr>
                <w:sz w:val="18"/>
                <w:szCs w:val="18"/>
              </w:rPr>
              <w:t xml:space="preserve">Ulasan kursus tidak memeriksa pendaftaran</w:t>
            </w:r>
          </w:p>
        </w:tc>
        <w:tc>
          <w:tcPr>
            <w:tcW w:type="dxa" w:w="4212"/>
            <w:tcMar>
              <w:top w:type="dxa" w:w="60"/>
              <w:left w:type="dxa" w:w="90"/>
              <w:bottom w:type="dxa" w:w="60"/>
              <w:right w:type="dxa" w:w="90"/>
            </w:tcMar>
          </w:tcPr>
          <w:p>
            <w:pPr>
              <w:spacing w:after="40" w:line="240"/>
              <w:jc w:val="left"/>
            </w:pPr>
            <w:r>
              <w:rPr>
                <w:sz w:val="18"/>
                <w:szCs w:val="18"/>
              </w:rPr>
              <w:t xml:space="preserve">Rating katalog dapat dinaikkan oleh siapa pun</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G-22</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Tidak ada MFA, verifikasi email, maupun reset kata sandi</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Beban helpdesk dan risiko akun; MFA sudah tercantum Fase 1 roadmap</w:t>
            </w:r>
          </w:p>
        </w:tc>
      </w:tr>
      <w:tr>
        <w:tc>
          <w:tcPr>
            <w:tcW w:type="dxa" w:w="602"/>
            <w:tcMar>
              <w:top w:type="dxa" w:w="60"/>
              <w:left w:type="dxa" w:w="90"/>
              <w:bottom w:type="dxa" w:w="60"/>
              <w:right w:type="dxa" w:w="90"/>
            </w:tcMar>
          </w:tcPr>
          <w:p>
            <w:pPr>
              <w:spacing w:after="40" w:line="240"/>
              <w:jc w:val="left"/>
            </w:pPr>
            <w:r>
              <w:rPr>
                <w:sz w:val="18"/>
                <w:szCs w:val="18"/>
              </w:rPr>
              <w:t xml:space="preserve">G-23</w:t>
            </w:r>
          </w:p>
        </w:tc>
        <w:tc>
          <w:tcPr>
            <w:tcW w:type="dxa" w:w="4212"/>
            <w:tcMar>
              <w:top w:type="dxa" w:w="60"/>
              <w:left w:type="dxa" w:w="90"/>
              <w:bottom w:type="dxa" w:w="60"/>
              <w:right w:type="dxa" w:w="90"/>
            </w:tcMar>
          </w:tcPr>
          <w:p>
            <w:pPr>
              <w:spacing w:after="40" w:line="240"/>
              <w:jc w:val="left"/>
            </w:pPr>
            <w:r>
              <w:rPr>
                <w:sz w:val="18"/>
                <w:szCs w:val="18"/>
              </w:rPr>
              <w:t xml:space="preserve">Rate limit hanya pada login dan disimpan di memori proses</w:t>
            </w:r>
          </w:p>
        </w:tc>
        <w:tc>
          <w:tcPr>
            <w:tcW w:type="dxa" w:w="4212"/>
            <w:tcMar>
              <w:top w:type="dxa" w:w="60"/>
              <w:left w:type="dxa" w:w="90"/>
              <w:bottom w:type="dxa" w:w="60"/>
              <w:right w:type="dxa" w:w="90"/>
            </w:tcMar>
          </w:tcPr>
          <w:p>
            <w:pPr>
              <w:spacing w:after="40" w:line="240"/>
              <w:jc w:val="left"/>
            </w:pPr>
            <w:r>
              <w:rPr>
                <w:sz w:val="18"/>
                <w:szCs w:val="18"/>
              </w:rPr>
              <w:t xml:space="preserve">Tidak berlaku pada penerapan multi-instance</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G-24</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Kredensial pihak ketiga disimpan sebagai teks biasa di </w:t>
            </w:r>
            <w:r>
              <w:rPr>
                <w:rFonts w:ascii="Consolas" w:cs="Consolas" w:eastAsia="Consolas" w:hAnsi="Consolas"/>
                <w:sz w:val="15"/>
                <w:szCs w:val="15"/>
              </w:rPr>
              <w:t xml:space="preserve">platform_settings</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Kebocoran basis data langsung berarti kebocoran SMTP, S3, dan Google</w:t>
            </w:r>
          </w:p>
        </w:tc>
      </w:tr>
    </w:tbl>
    <w:p>
      <w:r>
        <w:br w:type="page"/>
      </w:r>
    </w:p>
    <w:p>
      <w:pPr>
        <w:pStyle w:val="Heading1"/>
        <w:spacing w:after="160" w:before="360"/>
      </w:pPr>
      <w:r>
        <w:t xml:space="preserve">8. Model Data dan Kelayakan Pelaporan</w:t>
      </w:r>
    </w:p>
    <w:p>
      <w:pPr>
        <w:pStyle w:val="Heading2"/>
        <w:spacing w:after="120" w:before="280"/>
      </w:pPr>
      <w:r>
        <w:t xml:space="preserve">8.1 Entitas menurut domain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504"/>
        <w:gridCol w:w="3610"/>
        <w:gridCol w:w="3912"/>
      </w:tblGrid>
      <w:tr>
        <w:trPr>
          <w:tblHeader/>
        </w:trPr>
        <w:tc>
          <w:tcPr>
            <w:tcW w:type="dxa" w:w="1504"/>
            <w:shd w:fill="E2E8F0" w:color="auto" w:val="clear"/>
            <w:tcMar>
              <w:top w:type="dxa" w:w="60"/>
              <w:left w:type="dxa" w:w="90"/>
              <w:bottom w:type="dxa" w:w="60"/>
              <w:right w:type="dxa" w:w="90"/>
            </w:tcMar>
          </w:tcPr>
          <w:p>
            <w:pPr>
              <w:spacing w:after="40" w:line="240"/>
              <w:jc w:val="left"/>
            </w:pPr>
            <w:r>
              <w:rPr>
                <w:b/>
                <w:bCs/>
                <w:sz w:val="18"/>
                <w:szCs w:val="18"/>
              </w:rPr>
              <w:t xml:space="preserve">Domain</w:t>
            </w:r>
          </w:p>
        </w:tc>
        <w:tc>
          <w:tcPr>
            <w:tcW w:type="dxa" w:w="3610"/>
            <w:shd w:fill="E2E8F0" w:color="auto" w:val="clear"/>
            <w:tcMar>
              <w:top w:type="dxa" w:w="60"/>
              <w:left w:type="dxa" w:w="90"/>
              <w:bottom w:type="dxa" w:w="60"/>
              <w:right w:type="dxa" w:w="90"/>
            </w:tcMar>
          </w:tcPr>
          <w:p>
            <w:pPr>
              <w:spacing w:after="40" w:line="240"/>
              <w:jc w:val="left"/>
            </w:pPr>
            <w:r>
              <w:rPr>
                <w:b/>
                <w:bCs/>
                <w:sz w:val="18"/>
                <w:szCs w:val="18"/>
              </w:rPr>
              <w:t xml:space="preserve">Tabel</w:t>
            </w:r>
          </w:p>
        </w:tc>
        <w:tc>
          <w:tcPr>
            <w:tcW w:type="dxa" w:w="3912"/>
            <w:shd w:fill="E2E8F0" w:color="auto" w:val="clear"/>
            <w:tcMar>
              <w:top w:type="dxa" w:w="60"/>
              <w:left w:type="dxa" w:w="90"/>
              <w:bottom w:type="dxa" w:w="60"/>
              <w:right w:type="dxa" w:w="90"/>
            </w:tcMar>
          </w:tcPr>
          <w:p>
            <w:pPr>
              <w:spacing w:after="40" w:line="240"/>
              <w:jc w:val="left"/>
            </w:pPr>
            <w:r>
              <w:rPr>
                <w:b/>
                <w:bCs/>
                <w:sz w:val="18"/>
                <w:szCs w:val="18"/>
              </w:rPr>
              <w:t xml:space="preserve">Catatan analis</w:t>
            </w:r>
          </w:p>
        </w:tc>
      </w:tr>
      <w:tr>
        <w:tc>
          <w:tcPr>
            <w:tcW w:type="dxa" w:w="1504"/>
            <w:tcMar>
              <w:top w:type="dxa" w:w="60"/>
              <w:left w:type="dxa" w:w="90"/>
              <w:bottom w:type="dxa" w:w="60"/>
              <w:right w:type="dxa" w:w="90"/>
            </w:tcMar>
          </w:tcPr>
          <w:p>
            <w:pPr>
              <w:spacing w:after="40" w:line="240"/>
              <w:jc w:val="left"/>
            </w:pPr>
            <w:r>
              <w:rPr>
                <w:sz w:val="18"/>
                <w:szCs w:val="18"/>
              </w:rPr>
              <w:t xml:space="preserve">Identitas &amp; akses</w:t>
            </w:r>
          </w:p>
        </w:tc>
        <w:tc>
          <w:tcPr>
            <w:tcW w:type="dxa" w:w="3610"/>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users</w:t>
            </w:r>
            <w:r>
              <w:rPr>
                <w:sz w:val="18"/>
                <w:szCs w:val="18"/>
              </w:rPr>
              <w:t xml:space="preserve">, </w:t>
            </w:r>
            <w:r>
              <w:rPr>
                <w:rFonts w:ascii="Consolas" w:cs="Consolas" w:eastAsia="Consolas" w:hAnsi="Consolas"/>
                <w:sz w:val="15"/>
                <w:szCs w:val="15"/>
              </w:rPr>
              <w:t xml:space="preserve">organizations</w:t>
            </w:r>
            <w:r>
              <w:rPr>
                <w:sz w:val="18"/>
                <w:szCs w:val="18"/>
              </w:rPr>
              <w:t xml:space="preserve">, </w:t>
            </w:r>
            <w:r>
              <w:rPr>
                <w:rFonts w:ascii="Consolas" w:cs="Consolas" w:eastAsia="Consolas" w:hAnsi="Consolas"/>
                <w:sz w:val="15"/>
                <w:szCs w:val="15"/>
              </w:rPr>
              <w:t xml:space="preserve">departments</w:t>
            </w:r>
            <w:r>
              <w:rPr>
                <w:sz w:val="18"/>
                <w:szCs w:val="18"/>
              </w:rPr>
              <w:t xml:space="preserve">, </w:t>
            </w:r>
            <w:r>
              <w:rPr>
                <w:rFonts w:ascii="Consolas" w:cs="Consolas" w:eastAsia="Consolas" w:hAnsi="Consolas"/>
                <w:sz w:val="15"/>
                <w:szCs w:val="15"/>
              </w:rPr>
              <w:t xml:space="preserve">audit_logs</w:t>
            </w:r>
          </w:p>
        </w:tc>
        <w:tc>
          <w:tcPr>
            <w:tcW w:type="dxa" w:w="3912"/>
            <w:tcMar>
              <w:top w:type="dxa" w:w="60"/>
              <w:left w:type="dxa" w:w="90"/>
              <w:bottom w:type="dxa" w:w="60"/>
              <w:right w:type="dxa" w:w="90"/>
            </w:tcMar>
          </w:tcPr>
          <w:p>
            <w:pPr>
              <w:spacing w:after="40" w:line="240"/>
              <w:jc w:val="left"/>
            </w:pPr>
            <w:r>
              <w:rPr>
                <w:sz w:val="18"/>
                <w:szCs w:val="18"/>
              </w:rPr>
              <w:t xml:space="preserve">Kunci primer </w:t>
            </w:r>
            <w:r>
              <w:rPr>
                <w:rFonts w:ascii="Consolas" w:cs="Consolas" w:eastAsia="Consolas" w:hAnsi="Consolas"/>
                <w:sz w:val="15"/>
                <w:szCs w:val="15"/>
              </w:rPr>
              <w:t xml:space="preserve">users.email</w:t>
            </w:r>
            <w:r>
              <w:rPr>
                <w:sz w:val="18"/>
                <w:szCs w:val="18"/>
              </w:rPr>
              <w:t xml:space="preserve"> mengunci identitas pada alamat surel — perubahan email berarti kehilangan seluruh riwayat</w:t>
            </w:r>
          </w:p>
        </w:tc>
      </w:tr>
      <w:tr>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Katalog</w:t>
            </w:r>
          </w:p>
        </w:tc>
        <w:tc>
          <w:tcPr>
            <w:tcW w:type="dxa" w:w="3610"/>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courses</w:t>
            </w:r>
            <w:r>
              <w:rPr>
                <w:sz w:val="18"/>
                <w:szCs w:val="18"/>
              </w:rPr>
              <w:t xml:space="preserve">, </w:t>
            </w:r>
            <w:r>
              <w:rPr>
                <w:rFonts w:ascii="Consolas" w:cs="Consolas" w:eastAsia="Consolas" w:hAnsi="Consolas"/>
                <w:sz w:val="15"/>
                <w:szCs w:val="15"/>
              </w:rPr>
              <w:t xml:space="preserve">categories</w:t>
            </w:r>
            <w:r>
              <w:rPr>
                <w:sz w:val="18"/>
                <w:szCs w:val="18"/>
              </w:rPr>
              <w:t xml:space="preserve">, </w:t>
            </w:r>
            <w:r>
              <w:rPr>
                <w:rFonts w:ascii="Consolas" w:cs="Consolas" w:eastAsia="Consolas" w:hAnsi="Consolas"/>
                <w:sz w:val="15"/>
                <w:szCs w:val="15"/>
              </w:rPr>
              <w:t xml:space="preserve">levels</w:t>
            </w:r>
            <w:r>
              <w:rPr>
                <w:sz w:val="18"/>
                <w:szCs w:val="18"/>
              </w:rPr>
              <w:t xml:space="preserve">, </w:t>
            </w:r>
            <w:r>
              <w:rPr>
                <w:rFonts w:ascii="Consolas" w:cs="Consolas" w:eastAsia="Consolas" w:hAnsi="Consolas"/>
                <w:sz w:val="15"/>
                <w:szCs w:val="15"/>
              </w:rPr>
              <w:t xml:space="preserve">course_reviews</w:t>
            </w:r>
          </w:p>
        </w:tc>
        <w:tc>
          <w:tcPr>
            <w:tcW w:type="dxa" w:w="3912"/>
            <w:shd w:fill="F1F5F9" w:color="auto" w:val="clear"/>
            <w:tcMar>
              <w:top w:type="dxa" w:w="60"/>
              <w:left w:type="dxa" w:w="90"/>
              <w:bottom w:type="dxa" w:w="60"/>
              <w:right w:type="dxa" w:w="90"/>
            </w:tcMar>
          </w:tcPr>
          <w:p>
            <w:pPr>
              <w:spacing w:after="40" w:line="240"/>
              <w:jc w:val="left"/>
            </w:pPr>
            <w:r>
              <w:rPr>
                <w:sz w:val="18"/>
                <w:szCs w:val="18"/>
              </w:rPr>
              <w:t xml:space="preserve">Modul, pelajaran, dan soal disimpan sebagai JSONB di dalam </w:t>
            </w:r>
            <w:r>
              <w:rPr>
                <w:rFonts w:ascii="Consolas" w:cs="Consolas" w:eastAsia="Consolas" w:hAnsi="Consolas"/>
                <w:sz w:val="15"/>
                <w:szCs w:val="15"/>
              </w:rPr>
              <w:t xml:space="preserve">courses</w:t>
            </w:r>
            <w:r>
              <w:rPr>
                <w:sz w:val="18"/>
                <w:szCs w:val="18"/>
              </w:rPr>
              <w:t xml:space="preserve">; tidak ada entitas pelajaran tersendiri</w:t>
            </w:r>
          </w:p>
        </w:tc>
      </w:tr>
      <w:tr>
        <w:tc>
          <w:tcPr>
            <w:tcW w:type="dxa" w:w="1504"/>
            <w:tcMar>
              <w:top w:type="dxa" w:w="60"/>
              <w:left w:type="dxa" w:w="90"/>
              <w:bottom w:type="dxa" w:w="60"/>
              <w:right w:type="dxa" w:w="90"/>
            </w:tcMar>
          </w:tcPr>
          <w:p>
            <w:pPr>
              <w:spacing w:after="40" w:line="240"/>
              <w:jc w:val="left"/>
            </w:pPr>
            <w:r>
              <w:rPr>
                <w:sz w:val="18"/>
                <w:szCs w:val="18"/>
              </w:rPr>
              <w:t xml:space="preserve">Komersial</w:t>
            </w:r>
          </w:p>
        </w:tc>
        <w:tc>
          <w:tcPr>
            <w:tcW w:type="dxa" w:w="3610"/>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payment_orders</w:t>
            </w:r>
            <w:r>
              <w:rPr>
                <w:sz w:val="18"/>
                <w:szCs w:val="18"/>
              </w:rPr>
              <w:t xml:space="preserve">, </w:t>
            </w:r>
            <w:r>
              <w:rPr>
                <w:rFonts w:ascii="Consolas" w:cs="Consolas" w:eastAsia="Consolas" w:hAnsi="Consolas"/>
                <w:sz w:val="15"/>
                <w:szCs w:val="15"/>
              </w:rPr>
              <w:t xml:space="preserve">transactions</w:t>
            </w:r>
            <w:r>
              <w:rPr>
                <w:sz w:val="18"/>
                <w:szCs w:val="18"/>
              </w:rPr>
              <w:t xml:space="preserve">, </w:t>
            </w:r>
            <w:r>
              <w:rPr>
                <w:rFonts w:ascii="Consolas" w:cs="Consolas" w:eastAsia="Consolas" w:hAnsi="Consolas"/>
                <w:sz w:val="15"/>
                <w:szCs w:val="15"/>
              </w:rPr>
              <w:t xml:space="preserve">enrollments</w:t>
            </w:r>
          </w:p>
        </w:tc>
        <w:tc>
          <w:tcPr>
            <w:tcW w:type="dxa" w:w="3912"/>
            <w:tcMar>
              <w:top w:type="dxa" w:w="60"/>
              <w:left w:type="dxa" w:w="90"/>
              <w:bottom w:type="dxa" w:w="60"/>
              <w:right w:type="dxa" w:w="90"/>
            </w:tcMar>
          </w:tcPr>
          <w:p>
            <w:pPr>
              <w:spacing w:after="40" w:line="240"/>
              <w:jc w:val="left"/>
            </w:pPr>
            <w:r>
              <w:rPr>
                <w:sz w:val="18"/>
                <w:szCs w:val="18"/>
              </w:rPr>
              <w:t xml:space="preserve">Dua tabel keuangan yang tidak saling terhubung; </w:t>
            </w:r>
            <w:r>
              <w:rPr>
                <w:rFonts w:ascii="Consolas" w:cs="Consolas" w:eastAsia="Consolas" w:hAnsi="Consolas"/>
                <w:sz w:val="15"/>
                <w:szCs w:val="15"/>
              </w:rPr>
              <w:t xml:space="preserve">enrollments</w:t>
            </w:r>
            <w:r>
              <w:rPr>
                <w:sz w:val="18"/>
                <w:szCs w:val="18"/>
              </w:rPr>
              <w:t xml:space="preserve"> tidak menyimpan asal order</w:t>
            </w:r>
          </w:p>
        </w:tc>
      </w:tr>
      <w:tr>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Pembelajaran</w:t>
            </w:r>
          </w:p>
        </w:tc>
        <w:tc>
          <w:tcPr>
            <w:tcW w:type="dxa" w:w="3610"/>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user_progress</w:t>
            </w:r>
            <w:r>
              <w:rPr>
                <w:sz w:val="18"/>
                <w:szCs w:val="18"/>
              </w:rPr>
              <w:t xml:space="preserve">, </w:t>
            </w:r>
            <w:r>
              <w:rPr>
                <w:rFonts w:ascii="Consolas" w:cs="Consolas" w:eastAsia="Consolas" w:hAnsi="Consolas"/>
                <w:sz w:val="15"/>
                <w:szCs w:val="15"/>
              </w:rPr>
              <w:t xml:space="preserve">assignment_grades</w:t>
            </w:r>
            <w:r>
              <w:rPr>
                <w:sz w:val="18"/>
                <w:szCs w:val="18"/>
              </w:rPr>
              <w:t xml:space="preserve">, </w:t>
            </w:r>
            <w:r>
              <w:rPr>
                <w:rFonts w:ascii="Consolas" w:cs="Consolas" w:eastAsia="Consolas" w:hAnsi="Consolas"/>
                <w:sz w:val="15"/>
                <w:szCs w:val="15"/>
              </w:rPr>
              <w:t xml:space="preserve">forum_posts</w:t>
            </w:r>
            <w:r>
              <w:rPr>
                <w:sz w:val="18"/>
                <w:szCs w:val="18"/>
              </w:rPr>
              <w:t xml:space="preserve">, </w:t>
            </w:r>
            <w:r>
              <w:rPr>
                <w:rFonts w:ascii="Consolas" w:cs="Consolas" w:eastAsia="Consolas" w:hAnsi="Consolas"/>
                <w:sz w:val="15"/>
                <w:szCs w:val="15"/>
              </w:rPr>
              <w:t xml:space="preserve">announcements</w:t>
            </w:r>
            <w:r>
              <w:rPr>
                <w:sz w:val="18"/>
                <w:szCs w:val="18"/>
              </w:rPr>
              <w:t xml:space="preserve">, </w:t>
            </w:r>
            <w:r>
              <w:rPr>
                <w:rFonts w:ascii="Consolas" w:cs="Consolas" w:eastAsia="Consolas" w:hAnsi="Consolas"/>
                <w:sz w:val="15"/>
                <w:szCs w:val="15"/>
              </w:rPr>
              <w:t xml:space="preserve">live_sessions</w:t>
            </w:r>
            <w:r>
              <w:rPr>
                <w:sz w:val="18"/>
                <w:szCs w:val="18"/>
              </w:rPr>
              <w:t xml:space="preserve">, </w:t>
            </w:r>
            <w:r>
              <w:rPr>
                <w:rFonts w:ascii="Consolas" w:cs="Consolas" w:eastAsia="Consolas" w:hAnsi="Consolas"/>
                <w:sz w:val="15"/>
                <w:szCs w:val="15"/>
              </w:rPr>
              <w:t xml:space="preserve">live_session_registrations</w:t>
            </w:r>
          </w:p>
        </w:tc>
        <w:tc>
          <w:tcPr>
            <w:tcW w:type="dxa" w:w="3912"/>
            <w:shd w:fill="F1F5F9" w:color="auto" w:val="clear"/>
            <w:tcMar>
              <w:top w:type="dxa" w:w="60"/>
              <w:left w:type="dxa" w:w="90"/>
              <w:bottom w:type="dxa" w:w="60"/>
              <w:right w:type="dxa" w:w="90"/>
            </w:tcMar>
          </w:tcPr>
          <w:p>
            <w:pPr>
              <w:spacing w:after="40" w:line="240"/>
              <w:jc w:val="left"/>
            </w:pPr>
            <w:r>
              <w:rPr>
                <w:sz w:val="18"/>
                <w:szCs w:val="18"/>
              </w:rPr>
              <w:t xml:space="preserve">Tidak ada tabel pengumpulan tugas maupun kehadiran</w:t>
            </w:r>
          </w:p>
        </w:tc>
      </w:tr>
      <w:tr>
        <w:tc>
          <w:tcPr>
            <w:tcW w:type="dxa" w:w="1504"/>
            <w:tcMar>
              <w:top w:type="dxa" w:w="60"/>
              <w:left w:type="dxa" w:w="90"/>
              <w:bottom w:type="dxa" w:w="60"/>
              <w:right w:type="dxa" w:w="90"/>
            </w:tcMar>
          </w:tcPr>
          <w:p>
            <w:pPr>
              <w:spacing w:after="40" w:line="240"/>
              <w:jc w:val="left"/>
            </w:pPr>
            <w:r>
              <w:rPr>
                <w:sz w:val="18"/>
                <w:szCs w:val="18"/>
              </w:rPr>
              <w:t xml:space="preserve">Asesmen</w:t>
            </w:r>
          </w:p>
        </w:tc>
        <w:tc>
          <w:tcPr>
            <w:tcW w:type="dxa" w:w="3610"/>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question_bank</w:t>
            </w:r>
            <w:r>
              <w:rPr>
                <w:sz w:val="18"/>
                <w:szCs w:val="18"/>
              </w:rPr>
              <w:t xml:space="preserve">, </w:t>
            </w:r>
            <w:r>
              <w:rPr>
                <w:rFonts w:ascii="Consolas" w:cs="Consolas" w:eastAsia="Consolas" w:hAnsi="Consolas"/>
                <w:sz w:val="15"/>
                <w:szCs w:val="15"/>
              </w:rPr>
              <w:t xml:space="preserve">exam_attempts</w:t>
            </w:r>
            <w:r>
              <w:rPr>
                <w:sz w:val="18"/>
                <w:szCs w:val="18"/>
              </w:rPr>
              <w:t xml:space="preserve">, </w:t>
            </w:r>
            <w:r>
              <w:rPr>
                <w:rFonts w:ascii="Consolas" w:cs="Consolas" w:eastAsia="Consolas" w:hAnsi="Consolas"/>
                <w:sz w:val="15"/>
                <w:szCs w:val="15"/>
              </w:rPr>
              <w:t xml:space="preserve">certificates</w:t>
            </w:r>
            <w:r>
              <w:rPr>
                <w:sz w:val="18"/>
                <w:szCs w:val="18"/>
              </w:rPr>
              <w:t xml:space="preserve">, </w:t>
            </w:r>
            <w:r>
              <w:rPr>
                <w:rFonts w:ascii="Consolas" w:cs="Consolas" w:eastAsia="Consolas" w:hAnsi="Consolas"/>
                <w:sz w:val="15"/>
                <w:szCs w:val="15"/>
              </w:rPr>
              <w:t xml:space="preserve">cert_templates</w:t>
            </w:r>
          </w:p>
        </w:tc>
        <w:tc>
          <w:tcPr>
            <w:tcW w:type="dxa" w:w="3912"/>
            <w:tcMar>
              <w:top w:type="dxa" w:w="60"/>
              <w:left w:type="dxa" w:w="90"/>
              <w:bottom w:type="dxa" w:w="60"/>
              <w:right w:type="dxa" w:w="90"/>
            </w:tcMar>
          </w:tcPr>
          <w:p>
            <w:pPr>
              <w:spacing w:after="40" w:line="240"/>
              <w:jc w:val="left"/>
            </w:pPr>
            <w:r>
              <w:rPr>
                <w:sz w:val="18"/>
                <w:szCs w:val="18"/>
              </w:rPr>
              <w:t xml:space="preserve">Sudah rapi; </w:t>
            </w:r>
            <w:r>
              <w:rPr>
                <w:rFonts w:ascii="Consolas" w:cs="Consolas" w:eastAsia="Consolas" w:hAnsi="Consolas"/>
                <w:sz w:val="15"/>
                <w:szCs w:val="15"/>
              </w:rPr>
              <w:t xml:space="preserve">certificates.user_email</w:t>
            </w:r>
            <w:r>
              <w:rPr>
                <w:sz w:val="18"/>
                <w:szCs w:val="18"/>
              </w:rPr>
              <w:t xml:space="preserve"> hasil migrasi dengan backfill yang hati-hati</w:t>
            </w:r>
          </w:p>
        </w:tc>
      </w:tr>
      <w:tr>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Keterlibatan</w:t>
            </w:r>
          </w:p>
        </w:tc>
        <w:tc>
          <w:tcPr>
            <w:tcW w:type="dxa" w:w="3610"/>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user_points</w:t>
            </w:r>
            <w:r>
              <w:rPr>
                <w:sz w:val="18"/>
                <w:szCs w:val="18"/>
              </w:rPr>
              <w:t xml:space="preserve">, </w:t>
            </w:r>
            <w:r>
              <w:rPr>
                <w:rFonts w:ascii="Consolas" w:cs="Consolas" w:eastAsia="Consolas" w:hAnsi="Consolas"/>
                <w:sz w:val="15"/>
                <w:szCs w:val="15"/>
              </w:rPr>
              <w:t xml:space="preserve">badges</w:t>
            </w:r>
            <w:r>
              <w:rPr>
                <w:sz w:val="18"/>
                <w:szCs w:val="18"/>
              </w:rPr>
              <w:t xml:space="preserve">, </w:t>
            </w:r>
            <w:r>
              <w:rPr>
                <w:rFonts w:ascii="Consolas" w:cs="Consolas" w:eastAsia="Consolas" w:hAnsi="Consolas"/>
                <w:sz w:val="15"/>
                <w:szCs w:val="15"/>
              </w:rPr>
              <w:t xml:space="preserve">user_badges</w:t>
            </w:r>
            <w:r>
              <w:rPr>
                <w:sz w:val="18"/>
                <w:szCs w:val="18"/>
              </w:rPr>
              <w:t xml:space="preserve">, </w:t>
            </w:r>
            <w:r>
              <w:rPr>
                <w:rFonts w:ascii="Consolas" w:cs="Consolas" w:eastAsia="Consolas" w:hAnsi="Consolas"/>
                <w:sz w:val="15"/>
                <w:szCs w:val="15"/>
              </w:rPr>
              <w:t xml:space="preserve">notifications</w:t>
            </w:r>
            <w:r>
              <w:rPr>
                <w:sz w:val="18"/>
                <w:szCs w:val="18"/>
              </w:rPr>
              <w:t xml:space="preserve">, </w:t>
            </w:r>
            <w:r>
              <w:rPr>
                <w:rFonts w:ascii="Consolas" w:cs="Consolas" w:eastAsia="Consolas" w:hAnsi="Consolas"/>
                <w:sz w:val="15"/>
                <w:szCs w:val="15"/>
              </w:rPr>
              <w:t xml:space="preserve">push_subscriptions</w:t>
            </w:r>
            <w:r>
              <w:rPr>
                <w:sz w:val="18"/>
                <w:szCs w:val="18"/>
              </w:rPr>
              <w:t xml:space="preserve">, </w:t>
            </w:r>
            <w:r>
              <w:rPr>
                <w:rFonts w:ascii="Consolas" w:cs="Consolas" w:eastAsia="Consolas" w:hAnsi="Consolas"/>
                <w:sz w:val="15"/>
                <w:szCs w:val="15"/>
              </w:rPr>
              <w:t xml:space="preserve">email_queue</w:t>
            </w:r>
          </w:p>
        </w:tc>
        <w:tc>
          <w:tcPr>
            <w:tcW w:type="dxa" w:w="3912"/>
            <w:shd w:fill="F1F5F9" w:color="auto" w:val="clear"/>
            <w:tcMar>
              <w:top w:type="dxa" w:w="60"/>
              <w:left w:type="dxa" w:w="90"/>
              <w:bottom w:type="dxa" w:w="60"/>
              <w:right w:type="dxa" w:w="90"/>
            </w:tcMar>
          </w:tcPr>
          <w:p>
            <w:pPr>
              <w:spacing w:after="40" w:line="240"/>
              <w:jc w:val="left"/>
            </w:pPr>
            <w:r>
              <w:rPr>
                <w:sz w:val="18"/>
                <w:szCs w:val="18"/>
              </w:rPr>
              <w:t xml:space="preserve">Kriteria badge sebagian tidak terhubung ke data nyata (mis. penghitungan sertifikat memakai kueri yang keliru)</w:t>
            </w:r>
          </w:p>
        </w:tc>
      </w:tr>
      <w:tr>
        <w:tc>
          <w:tcPr>
            <w:tcW w:type="dxa" w:w="1504"/>
            <w:tcMar>
              <w:top w:type="dxa" w:w="60"/>
              <w:left w:type="dxa" w:w="90"/>
              <w:bottom w:type="dxa" w:w="60"/>
              <w:right w:type="dxa" w:w="90"/>
            </w:tcMar>
          </w:tcPr>
          <w:p>
            <w:pPr>
              <w:spacing w:after="40" w:line="240"/>
              <w:jc w:val="left"/>
            </w:pPr>
            <w:r>
              <w:rPr>
                <w:sz w:val="18"/>
                <w:szCs w:val="18"/>
              </w:rPr>
              <w:t xml:space="preserve">Analitik</w:t>
            </w:r>
          </w:p>
        </w:tc>
        <w:tc>
          <w:tcPr>
            <w:tcW w:type="dxa" w:w="3610"/>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kpi_targets</w:t>
            </w:r>
            <w:r>
              <w:rPr>
                <w:sz w:val="18"/>
                <w:szCs w:val="18"/>
              </w:rPr>
              <w:t xml:space="preserve">, </w:t>
            </w:r>
            <w:r>
              <w:rPr>
                <w:rFonts w:ascii="Consolas" w:cs="Consolas" w:eastAsia="Consolas" w:hAnsi="Consolas"/>
                <w:sz w:val="15"/>
                <w:szCs w:val="15"/>
              </w:rPr>
              <w:t xml:space="preserve">kpi_records</w:t>
            </w:r>
            <w:r>
              <w:rPr>
                <w:sz w:val="18"/>
                <w:szCs w:val="18"/>
              </w:rPr>
              <w:t xml:space="preserve">, </w:t>
            </w:r>
            <w:r>
              <w:rPr>
                <w:rFonts w:ascii="Consolas" w:cs="Consolas" w:eastAsia="Consolas" w:hAnsi="Consolas"/>
                <w:sz w:val="15"/>
                <w:szCs w:val="15"/>
              </w:rPr>
              <w:t xml:space="preserve">ai_interactions</w:t>
            </w:r>
            <w:r>
              <w:rPr>
                <w:sz w:val="18"/>
                <w:szCs w:val="18"/>
              </w:rPr>
              <w:t xml:space="preserve">, </w:t>
            </w:r>
            <w:r>
              <w:rPr>
                <w:rFonts w:ascii="Consolas" w:cs="Consolas" w:eastAsia="Consolas" w:hAnsi="Consolas"/>
                <w:sz w:val="15"/>
                <w:szCs w:val="15"/>
              </w:rPr>
              <w:t xml:space="preserve">platform_settings</w:t>
            </w:r>
          </w:p>
        </w:tc>
        <w:tc>
          <w:tcPr>
            <w:tcW w:type="dxa" w:w="3912"/>
            <w:tcMar>
              <w:top w:type="dxa" w:w="60"/>
              <w:left w:type="dxa" w:w="90"/>
              <w:bottom w:type="dxa" w:w="60"/>
              <w:right w:type="dxa" w:w="90"/>
            </w:tcMar>
          </w:tcPr>
          <w:p>
            <w:pPr>
              <w:spacing w:after="40" w:line="240"/>
              <w:jc w:val="left"/>
            </w:pPr>
            <w:r>
              <w:rPr>
                <w:sz w:val="18"/>
                <w:szCs w:val="18"/>
              </w:rPr>
              <w:t xml:space="preserve">KPI diidentifikasi lewat nama organisasi berupa teks bebas, bukan relasi</w:t>
            </w:r>
          </w:p>
        </w:tc>
      </w:tr>
    </w:tbl>
    <w:p>
      <w:pPr>
        <w:pStyle w:val="Heading2"/>
        <w:spacing w:after="120" w:before="280"/>
      </w:pPr>
      <w:r>
        <w:t xml:space="preserve">8.2 Masalah struktural yang berdampak pada bisnis</w:t>
      </w:r>
    </w:p>
    <w:p>
      <w:pPr>
        <w:pStyle w:val="ListParagraph"/>
        <w:numPr>
          <w:ilvl w:val="0"/>
          <w:numId w:val="1"/>
        </w:numPr>
        <w:spacing w:after="60" w:line="264"/>
      </w:pPr>
      <w:r>
        <w:rPr>
          <w:b/>
          <w:bCs/>
        </w:rPr>
        <w:t xml:space="preserve">Organisasi ganda.</w:t>
      </w:r>
      <w:r>
        <w:t xml:space="preserve"> Laporan, sertifikat, dan KPI memakai teks bebas </w:t>
      </w:r>
      <w:r>
        <w:rPr>
          <w:rFonts w:ascii="Consolas" w:cs="Consolas" w:eastAsia="Consolas" w:hAnsi="Consolas"/>
          <w:sz w:val="18"/>
          <w:szCs w:val="18"/>
        </w:rPr>
        <w:t xml:space="preserve">users.organization</w:t>
      </w:r>
      <w:r>
        <w:t xml:space="preserve">; modul organisasi memakai relasi </w:t>
      </w:r>
      <w:r>
        <w:rPr>
          <w:rFonts w:ascii="Consolas" w:cs="Consolas" w:eastAsia="Consolas" w:hAnsi="Consolas"/>
          <w:sz w:val="18"/>
          <w:szCs w:val="18"/>
        </w:rPr>
        <w:t xml:space="preserve">organization_id</w:t>
      </w:r>
      <w:r>
        <w:t xml:space="preserve">. Selama keduanya tidak disatukan, laporan per instansi tidak akan pernah akurat — dan justru laporan inilah produk utama bagi pembeli B2G.</w:t>
      </w:r>
    </w:p>
    <w:p>
      <w:pPr>
        <w:pStyle w:val="ListParagraph"/>
        <w:numPr>
          <w:ilvl w:val="0"/>
          <w:numId w:val="1"/>
        </w:numPr>
        <w:spacing w:after="60" w:line="264"/>
      </w:pPr>
      <w:r>
        <w:rPr>
          <w:b/>
          <w:bCs/>
        </w:rPr>
        <w:t xml:space="preserve">Keuangan ganda.</w:t>
      </w:r>
      <w:r>
        <w:t xml:space="preserve"> </w:t>
      </w:r>
      <w:r>
        <w:rPr>
          <w:rFonts w:ascii="Consolas" w:cs="Consolas" w:eastAsia="Consolas" w:hAnsi="Consolas"/>
          <w:sz w:val="18"/>
          <w:szCs w:val="18"/>
        </w:rPr>
        <w:t xml:space="preserve">payment_orders</w:t>
      </w:r>
      <w:r>
        <w:t xml:space="preserve"> adalah kebenaran operasional, </w:t>
      </w:r>
      <w:r>
        <w:rPr>
          <w:rFonts w:ascii="Consolas" w:cs="Consolas" w:eastAsia="Consolas" w:hAnsi="Consolas"/>
          <w:sz w:val="18"/>
          <w:szCs w:val="18"/>
        </w:rPr>
        <w:t xml:space="preserve">transactions</w:t>
      </w:r>
      <w:r>
        <w:t xml:space="preserve"> adalah kebenaran yang dibaca dashboard. Tidak ada yang menyalin antar keduanya, dan </w:t>
      </w:r>
      <w:r>
        <w:rPr>
          <w:rFonts w:ascii="Consolas" w:cs="Consolas" w:eastAsia="Consolas" w:hAnsi="Consolas"/>
          <w:sz w:val="18"/>
          <w:szCs w:val="18"/>
        </w:rPr>
        <w:t xml:space="preserve">transactions.username</w:t>
      </w:r>
      <w:r>
        <w:t xml:space="preserve"> menyimpan nama lengkap, bukan email, sehingga penautan ke pengguna pun tidak andal.</w:t>
      </w:r>
    </w:p>
    <w:p>
      <w:pPr>
        <w:pStyle w:val="ListParagraph"/>
        <w:numPr>
          <w:ilvl w:val="0"/>
          <w:numId w:val="1"/>
        </w:numPr>
        <w:spacing w:after="60" w:line="264"/>
      </w:pPr>
      <w:r>
        <w:rPr>
          <w:b/>
          <w:bCs/>
        </w:rPr>
        <w:t xml:space="preserve">Materi sebagai dokumen JSON.</w:t>
      </w:r>
      <w:r>
        <w:t xml:space="preserve"> Menyimpan modul, pelajaran, dan soal di dalam </w:t>
      </w:r>
      <w:r>
        <w:rPr>
          <w:rFonts w:ascii="Consolas" w:cs="Consolas" w:eastAsia="Consolas" w:hAnsi="Consolas"/>
          <w:sz w:val="18"/>
          <w:szCs w:val="18"/>
        </w:rPr>
        <w:t xml:space="preserve">courses</w:t>
      </w:r>
      <w:r>
        <w:t xml:space="preserve"> memudahkan penyuntingan awal, tetapi mematikan kemampuan pelaporan per pelajaran, penomoran versi materi, dan penggunaan ulang materi lintas kursus. Ini juga akar masalah progres posisional (G-20).</w:t>
      </w:r>
    </w:p>
    <w:p>
      <w:pPr>
        <w:pStyle w:val="ListParagraph"/>
        <w:numPr>
          <w:ilvl w:val="0"/>
          <w:numId w:val="1"/>
        </w:numPr>
        <w:spacing w:after="60" w:line="264"/>
      </w:pPr>
      <w:r>
        <w:rPr>
          <w:b/>
          <w:bCs/>
        </w:rPr>
        <w:t xml:space="preserve">Sertifikat tanpa siklus hidup.</w:t>
      </w:r>
      <w:r>
        <w:t xml:space="preserve"> Tidak ada status, masa berlaku, atau pencabutan; tanggal disimpan sebagai teks berbahasa Indonesia (</w:t>
      </w:r>
      <w:r>
        <w:rPr>
          <w:rFonts w:ascii="Consolas" w:cs="Consolas" w:eastAsia="Consolas" w:hAnsi="Consolas"/>
          <w:sz w:val="18"/>
          <w:szCs w:val="18"/>
        </w:rPr>
        <w:t xml:space="preserve">date</w:t>
      </w:r>
      <w:r>
        <w:t xml:space="preserve">) di samping </w:t>
      </w:r>
      <w:r>
        <w:rPr>
          <w:rFonts w:ascii="Consolas" w:cs="Consolas" w:eastAsia="Consolas" w:hAnsi="Consolas"/>
          <w:sz w:val="18"/>
          <w:szCs w:val="18"/>
        </w:rPr>
        <w:t xml:space="preserve">issued_at</w:t>
      </w:r>
      <w:r>
        <w:t xml:space="preserve"> yang bertipe waktu.</w:t>
      </w:r>
    </w:p>
    <w:p>
      <w:pPr>
        <w:pStyle w:val="Heading2"/>
        <w:spacing w:after="120" w:before="280"/>
      </w:pPr>
      <w:r>
        <w:t xml:space="preserve">8.3 Kelayakan laporan manajemen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708"/>
        <w:gridCol w:w="2407"/>
        <w:gridCol w:w="3911"/>
      </w:tblGrid>
      <w:tr>
        <w:trPr>
          <w:tblHeader/>
        </w:trPr>
        <w:tc>
          <w:tcPr>
            <w:tcW w:type="dxa" w:w="2708"/>
            <w:shd w:fill="E2E8F0" w:color="auto" w:val="clear"/>
            <w:tcMar>
              <w:top w:type="dxa" w:w="60"/>
              <w:left w:type="dxa" w:w="90"/>
              <w:bottom w:type="dxa" w:w="60"/>
              <w:right w:type="dxa" w:w="90"/>
            </w:tcMar>
          </w:tcPr>
          <w:p>
            <w:pPr>
              <w:spacing w:after="40" w:line="240"/>
              <w:jc w:val="left"/>
            </w:pPr>
            <w:r>
              <w:rPr>
                <w:b/>
                <w:bCs/>
                <w:sz w:val="18"/>
                <w:szCs w:val="18"/>
              </w:rPr>
              <w:t xml:space="preserve">Laporan</w:t>
            </w:r>
          </w:p>
        </w:tc>
        <w:tc>
          <w:tcPr>
            <w:tcW w:type="dxa" w:w="2407"/>
            <w:shd w:fill="E2E8F0" w:color="auto" w:val="clear"/>
            <w:tcMar>
              <w:top w:type="dxa" w:w="60"/>
              <w:left w:type="dxa" w:w="90"/>
              <w:bottom w:type="dxa" w:w="60"/>
              <w:right w:type="dxa" w:w="90"/>
            </w:tcMar>
          </w:tcPr>
          <w:p>
            <w:pPr>
              <w:spacing w:after="40" w:line="240"/>
              <w:jc w:val="left"/>
            </w:pPr>
            <w:r>
              <w:rPr>
                <w:b/>
                <w:bCs/>
                <w:sz w:val="18"/>
                <w:szCs w:val="18"/>
              </w:rPr>
              <w:t xml:space="preserve">Sumber</w:t>
            </w:r>
          </w:p>
        </w:tc>
        <w:tc>
          <w:tcPr>
            <w:tcW w:type="dxa" w:w="3911"/>
            <w:shd w:fill="E2E8F0" w:color="auto" w:val="clear"/>
            <w:tcMar>
              <w:top w:type="dxa" w:w="60"/>
              <w:left w:type="dxa" w:w="90"/>
              <w:bottom w:type="dxa" w:w="60"/>
              <w:right w:type="dxa" w:w="90"/>
            </w:tcMar>
          </w:tcPr>
          <w:p>
            <w:pPr>
              <w:spacing w:after="40" w:line="240"/>
              <w:jc w:val="left"/>
            </w:pPr>
            <w:r>
              <w:rPr>
                <w:b/>
                <w:bCs/>
                <w:sz w:val="18"/>
                <w:szCs w:val="18"/>
              </w:rPr>
              <w:t xml:space="preserve">Dapat dipercaya?</w:t>
            </w:r>
          </w:p>
        </w:tc>
      </w:tr>
      <w:tr>
        <w:tc>
          <w:tcPr>
            <w:tcW w:type="dxa" w:w="2708"/>
            <w:tcMar>
              <w:top w:type="dxa" w:w="60"/>
              <w:left w:type="dxa" w:w="90"/>
              <w:bottom w:type="dxa" w:w="60"/>
              <w:right w:type="dxa" w:w="90"/>
            </w:tcMar>
          </w:tcPr>
          <w:p>
            <w:pPr>
              <w:spacing w:after="40" w:line="240"/>
              <w:jc w:val="left"/>
            </w:pPr>
            <w:r>
              <w:rPr>
                <w:sz w:val="18"/>
                <w:szCs w:val="18"/>
              </w:rPr>
              <w:t xml:space="preserve">Total pendapatan &amp; tren bulanan</w:t>
            </w:r>
          </w:p>
        </w:tc>
        <w:tc>
          <w:tcPr>
            <w:tcW w:type="dxa" w:w="2407"/>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transactions</w:t>
            </w:r>
          </w:p>
        </w:tc>
        <w:tc>
          <w:tcPr>
            <w:tcW w:type="dxa" w:w="3911"/>
            <w:tcMar>
              <w:top w:type="dxa" w:w="60"/>
              <w:left w:type="dxa" w:w="90"/>
              <w:bottom w:type="dxa" w:w="60"/>
              <w:right w:type="dxa" w:w="90"/>
            </w:tcMar>
          </w:tcPr>
          <w:p>
            <w:pPr>
              <w:spacing w:after="40" w:line="240"/>
              <w:jc w:val="left"/>
            </w:pPr>
            <w:r>
              <w:rPr>
                <w:sz w:val="18"/>
                <w:szCs w:val="18"/>
              </w:rPr>
              <w:t xml:space="preserve">Tidak — tabel tidak diisi alur pembayaran dan tidak punya kolom waktu</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Jumlah pengguna, pendaftaran, sertifikat</w:t>
            </w:r>
          </w:p>
        </w:tc>
        <w:tc>
          <w:tcPr>
            <w:tcW w:type="dxa" w:w="2407"/>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users</w:t>
            </w:r>
            <w:r>
              <w:rPr>
                <w:sz w:val="18"/>
                <w:szCs w:val="18"/>
              </w:rPr>
              <w:t xml:space="preserve">, </w:t>
            </w:r>
            <w:r>
              <w:rPr>
                <w:rFonts w:ascii="Consolas" w:cs="Consolas" w:eastAsia="Consolas" w:hAnsi="Consolas"/>
                <w:sz w:val="15"/>
                <w:szCs w:val="15"/>
              </w:rPr>
              <w:t xml:space="preserve">enrollments</w:t>
            </w:r>
            <w:r>
              <w:rPr>
                <w:sz w:val="18"/>
                <w:szCs w:val="18"/>
              </w:rPr>
              <w:t xml:space="preserve">, </w:t>
            </w:r>
            <w:r>
              <w:rPr>
                <w:rFonts w:ascii="Consolas" w:cs="Consolas" w:eastAsia="Consolas" w:hAnsi="Consolas"/>
                <w:sz w:val="15"/>
                <w:szCs w:val="15"/>
              </w:rPr>
              <w:t xml:space="preserve">certificates</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Ya, sebagai angka kumulatif</w:t>
            </w:r>
          </w:p>
        </w:tc>
      </w:tr>
      <w:tr>
        <w:tc>
          <w:tcPr>
            <w:tcW w:type="dxa" w:w="2708"/>
            <w:tcMar>
              <w:top w:type="dxa" w:w="60"/>
              <w:left w:type="dxa" w:w="90"/>
              <w:bottom w:type="dxa" w:w="60"/>
              <w:right w:type="dxa" w:w="90"/>
            </w:tcMar>
          </w:tcPr>
          <w:p>
            <w:pPr>
              <w:spacing w:after="40" w:line="240"/>
              <w:jc w:val="left"/>
            </w:pPr>
            <w:r>
              <w:rPr>
                <w:sz w:val="18"/>
                <w:szCs w:val="18"/>
              </w:rPr>
              <w:t xml:space="preserve">Laporan per pengguna (skor, penyelesaian)</w:t>
            </w:r>
          </w:p>
        </w:tc>
        <w:tc>
          <w:tcPr>
            <w:tcW w:type="dxa" w:w="2407"/>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exam_attempts</w:t>
            </w:r>
            <w:r>
              <w:rPr>
                <w:sz w:val="18"/>
                <w:szCs w:val="18"/>
              </w:rPr>
              <w:t xml:space="preserve">, </w:t>
            </w:r>
            <w:r>
              <w:rPr>
                <w:rFonts w:ascii="Consolas" w:cs="Consolas" w:eastAsia="Consolas" w:hAnsi="Consolas"/>
                <w:sz w:val="15"/>
                <w:szCs w:val="15"/>
              </w:rPr>
              <w:t xml:space="preserve">user_progress</w:t>
            </w:r>
          </w:p>
        </w:tc>
        <w:tc>
          <w:tcPr>
            <w:tcW w:type="dxa" w:w="3911"/>
            <w:tcMar>
              <w:top w:type="dxa" w:w="60"/>
              <w:left w:type="dxa" w:w="90"/>
              <w:bottom w:type="dxa" w:w="60"/>
              <w:right w:type="dxa" w:w="90"/>
            </w:tcMar>
          </w:tcPr>
          <w:p>
            <w:pPr>
              <w:spacing w:after="40" w:line="240"/>
              <w:jc w:val="left"/>
            </w:pPr>
            <w:r>
              <w:rPr>
                <w:sz w:val="18"/>
                <w:szCs w:val="18"/>
              </w:rPr>
              <w:t xml:space="preserve">Sebagian — join sertifikat memakai </w:t>
            </w:r>
            <w:r>
              <w:rPr>
                <w:rFonts w:ascii="Consolas" w:cs="Consolas" w:eastAsia="Consolas" w:hAnsi="Consolas"/>
                <w:sz w:val="15"/>
                <w:szCs w:val="15"/>
              </w:rPr>
              <w:t xml:space="preserve">course_id</w:t>
            </w:r>
            <w:r>
              <w:rPr>
                <w:sz w:val="18"/>
                <w:szCs w:val="18"/>
              </w:rPr>
              <w:t xml:space="preserve"> saja sehingga jumlah sertifikat dapat menggelembung</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Laporan per kursus (dropout, pendapatan)</w:t>
            </w:r>
          </w:p>
        </w:tc>
        <w:tc>
          <w:tcPr>
            <w:tcW w:type="dxa" w:w="2407"/>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analytics?type=courses</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Tidak untuk pendapatan — join memakai kecocokan teks 15 karakter pertama judul</w:t>
            </w:r>
          </w:p>
        </w:tc>
      </w:tr>
      <w:tr>
        <w:tc>
          <w:tcPr>
            <w:tcW w:type="dxa" w:w="2708"/>
            <w:tcMar>
              <w:top w:type="dxa" w:w="60"/>
              <w:left w:type="dxa" w:w="90"/>
              <w:bottom w:type="dxa" w:w="60"/>
              <w:right w:type="dxa" w:w="90"/>
            </w:tcMar>
          </w:tcPr>
          <w:p>
            <w:pPr>
              <w:spacing w:after="40" w:line="240"/>
              <w:jc w:val="left"/>
            </w:pPr>
            <w:r>
              <w:rPr>
                <w:sz w:val="18"/>
                <w:szCs w:val="18"/>
              </w:rPr>
              <w:t xml:space="preserve">Laporan per organisasi / departemen</w:t>
            </w:r>
          </w:p>
        </w:tc>
        <w:tc>
          <w:tcPr>
            <w:tcW w:type="dxa" w:w="2407"/>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/api/reports</w:t>
            </w:r>
          </w:p>
        </w:tc>
        <w:tc>
          <w:tcPr>
            <w:tcW w:type="dxa" w:w="3911"/>
            <w:tcMar>
              <w:top w:type="dxa" w:w="60"/>
              <w:left w:type="dxa" w:w="90"/>
              <w:bottom w:type="dxa" w:w="60"/>
              <w:right w:type="dxa" w:w="90"/>
            </w:tcMar>
          </w:tcPr>
          <w:p>
            <w:pPr>
              <w:spacing w:after="40" w:line="240"/>
              <w:jc w:val="left"/>
            </w:pPr>
            <w:r>
              <w:rPr>
                <w:sz w:val="18"/>
                <w:szCs w:val="18"/>
              </w:rPr>
              <w:t xml:space="preserve">Tidak — kueri gagal (G-06)</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KPI dan capaian target</w:t>
            </w:r>
          </w:p>
        </w:tc>
        <w:tc>
          <w:tcPr>
            <w:tcW w:type="dxa" w:w="2407"/>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kpi_targets</w:t>
            </w:r>
            <w:r>
              <w:rPr>
                <w:sz w:val="18"/>
                <w:szCs w:val="18"/>
              </w:rPr>
              <w:t xml:space="preserve">, </w:t>
            </w:r>
            <w:r>
              <w:rPr>
                <w:rFonts w:ascii="Consolas" w:cs="Consolas" w:eastAsia="Consolas" w:hAnsi="Consolas"/>
                <w:sz w:val="15"/>
                <w:szCs w:val="15"/>
              </w:rPr>
              <w:t xml:space="preserve">kpi_records</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Tidak — kueri gagal; pengisian aktual juga manual</w:t>
            </w:r>
          </w:p>
        </w:tc>
      </w:tr>
      <w:tr>
        <w:tc>
          <w:tcPr>
            <w:tcW w:type="dxa" w:w="2708"/>
            <w:tcMar>
              <w:top w:type="dxa" w:w="60"/>
              <w:left w:type="dxa" w:w="90"/>
              <w:bottom w:type="dxa" w:w="60"/>
              <w:right w:type="dxa" w:w="90"/>
            </w:tcMar>
          </w:tcPr>
          <w:p>
            <w:pPr>
              <w:spacing w:after="40" w:line="240"/>
              <w:jc w:val="left"/>
            </w:pPr>
            <w:r>
              <w:rPr>
                <w:sz w:val="18"/>
                <w:szCs w:val="18"/>
              </w:rPr>
              <w:t xml:space="preserve">Papan peringkat XP</w:t>
            </w:r>
          </w:p>
        </w:tc>
        <w:tc>
          <w:tcPr>
            <w:tcW w:type="dxa" w:w="2407"/>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user_points</w:t>
            </w:r>
          </w:p>
        </w:tc>
        <w:tc>
          <w:tcPr>
            <w:tcW w:type="dxa" w:w="3911"/>
            <w:tcMar>
              <w:top w:type="dxa" w:w="60"/>
              <w:left w:type="dxa" w:w="90"/>
              <w:bottom w:type="dxa" w:w="60"/>
              <w:right w:type="dxa" w:w="90"/>
            </w:tcMar>
          </w:tcPr>
          <w:p>
            <w:pPr>
              <w:spacing w:after="40" w:line="240"/>
              <w:jc w:val="left"/>
            </w:pPr>
            <w:r>
              <w:rPr>
                <w:sz w:val="18"/>
                <w:szCs w:val="18"/>
              </w:rPr>
              <w:t xml:space="preserve">Tidak — dapat dimanipulasi (G-12)</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Jam belajar</w:t>
            </w:r>
          </w:p>
        </w:tc>
        <w:tc>
          <w:tcPr>
            <w:tcW w:type="dxa" w:w="2407"/>
            <w:shd w:fill="F1F5F9" w:color="auto" w:val="clear"/>
            <w:tcMar>
              <w:top w:type="dxa" w:w="60"/>
              <w:left w:type="dxa" w:w="90"/>
              <w:bottom w:type="dxa" w:w="60"/>
              <w:right w:type="dxa" w:w="90"/>
            </w:tcMar>
          </w:tcPr>
          <w:p>
            <w:pPr>
              <w:spacing w:after="40" w:line="240"/>
              <w:jc w:val="left"/>
            </w:pPr>
            <w:r>
              <w:rPr>
                <w:sz w:val="18"/>
                <w:szCs w:val="18"/>
              </w:rPr>
              <w:t xml:space="preserve">Simulator timer di klien</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Tidak — bukan durasi tontonan nyata</w:t>
            </w:r>
          </w:p>
        </w:tc>
      </w:tr>
    </w:tbl>
    <w:p>
      <w:pPr>
        <w:spacing w:after="120" w:line="276"/>
      </w:pPr>
      <w:r>
        <w:t xml:space="preserve">Kesimpulan bagian ini: </w:t>
      </w:r>
      <w:r>
        <w:rPr>
          <w:b/>
          <w:bCs/>
        </w:rPr>
        <w:t xml:space="preserve">dari delapan laporan yang ditawarkan Modul Admin, hanya satu yang saat ini dapat dipertanggungjawabkan.</w:t>
      </w:r>
      <w:r>
        <w:t xml:space="preserve"> Bagi pembeli institusional, kemampuan pelaporan sering menjadi alasan pembelian utama, sehingga perbaikan §8 sebaiknya diperlakukan setara dengan perbaikan kontrol.</w:t>
      </w:r>
    </w:p>
    <w:p>
      <w:r>
        <w:br w:type="page"/>
      </w:r>
    </w:p>
    <w:p>
      <w:pPr>
        <w:pStyle w:val="Heading1"/>
        <w:spacing w:after="160" w:before="360"/>
      </w:pPr>
      <w:r>
        <w:t xml:space="preserve">9. Kesiapan Operasional dan Go-Live</w:t>
      </w:r>
    </w:p>
    <w:p>
      <w:pPr>
        <w:pStyle w:val="Heading2"/>
        <w:spacing w:after="120" w:before="280"/>
      </w:pPr>
      <w:r>
        <w:t xml:space="preserve">9.1 Peran organisasi yang harus disiapkan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905"/>
        <w:gridCol w:w="3410"/>
        <w:gridCol w:w="3711"/>
      </w:tblGrid>
      <w:tr>
        <w:trPr>
          <w:tblHeader/>
        </w:trPr>
        <w:tc>
          <w:tcPr>
            <w:tcW w:type="dxa" w:w="1905"/>
            <w:shd w:fill="E2E8F0" w:color="auto" w:val="clear"/>
            <w:tcMar>
              <w:top w:type="dxa" w:w="60"/>
              <w:left w:type="dxa" w:w="90"/>
              <w:bottom w:type="dxa" w:w="60"/>
              <w:right w:type="dxa" w:w="90"/>
            </w:tcMar>
          </w:tcPr>
          <w:p>
            <w:pPr>
              <w:spacing w:after="40" w:line="240"/>
              <w:jc w:val="left"/>
            </w:pPr>
            <w:r>
              <w:rPr>
                <w:b/>
                <w:bCs/>
                <w:sz w:val="18"/>
                <w:szCs w:val="18"/>
              </w:rPr>
              <w:t xml:space="preserve">Peran operasional</w:t>
            </w:r>
          </w:p>
        </w:tc>
        <w:tc>
          <w:tcPr>
            <w:tcW w:type="dxa" w:w="3410"/>
            <w:shd w:fill="E2E8F0" w:color="auto" w:val="clear"/>
            <w:tcMar>
              <w:top w:type="dxa" w:w="60"/>
              <w:left w:type="dxa" w:w="90"/>
              <w:bottom w:type="dxa" w:w="60"/>
              <w:right w:type="dxa" w:w="90"/>
            </w:tcMar>
          </w:tcPr>
          <w:p>
            <w:pPr>
              <w:spacing w:after="40" w:line="240"/>
              <w:jc w:val="left"/>
            </w:pPr>
            <w:r>
              <w:rPr>
                <w:b/>
                <w:bCs/>
                <w:sz w:val="18"/>
                <w:szCs w:val="18"/>
              </w:rPr>
              <w:t xml:space="preserve">Tugas harian</w:t>
            </w:r>
          </w:p>
        </w:tc>
        <w:tc>
          <w:tcPr>
            <w:tcW w:type="dxa" w:w="3711"/>
            <w:shd w:fill="E2E8F0" w:color="auto" w:val="clear"/>
            <w:tcMar>
              <w:top w:type="dxa" w:w="60"/>
              <w:left w:type="dxa" w:w="90"/>
              <w:bottom w:type="dxa" w:w="60"/>
              <w:right w:type="dxa" w:w="90"/>
            </w:tcMar>
          </w:tcPr>
          <w:p>
            <w:pPr>
              <w:spacing w:after="40" w:line="240"/>
              <w:jc w:val="left"/>
            </w:pPr>
            <w:r>
              <w:rPr>
                <w:b/>
                <w:bCs/>
                <w:sz w:val="18"/>
                <w:szCs w:val="18"/>
              </w:rPr>
              <w:t xml:space="preserve">Ketergantungan sistem</w:t>
            </w:r>
          </w:p>
        </w:tc>
      </w:tr>
      <w:tr>
        <w:tc>
          <w:tcPr>
            <w:tcW w:type="dxa" w:w="1905"/>
            <w:tcMar>
              <w:top w:type="dxa" w:w="60"/>
              <w:left w:type="dxa" w:w="90"/>
              <w:bottom w:type="dxa" w:w="60"/>
              <w:right w:type="dxa" w:w="90"/>
            </w:tcMar>
          </w:tcPr>
          <w:p>
            <w:pPr>
              <w:spacing w:after="40" w:line="240"/>
              <w:jc w:val="left"/>
            </w:pPr>
            <w:r>
              <w:rPr>
                <w:sz w:val="18"/>
                <w:szCs w:val="18"/>
              </w:rPr>
              <w:t xml:space="preserve">Verifikator pembayaran</w:t>
            </w:r>
          </w:p>
        </w:tc>
        <w:tc>
          <w:tcPr>
            <w:tcW w:type="dxa" w:w="3410"/>
            <w:tcMar>
              <w:top w:type="dxa" w:w="60"/>
              <w:left w:type="dxa" w:w="90"/>
              <w:bottom w:type="dxa" w:w="60"/>
              <w:right w:type="dxa" w:w="90"/>
            </w:tcMar>
          </w:tcPr>
          <w:p>
            <w:pPr>
              <w:spacing w:after="40" w:line="240"/>
              <w:jc w:val="left"/>
            </w:pPr>
            <w:r>
              <w:rPr>
                <w:sz w:val="18"/>
                <w:szCs w:val="18"/>
              </w:rPr>
              <w:t xml:space="preserve">Memeriksa bukti transfer dan menyetujui/menolak dalam 1×24 jam</w:t>
            </w:r>
          </w:p>
        </w:tc>
        <w:tc>
          <w:tcPr>
            <w:tcW w:type="dxa" w:w="3711"/>
            <w:tcMar>
              <w:top w:type="dxa" w:w="60"/>
              <w:left w:type="dxa" w:w="90"/>
              <w:bottom w:type="dxa" w:w="60"/>
              <w:right w:type="dxa" w:w="90"/>
            </w:tcMar>
          </w:tcPr>
          <w:p>
            <w:pPr>
              <w:spacing w:after="40" w:line="240"/>
              <w:jc w:val="left"/>
            </w:pPr>
            <w:r>
              <w:rPr>
                <w:sz w:val="18"/>
                <w:szCs w:val="18"/>
              </w:rPr>
              <w:t xml:space="preserve">Tab Riwayat Transaksi; belum ada SLA, eskalasi, atau jejak audit</w:t>
            </w:r>
          </w:p>
        </w:tc>
      </w:tr>
      <w:tr>
        <w:tc>
          <w:tcPr>
            <w:tcW w:type="dxa" w:w="1905"/>
            <w:shd w:fill="F1F5F9" w:color="auto" w:val="clear"/>
            <w:tcMar>
              <w:top w:type="dxa" w:w="60"/>
              <w:left w:type="dxa" w:w="90"/>
              <w:bottom w:type="dxa" w:w="60"/>
              <w:right w:type="dxa" w:w="90"/>
            </w:tcMar>
          </w:tcPr>
          <w:p>
            <w:pPr>
              <w:spacing w:after="40" w:line="240"/>
              <w:jc w:val="left"/>
            </w:pPr>
            <w:r>
              <w:rPr>
                <w:sz w:val="18"/>
                <w:szCs w:val="18"/>
              </w:rPr>
              <w:t xml:space="preserve">Admin master data</w:t>
            </w:r>
          </w:p>
        </w:tc>
        <w:tc>
          <w:tcPr>
            <w:tcW w:type="dxa" w:w="3410"/>
            <w:shd w:fill="F1F5F9" w:color="auto" w:val="clear"/>
            <w:tcMar>
              <w:top w:type="dxa" w:w="60"/>
              <w:left w:type="dxa" w:w="90"/>
              <w:bottom w:type="dxa" w:w="60"/>
              <w:right w:type="dxa" w:w="90"/>
            </w:tcMar>
          </w:tcPr>
          <w:p>
            <w:pPr>
              <w:spacing w:after="40" w:line="240"/>
              <w:jc w:val="left"/>
            </w:pPr>
            <w:r>
              <w:rPr>
                <w:sz w:val="18"/>
                <w:szCs w:val="18"/>
              </w:rPr>
              <w:t xml:space="preserve">Mengelola kursus, kategori, bank soal, template sertifikat</w:t>
            </w:r>
          </w:p>
        </w:tc>
        <w:tc>
          <w:tcPr>
            <w:tcW w:type="dxa" w:w="3711"/>
            <w:shd w:fill="F1F5F9" w:color="auto" w:val="clear"/>
            <w:tcMar>
              <w:top w:type="dxa" w:w="60"/>
              <w:left w:type="dxa" w:w="90"/>
              <w:bottom w:type="dxa" w:w="60"/>
              <w:right w:type="dxa" w:w="90"/>
            </w:tcMar>
          </w:tcPr>
          <w:p>
            <w:pPr>
              <w:spacing w:after="40" w:line="240"/>
              <w:jc w:val="left"/>
            </w:pPr>
            <w:r>
              <w:rPr>
                <w:sz w:val="18"/>
                <w:szCs w:val="18"/>
              </w:rPr>
              <w:t xml:space="preserve">Modul Admin; penghapusan masih permanen (G-13)</w:t>
            </w:r>
          </w:p>
        </w:tc>
      </w:tr>
      <w:tr>
        <w:tc>
          <w:tcPr>
            <w:tcW w:type="dxa" w:w="1905"/>
            <w:tcMar>
              <w:top w:type="dxa" w:w="60"/>
              <w:left w:type="dxa" w:w="90"/>
              <w:bottom w:type="dxa" w:w="60"/>
              <w:right w:type="dxa" w:w="90"/>
            </w:tcMar>
          </w:tcPr>
          <w:p>
            <w:pPr>
              <w:spacing w:after="40" w:line="240"/>
              <w:jc w:val="left"/>
            </w:pPr>
            <w:r>
              <w:rPr>
                <w:sz w:val="18"/>
                <w:szCs w:val="18"/>
              </w:rPr>
              <w:t xml:space="preserve">Pengelola konten/instruktur</w:t>
            </w:r>
          </w:p>
        </w:tc>
        <w:tc>
          <w:tcPr>
            <w:tcW w:type="dxa" w:w="3410"/>
            <w:tcMar>
              <w:top w:type="dxa" w:w="60"/>
              <w:left w:type="dxa" w:w="90"/>
              <w:bottom w:type="dxa" w:w="60"/>
              <w:right w:type="dxa" w:w="90"/>
            </w:tcMar>
          </w:tcPr>
          <w:p>
            <w:pPr>
              <w:spacing w:after="40" w:line="240"/>
              <w:jc w:val="left"/>
            </w:pPr>
            <w:r>
              <w:rPr>
                <w:sz w:val="18"/>
                <w:szCs w:val="18"/>
              </w:rPr>
              <w:t xml:space="preserve">Menyusun materi, menilai tugas, membuat pengumuman, menjadwalkan live class</w:t>
            </w:r>
          </w:p>
        </w:tc>
        <w:tc>
          <w:tcPr>
            <w:tcW w:type="dxa" w:w="3711"/>
            <w:tcMar>
              <w:top w:type="dxa" w:w="60"/>
              <w:left w:type="dxa" w:w="90"/>
              <w:bottom w:type="dxa" w:w="60"/>
              <w:right w:type="dxa" w:w="90"/>
            </w:tcMar>
          </w:tcPr>
          <w:p>
            <w:pPr>
              <w:spacing w:after="40" w:line="240"/>
              <w:jc w:val="left"/>
            </w:pPr>
            <w:r>
              <w:rPr>
                <w:sz w:val="18"/>
                <w:szCs w:val="18"/>
              </w:rPr>
              <w:t xml:space="preserve">Belum ada peran khusus maupun penugasan kursus (§4.3)</w:t>
            </w:r>
          </w:p>
        </w:tc>
      </w:tr>
      <w:tr>
        <w:tc>
          <w:tcPr>
            <w:tcW w:type="dxa" w:w="1905"/>
            <w:shd w:fill="F1F5F9" w:color="auto" w:val="clear"/>
            <w:tcMar>
              <w:top w:type="dxa" w:w="60"/>
              <w:left w:type="dxa" w:w="90"/>
              <w:bottom w:type="dxa" w:w="60"/>
              <w:right w:type="dxa" w:w="90"/>
            </w:tcMar>
          </w:tcPr>
          <w:p>
            <w:pPr>
              <w:spacing w:after="40" w:line="240"/>
              <w:jc w:val="left"/>
            </w:pPr>
            <w:r>
              <w:rPr>
                <w:sz w:val="18"/>
                <w:szCs w:val="18"/>
              </w:rPr>
              <w:t xml:space="preserve">Dukungan pengguna</w:t>
            </w:r>
          </w:p>
        </w:tc>
        <w:tc>
          <w:tcPr>
            <w:tcW w:type="dxa" w:w="3410"/>
            <w:shd w:fill="F1F5F9" w:color="auto" w:val="clear"/>
            <w:tcMar>
              <w:top w:type="dxa" w:w="60"/>
              <w:left w:type="dxa" w:w="90"/>
              <w:bottom w:type="dxa" w:w="60"/>
              <w:right w:type="dxa" w:w="90"/>
            </w:tcMar>
          </w:tcPr>
          <w:p>
            <w:pPr>
              <w:spacing w:after="40" w:line="240"/>
              <w:jc w:val="left"/>
            </w:pPr>
            <w:r>
              <w:rPr>
                <w:sz w:val="18"/>
                <w:szCs w:val="18"/>
              </w:rPr>
              <w:t xml:space="preserve">Reset kata sandi, akun terkunci, keluhan akses kelas</w:t>
            </w:r>
          </w:p>
        </w:tc>
        <w:tc>
          <w:tcPr>
            <w:tcW w:type="dxa" w:w="3711"/>
            <w:shd w:fill="F1F5F9" w:color="auto" w:val="clear"/>
            <w:tcMar>
              <w:top w:type="dxa" w:w="60"/>
              <w:left w:type="dxa" w:w="90"/>
              <w:bottom w:type="dxa" w:w="60"/>
              <w:right w:type="dxa" w:w="90"/>
            </w:tcMar>
          </w:tcPr>
          <w:p>
            <w:pPr>
              <w:spacing w:after="40" w:line="240"/>
              <w:jc w:val="left"/>
            </w:pPr>
            <w:r>
              <w:rPr>
                <w:sz w:val="18"/>
                <w:szCs w:val="18"/>
              </w:rPr>
              <w:t xml:space="preserve">Belum ada fitur reset kata sandi — seluruhnya manual lewat basis data</w:t>
            </w:r>
          </w:p>
        </w:tc>
      </w:tr>
      <w:tr>
        <w:tc>
          <w:tcPr>
            <w:tcW w:type="dxa" w:w="1905"/>
            <w:tcMar>
              <w:top w:type="dxa" w:w="60"/>
              <w:left w:type="dxa" w:w="90"/>
              <w:bottom w:type="dxa" w:w="60"/>
              <w:right w:type="dxa" w:w="90"/>
            </w:tcMar>
          </w:tcPr>
          <w:p>
            <w:pPr>
              <w:spacing w:after="40" w:line="240"/>
              <w:jc w:val="left"/>
            </w:pPr>
            <w:r>
              <w:rPr>
                <w:sz w:val="18"/>
                <w:szCs w:val="18"/>
              </w:rPr>
              <w:t xml:space="preserve">Petugas laporan</w:t>
            </w:r>
          </w:p>
        </w:tc>
        <w:tc>
          <w:tcPr>
            <w:tcW w:type="dxa" w:w="3410"/>
            <w:tcMar>
              <w:top w:type="dxa" w:w="60"/>
              <w:left w:type="dxa" w:w="90"/>
              <w:bottom w:type="dxa" w:w="60"/>
              <w:right w:type="dxa" w:w="90"/>
            </w:tcMar>
          </w:tcPr>
          <w:p>
            <w:pPr>
              <w:spacing w:after="40" w:line="240"/>
              <w:jc w:val="left"/>
            </w:pPr>
            <w:r>
              <w:rPr>
                <w:sz w:val="18"/>
                <w:szCs w:val="18"/>
              </w:rPr>
              <w:t xml:space="preserve">Menyusun laporan capaian untuk klien institusional</w:t>
            </w:r>
          </w:p>
        </w:tc>
        <w:tc>
          <w:tcPr>
            <w:tcW w:type="dxa" w:w="3711"/>
            <w:tcMar>
              <w:top w:type="dxa" w:w="60"/>
              <w:left w:type="dxa" w:w="90"/>
              <w:bottom w:type="dxa" w:w="60"/>
              <w:right w:type="dxa" w:w="90"/>
            </w:tcMar>
          </w:tcPr>
          <w:p>
            <w:pPr>
              <w:spacing w:after="40" w:line="240"/>
              <w:jc w:val="left"/>
            </w:pPr>
            <w:r>
              <w:rPr>
                <w:sz w:val="18"/>
                <w:szCs w:val="18"/>
              </w:rPr>
              <w:t xml:space="preserve">Sebagian besar laporan belum berfungsi (§8.3)</w:t>
            </w:r>
          </w:p>
        </w:tc>
      </w:tr>
    </w:tbl>
    <w:p>
      <w:pPr>
        <w:pStyle w:val="Heading2"/>
        <w:spacing w:after="120" w:before="280"/>
      </w:pPr>
      <w:r>
        <w:t xml:space="preserve">9.2 Prasyarat teknis sebelum klien pertama</w:t>
      </w:r>
    </w:p>
    <w:p>
      <w:pPr>
        <w:pStyle w:val="ListParagraph"/>
        <w:numPr>
          <w:ilvl w:val="0"/>
          <w:numId w:val="1"/>
        </w:numPr>
        <w:spacing w:after="60" w:line="264"/>
      </w:pPr>
      <w:r>
        <w:rPr>
          <w:b/>
          <w:bCs/>
        </w:rPr>
        <w:t xml:space="preserve">Rahasia dan konfigurasi.</w:t>
      </w:r>
      <w:r>
        <w:t xml:space="preserve"> </w:t>
      </w:r>
      <w:r>
        <w:rPr>
          <w:rFonts w:ascii="Consolas" w:cs="Consolas" w:eastAsia="Consolas" w:hAnsi="Consolas"/>
          <w:sz w:val="18"/>
          <w:szCs w:val="18"/>
        </w:rPr>
        <w:t xml:space="preserve">JWT_SECRET</w:t>
      </w:r>
      <w:r>
        <w:t xml:space="preserve"> produksi wajib berbeda dari pengembangan; berkas </w:t>
      </w:r>
      <w:r>
        <w:rPr>
          <w:rFonts w:ascii="Consolas" w:cs="Consolas" w:eastAsia="Consolas" w:hAnsi="Consolas"/>
          <w:sz w:val="18"/>
          <w:szCs w:val="18"/>
        </w:rPr>
        <w:t xml:space="preserve">.env.local</w:t>
      </w:r>
      <w:r>
        <w:t xml:space="preserve"> berisi kunci API dan connection string berada di dalam folder proyek — pastikan tidak pernah ikut terkirim ke repositori.</w:t>
      </w:r>
    </w:p>
    <w:p>
      <w:pPr>
        <w:pStyle w:val="ListParagraph"/>
        <w:numPr>
          <w:ilvl w:val="0"/>
          <w:numId w:val="1"/>
        </w:numPr>
        <w:spacing w:after="60" w:line="264"/>
      </w:pPr>
      <w:r>
        <w:rPr>
          <w:b/>
          <w:bCs/>
        </w:rPr>
        <w:t xml:space="preserve">Data demo.</w:t>
      </w:r>
      <w:r>
        <w:t xml:space="preserve"> Nonaktifkan penyemaian otomatis empat akun </w:t>
      </w:r>
      <w:r>
        <w:rPr>
          <w:rFonts w:ascii="Consolas" w:cs="Consolas" w:eastAsia="Consolas" w:hAnsi="Consolas"/>
          <w:sz w:val="18"/>
          <w:szCs w:val="18"/>
        </w:rPr>
        <w:t xml:space="preserve">password123</w:t>
      </w:r>
      <w:r>
        <w:t xml:space="preserve"> pada lingkungan produksi, atau hapus segera setelah instalasi.</w:t>
      </w:r>
    </w:p>
    <w:p>
      <w:pPr>
        <w:pStyle w:val="ListParagraph"/>
        <w:numPr>
          <w:ilvl w:val="0"/>
          <w:numId w:val="1"/>
        </w:numPr>
        <w:spacing w:after="60" w:line="264"/>
      </w:pPr>
      <w:r>
        <w:rPr>
          <w:b/>
          <w:bCs/>
        </w:rPr>
        <w:t xml:space="preserve">Migrasi berversi.</w:t>
      </w:r>
      <w:r>
        <w:t xml:space="preserve"> Ganti pola </w:t>
      </w:r>
      <w:r>
        <w:rPr>
          <w:rFonts w:ascii="Consolas" w:cs="Consolas" w:eastAsia="Consolas" w:hAnsi="Consolas"/>
          <w:sz w:val="18"/>
          <w:szCs w:val="18"/>
        </w:rPr>
        <w:t xml:space="preserve">CREATE TABLE IF NOT EXISTS</w:t>
      </w:r>
      <w:r>
        <w:t xml:space="preserve"> saat runtime dengan berkas migrasi bernomor. Tiga kegagalan fungsi (G-06, G-09, G-10) semuanya berakar pada ketiadaan disiplin ini.</w:t>
      </w:r>
    </w:p>
    <w:p>
      <w:pPr>
        <w:pStyle w:val="ListParagraph"/>
        <w:numPr>
          <w:ilvl w:val="0"/>
          <w:numId w:val="1"/>
        </w:numPr>
        <w:spacing w:after="60" w:line="264"/>
      </w:pPr>
      <w:r>
        <w:rPr>
          <w:b/>
          <w:bCs/>
        </w:rPr>
        <w:t xml:space="preserve">Cadangan dan pemulihan.</w:t>
      </w:r>
      <w:r>
        <w:t xml:space="preserve"> Belum ada strategi backup, retensi, maupun uji pemulihan yang terdokumentasi — biasanya diminta dalam pengadaan pemerintah.</w:t>
      </w:r>
    </w:p>
    <w:p>
      <w:pPr>
        <w:pStyle w:val="ListParagraph"/>
        <w:numPr>
          <w:ilvl w:val="0"/>
          <w:numId w:val="1"/>
        </w:numPr>
        <w:spacing w:after="60" w:line="264"/>
      </w:pPr>
      <w:r>
        <w:rPr>
          <w:b/>
          <w:bCs/>
        </w:rPr>
        <w:t xml:space="preserve">Pemantauan.</w:t>
      </w:r>
      <w:r>
        <w:t xml:space="preserve"> Belum ada pencatatan galat terpusat (Sentry atau setara), belum ada CI/CD, dan belum ada pengujian otomatis. Kegagalan seperti G-08 dapat hidup berbulan-bulan tanpa terdeteksi.</w:t>
      </w:r>
    </w:p>
    <w:p>
      <w:pPr>
        <w:pStyle w:val="ListParagraph"/>
        <w:numPr>
          <w:ilvl w:val="0"/>
          <w:numId w:val="1"/>
        </w:numPr>
        <w:spacing w:after="60" w:line="264"/>
      </w:pPr>
      <w:r>
        <w:rPr>
          <w:b/>
          <w:bCs/>
        </w:rPr>
        <w:t xml:space="preserve">Penerapan multi-instance.</w:t>
      </w:r>
      <w:r>
        <w:t xml:space="preserve"> Rate limit berbasis memori dan flag inisialisasi basis data pada </w:t>
      </w:r>
      <w:r>
        <w:rPr>
          <w:rFonts w:ascii="Consolas" w:cs="Consolas" w:eastAsia="Consolas" w:hAnsi="Consolas"/>
          <w:sz w:val="18"/>
          <w:szCs w:val="18"/>
        </w:rPr>
        <w:t xml:space="preserve">global</w:t>
      </w:r>
      <w:r>
        <w:t xml:space="preserve"> akan berperilaku tidak konsisten di belakang beberapa instans.</w:t>
      </w:r>
    </w:p>
    <w:p>
      <w:pPr>
        <w:pStyle w:val="ListParagraph"/>
        <w:numPr>
          <w:ilvl w:val="0"/>
          <w:numId w:val="1"/>
        </w:numPr>
        <w:spacing w:after="60" w:line="264"/>
      </w:pPr>
      <w:r>
        <w:rPr>
          <w:b/>
          <w:bCs/>
        </w:rPr>
        <w:t xml:space="preserve">Kapasitas.</w:t>
      </w:r>
      <w:r>
        <w:t xml:space="preserve"> </w:t>
      </w:r>
      <w:r>
        <w:rPr>
          <w:rFonts w:ascii="Consolas" w:cs="Consolas" w:eastAsia="Consolas" w:hAnsi="Consolas"/>
          <w:sz w:val="18"/>
          <w:szCs w:val="18"/>
        </w:rPr>
        <w:t xml:space="preserve">/api/db</w:t>
      </w:r>
      <w:r>
        <w:t xml:space="preserve"> mengirim enam tabel penuh pada setiap pemuatan aplikasi; hanya lima dari 47 route yang berpaginasi. Perlu diperbaiki sebelum jumlah pengguna melewati ratusan.</w:t>
      </w:r>
    </w:p>
    <w:p>
      <w:pPr>
        <w:pStyle w:val="Heading2"/>
        <w:spacing w:after="120" w:before="280"/>
      </w:pPr>
      <w:r>
        <w:t xml:space="preserve">9.3 Kesiapan pengadaan (khusus klien pemerintah)</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3610"/>
        <w:gridCol w:w="5416"/>
      </w:tblGrid>
      <w:tr>
        <w:trPr>
          <w:tblHeader/>
        </w:trPr>
        <w:tc>
          <w:tcPr>
            <w:tcW w:type="dxa" w:w="3610"/>
            <w:shd w:fill="E2E8F0" w:color="auto" w:val="clear"/>
            <w:tcMar>
              <w:top w:type="dxa" w:w="60"/>
              <w:left w:type="dxa" w:w="90"/>
              <w:bottom w:type="dxa" w:w="60"/>
              <w:right w:type="dxa" w:w="90"/>
            </w:tcMar>
          </w:tcPr>
          <w:p>
            <w:pPr>
              <w:spacing w:after="40" w:line="240"/>
              <w:jc w:val="left"/>
            </w:pPr>
            <w:r>
              <w:rPr>
                <w:b/>
                <w:bCs/>
                <w:sz w:val="18"/>
                <w:szCs w:val="18"/>
              </w:rPr>
              <w:t xml:space="preserve">Aspek pengadaan</w:t>
            </w:r>
          </w:p>
        </w:tc>
        <w:tc>
          <w:tcPr>
            <w:tcW w:type="dxa" w:w="5416"/>
            <w:shd w:fill="E2E8F0" w:color="auto" w:val="clear"/>
            <w:tcMar>
              <w:top w:type="dxa" w:w="60"/>
              <w:left w:type="dxa" w:w="90"/>
              <w:bottom w:type="dxa" w:w="60"/>
              <w:right w:type="dxa" w:w="90"/>
            </w:tcMar>
          </w:tcPr>
          <w:p>
            <w:pPr>
              <w:spacing w:after="40" w:line="240"/>
              <w:jc w:val="left"/>
            </w:pPr>
            <w:r>
              <w:rPr>
                <w:b/>
                <w:bCs/>
                <w:sz w:val="18"/>
                <w:szCs w:val="18"/>
              </w:rPr>
              <w:t xml:space="preserve">Status</w:t>
            </w:r>
          </w:p>
        </w:tc>
      </w:tr>
      <w:tr>
        <w:tc>
          <w:tcPr>
            <w:tcW w:type="dxa" w:w="3610"/>
            <w:tcMar>
              <w:top w:type="dxa" w:w="60"/>
              <w:left w:type="dxa" w:w="90"/>
              <w:bottom w:type="dxa" w:w="60"/>
              <w:right w:type="dxa" w:w="90"/>
            </w:tcMar>
          </w:tcPr>
          <w:p>
            <w:pPr>
              <w:spacing w:after="40" w:line="240"/>
              <w:jc w:val="left"/>
            </w:pPr>
            <w:r>
              <w:rPr>
                <w:sz w:val="18"/>
                <w:szCs w:val="18"/>
              </w:rPr>
              <w:t xml:space="preserve">Aksesibilitas (WCAG)</w:t>
            </w:r>
          </w:p>
        </w:tc>
        <w:tc>
          <w:tcPr>
            <w:tcW w:type="dxa" w:w="5416"/>
            <w:tcMar>
              <w:top w:type="dxa" w:w="60"/>
              <w:left w:type="dxa" w:w="90"/>
              <w:bottom w:type="dxa" w:w="60"/>
              <w:right w:type="dxa" w:w="90"/>
            </w:tcMar>
          </w:tcPr>
          <w:p>
            <w:pPr>
              <w:spacing w:after="40" w:line="240"/>
              <w:jc w:val="left"/>
            </w:pPr>
            <w:r>
              <w:rPr>
                <w:sz w:val="18"/>
                <w:szCs w:val="18"/>
              </w:rPr>
              <w:t xml:space="preserve">Belum — 32 elemen interaktif tidak dapat dijangkau papan ketik (lihat REVIEW.md §6)</w:t>
            </w:r>
          </w:p>
        </w:tc>
      </w:tr>
      <w:tr>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Jejak audit lengkap</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Sebagian — hanya CRUD master data</w:t>
            </w:r>
          </w:p>
        </w:tc>
      </w:tr>
      <w:tr>
        <w:tc>
          <w:tcPr>
            <w:tcW w:type="dxa" w:w="3610"/>
            <w:tcMar>
              <w:top w:type="dxa" w:w="60"/>
              <w:left w:type="dxa" w:w="90"/>
              <w:bottom w:type="dxa" w:w="60"/>
              <w:right w:type="dxa" w:w="90"/>
            </w:tcMar>
          </w:tcPr>
          <w:p>
            <w:pPr>
              <w:spacing w:after="40" w:line="240"/>
              <w:jc w:val="left"/>
            </w:pPr>
            <w:r>
              <w:rPr>
                <w:sz w:val="18"/>
                <w:szCs w:val="18"/>
              </w:rPr>
              <w:t xml:space="preserve">Manajemen sesi &amp; pencabutan akses</w:t>
            </w:r>
          </w:p>
        </w:tc>
        <w:tc>
          <w:tcPr>
            <w:tcW w:type="dxa" w:w="5416"/>
            <w:tcMar>
              <w:top w:type="dxa" w:w="60"/>
              <w:left w:type="dxa" w:w="90"/>
              <w:bottom w:type="dxa" w:w="60"/>
              <w:right w:type="dxa" w:w="90"/>
            </w:tcMar>
          </w:tcPr>
          <w:p>
            <w:pPr>
              <w:spacing w:after="40" w:line="240"/>
              <w:jc w:val="left"/>
            </w:pPr>
            <w:r>
              <w:rPr>
                <w:sz w:val="18"/>
                <w:szCs w:val="18"/>
              </w:rPr>
              <w:t xml:space="preserve">Tidak berfungsi (G-10)</w:t>
            </w:r>
          </w:p>
        </w:tc>
      </w:tr>
      <w:tr>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Kebijakan retensi &amp; soft delete</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Sebagian — tidak konsisten (G-13)</w:t>
            </w:r>
          </w:p>
        </w:tc>
      </w:tr>
      <w:tr>
        <w:tc>
          <w:tcPr>
            <w:tcW w:type="dxa" w:w="3610"/>
            <w:tcMar>
              <w:top w:type="dxa" w:w="60"/>
              <w:left w:type="dxa" w:w="90"/>
              <w:bottom w:type="dxa" w:w="60"/>
              <w:right w:type="dxa" w:w="90"/>
            </w:tcMar>
          </w:tcPr>
          <w:p>
            <w:pPr>
              <w:spacing w:after="40" w:line="240"/>
              <w:jc w:val="left"/>
            </w:pPr>
            <w:r>
              <w:rPr>
                <w:sz w:val="18"/>
                <w:szCs w:val="18"/>
              </w:rPr>
              <w:t xml:space="preserve">Autentikasi berlapis (MFA) / SSO</w:t>
            </w:r>
          </w:p>
        </w:tc>
        <w:tc>
          <w:tcPr>
            <w:tcW w:type="dxa" w:w="5416"/>
            <w:tcMar>
              <w:top w:type="dxa" w:w="60"/>
              <w:left w:type="dxa" w:w="90"/>
              <w:bottom w:type="dxa" w:w="60"/>
              <w:right w:type="dxa" w:w="90"/>
            </w:tcMar>
          </w:tcPr>
          <w:p>
            <w:pPr>
              <w:spacing w:after="40" w:line="240"/>
              <w:jc w:val="left"/>
            </w:pPr>
            <w:r>
              <w:rPr>
                <w:sz w:val="18"/>
                <w:szCs w:val="18"/>
              </w:rPr>
              <w:t xml:space="preserve">Belum — masih di roadmap</w:t>
            </w:r>
          </w:p>
        </w:tc>
      </w:tr>
      <w:tr>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Bukti kehadiran &amp; pengumpulan tugas</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Belum ada entitasnya (G-15)</w:t>
            </w:r>
          </w:p>
        </w:tc>
      </w:tr>
      <w:tr>
        <w:tc>
          <w:tcPr>
            <w:tcW w:type="dxa" w:w="3610"/>
            <w:tcMar>
              <w:top w:type="dxa" w:w="60"/>
              <w:left w:type="dxa" w:w="90"/>
              <w:bottom w:type="dxa" w:w="60"/>
              <w:right w:type="dxa" w:w="90"/>
            </w:tcMar>
          </w:tcPr>
          <w:p>
            <w:pPr>
              <w:spacing w:after="40" w:line="240"/>
              <w:jc w:val="left"/>
            </w:pPr>
            <w:r>
              <w:rPr>
                <w:sz w:val="18"/>
                <w:szCs w:val="18"/>
              </w:rPr>
              <w:t xml:space="preserve">Laporan capaian per instansi</w:t>
            </w:r>
          </w:p>
        </w:tc>
        <w:tc>
          <w:tcPr>
            <w:tcW w:type="dxa" w:w="5416"/>
            <w:tcMar>
              <w:top w:type="dxa" w:w="60"/>
              <w:left w:type="dxa" w:w="90"/>
              <w:bottom w:type="dxa" w:w="60"/>
              <w:right w:type="dxa" w:w="90"/>
            </w:tcMar>
          </w:tcPr>
          <w:p>
            <w:pPr>
              <w:spacing w:after="40" w:line="240"/>
              <w:jc w:val="left"/>
            </w:pPr>
            <w:r>
              <w:rPr>
                <w:sz w:val="18"/>
                <w:szCs w:val="18"/>
              </w:rPr>
              <w:t xml:space="preserve">Tidak berfungsi (G-06)</w:t>
            </w:r>
          </w:p>
        </w:tc>
      </w:tr>
      <w:tr>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Verifikasi sertifikat publik</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Ada, tetapi berpotensi menampilkan nama keliru (G-11)</w:t>
            </w:r>
          </w:p>
        </w:tc>
      </w:tr>
    </w:tbl>
    <w:p>
      <w:r>
        <w:br w:type="page"/>
      </w:r>
    </w:p>
    <w:p>
      <w:pPr>
        <w:pStyle w:val="Heading1"/>
        <w:spacing w:after="160" w:before="360"/>
      </w:pPr>
      <w:r>
        <w:t xml:space="preserve">10. Rekomendasi Berprioritas</w:t>
      </w:r>
    </w:p>
    <w:p>
      <w:pPr>
        <w:spacing w:after="120" w:line="276"/>
      </w:pPr>
      <w:r>
        <w:t xml:space="preserve">Urutan disusun menurut rasio dampak terhadap usaha. Tahap 1 sebaiknya diselesaikan sebelum demo berikutnya kepada calon pembeli, karena seluruhnya menyangkut kontrol yang dapat ditunjukkan dalam satu permintaan HTTP.</w:t>
      </w:r>
    </w:p>
    <w:p>
      <w:pPr>
        <w:pStyle w:val="Heading2"/>
        <w:spacing w:after="120" w:before="280"/>
      </w:pPr>
      <w:r>
        <w:t xml:space="preserve">Tahap 1 — Kontrol (perkiraan 3–5 hari kerja)</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003"/>
        <w:gridCol w:w="5416"/>
        <w:gridCol w:w="2607"/>
      </w:tblGrid>
      <w:tr>
        <w:trPr>
          <w:tblHeader/>
        </w:trPr>
        <w:tc>
          <w:tcPr>
            <w:tcW w:type="dxa" w:w="1003"/>
            <w:shd w:fill="E2E8F0" w:color="auto" w:val="clear"/>
            <w:tcMar>
              <w:top w:type="dxa" w:w="60"/>
              <w:left w:type="dxa" w:w="90"/>
              <w:bottom w:type="dxa" w:w="60"/>
              <w:right w:type="dxa" w:w="90"/>
            </w:tcMar>
          </w:tcPr>
          <w:p>
            <w:pPr>
              <w:spacing w:after="40" w:line="240"/>
              <w:jc w:val="left"/>
            </w:pPr>
            <w:r>
              <w:rPr>
                <w:b/>
                <w:bCs/>
                <w:sz w:val="18"/>
                <w:szCs w:val="18"/>
              </w:rPr>
              <w:t xml:space="preserve">Prioritas</w:t>
            </w:r>
          </w:p>
        </w:tc>
        <w:tc>
          <w:tcPr>
            <w:tcW w:type="dxa" w:w="5416"/>
            <w:shd w:fill="E2E8F0" w:color="auto" w:val="clear"/>
            <w:tcMar>
              <w:top w:type="dxa" w:w="60"/>
              <w:left w:type="dxa" w:w="90"/>
              <w:bottom w:type="dxa" w:w="60"/>
              <w:right w:type="dxa" w:w="90"/>
            </w:tcMar>
          </w:tcPr>
          <w:p>
            <w:pPr>
              <w:spacing w:after="40" w:line="240"/>
              <w:jc w:val="left"/>
            </w:pPr>
            <w:r>
              <w:rPr>
                <w:b/>
                <w:bCs/>
                <w:sz w:val="18"/>
                <w:szCs w:val="18"/>
              </w:rPr>
              <w:t xml:space="preserve">Tindakan</w:t>
            </w:r>
          </w:p>
        </w:tc>
        <w:tc>
          <w:tcPr>
            <w:tcW w:type="dxa" w:w="2607"/>
            <w:shd w:fill="E2E8F0" w:color="auto" w:val="clear"/>
            <w:tcMar>
              <w:top w:type="dxa" w:w="60"/>
              <w:left w:type="dxa" w:w="90"/>
              <w:bottom w:type="dxa" w:w="60"/>
              <w:right w:type="dxa" w:w="90"/>
            </w:tcMar>
          </w:tcPr>
          <w:p>
            <w:pPr>
              <w:spacing w:after="40" w:line="240"/>
              <w:jc w:val="left"/>
            </w:pPr>
            <w:r>
              <w:rPr>
                <w:b/>
                <w:bCs/>
                <w:sz w:val="18"/>
                <w:szCs w:val="18"/>
              </w:rPr>
              <w:t xml:space="preserve">Menutup</w:t>
            </w:r>
          </w:p>
        </w:tc>
      </w:tr>
      <w:tr>
        <w:tc>
          <w:tcPr>
            <w:tcW w:type="dxa" w:w="1003"/>
            <w:tcMar>
              <w:top w:type="dxa" w:w="60"/>
              <w:left w:type="dxa" w:w="90"/>
              <w:bottom w:type="dxa" w:w="60"/>
              <w:right w:type="dxa" w:w="90"/>
            </w:tcMar>
          </w:tcPr>
          <w:p>
            <w:pPr>
              <w:spacing w:after="40" w:line="240"/>
              <w:jc w:val="left"/>
            </w:pPr>
            <w:r>
              <w:rPr>
                <w:sz w:val="18"/>
                <w:szCs w:val="18"/>
              </w:rPr>
              <w:t xml:space="preserve">1</w:t>
            </w:r>
          </w:p>
        </w:tc>
        <w:tc>
          <w:tcPr>
            <w:tcW w:type="dxa" w:w="5416"/>
            <w:tcMar>
              <w:top w:type="dxa" w:w="60"/>
              <w:left w:type="dxa" w:w="90"/>
              <w:bottom w:type="dxa" w:w="60"/>
              <w:right w:type="dxa" w:w="90"/>
            </w:tcMar>
          </w:tcPr>
          <w:p>
            <w:pPr>
              <w:spacing w:after="40" w:line="240"/>
              <w:jc w:val="left"/>
            </w:pPr>
            <w:r>
              <w:rPr>
                <w:sz w:val="18"/>
                <w:szCs w:val="18"/>
              </w:rPr>
              <w:t xml:space="preserve">Paksa peran </w:t>
            </w:r>
            <w:r>
              <w:rPr>
                <w:rFonts w:ascii="Consolas" w:cs="Consolas" w:eastAsia="Consolas" w:hAnsi="Consolas"/>
                <w:sz w:val="15"/>
                <w:szCs w:val="15"/>
              </w:rPr>
              <w:t xml:space="preserve">student</w:t>
            </w:r>
            <w:r>
              <w:rPr>
                <w:sz w:val="18"/>
                <w:szCs w:val="18"/>
              </w:rPr>
              <w:t xml:space="preserve"> pada registrasi mandiri; penetapan peran hanya lewat Modul Admin</w:t>
            </w:r>
          </w:p>
        </w:tc>
        <w:tc>
          <w:tcPr>
            <w:tcW w:type="dxa" w:w="2607"/>
            <w:tcMar>
              <w:top w:type="dxa" w:w="60"/>
              <w:left w:type="dxa" w:w="90"/>
              <w:bottom w:type="dxa" w:w="60"/>
              <w:right w:type="dxa" w:w="90"/>
            </w:tcMar>
          </w:tcPr>
          <w:p>
            <w:pPr>
              <w:spacing w:after="40" w:line="240"/>
              <w:jc w:val="left"/>
            </w:pPr>
            <w:r>
              <w:rPr>
                <w:sz w:val="18"/>
                <w:szCs w:val="18"/>
              </w:rPr>
              <w:t xml:space="preserve">G-01</w:t>
            </w:r>
          </w:p>
        </w:tc>
      </w:tr>
      <w:tr>
        <w:tc>
          <w:tcPr>
            <w:tcW w:type="dxa" w:w="1003"/>
            <w:shd w:fill="F1F5F9" w:color="auto" w:val="clear"/>
            <w:tcMar>
              <w:top w:type="dxa" w:w="60"/>
              <w:left w:type="dxa" w:w="90"/>
              <w:bottom w:type="dxa" w:w="60"/>
              <w:right w:type="dxa" w:w="90"/>
            </w:tcMar>
          </w:tcPr>
          <w:p>
            <w:pPr>
              <w:spacing w:after="40" w:line="240"/>
              <w:jc w:val="left"/>
            </w:pPr>
            <w:r>
              <w:rPr>
                <w:sz w:val="18"/>
                <w:szCs w:val="18"/>
              </w:rPr>
              <w:t xml:space="preserve">2</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Tambahkan pemeriksaan pendaftaran aktif + prasyarat pada </w:t>
            </w:r>
            <w:r>
              <w:rPr>
                <w:rFonts w:ascii="Consolas" w:cs="Consolas" w:eastAsia="Consolas" w:hAnsi="Consolas"/>
                <w:sz w:val="15"/>
                <w:szCs w:val="15"/>
              </w:rPr>
              <w:t xml:space="preserve">POST /api/exam/start</w:t>
            </w:r>
          </w:p>
        </w:tc>
        <w:tc>
          <w:tcPr>
            <w:tcW w:type="dxa" w:w="2607"/>
            <w:shd w:fill="F1F5F9" w:color="auto" w:val="clear"/>
            <w:tcMar>
              <w:top w:type="dxa" w:w="60"/>
              <w:left w:type="dxa" w:w="90"/>
              <w:bottom w:type="dxa" w:w="60"/>
              <w:right w:type="dxa" w:w="90"/>
            </w:tcMar>
          </w:tcPr>
          <w:p>
            <w:pPr>
              <w:spacing w:after="40" w:line="240"/>
              <w:jc w:val="left"/>
            </w:pPr>
            <w:r>
              <w:rPr>
                <w:sz w:val="18"/>
                <w:szCs w:val="18"/>
              </w:rPr>
              <w:t xml:space="preserve">G-02, AB-07, AB-12</w:t>
            </w:r>
          </w:p>
        </w:tc>
      </w:tr>
      <w:tr>
        <w:tc>
          <w:tcPr>
            <w:tcW w:type="dxa" w:w="1003"/>
            <w:tcMar>
              <w:top w:type="dxa" w:w="60"/>
              <w:left w:type="dxa" w:w="90"/>
              <w:bottom w:type="dxa" w:w="60"/>
              <w:right w:type="dxa" w:w="90"/>
            </w:tcMar>
          </w:tcPr>
          <w:p>
            <w:pPr>
              <w:spacing w:after="40" w:line="240"/>
              <w:jc w:val="left"/>
            </w:pPr>
            <w:r>
              <w:rPr>
                <w:sz w:val="18"/>
                <w:szCs w:val="18"/>
              </w:rPr>
              <w:t xml:space="preserve">3</w:t>
            </w:r>
          </w:p>
        </w:tc>
        <w:tc>
          <w:tcPr>
            <w:tcW w:type="dxa" w:w="5416"/>
            <w:tcMar>
              <w:top w:type="dxa" w:w="60"/>
              <w:left w:type="dxa" w:w="90"/>
              <w:bottom w:type="dxa" w:w="60"/>
              <w:right w:type="dxa" w:w="90"/>
            </w:tcMar>
          </w:tcPr>
          <w:p>
            <w:pPr>
              <w:spacing w:after="40" w:line="240"/>
              <w:jc w:val="left"/>
            </w:pPr>
            <w:r>
              <w:rPr>
                <w:sz w:val="18"/>
                <w:szCs w:val="18"/>
              </w:rPr>
              <w:t xml:space="preserve">Batasi </w:t>
            </w:r>
            <w:r>
              <w:rPr>
                <w:rFonts w:ascii="Consolas" w:cs="Consolas" w:eastAsia="Consolas" w:hAnsi="Consolas"/>
                <w:sz w:val="15"/>
                <w:szCs w:val="15"/>
              </w:rPr>
              <w:t xml:space="preserve">/api/enrollments/bulk</w:t>
            </w:r>
            <w:r>
              <w:rPr>
                <w:sz w:val="18"/>
                <w:szCs w:val="18"/>
              </w:rPr>
              <w:t xml:space="preserve"> pada organisasi pemanggil; catat ke audit log</w:t>
            </w:r>
          </w:p>
        </w:tc>
        <w:tc>
          <w:tcPr>
            <w:tcW w:type="dxa" w:w="2607"/>
            <w:tcMar>
              <w:top w:type="dxa" w:w="60"/>
              <w:left w:type="dxa" w:w="90"/>
              <w:bottom w:type="dxa" w:w="60"/>
              <w:right w:type="dxa" w:w="90"/>
            </w:tcMar>
          </w:tcPr>
          <w:p>
            <w:pPr>
              <w:spacing w:after="40" w:line="240"/>
              <w:jc w:val="left"/>
            </w:pPr>
            <w:r>
              <w:rPr>
                <w:sz w:val="18"/>
                <w:szCs w:val="18"/>
              </w:rPr>
              <w:t xml:space="preserve">G-03, AB-13</w:t>
            </w:r>
          </w:p>
        </w:tc>
      </w:tr>
      <w:tr>
        <w:tc>
          <w:tcPr>
            <w:tcW w:type="dxa" w:w="1003"/>
            <w:shd w:fill="F1F5F9" w:color="auto" w:val="clear"/>
            <w:tcMar>
              <w:top w:type="dxa" w:w="60"/>
              <w:left w:type="dxa" w:w="90"/>
              <w:bottom w:type="dxa" w:w="60"/>
              <w:right w:type="dxa" w:w="90"/>
            </w:tcMar>
          </w:tcPr>
          <w:p>
            <w:pPr>
              <w:spacing w:after="40" w:line="240"/>
              <w:jc w:val="left"/>
            </w:pPr>
            <w:r>
              <w:rPr>
                <w:sz w:val="18"/>
                <w:szCs w:val="18"/>
              </w:rPr>
              <w:t xml:space="preserve">4</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Sembunyikan rahasia dari </w:t>
            </w:r>
            <w:r>
              <w:rPr>
                <w:rFonts w:ascii="Consolas" w:cs="Consolas" w:eastAsia="Consolas" w:hAnsi="Consolas"/>
                <w:sz w:val="15"/>
                <w:szCs w:val="15"/>
              </w:rPr>
              <w:t xml:space="preserve">GET /api/settings</w:t>
            </w:r>
            <w:r>
              <w:rPr>
                <w:sz w:val="18"/>
                <w:szCs w:val="18"/>
              </w:rPr>
              <w:t xml:space="preserve">; pisahkan setelan publik dan rahasia</w:t>
            </w:r>
          </w:p>
        </w:tc>
        <w:tc>
          <w:tcPr>
            <w:tcW w:type="dxa" w:w="2607"/>
            <w:shd w:fill="F1F5F9" w:color="auto" w:val="clear"/>
            <w:tcMar>
              <w:top w:type="dxa" w:w="60"/>
              <w:left w:type="dxa" w:w="90"/>
              <w:bottom w:type="dxa" w:w="60"/>
              <w:right w:type="dxa" w:w="90"/>
            </w:tcMar>
          </w:tcPr>
          <w:p>
            <w:pPr>
              <w:spacing w:after="40" w:line="240"/>
              <w:jc w:val="left"/>
            </w:pPr>
            <w:r>
              <w:rPr>
                <w:sz w:val="18"/>
                <w:szCs w:val="18"/>
              </w:rPr>
              <w:t xml:space="preserve">G-04</w:t>
            </w:r>
          </w:p>
        </w:tc>
      </w:tr>
      <w:tr>
        <w:tc>
          <w:tcPr>
            <w:tcW w:type="dxa" w:w="1003"/>
            <w:tcMar>
              <w:top w:type="dxa" w:w="60"/>
              <w:left w:type="dxa" w:w="90"/>
              <w:bottom w:type="dxa" w:w="60"/>
              <w:right w:type="dxa" w:w="90"/>
            </w:tcMar>
          </w:tcPr>
          <w:p>
            <w:pPr>
              <w:spacing w:after="40" w:line="240"/>
              <w:jc w:val="left"/>
            </w:pPr>
            <w:r>
              <w:rPr>
                <w:sz w:val="18"/>
                <w:szCs w:val="18"/>
              </w:rPr>
              <w:t xml:space="preserve">5</w:t>
            </w:r>
          </w:p>
        </w:tc>
        <w:tc>
          <w:tcPr>
            <w:tcW w:type="dxa" w:w="5416"/>
            <w:tcMar>
              <w:top w:type="dxa" w:w="60"/>
              <w:left w:type="dxa" w:w="90"/>
              <w:bottom w:type="dxa" w:w="60"/>
              <w:right w:type="dxa" w:w="90"/>
            </w:tcMar>
          </w:tcPr>
          <w:p>
            <w:pPr>
              <w:spacing w:after="40" w:line="240"/>
              <w:jc w:val="left"/>
            </w:pPr>
            <w:r>
              <w:rPr>
                <w:sz w:val="18"/>
                <w:szCs w:val="18"/>
              </w:rPr>
              <w:t xml:space="preserve">Jadikan </w:t>
            </w:r>
            <w:r>
              <w:rPr>
                <w:rFonts w:ascii="Consolas" w:cs="Consolas" w:eastAsia="Consolas" w:hAnsi="Consolas"/>
                <w:sz w:val="15"/>
                <w:szCs w:val="15"/>
              </w:rPr>
              <w:t xml:space="preserve">POST /api/gamification</w:t>
            </w:r>
            <w:r>
              <w:rPr>
                <w:sz w:val="18"/>
                <w:szCs w:val="18"/>
              </w:rPr>
              <w:t xml:space="preserve"> admin-only</w:t>
            </w:r>
          </w:p>
        </w:tc>
        <w:tc>
          <w:tcPr>
            <w:tcW w:type="dxa" w:w="2607"/>
            <w:tcMar>
              <w:top w:type="dxa" w:w="60"/>
              <w:left w:type="dxa" w:w="90"/>
              <w:bottom w:type="dxa" w:w="60"/>
              <w:right w:type="dxa" w:w="90"/>
            </w:tcMar>
          </w:tcPr>
          <w:p>
            <w:pPr>
              <w:spacing w:after="40" w:line="240"/>
              <w:jc w:val="left"/>
            </w:pPr>
            <w:r>
              <w:rPr>
                <w:sz w:val="18"/>
                <w:szCs w:val="18"/>
              </w:rPr>
              <w:t xml:space="preserve">G-12, AB-19</w:t>
            </w:r>
          </w:p>
        </w:tc>
      </w:tr>
      <w:tr>
        <w:tc>
          <w:tcPr>
            <w:tcW w:type="dxa" w:w="1003"/>
            <w:shd w:fill="F1F5F9" w:color="auto" w:val="clear"/>
            <w:tcMar>
              <w:top w:type="dxa" w:w="60"/>
              <w:left w:type="dxa" w:w="90"/>
              <w:bottom w:type="dxa" w:w="60"/>
              <w:right w:type="dxa" w:w="90"/>
            </w:tcMar>
          </w:tcPr>
          <w:p>
            <w:pPr>
              <w:spacing w:after="40" w:line="240"/>
              <w:jc w:val="left"/>
            </w:pPr>
            <w:r>
              <w:rPr>
                <w:sz w:val="18"/>
                <w:szCs w:val="18"/>
              </w:rPr>
              <w:t xml:space="preserve">6</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Tambahkan pemeriksaan kepemilikan pada </w:t>
            </w:r>
            <w:r>
              <w:rPr>
                <w:rFonts w:ascii="Consolas" w:cs="Consolas" w:eastAsia="Consolas" w:hAnsi="Consolas"/>
                <w:sz w:val="15"/>
                <w:szCs w:val="15"/>
              </w:rPr>
              <w:t xml:space="preserve">/api/certificate/pdf</w:t>
            </w:r>
          </w:p>
        </w:tc>
        <w:tc>
          <w:tcPr>
            <w:tcW w:type="dxa" w:w="2607"/>
            <w:shd w:fill="F1F5F9" w:color="auto" w:val="clear"/>
            <w:tcMar>
              <w:top w:type="dxa" w:w="60"/>
              <w:left w:type="dxa" w:w="90"/>
              <w:bottom w:type="dxa" w:w="60"/>
              <w:right w:type="dxa" w:w="90"/>
            </w:tcMar>
          </w:tcPr>
          <w:p>
            <w:pPr>
              <w:spacing w:after="40" w:line="240"/>
              <w:jc w:val="left"/>
            </w:pPr>
            <w:r>
              <w:rPr>
                <w:sz w:val="18"/>
                <w:szCs w:val="18"/>
              </w:rPr>
              <w:t xml:space="preserve">G-11 (sebagian)</w:t>
            </w:r>
          </w:p>
        </w:tc>
      </w:tr>
      <w:tr>
        <w:tc>
          <w:tcPr>
            <w:tcW w:type="dxa" w:w="1003"/>
            <w:tcMar>
              <w:top w:type="dxa" w:w="60"/>
              <w:left w:type="dxa" w:w="90"/>
              <w:bottom w:type="dxa" w:w="60"/>
              <w:right w:type="dxa" w:w="90"/>
            </w:tcMar>
          </w:tcPr>
          <w:p>
            <w:pPr>
              <w:spacing w:after="40" w:line="240"/>
              <w:jc w:val="left"/>
            </w:pPr>
            <w:r>
              <w:rPr>
                <w:sz w:val="18"/>
                <w:szCs w:val="18"/>
              </w:rPr>
              <w:t xml:space="preserve">7</w:t>
            </w:r>
          </w:p>
        </w:tc>
        <w:tc>
          <w:tcPr>
            <w:tcW w:type="dxa" w:w="5416"/>
            <w:tcMar>
              <w:top w:type="dxa" w:w="60"/>
              <w:left w:type="dxa" w:w="90"/>
              <w:bottom w:type="dxa" w:w="60"/>
              <w:right w:type="dxa" w:w="90"/>
            </w:tcMar>
          </w:tcPr>
          <w:p>
            <w:pPr>
              <w:spacing w:after="40" w:line="240"/>
              <w:jc w:val="left"/>
            </w:pPr>
            <w:r>
              <w:rPr>
                <w:sz w:val="18"/>
                <w:szCs w:val="18"/>
              </w:rPr>
              <w:t xml:space="preserve">Hapus jalur ujian mode demo di klien; ganti pesan gangguan yang jujur</w:t>
            </w:r>
          </w:p>
        </w:tc>
        <w:tc>
          <w:tcPr>
            <w:tcW w:type="dxa" w:w="2607"/>
            <w:tcMar>
              <w:top w:type="dxa" w:w="60"/>
              <w:left w:type="dxa" w:w="90"/>
              <w:bottom w:type="dxa" w:w="60"/>
              <w:right w:type="dxa" w:w="90"/>
            </w:tcMar>
          </w:tcPr>
          <w:p>
            <w:pPr>
              <w:spacing w:after="40" w:line="240"/>
              <w:jc w:val="left"/>
            </w:pPr>
            <w:r>
              <w:rPr>
                <w:sz w:val="18"/>
                <w:szCs w:val="18"/>
              </w:rPr>
              <w:t xml:space="preserve">AB-08, G-17</w:t>
            </w:r>
          </w:p>
        </w:tc>
      </w:tr>
    </w:tbl>
    <w:p>
      <w:pPr>
        <w:pStyle w:val="Heading2"/>
        <w:spacing w:after="120" w:before="280"/>
      </w:pPr>
      <w:r>
        <w:t xml:space="preserve">Tahap 2 — Memulihkan fungsi yang rusak (perkiraan 4–6 hari kerja)</w:t>
      </w:r>
    </w:p>
    <w:p>
      <w:pPr>
        <w:pStyle w:val="ListParagraph"/>
        <w:numPr>
          <w:ilvl w:val="0"/>
          <w:numId w:val="1"/>
        </w:numPr>
        <w:spacing w:after="60" w:line="264"/>
      </w:pPr>
      <w:r>
        <w:t xml:space="preserve">Perbaiki </w:t>
      </w:r>
      <w:r>
        <w:rPr>
          <w:rFonts w:ascii="Consolas" w:cs="Consolas" w:eastAsia="Consolas" w:hAnsi="Consolas"/>
          <w:sz w:val="18"/>
          <w:szCs w:val="18"/>
        </w:rPr>
        <w:t xml:space="preserve">GET /api/progress</w:t>
      </w:r>
      <w:r>
        <w:t xml:space="preserve"> (hapus blok XP yang salah tempat; pindahkan pemberian XP ke </w:t>
      </w:r>
      <w:r>
        <w:rPr>
          <w:rFonts w:ascii="Consolas" w:cs="Consolas" w:eastAsia="Consolas" w:hAnsi="Consolas"/>
          <w:sz w:val="18"/>
          <w:szCs w:val="18"/>
        </w:rPr>
        <w:t xml:space="preserve">POST</w:t>
      </w:r>
      <w:r>
        <w:t xml:space="preserve">) — memulihkan resume otomatis dan penguncian modul.</w:t>
      </w:r>
    </w:p>
    <w:p>
      <w:pPr>
        <w:pStyle w:val="ListParagraph"/>
        <w:numPr>
          <w:ilvl w:val="0"/>
          <w:numId w:val="1"/>
        </w:numPr>
        <w:spacing w:after="60" w:line="264"/>
      </w:pPr>
      <w:r>
        <w:t xml:space="preserve">Tambahkan kolom </w:t>
      </w:r>
      <w:r>
        <w:rPr>
          <w:rFonts w:ascii="Consolas" w:cs="Consolas" w:eastAsia="Consolas" w:hAnsi="Consolas"/>
          <w:sz w:val="18"/>
          <w:szCs w:val="18"/>
        </w:rPr>
        <w:t xml:space="preserve">reply_to</w:t>
      </w:r>
      <w:r>
        <w:t xml:space="preserve"> pada </w:t>
      </w:r>
      <w:r>
        <w:rPr>
          <w:rFonts w:ascii="Consolas" w:cs="Consolas" w:eastAsia="Consolas" w:hAnsi="Consolas"/>
          <w:sz w:val="18"/>
          <w:szCs w:val="18"/>
        </w:rPr>
        <w:t xml:space="preserve">forum_posts</w:t>
      </w:r>
      <w:r>
        <w:t xml:space="preserve"> lewat migrasi — memulihkan forum kelas.</w:t>
      </w:r>
    </w:p>
    <w:p>
      <w:pPr>
        <w:pStyle w:val="ListParagraph"/>
        <w:numPr>
          <w:ilvl w:val="0"/>
          <w:numId w:val="1"/>
        </w:numPr>
        <w:spacing w:after="60" w:line="264"/>
      </w:pPr>
      <w:r>
        <w:t xml:space="preserve">Selaraskan </w:t>
      </w:r>
      <w:r>
        <w:rPr>
          <w:rFonts w:ascii="Consolas" w:cs="Consolas" w:eastAsia="Consolas" w:hAnsi="Consolas"/>
          <w:sz w:val="18"/>
          <w:szCs w:val="18"/>
        </w:rPr>
        <w:t xml:space="preserve">/api/reports</w:t>
      </w:r>
      <w:r>
        <w:t xml:space="preserve"> dengan skema nyata (</w:t>
      </w:r>
      <w:r>
        <w:rPr>
          <w:rFonts w:ascii="Consolas" w:cs="Consolas" w:eastAsia="Consolas" w:hAnsi="Consolas"/>
          <w:sz w:val="18"/>
          <w:szCs w:val="18"/>
        </w:rPr>
        <w:t xml:space="preserve">exam_attempts</w:t>
      </w:r>
      <w:r>
        <w:t xml:space="preserve">, </w:t>
      </w:r>
      <w:r>
        <w:rPr>
          <w:rFonts w:ascii="Consolas" w:cs="Consolas" w:eastAsia="Consolas" w:hAnsi="Consolas"/>
          <w:sz w:val="18"/>
          <w:szCs w:val="18"/>
        </w:rPr>
        <w:t xml:space="preserve">enrolled_at</w:t>
      </w:r>
      <w:r>
        <w:t xml:space="preserve">, </w:t>
      </w:r>
      <w:r>
        <w:rPr>
          <w:rFonts w:ascii="Consolas" w:cs="Consolas" w:eastAsia="Consolas" w:hAnsi="Consolas"/>
          <w:sz w:val="18"/>
          <w:szCs w:val="18"/>
        </w:rPr>
        <w:t xml:space="preserve">issued_at</w:t>
      </w:r>
      <w:r>
        <w:t xml:space="preserve">, relasi departemen) atau tambahkan kolom yang memang diperlukan.</w:t>
      </w:r>
    </w:p>
    <w:p>
      <w:pPr>
        <w:pStyle w:val="ListParagraph"/>
        <w:numPr>
          <w:ilvl w:val="0"/>
          <w:numId w:val="1"/>
        </w:numPr>
        <w:spacing w:after="60" w:line="264"/>
      </w:pPr>
      <w:r>
        <w:t xml:space="preserve">Buat tabel </w:t>
      </w:r>
      <w:r>
        <w:rPr>
          <w:rFonts w:ascii="Consolas" w:cs="Consolas" w:eastAsia="Consolas" w:hAnsi="Consolas"/>
          <w:sz w:val="18"/>
          <w:szCs w:val="18"/>
        </w:rPr>
        <w:t xml:space="preserve">user_sessions</w:t>
      </w:r>
      <w:r>
        <w:t xml:space="preserve"> dan catat sesi saat login — memulihkan fitur pencabutan akses.</w:t>
      </w:r>
    </w:p>
    <w:p>
      <w:pPr>
        <w:pStyle w:val="ListParagraph"/>
        <w:numPr>
          <w:ilvl w:val="0"/>
          <w:numId w:val="1"/>
        </w:numPr>
        <w:spacing w:after="60" w:line="264"/>
      </w:pPr>
      <w:r>
        <w:t xml:space="preserve">Satukan sumber pendapatan: jadikan </w:t>
      </w:r>
      <w:r>
        <w:rPr>
          <w:rFonts w:ascii="Consolas" w:cs="Consolas" w:eastAsia="Consolas" w:hAnsi="Consolas"/>
          <w:sz w:val="18"/>
          <w:szCs w:val="18"/>
        </w:rPr>
        <w:t xml:space="preserve">payment_orders</w:t>
      </w:r>
      <w:r>
        <w:t xml:space="preserve"> satu-satunya kebenaran keuangan, dan ubah </w:t>
      </w:r>
      <w:r>
        <w:rPr>
          <w:rFonts w:ascii="Consolas" w:cs="Consolas" w:eastAsia="Consolas" w:hAnsi="Consolas"/>
          <w:sz w:val="18"/>
          <w:szCs w:val="18"/>
        </w:rPr>
        <w:t xml:space="preserve">/api/analytics</w:t>
      </w:r>
      <w:r>
        <w:t xml:space="preserve"> untuk membacanya.</w:t>
      </w:r>
    </w:p>
    <w:p>
      <w:pPr>
        <w:pStyle w:val="ListParagraph"/>
        <w:numPr>
          <w:ilvl w:val="0"/>
          <w:numId w:val="1"/>
        </w:numPr>
        <w:spacing w:after="60" w:line="264"/>
      </w:pPr>
      <w:r>
        <w:t xml:space="preserve">Perbaiki </w:t>
      </w:r>
      <w:r>
        <w:rPr>
          <w:rFonts w:ascii="Consolas" w:cs="Consolas" w:eastAsia="Consolas" w:hAnsi="Consolas"/>
          <w:sz w:val="18"/>
          <w:szCs w:val="18"/>
        </w:rPr>
        <w:t xml:space="preserve">/api/verify/[certId]</w:t>
      </w:r>
      <w:r>
        <w:t xml:space="preserve"> agar memakai </w:t>
      </w:r>
      <w:r>
        <w:rPr>
          <w:rFonts w:ascii="Consolas" w:cs="Consolas" w:eastAsia="Consolas" w:hAnsi="Consolas"/>
          <w:sz w:val="18"/>
          <w:szCs w:val="18"/>
        </w:rPr>
        <w:t xml:space="preserve">certificates.user_email</w:t>
      </w:r>
      <w:r>
        <w:t xml:space="preserve">.</w:t>
      </w:r>
    </w:p>
    <w:p>
      <w:pPr>
        <w:pStyle w:val="Heading2"/>
        <w:spacing w:after="120" w:before="280"/>
      </w:pPr>
      <w:r>
        <w:t xml:space="preserve">Tahap 3 — Kepemilikan dan tenancy (perkiraan 1–2 minggu)</w:t>
      </w:r>
    </w:p>
    <w:p>
      <w:pPr>
        <w:pStyle w:val="ListParagraph"/>
        <w:numPr>
          <w:ilvl w:val="0"/>
          <w:numId w:val="1"/>
        </w:numPr>
        <w:spacing w:after="60" w:line="264"/>
      </w:pPr>
      <w:r>
        <w:t xml:space="preserve">Tambahkan peran </w:t>
      </w:r>
      <w:r>
        <w:rPr>
          <w:rFonts w:ascii="Consolas" w:cs="Consolas" w:eastAsia="Consolas" w:hAnsi="Consolas"/>
          <w:sz w:val="18"/>
          <w:szCs w:val="18"/>
        </w:rPr>
        <w:t xml:space="preserve">instructor</w:t>
      </w:r>
      <w:r>
        <w:t xml:space="preserve"> dan tabel penugasan instruktur per kursus; ganti seluruh konstanta </w:t>
      </w:r>
      <w:r>
        <w:rPr>
          <w:rFonts w:ascii="Consolas" w:cs="Consolas" w:eastAsia="Consolas" w:hAnsi="Consolas"/>
          <w:sz w:val="18"/>
          <w:szCs w:val="18"/>
        </w:rPr>
        <w:t xml:space="preserve">INSTRUCTOR_ROLES</w:t>
      </w:r>
      <w:r>
        <w:t xml:space="preserve"> dengan pemeriksaan penugasan.</w:t>
      </w:r>
    </w:p>
    <w:p>
      <w:pPr>
        <w:pStyle w:val="ListParagraph"/>
        <w:numPr>
          <w:ilvl w:val="0"/>
          <w:numId w:val="1"/>
        </w:numPr>
        <w:spacing w:after="60" w:line="264"/>
      </w:pPr>
      <w:r>
        <w:t xml:space="preserve">Sisipkan penyaringan organisasi pada </w:t>
      </w:r>
      <w:r>
        <w:rPr>
          <w:rFonts w:ascii="Consolas" w:cs="Consolas" w:eastAsia="Consolas" w:hAnsi="Consolas"/>
          <w:sz w:val="18"/>
          <w:szCs w:val="18"/>
        </w:rPr>
        <w:t xml:space="preserve">/api/organizations</w:t>
      </w:r>
      <w:r>
        <w:t xml:space="preserve">, </w:t>
      </w:r>
      <w:r>
        <w:rPr>
          <w:rFonts w:ascii="Consolas" w:cs="Consolas" w:eastAsia="Consolas" w:hAnsi="Consolas"/>
          <w:sz w:val="18"/>
          <w:szCs w:val="18"/>
        </w:rPr>
        <w:t xml:space="preserve">/api/instructor</w:t>
      </w:r>
      <w:r>
        <w:t xml:space="preserve">, </w:t>
      </w:r>
      <w:r>
        <w:rPr>
          <w:rFonts w:ascii="Consolas" w:cs="Consolas" w:eastAsia="Consolas" w:hAnsi="Consolas"/>
          <w:sz w:val="18"/>
          <w:szCs w:val="18"/>
        </w:rPr>
        <w:t xml:space="preserve">/api/reports</w:t>
      </w:r>
      <w:r>
        <w:t xml:space="preserve">, dan </w:t>
      </w:r>
      <w:r>
        <w:rPr>
          <w:rFonts w:ascii="Consolas" w:cs="Consolas" w:eastAsia="Consolas" w:hAnsi="Consolas"/>
          <w:sz w:val="18"/>
          <w:szCs w:val="18"/>
        </w:rPr>
        <w:t xml:space="preserve">/api/leaderboard</w:t>
      </w:r>
      <w:r>
        <w:t xml:space="preserve">.</w:t>
      </w:r>
    </w:p>
    <w:p>
      <w:pPr>
        <w:pStyle w:val="ListParagraph"/>
        <w:numPr>
          <w:ilvl w:val="0"/>
          <w:numId w:val="1"/>
        </w:numPr>
        <w:spacing w:after="60" w:line="264"/>
      </w:pPr>
      <w:r>
        <w:t xml:space="preserve">Satukan representasi organisasi: jadikan relasi </w:t>
      </w:r>
      <w:r>
        <w:rPr>
          <w:rFonts w:ascii="Consolas" w:cs="Consolas" w:eastAsia="Consolas" w:hAnsi="Consolas"/>
          <w:sz w:val="18"/>
          <w:szCs w:val="18"/>
        </w:rPr>
        <w:t xml:space="preserve">organization_id</w:t>
      </w:r>
      <w:r>
        <w:t xml:space="preserve"> sebagai kebenaran dan turunkan teks </w:t>
      </w:r>
      <w:r>
        <w:rPr>
          <w:rFonts w:ascii="Consolas" w:cs="Consolas" w:eastAsia="Consolas" w:hAnsi="Consolas"/>
          <w:sz w:val="18"/>
          <w:szCs w:val="18"/>
        </w:rPr>
        <w:t xml:space="preserve">users.organization</w:t>
      </w:r>
      <w:r>
        <w:t xml:space="preserve"> darinya.</w:t>
      </w:r>
    </w:p>
    <w:p>
      <w:pPr>
        <w:pStyle w:val="ListParagraph"/>
        <w:numPr>
          <w:ilvl w:val="0"/>
          <w:numId w:val="1"/>
        </w:numPr>
        <w:spacing w:after="60" w:line="264"/>
      </w:pPr>
      <w:r>
        <w:t xml:space="preserve">Perluas audit log ke konfirmasi pembayaran, pendaftaran massal, penilaian, dan perubahan pengaturan platform.</w:t>
      </w:r>
    </w:p>
    <w:p>
      <w:pPr>
        <w:pStyle w:val="ListParagraph"/>
        <w:numPr>
          <w:ilvl w:val="0"/>
          <w:numId w:val="1"/>
        </w:numPr>
        <w:spacing w:after="60" w:line="264"/>
      </w:pPr>
      <w:r>
        <w:t xml:space="preserve">Ganti penghapusan permanen di </w:t>
      </w:r>
      <w:r>
        <w:rPr>
          <w:rFonts w:ascii="Consolas" w:cs="Consolas" w:eastAsia="Consolas" w:hAnsi="Consolas"/>
          <w:sz w:val="18"/>
          <w:szCs w:val="18"/>
        </w:rPr>
        <w:t xml:space="preserve">/api/db</w:t>
      </w:r>
      <w:r>
        <w:t xml:space="preserve"> dengan soft delete yang konsisten.</w:t>
      </w:r>
    </w:p>
    <w:p>
      <w:pPr>
        <w:pStyle w:val="Heading2"/>
        <w:spacing w:after="120" w:before="280"/>
      </w:pPr>
      <w:r>
        <w:t xml:space="preserve">Tahap 4 — Melengkapi proses bisnis (perkiraan 2–3 minggu)</w:t>
      </w:r>
    </w:p>
    <w:p>
      <w:pPr>
        <w:pStyle w:val="ListParagraph"/>
        <w:numPr>
          <w:ilvl w:val="0"/>
          <w:numId w:val="1"/>
        </w:numPr>
        <w:spacing w:after="60" w:line="264"/>
      </w:pPr>
      <w:r>
        <w:t xml:space="preserve">Entitas pengumpulan tugas dan kehadiran, disambungkan ke unggahan berkas yang sudah tersedia (</w:t>
      </w:r>
      <w:r>
        <w:rPr>
          <w:rFonts w:ascii="Consolas" w:cs="Consolas" w:eastAsia="Consolas" w:hAnsi="Consolas"/>
          <w:sz w:val="18"/>
          <w:szCs w:val="18"/>
        </w:rPr>
        <w:t xml:space="preserve">/api/upload/presigned</w:t>
      </w:r>
      <w:r>
        <w:t xml:space="preserve">, </w:t>
      </w:r>
      <w:r>
        <w:rPr>
          <w:rFonts w:ascii="Consolas" w:cs="Consolas" w:eastAsia="Consolas" w:hAnsi="Consolas"/>
          <w:sz w:val="18"/>
          <w:szCs w:val="18"/>
        </w:rPr>
        <w:t xml:space="preserve">/api/upload/drive</w:t>
      </w:r>
      <w:r>
        <w:t xml:space="preserve">).</w:t>
      </w:r>
    </w:p>
    <w:p>
      <w:pPr>
        <w:pStyle w:val="ListParagraph"/>
        <w:numPr>
          <w:ilvl w:val="0"/>
          <w:numId w:val="1"/>
        </w:numPr>
        <w:spacing w:after="60" w:line="264"/>
      </w:pPr>
      <w:r>
        <w:t xml:space="preserve">Penjadwal untuk kedaluwarsa order, pengiriman ulang antrean email, dan rekap KPI.</w:t>
      </w:r>
    </w:p>
    <w:p>
      <w:pPr>
        <w:pStyle w:val="ListParagraph"/>
        <w:numPr>
          <w:ilvl w:val="0"/>
          <w:numId w:val="1"/>
        </w:numPr>
        <w:spacing w:after="60" w:line="264"/>
      </w:pPr>
      <w:r>
        <w:t xml:space="preserve">Invoice PDF otomatis dan jalur pembatalan/refund yang tercatat.</w:t>
      </w:r>
    </w:p>
    <w:p>
      <w:pPr>
        <w:pStyle w:val="ListParagraph"/>
        <w:numPr>
          <w:ilvl w:val="0"/>
          <w:numId w:val="1"/>
        </w:numPr>
        <w:spacing w:after="60" w:line="264"/>
      </w:pPr>
      <w:r>
        <w:t xml:space="preserve">Aktifkan integrasi Midtrans yang sudah ditulis, sehingga verifikasi manual menjadi pilihan, bukan keharusan.</w:t>
      </w:r>
    </w:p>
    <w:p>
      <w:pPr>
        <w:pStyle w:val="ListParagraph"/>
        <w:numPr>
          <w:ilvl w:val="0"/>
          <w:numId w:val="1"/>
        </w:numPr>
        <w:spacing w:after="60" w:line="264"/>
      </w:pPr>
      <w:r>
        <w:t xml:space="preserve">Persistensi hasil AI Planner sebagai artefak rencana yang dapat diekspor, dengan estimasi anggaran yang ditambatkan pada harga katalog nyata.</w:t>
      </w:r>
    </w:p>
    <w:p>
      <w:pPr>
        <w:pStyle w:val="ListParagraph"/>
        <w:numPr>
          <w:ilvl w:val="0"/>
          <w:numId w:val="1"/>
        </w:numPr>
        <w:spacing w:after="60" w:line="264"/>
      </w:pPr>
      <w:r>
        <w:t xml:space="preserve">Migrasi berversi, pengujian otomatis untuk jalur uang dan jalur sertifikat, serta pemantauan galat terpusat.</w:t>
      </w:r>
    </w:p>
    <w:p>
      <w:pPr>
        <w:spacing w:after="200"/>
      </w:pPr>
    </w:p>
    <w:p>
      <w:pPr>
        <w:pBdr>
          <w:bottom w:val="single" w:color="CBD5E1" w:sz="6" w:space="1"/>
        </w:pBdr>
        <w:spacing w:after="160"/>
      </w:pPr>
    </w:p>
    <w:p>
      <w:pPr>
        <w:spacing w:after="120" w:line="276"/>
      </w:pPr>
      <w:r>
        <w:rPr>
          <w:b/>
          <w:bCs/>
        </w:rPr>
        <w:t xml:space="preserve">Penutup.</w:t>
      </w:r>
      <w:r>
        <w:t xml:space="preserve"> Kekuatan AI LMS terletak pada cakupan fungsional yang sudah luas dan pada beberapa keputusan desain yang benar-benar matang — terutama arsitektur ujian dan pemisahan pendaftaran dari pembayaran. Kelemahannya bersifat sistematis dan karenanya dapat diperbaiki secara sistematis pula: satu lapisan pemeriksaan kelayakan dan kepemilikan di sisi server, satu sumber kebenaran untuk keuangan dan organisasi, dan disiplin migrasi skema. Setelah ketiganya ada, sisa pekerjaan adalah melengkapi proses, bukan memperbaiki fondasi.</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Analisis Sistem &amp; Proses Bisnis — AI LMS Enterprise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E3A8A"/>
      <w:sz w:val="32"/>
      <w:szCs w:val="32"/>
    </w:rPr>
  </w:style>
  <w:style w:type="paragraph" w:styleId="Heading2">
    <w:name w:val="Heading 2"/>
    <w:basedOn w:val="Normal"/>
    <w:next w:val="Normal"/>
    <w:qFormat/>
    <w:pPr>
      <w:spacing w:after="120" w:before="280"/>
    </w:pPr>
    <w:rPr>
      <w:rFonts w:ascii="Calibri" w:cs="Calibri" w:eastAsia="Calibri" w:hAnsi="Calibri"/>
      <w:b/>
      <w:bCs/>
      <w:color w:val="C2410C"/>
      <w:sz w:val="26"/>
      <w:szCs w:val="26"/>
    </w:rPr>
  </w:style>
  <w:style w:type="paragraph" w:styleId="Heading3">
    <w:name w:val="Heading 3"/>
    <w:basedOn w:val="Normal"/>
    <w:next w:val="Normal"/>
    <w:qFormat/>
    <w:pPr>
      <w:spacing w:after="100" w:before="200"/>
    </w:pPr>
    <w:rPr>
      <w:rFonts w:ascii="Calibri" w:cs="Calibri" w:eastAsia="Calibri" w:hAnsi="Calibri"/>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Sistem &amp; Proses Bisnis — AI LMS Enterprise</dc:title>
  <dc:creator>Analisis Sistem AI LMS</dc:creator>
  <dc:description>Telaah proses bisnis, aturan bisnis, kontrol, model data, dan kesiapan operasional</dc:description>
  <cp:lastModifiedBy>Un-named</cp:lastModifiedBy>
  <cp:revision>1</cp:revision>
  <dcterms:created xsi:type="dcterms:W3CDTF">2026-09-02T04:43:55.273Z</dcterms:created>
  <dcterms:modified xsi:type="dcterms:W3CDTF">2026-09-02T04:43:55.274Z</dcterms:modified>
</cp:coreProperties>
</file>

<file path=docProps/custom.xml><?xml version="1.0" encoding="utf-8"?>
<Properties xmlns="http://schemas.openxmlformats.org/officeDocument/2006/custom-properties" xmlns:vt="http://schemas.openxmlformats.org/officeDocument/2006/docPropsVTypes"/>
</file>