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CFF1A" w14:textId="77777777" w:rsidR="005A2F57" w:rsidRDefault="00000000">
      <w:pPr>
        <w:widowControl w:val="0"/>
        <w:spacing w:line="240" w:lineRule="auto"/>
        <w:jc w:val="center"/>
      </w:pPr>
      <w:r>
        <w:tab/>
      </w:r>
      <w:r>
        <w:rPr>
          <w:noProof/>
        </w:rPr>
        <w:drawing>
          <wp:inline distT="114300" distB="114300" distL="114300" distR="114300" wp14:anchorId="1C956500" wp14:editId="2A507CC1">
            <wp:extent cx="4786313" cy="12349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786313" cy="1234930"/>
                    </a:xfrm>
                    <a:prstGeom prst="rect">
                      <a:avLst/>
                    </a:prstGeom>
                    <a:ln/>
                  </pic:spPr>
                </pic:pic>
              </a:graphicData>
            </a:graphic>
          </wp:inline>
        </w:drawing>
      </w:r>
    </w:p>
    <w:p w14:paraId="44B3497C" w14:textId="77777777" w:rsidR="005A2F57" w:rsidRDefault="00000000">
      <w:pPr>
        <w:widowControl w:val="0"/>
        <w:spacing w:before="522" w:line="240" w:lineRule="auto"/>
        <w:jc w:val="center"/>
        <w:rPr>
          <w:b/>
          <w:bCs/>
          <w:sz w:val="36"/>
          <w:szCs w:val="36"/>
        </w:rPr>
      </w:pPr>
      <w:r>
        <w:rPr>
          <w:b/>
          <w:bCs/>
          <w:sz w:val="36"/>
          <w:szCs w:val="36"/>
        </w:rPr>
        <w:t xml:space="preserve">Universitas Islam Internasional Indonesia </w:t>
      </w:r>
    </w:p>
    <w:p w14:paraId="2D16E701" w14:textId="77777777" w:rsidR="005A2F57" w:rsidRDefault="00000000">
      <w:pPr>
        <w:widowControl w:val="0"/>
        <w:spacing w:before="341" w:line="240" w:lineRule="auto"/>
        <w:jc w:val="center"/>
        <w:rPr>
          <w:b/>
          <w:bCs/>
          <w:sz w:val="36"/>
          <w:szCs w:val="36"/>
        </w:rPr>
      </w:pPr>
      <w:r>
        <w:rPr>
          <w:b/>
          <w:bCs/>
          <w:sz w:val="36"/>
          <w:szCs w:val="36"/>
        </w:rPr>
        <w:t xml:space="preserve">Faculty of Science and Technology </w:t>
      </w:r>
    </w:p>
    <w:p w14:paraId="62A8CA62" w14:textId="77777777" w:rsidR="005A2F57" w:rsidRDefault="00000000">
      <w:pPr>
        <w:widowControl w:val="0"/>
        <w:spacing w:before="341" w:line="240" w:lineRule="auto"/>
        <w:jc w:val="center"/>
        <w:rPr>
          <w:b/>
          <w:bCs/>
          <w:sz w:val="36"/>
          <w:szCs w:val="36"/>
        </w:rPr>
      </w:pPr>
      <w:proofErr w:type="gramStart"/>
      <w:r>
        <w:rPr>
          <w:b/>
          <w:bCs/>
          <w:sz w:val="36"/>
          <w:szCs w:val="36"/>
        </w:rPr>
        <w:t>Master in Data Science</w:t>
      </w:r>
      <w:proofErr w:type="gramEnd"/>
      <w:r>
        <w:rPr>
          <w:b/>
          <w:bCs/>
          <w:sz w:val="36"/>
          <w:szCs w:val="36"/>
        </w:rPr>
        <w:t xml:space="preserve"> </w:t>
      </w:r>
    </w:p>
    <w:p w14:paraId="0068F436" w14:textId="77777777" w:rsidR="005A2F57" w:rsidRDefault="00000000">
      <w:pPr>
        <w:widowControl w:val="0"/>
        <w:spacing w:before="1080" w:line="240" w:lineRule="auto"/>
        <w:jc w:val="center"/>
        <w:rPr>
          <w:b/>
          <w:bCs/>
          <w:sz w:val="36"/>
          <w:szCs w:val="36"/>
        </w:rPr>
      </w:pPr>
      <w:r>
        <w:rPr>
          <w:b/>
          <w:bCs/>
          <w:sz w:val="36"/>
          <w:szCs w:val="36"/>
        </w:rPr>
        <w:t xml:space="preserve">Syllabus </w:t>
      </w:r>
    </w:p>
    <w:p w14:paraId="556D7097" w14:textId="71954646" w:rsidR="005A2F57" w:rsidRDefault="00000000">
      <w:pPr>
        <w:widowControl w:val="0"/>
        <w:spacing w:before="341" w:line="240" w:lineRule="auto"/>
        <w:jc w:val="center"/>
        <w:rPr>
          <w:b/>
          <w:bCs/>
          <w:sz w:val="36"/>
          <w:szCs w:val="36"/>
        </w:rPr>
      </w:pPr>
      <w:r>
        <w:rPr>
          <w:b/>
          <w:bCs/>
          <w:sz w:val="36"/>
          <w:szCs w:val="36"/>
        </w:rPr>
        <w:t xml:space="preserve">MDS201, </w:t>
      </w:r>
      <w:r w:rsidR="004072EB">
        <w:rPr>
          <w:b/>
          <w:bCs/>
          <w:sz w:val="36"/>
          <w:szCs w:val="36"/>
        </w:rPr>
        <w:t>Odd Semester</w:t>
      </w:r>
      <w:r>
        <w:rPr>
          <w:b/>
          <w:bCs/>
          <w:sz w:val="36"/>
          <w:szCs w:val="36"/>
        </w:rPr>
        <w:t xml:space="preserve"> 2026</w:t>
      </w:r>
    </w:p>
    <w:p w14:paraId="62853ACE" w14:textId="48E1A6FA" w:rsidR="005A2F57" w:rsidRDefault="004072EB">
      <w:pPr>
        <w:widowControl w:val="0"/>
        <w:spacing w:before="341" w:line="244" w:lineRule="auto"/>
        <w:ind w:left="304" w:right="220"/>
        <w:jc w:val="center"/>
        <w:rPr>
          <w:b/>
          <w:bCs/>
          <w:sz w:val="36"/>
          <w:szCs w:val="36"/>
        </w:rPr>
      </w:pPr>
      <w:r>
        <w:rPr>
          <w:b/>
          <w:bCs/>
          <w:sz w:val="36"/>
          <w:szCs w:val="36"/>
        </w:rPr>
        <w:t>Advanced Programming for Data Science</w:t>
      </w:r>
    </w:p>
    <w:p w14:paraId="2C2DD2EB" w14:textId="4A5B599D" w:rsidR="005A2F57" w:rsidRDefault="00000000">
      <w:pPr>
        <w:widowControl w:val="0"/>
        <w:spacing w:before="972" w:line="240" w:lineRule="auto"/>
        <w:ind w:left="17"/>
        <w:rPr>
          <w:b/>
          <w:bCs/>
          <w:sz w:val="28"/>
          <w:szCs w:val="28"/>
        </w:rPr>
      </w:pPr>
      <w:r>
        <w:rPr>
          <w:b/>
          <w:bCs/>
          <w:sz w:val="28"/>
          <w:szCs w:val="28"/>
        </w:rPr>
        <w:t xml:space="preserve">Instructor: </w:t>
      </w:r>
      <w:r w:rsidR="004072EB">
        <w:rPr>
          <w:b/>
          <w:bCs/>
          <w:sz w:val="28"/>
          <w:szCs w:val="28"/>
        </w:rPr>
        <w:t>Taufik Sutanto, PhD</w:t>
      </w:r>
    </w:p>
    <w:p w14:paraId="7501524A" w14:textId="7531FD92" w:rsidR="005A2F57" w:rsidRDefault="00000000">
      <w:pPr>
        <w:widowControl w:val="0"/>
        <w:spacing w:before="312" w:line="240" w:lineRule="auto"/>
        <w:ind w:left="12"/>
        <w:rPr>
          <w:b/>
          <w:bCs/>
          <w:sz w:val="28"/>
          <w:szCs w:val="28"/>
        </w:rPr>
      </w:pPr>
      <w:r>
        <w:rPr>
          <w:b/>
          <w:bCs/>
          <w:sz w:val="28"/>
          <w:szCs w:val="28"/>
        </w:rPr>
        <w:t xml:space="preserve">Contact: </w:t>
      </w:r>
      <w:hyperlink r:id="rId8" w:history="1">
        <w:r w:rsidR="004072EB" w:rsidRPr="00DC491B">
          <w:rPr>
            <w:rStyle w:val="Hyperlink"/>
            <w:b/>
            <w:bCs/>
            <w:sz w:val="28"/>
            <w:szCs w:val="28"/>
          </w:rPr>
          <w:t>taufik.edy@uiii.ac.id</w:t>
        </w:r>
      </w:hyperlink>
      <w:r>
        <w:rPr>
          <w:b/>
          <w:bCs/>
          <w:sz w:val="28"/>
          <w:szCs w:val="28"/>
        </w:rPr>
        <w:t>;</w:t>
      </w:r>
    </w:p>
    <w:p w14:paraId="4EBEE7AE" w14:textId="77777777" w:rsidR="005A2F57" w:rsidRDefault="00000000">
      <w:pPr>
        <w:widowControl w:val="0"/>
        <w:spacing w:before="312" w:line="240" w:lineRule="auto"/>
        <w:ind w:left="12"/>
        <w:rPr>
          <w:b/>
          <w:bCs/>
          <w:sz w:val="28"/>
          <w:szCs w:val="28"/>
        </w:rPr>
      </w:pPr>
      <w:r>
        <w:rPr>
          <w:b/>
          <w:bCs/>
          <w:sz w:val="28"/>
          <w:szCs w:val="28"/>
        </w:rPr>
        <w:t>Class Hours:</w:t>
      </w:r>
    </w:p>
    <w:p w14:paraId="0CCACF5D" w14:textId="337736C2" w:rsidR="005A2F57" w:rsidRDefault="00153F91">
      <w:pPr>
        <w:widowControl w:val="0"/>
        <w:numPr>
          <w:ilvl w:val="0"/>
          <w:numId w:val="4"/>
        </w:numPr>
        <w:spacing w:before="312" w:line="240" w:lineRule="auto"/>
        <w:rPr>
          <w:b/>
          <w:bCs/>
          <w:sz w:val="28"/>
          <w:szCs w:val="28"/>
        </w:rPr>
      </w:pPr>
      <w:r>
        <w:rPr>
          <w:b/>
          <w:bCs/>
          <w:sz w:val="28"/>
          <w:szCs w:val="28"/>
        </w:rPr>
        <w:t>Friday</w:t>
      </w:r>
      <w:r w:rsidR="00000000">
        <w:rPr>
          <w:b/>
          <w:bCs/>
          <w:sz w:val="28"/>
          <w:szCs w:val="28"/>
        </w:rPr>
        <w:t xml:space="preserve">, </w:t>
      </w:r>
      <w:r>
        <w:rPr>
          <w:b/>
          <w:bCs/>
          <w:sz w:val="28"/>
          <w:szCs w:val="28"/>
        </w:rPr>
        <w:t>09</w:t>
      </w:r>
      <w:r w:rsidR="00000000">
        <w:rPr>
          <w:b/>
          <w:bCs/>
          <w:sz w:val="28"/>
          <w:szCs w:val="28"/>
        </w:rPr>
        <w:t>:00 - 1</w:t>
      </w:r>
      <w:r>
        <w:rPr>
          <w:b/>
          <w:bCs/>
          <w:sz w:val="28"/>
          <w:szCs w:val="28"/>
        </w:rPr>
        <w:t>1</w:t>
      </w:r>
      <w:r w:rsidR="00000000">
        <w:rPr>
          <w:b/>
          <w:bCs/>
          <w:sz w:val="28"/>
          <w:szCs w:val="28"/>
        </w:rPr>
        <w:t>:30 WIB</w:t>
      </w:r>
    </w:p>
    <w:p w14:paraId="5B81CB65" w14:textId="77777777" w:rsidR="005A2F57" w:rsidRDefault="00000000">
      <w:pPr>
        <w:widowControl w:val="0"/>
        <w:spacing w:before="312" w:line="240" w:lineRule="auto"/>
        <w:ind w:left="17"/>
        <w:rPr>
          <w:b/>
          <w:bCs/>
          <w:sz w:val="28"/>
          <w:szCs w:val="28"/>
        </w:rPr>
      </w:pPr>
      <w:r>
        <w:rPr>
          <w:b/>
          <w:bCs/>
          <w:sz w:val="28"/>
          <w:szCs w:val="28"/>
        </w:rPr>
        <w:t xml:space="preserve">Instructional Modality: In-person </w:t>
      </w:r>
    </w:p>
    <w:p w14:paraId="1D64CCC4" w14:textId="77777777" w:rsidR="005A2F57" w:rsidRDefault="00000000">
      <w:pPr>
        <w:widowControl w:val="0"/>
        <w:spacing w:before="312" w:line="240" w:lineRule="auto"/>
        <w:ind w:left="13"/>
        <w:rPr>
          <w:b/>
          <w:bCs/>
          <w:sz w:val="28"/>
          <w:szCs w:val="28"/>
        </w:rPr>
      </w:pPr>
      <w:r>
        <w:rPr>
          <w:b/>
          <w:bCs/>
          <w:sz w:val="28"/>
          <w:szCs w:val="28"/>
        </w:rPr>
        <w:t>Office Hours:</w:t>
      </w:r>
    </w:p>
    <w:p w14:paraId="3F104455" w14:textId="33EF0C77" w:rsidR="005A2F57" w:rsidRDefault="00153F91">
      <w:pPr>
        <w:widowControl w:val="0"/>
        <w:numPr>
          <w:ilvl w:val="0"/>
          <w:numId w:val="3"/>
        </w:numPr>
        <w:spacing w:before="312" w:line="240" w:lineRule="auto"/>
        <w:rPr>
          <w:b/>
          <w:bCs/>
          <w:sz w:val="28"/>
          <w:szCs w:val="28"/>
        </w:rPr>
        <w:sectPr w:rsidR="005A2F57">
          <w:headerReference w:type="default" r:id="rId9"/>
          <w:footerReference w:type="default" r:id="rId10"/>
          <w:pgSz w:w="12240" w:h="15840"/>
          <w:pgMar w:top="1440" w:right="1440" w:bottom="1440" w:left="1440" w:header="720" w:footer="720" w:gutter="0"/>
          <w:pgNumType w:start="1"/>
          <w:cols w:space="720"/>
        </w:sectPr>
      </w:pPr>
      <w:r>
        <w:rPr>
          <w:b/>
          <w:bCs/>
          <w:sz w:val="28"/>
          <w:szCs w:val="28"/>
        </w:rPr>
        <w:t>Tuesday</w:t>
      </w:r>
      <w:r w:rsidR="00000000">
        <w:rPr>
          <w:b/>
          <w:bCs/>
          <w:sz w:val="28"/>
          <w:szCs w:val="28"/>
        </w:rPr>
        <w:t>, 1</w:t>
      </w:r>
      <w:r>
        <w:rPr>
          <w:b/>
          <w:bCs/>
          <w:sz w:val="28"/>
          <w:szCs w:val="28"/>
        </w:rPr>
        <w:t>1</w:t>
      </w:r>
      <w:r w:rsidR="00000000">
        <w:rPr>
          <w:b/>
          <w:bCs/>
          <w:sz w:val="28"/>
          <w:szCs w:val="28"/>
        </w:rPr>
        <w:t>:</w:t>
      </w:r>
      <w:r>
        <w:rPr>
          <w:b/>
          <w:bCs/>
          <w:sz w:val="28"/>
          <w:szCs w:val="28"/>
        </w:rPr>
        <w:t>0</w:t>
      </w:r>
      <w:r w:rsidR="00000000">
        <w:rPr>
          <w:b/>
          <w:bCs/>
          <w:sz w:val="28"/>
          <w:szCs w:val="28"/>
        </w:rPr>
        <w:t>0-1</w:t>
      </w:r>
      <w:r>
        <w:rPr>
          <w:b/>
          <w:bCs/>
          <w:sz w:val="28"/>
          <w:szCs w:val="28"/>
        </w:rPr>
        <w:t>4</w:t>
      </w:r>
      <w:r w:rsidR="00000000">
        <w:rPr>
          <w:b/>
          <w:bCs/>
          <w:sz w:val="28"/>
          <w:szCs w:val="28"/>
        </w:rPr>
        <w:t>:00 WIB (</w:t>
      </w:r>
      <w:r>
        <w:rPr>
          <w:b/>
          <w:bCs/>
          <w:sz w:val="28"/>
          <w:szCs w:val="28"/>
        </w:rPr>
        <w:t>by Appointment Only</w:t>
      </w:r>
      <w:r w:rsidR="00000000">
        <w:rPr>
          <w:b/>
          <w:bCs/>
          <w:sz w:val="28"/>
          <w:szCs w:val="28"/>
        </w:rPr>
        <w:t>)</w:t>
      </w:r>
    </w:p>
    <w:p w14:paraId="6E1A5581" w14:textId="77777777" w:rsidR="005A2F57" w:rsidRDefault="00000000">
      <w:pPr>
        <w:widowControl w:val="0"/>
        <w:spacing w:line="240" w:lineRule="auto"/>
        <w:ind w:left="12"/>
        <w:rPr>
          <w:b/>
          <w:bCs/>
          <w:sz w:val="28"/>
          <w:szCs w:val="28"/>
        </w:rPr>
      </w:pPr>
      <w:r>
        <w:rPr>
          <w:b/>
          <w:bCs/>
          <w:sz w:val="28"/>
          <w:szCs w:val="28"/>
        </w:rPr>
        <w:lastRenderedPageBreak/>
        <w:t xml:space="preserve">Course Overview </w:t>
      </w:r>
    </w:p>
    <w:p w14:paraId="034F33E6" w14:textId="77777777" w:rsidR="005A2F57" w:rsidRDefault="00000000" w:rsidP="00153F91">
      <w:pPr>
        <w:spacing w:before="240" w:after="240"/>
        <w:ind w:firstLine="720"/>
        <w:jc w:val="both"/>
        <w:rPr>
          <w:rFonts w:ascii="Times New Roman" w:eastAsia="Times New Roman" w:hAnsi="Times New Roman" w:cs="Times New Roman"/>
          <w:sz w:val="24"/>
          <w:szCs w:val="24"/>
        </w:rPr>
      </w:pPr>
      <w:r w:rsidRPr="00153F91">
        <w:rPr>
          <w:rFonts w:ascii="Times New Roman" w:eastAsia="Times New Roman" w:hAnsi="Times New Roman" w:cs="Times New Roman"/>
          <w:sz w:val="24"/>
          <w:szCs w:val="24"/>
          <w:highlight w:val="yellow"/>
        </w:rPr>
        <w:t xml:space="preserve">This course is primarily an omnibus of the fundamental math training required for you to be working in data science effectively. It is officially divided into four blocks: 1) Review of fundamental mathematical literacy, 2) Linear algebra, 3) Calculus and Optimization, and 4) Probability and Statistics. The course is taught by two </w:t>
      </w:r>
      <w:proofErr w:type="gramStart"/>
      <w:r w:rsidRPr="00153F91">
        <w:rPr>
          <w:rFonts w:ascii="Times New Roman" w:eastAsia="Times New Roman" w:hAnsi="Times New Roman" w:cs="Times New Roman"/>
          <w:sz w:val="24"/>
          <w:szCs w:val="24"/>
          <w:highlight w:val="yellow"/>
        </w:rPr>
        <w:t>lecturers</w:t>
      </w:r>
      <w:proofErr w:type="gramEnd"/>
      <w:r w:rsidRPr="00153F91">
        <w:rPr>
          <w:rFonts w:ascii="Times New Roman" w:eastAsia="Times New Roman" w:hAnsi="Times New Roman" w:cs="Times New Roman"/>
          <w:sz w:val="24"/>
          <w:szCs w:val="24"/>
          <w:highlight w:val="yellow"/>
        </w:rPr>
        <w:t xml:space="preserve"> Dr Al and Dr Asep. Each will teach the first half and the second half separately. There is no prerequisite for this course as we understand that you may have come from different levels of mathematical backgrounds. Mastering this whole course would be equivalent up to second year level of different mathematical undergraduate courses. Hope you’ll have a lot of fun!</w:t>
      </w:r>
    </w:p>
    <w:p w14:paraId="10869FC0" w14:textId="77777777" w:rsidR="005A2F57" w:rsidRDefault="00000000">
      <w:pPr>
        <w:widowControl w:val="0"/>
        <w:spacing w:line="240" w:lineRule="auto"/>
        <w:ind w:left="12"/>
        <w:rPr>
          <w:b/>
          <w:bCs/>
          <w:sz w:val="28"/>
          <w:szCs w:val="28"/>
        </w:rPr>
      </w:pPr>
      <w:r>
        <w:rPr>
          <w:b/>
          <w:bCs/>
          <w:sz w:val="28"/>
          <w:szCs w:val="28"/>
        </w:rPr>
        <w:t>Course Information</w:t>
      </w:r>
    </w:p>
    <w:p w14:paraId="17AB4E24" w14:textId="77777777" w:rsidR="005A2F57"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Credits: 3 credits</w:t>
      </w:r>
    </w:p>
    <w:p w14:paraId="21E166D7" w14:textId="77777777" w:rsidR="005A2F57"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Prerequisites: None</w:t>
      </w:r>
    </w:p>
    <w:p w14:paraId="5F32FC94" w14:textId="23D01648" w:rsidR="005A2F57"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r w:rsidR="00153F91">
        <w:rPr>
          <w:rFonts w:ascii="Times New Roman" w:eastAsia="Times New Roman" w:hAnsi="Times New Roman" w:cs="Times New Roman"/>
          <w:sz w:val="24"/>
          <w:szCs w:val="24"/>
        </w:rPr>
        <w:t>Python</w:t>
      </w:r>
    </w:p>
    <w:p w14:paraId="421095A1" w14:textId="41066324" w:rsidR="005A2F57"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Format: Weekly with approximately ~1</w:t>
      </w:r>
      <w:r w:rsidR="00153F91">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0 minutes </w:t>
      </w:r>
      <w:r w:rsidR="00153F91">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lecture and tutorial.</w:t>
      </w:r>
    </w:p>
    <w:p w14:paraId="11490F7E" w14:textId="77777777" w:rsidR="005A2F57" w:rsidRDefault="00000000">
      <w:pPr>
        <w:widowControl w:val="0"/>
        <w:spacing w:before="262" w:line="240" w:lineRule="auto"/>
        <w:ind w:left="21"/>
        <w:rPr>
          <w:b/>
          <w:bCs/>
          <w:sz w:val="28"/>
          <w:szCs w:val="28"/>
        </w:rPr>
      </w:pPr>
      <w:r>
        <w:rPr>
          <w:b/>
          <w:bCs/>
          <w:sz w:val="28"/>
          <w:szCs w:val="28"/>
        </w:rPr>
        <w:t xml:space="preserve">Learning Outcomes </w:t>
      </w:r>
    </w:p>
    <w:p w14:paraId="3AE40B9F" w14:textId="77777777" w:rsidR="005A2F57" w:rsidRDefault="00000000">
      <w:pPr>
        <w:widowControl w:val="0"/>
        <w:spacing w:before="240" w:after="240" w:line="240" w:lineRule="auto"/>
        <w:rPr>
          <w:rFonts w:ascii="Times" w:eastAsia="Times" w:hAnsi="Times" w:cs="Times"/>
          <w:sz w:val="24"/>
          <w:szCs w:val="24"/>
        </w:rPr>
      </w:pPr>
      <w:r>
        <w:rPr>
          <w:rFonts w:ascii="Times" w:eastAsia="Times" w:hAnsi="Times" w:cs="Times"/>
          <w:sz w:val="24"/>
          <w:szCs w:val="24"/>
        </w:rPr>
        <w:t>With the completion of this course students are expected to be able to:</w:t>
      </w:r>
    </w:p>
    <w:p w14:paraId="599EAB1A" w14:textId="77777777" w:rsidR="005A2F57" w:rsidRPr="00153F91" w:rsidRDefault="00000000">
      <w:pPr>
        <w:widowControl w:val="0"/>
        <w:numPr>
          <w:ilvl w:val="0"/>
          <w:numId w:val="7"/>
        </w:numPr>
        <w:spacing w:before="240" w:line="240" w:lineRule="auto"/>
        <w:rPr>
          <w:highlight w:val="yellow"/>
        </w:rPr>
      </w:pPr>
      <w:r w:rsidRPr="00153F91">
        <w:rPr>
          <w:rFonts w:ascii="Times" w:eastAsia="Times" w:hAnsi="Times" w:cs="Times"/>
          <w:sz w:val="24"/>
          <w:szCs w:val="24"/>
          <w:highlight w:val="yellow"/>
        </w:rPr>
        <w:t xml:space="preserve">Represent data, models, and transformations in vector and matrix notation, and interpret matrix operations geometrically including span, rank, projection, </w:t>
      </w:r>
      <w:proofErr w:type="spellStart"/>
      <w:r w:rsidRPr="00153F91">
        <w:rPr>
          <w:rFonts w:ascii="Times" w:eastAsia="Times" w:hAnsi="Times" w:cs="Times"/>
          <w:sz w:val="24"/>
          <w:szCs w:val="24"/>
          <w:highlight w:val="yellow"/>
        </w:rPr>
        <w:t>eigenstructure</w:t>
      </w:r>
      <w:proofErr w:type="spellEnd"/>
      <w:r w:rsidRPr="00153F91">
        <w:rPr>
          <w:rFonts w:ascii="Times" w:eastAsia="Times" w:hAnsi="Times" w:cs="Times"/>
          <w:sz w:val="24"/>
          <w:szCs w:val="24"/>
          <w:highlight w:val="yellow"/>
        </w:rPr>
        <w:t xml:space="preserve">, and </w:t>
      </w:r>
      <w:proofErr w:type="gramStart"/>
      <w:r w:rsidRPr="00153F91">
        <w:rPr>
          <w:rFonts w:ascii="Times" w:eastAsia="Times" w:hAnsi="Times" w:cs="Times"/>
          <w:sz w:val="24"/>
          <w:szCs w:val="24"/>
          <w:highlight w:val="yellow"/>
        </w:rPr>
        <w:t>the SVD</w:t>
      </w:r>
      <w:proofErr w:type="gramEnd"/>
      <w:r w:rsidRPr="00153F91">
        <w:rPr>
          <w:rFonts w:ascii="Times" w:eastAsia="Times" w:hAnsi="Times" w:cs="Times"/>
          <w:sz w:val="24"/>
          <w:szCs w:val="24"/>
          <w:highlight w:val="yellow"/>
        </w:rPr>
        <w:t>.</w:t>
      </w:r>
    </w:p>
    <w:p w14:paraId="3716E434" w14:textId="77777777" w:rsidR="005A2F57" w:rsidRPr="00153F91" w:rsidRDefault="00000000">
      <w:pPr>
        <w:widowControl w:val="0"/>
        <w:numPr>
          <w:ilvl w:val="0"/>
          <w:numId w:val="7"/>
        </w:numPr>
        <w:spacing w:line="240" w:lineRule="auto"/>
        <w:rPr>
          <w:highlight w:val="yellow"/>
        </w:rPr>
      </w:pPr>
      <w:r w:rsidRPr="00153F91">
        <w:rPr>
          <w:rFonts w:ascii="Times" w:eastAsia="Times" w:hAnsi="Times" w:cs="Times"/>
          <w:sz w:val="24"/>
          <w:szCs w:val="24"/>
          <w:highlight w:val="yellow"/>
        </w:rPr>
        <w:t>Formulate data-analysis tasks as optimization problems and apply differential calculus, convexity, and gradient-based methods to characterize and locate their solutions.</w:t>
      </w:r>
    </w:p>
    <w:p w14:paraId="043D7DFB" w14:textId="77777777" w:rsidR="005A2F57" w:rsidRPr="00153F91" w:rsidRDefault="00000000">
      <w:pPr>
        <w:widowControl w:val="0"/>
        <w:numPr>
          <w:ilvl w:val="0"/>
          <w:numId w:val="7"/>
        </w:numPr>
        <w:spacing w:line="240" w:lineRule="auto"/>
        <w:rPr>
          <w:highlight w:val="yellow"/>
        </w:rPr>
      </w:pPr>
      <w:r w:rsidRPr="00153F91">
        <w:rPr>
          <w:rFonts w:ascii="Times" w:eastAsia="Times" w:hAnsi="Times" w:cs="Times"/>
          <w:sz w:val="24"/>
          <w:szCs w:val="24"/>
          <w:highlight w:val="yellow"/>
        </w:rPr>
        <w:t xml:space="preserve">Model uncertainty using formal probability and apply statistical inference </w:t>
      </w:r>
      <w:proofErr w:type="gramStart"/>
      <w:r w:rsidRPr="00153F91">
        <w:rPr>
          <w:rFonts w:ascii="Times" w:eastAsia="Times" w:hAnsi="Times" w:cs="Times"/>
          <w:sz w:val="24"/>
          <w:szCs w:val="24"/>
          <w:highlight w:val="yellow"/>
        </w:rPr>
        <w:t>including:</w:t>
      </w:r>
      <w:proofErr w:type="gramEnd"/>
      <w:r w:rsidRPr="00153F91">
        <w:rPr>
          <w:rFonts w:ascii="Times" w:eastAsia="Times" w:hAnsi="Times" w:cs="Times"/>
          <w:sz w:val="24"/>
          <w:szCs w:val="24"/>
          <w:highlight w:val="yellow"/>
        </w:rPr>
        <w:t xml:space="preserve"> estimation, maximum likelihood, confidence intervals, and hypothesis testing; while articulating precisely what each method does and does not establish.</w:t>
      </w:r>
    </w:p>
    <w:p w14:paraId="4616A68D" w14:textId="77777777" w:rsidR="005A2F57" w:rsidRPr="00153F91" w:rsidRDefault="00000000">
      <w:pPr>
        <w:widowControl w:val="0"/>
        <w:numPr>
          <w:ilvl w:val="0"/>
          <w:numId w:val="7"/>
        </w:numPr>
        <w:spacing w:line="240" w:lineRule="auto"/>
        <w:rPr>
          <w:highlight w:val="yellow"/>
        </w:rPr>
      </w:pPr>
      <w:r w:rsidRPr="00153F91">
        <w:rPr>
          <w:rFonts w:ascii="Times" w:eastAsia="Times" w:hAnsi="Times" w:cs="Times"/>
          <w:sz w:val="24"/>
          <w:szCs w:val="24"/>
          <w:highlight w:val="yellow"/>
        </w:rPr>
        <w:t>Derive linear regression as orthogonal projection, least-squares optimization, and maximum likelihood, and evaluate the mathematical and statistical claims of research papers, identifying unstated assumptions and misinterpreted significance.</w:t>
      </w:r>
    </w:p>
    <w:p w14:paraId="6E005B0B" w14:textId="77777777" w:rsidR="005A2F57" w:rsidRPr="00153F91" w:rsidRDefault="00000000">
      <w:pPr>
        <w:widowControl w:val="0"/>
        <w:numPr>
          <w:ilvl w:val="0"/>
          <w:numId w:val="7"/>
        </w:numPr>
        <w:spacing w:after="240" w:line="240" w:lineRule="auto"/>
        <w:rPr>
          <w:highlight w:val="yellow"/>
        </w:rPr>
      </w:pPr>
      <w:r w:rsidRPr="00153F91">
        <w:rPr>
          <w:rFonts w:ascii="Times" w:eastAsia="Times" w:hAnsi="Times" w:cs="Times"/>
          <w:sz w:val="24"/>
          <w:szCs w:val="24"/>
          <w:highlight w:val="yellow"/>
        </w:rPr>
        <w:t>Construct and communicate short mathematical arguments in correct notation, and read formal definitions, theorems, and proofs independently.</w:t>
      </w:r>
    </w:p>
    <w:p w14:paraId="1EB19D73" w14:textId="77777777" w:rsidR="005A2F57" w:rsidRDefault="00000000">
      <w:pPr>
        <w:widowControl w:val="0"/>
        <w:spacing w:line="240" w:lineRule="auto"/>
        <w:ind w:left="20"/>
        <w:rPr>
          <w:b/>
          <w:bCs/>
          <w:sz w:val="28"/>
          <w:szCs w:val="28"/>
        </w:rPr>
      </w:pPr>
      <w:r>
        <w:rPr>
          <w:b/>
          <w:bCs/>
          <w:sz w:val="28"/>
          <w:szCs w:val="28"/>
        </w:rPr>
        <w:t>References</w:t>
      </w:r>
    </w:p>
    <w:p w14:paraId="1EF20059" w14:textId="77777777" w:rsidR="005A2F57" w:rsidRDefault="00000000">
      <w:pPr>
        <w:pStyle w:val="Heading3"/>
        <w:keepNext w:val="0"/>
        <w:keepLines w:val="0"/>
        <w:widowControl w:val="0"/>
        <w:spacing w:before="280" w:line="233" w:lineRule="auto"/>
        <w:rPr>
          <w:rFonts w:ascii="Times New Roman" w:eastAsia="Times New Roman" w:hAnsi="Times New Roman" w:cs="Times New Roman"/>
          <w:b/>
          <w:bCs/>
          <w:color w:val="000000"/>
          <w:sz w:val="26"/>
          <w:szCs w:val="26"/>
        </w:rPr>
      </w:pPr>
      <w:bookmarkStart w:id="0" w:name="_ode8gg9twdn2" w:colFirst="0" w:colLast="0"/>
      <w:bookmarkEnd w:id="0"/>
      <w:r>
        <w:rPr>
          <w:rFonts w:ascii="Times New Roman" w:eastAsia="Times New Roman" w:hAnsi="Times New Roman" w:cs="Times New Roman"/>
          <w:b/>
          <w:bCs/>
          <w:color w:val="000000"/>
          <w:sz w:val="26"/>
          <w:szCs w:val="26"/>
        </w:rPr>
        <w:t>Primary References</w:t>
      </w:r>
    </w:p>
    <w:p w14:paraId="45041951" w14:textId="77777777" w:rsidR="005A2F57" w:rsidRDefault="005A2F57">
      <w:pPr>
        <w:widowControl w:val="0"/>
        <w:spacing w:line="240" w:lineRule="auto"/>
        <w:ind w:left="20"/>
        <w:rPr>
          <w:b/>
          <w:bCs/>
          <w:sz w:val="28"/>
          <w:szCs w:val="28"/>
        </w:rPr>
      </w:pPr>
    </w:p>
    <w:p w14:paraId="494C211A" w14:textId="77777777" w:rsidR="005A2F57" w:rsidRDefault="00000000">
      <w:pPr>
        <w:widowControl w:val="0"/>
        <w:numPr>
          <w:ilvl w:val="0"/>
          <w:numId w:val="5"/>
        </w:numPr>
        <w:spacing w:before="240" w:line="233" w:lineRule="auto"/>
        <w:rPr>
          <w:rFonts w:ascii="Times" w:eastAsia="Times" w:hAnsi="Times" w:cs="Times"/>
          <w:sz w:val="24"/>
          <w:szCs w:val="24"/>
        </w:rPr>
      </w:pPr>
      <w:r>
        <w:rPr>
          <w:rFonts w:ascii="Times" w:eastAsia="Times" w:hAnsi="Times" w:cs="Times"/>
          <w:b/>
          <w:bCs/>
          <w:sz w:val="24"/>
          <w:szCs w:val="24"/>
        </w:rPr>
        <w:t>Block 1: Mathematics Brush Up (Weeks 1–4)</w:t>
      </w:r>
      <w:r>
        <w:rPr>
          <w:rFonts w:ascii="Times" w:eastAsia="Times" w:hAnsi="Times" w:cs="Times"/>
          <w:sz w:val="24"/>
          <w:szCs w:val="24"/>
        </w:rPr>
        <w:t xml:space="preserve"> → No single primary text; see supplementary below.</w:t>
      </w:r>
    </w:p>
    <w:p w14:paraId="089EB2C6" w14:textId="77777777" w:rsidR="005A2F57" w:rsidRDefault="00000000">
      <w:pPr>
        <w:widowControl w:val="0"/>
        <w:numPr>
          <w:ilvl w:val="0"/>
          <w:numId w:val="5"/>
        </w:numPr>
        <w:spacing w:line="233" w:lineRule="auto"/>
        <w:rPr>
          <w:rFonts w:ascii="Times" w:eastAsia="Times" w:hAnsi="Times" w:cs="Times"/>
          <w:sz w:val="24"/>
          <w:szCs w:val="24"/>
        </w:rPr>
      </w:pPr>
      <w:r>
        <w:rPr>
          <w:rFonts w:ascii="Times" w:eastAsia="Times" w:hAnsi="Times" w:cs="Times"/>
          <w:b/>
          <w:bCs/>
          <w:sz w:val="24"/>
          <w:szCs w:val="24"/>
        </w:rPr>
        <w:t xml:space="preserve">Block 2: Linear Algebra (Weeks 5–7) </w:t>
      </w:r>
      <w:r>
        <w:rPr>
          <w:rFonts w:ascii="Times" w:eastAsia="Times" w:hAnsi="Times" w:cs="Times"/>
          <w:sz w:val="24"/>
          <w:szCs w:val="24"/>
        </w:rPr>
        <w:t>→</w:t>
      </w:r>
      <w:r>
        <w:rPr>
          <w:rFonts w:ascii="Times" w:eastAsia="Times" w:hAnsi="Times" w:cs="Times"/>
          <w:b/>
          <w:bCs/>
          <w:sz w:val="24"/>
          <w:szCs w:val="24"/>
        </w:rPr>
        <w:br/>
      </w:r>
      <w:r>
        <w:rPr>
          <w:rFonts w:ascii="Times" w:eastAsia="Times" w:hAnsi="Times" w:cs="Times"/>
          <w:sz w:val="24"/>
          <w:szCs w:val="24"/>
        </w:rPr>
        <w:t xml:space="preserve"> </w:t>
      </w:r>
      <w:r>
        <w:rPr>
          <w:rFonts w:ascii="Times" w:eastAsia="Times" w:hAnsi="Times" w:cs="Times"/>
          <w:i/>
          <w:iCs/>
          <w:sz w:val="24"/>
          <w:szCs w:val="24"/>
        </w:rPr>
        <w:t>Introduction to Applied Linear Algebra – Vectors, Matrices, and Least Squares</w:t>
      </w:r>
      <w:r>
        <w:rPr>
          <w:rFonts w:ascii="Times" w:eastAsia="Times" w:hAnsi="Times" w:cs="Times"/>
          <w:sz w:val="24"/>
          <w:szCs w:val="24"/>
        </w:rPr>
        <w:t xml:space="preserve"> by </w:t>
      </w:r>
      <w:r>
        <w:rPr>
          <w:rFonts w:ascii="Times" w:eastAsia="Times" w:hAnsi="Times" w:cs="Times"/>
          <w:sz w:val="24"/>
          <w:szCs w:val="24"/>
        </w:rPr>
        <w:lastRenderedPageBreak/>
        <w:t>Stephen Boyd and Lieven Vandenberghe.</w:t>
      </w:r>
      <w:hyperlink r:id="rId11">
        <w:r>
          <w:rPr>
            <w:rFonts w:ascii="Times" w:eastAsia="Times" w:hAnsi="Times" w:cs="Times"/>
            <w:sz w:val="24"/>
            <w:szCs w:val="24"/>
          </w:rPr>
          <w:t xml:space="preserve"> </w:t>
        </w:r>
      </w:hyperlink>
      <w:hyperlink r:id="rId12">
        <w:r>
          <w:rPr>
            <w:rFonts w:ascii="Times" w:eastAsia="Times" w:hAnsi="Times" w:cs="Times"/>
            <w:color w:val="1155CC"/>
            <w:sz w:val="24"/>
            <w:szCs w:val="24"/>
            <w:u w:val="single"/>
          </w:rPr>
          <w:t>https://web.stanford.edu/~boyd/vmls/</w:t>
        </w:r>
      </w:hyperlink>
      <w:r>
        <w:rPr>
          <w:rFonts w:ascii="Times" w:eastAsia="Times" w:hAnsi="Times" w:cs="Times"/>
          <w:sz w:val="24"/>
          <w:szCs w:val="24"/>
        </w:rPr>
        <w:t xml:space="preserve"> </w:t>
      </w:r>
      <w:r>
        <w:rPr>
          <w:rFonts w:ascii="Times" w:eastAsia="Times" w:hAnsi="Times" w:cs="Times"/>
          <w:b/>
          <w:bCs/>
          <w:sz w:val="24"/>
          <w:szCs w:val="24"/>
        </w:rPr>
        <w:t>(VMLS)</w:t>
      </w:r>
    </w:p>
    <w:p w14:paraId="4B3CFE9E" w14:textId="77777777" w:rsidR="005A2F57" w:rsidRDefault="00000000">
      <w:pPr>
        <w:widowControl w:val="0"/>
        <w:numPr>
          <w:ilvl w:val="0"/>
          <w:numId w:val="5"/>
        </w:numPr>
        <w:spacing w:line="233" w:lineRule="auto"/>
        <w:rPr>
          <w:rFonts w:ascii="Times" w:eastAsia="Times" w:hAnsi="Times" w:cs="Times"/>
          <w:sz w:val="24"/>
          <w:szCs w:val="24"/>
        </w:rPr>
      </w:pPr>
      <w:r>
        <w:rPr>
          <w:rFonts w:ascii="Times" w:eastAsia="Times" w:hAnsi="Times" w:cs="Times"/>
          <w:b/>
          <w:bCs/>
          <w:sz w:val="24"/>
          <w:szCs w:val="24"/>
        </w:rPr>
        <w:t>Block 3: Calculus and Optimization (Weeks 9–11) →</w:t>
      </w:r>
      <w:r>
        <w:rPr>
          <w:rFonts w:ascii="Times" w:eastAsia="Times" w:hAnsi="Times" w:cs="Times"/>
          <w:b/>
          <w:bCs/>
          <w:sz w:val="24"/>
          <w:szCs w:val="24"/>
        </w:rPr>
        <w:br/>
      </w:r>
      <w:r>
        <w:rPr>
          <w:rFonts w:ascii="Times" w:eastAsia="Times" w:hAnsi="Times" w:cs="Times"/>
          <w:sz w:val="24"/>
          <w:szCs w:val="24"/>
        </w:rPr>
        <w:t xml:space="preserve"> </w:t>
      </w:r>
      <w:r>
        <w:rPr>
          <w:rFonts w:ascii="Times" w:eastAsia="Times" w:hAnsi="Times" w:cs="Times"/>
          <w:i/>
          <w:iCs/>
          <w:sz w:val="24"/>
          <w:szCs w:val="24"/>
        </w:rPr>
        <w:t>Mathematics for Machine Learning</w:t>
      </w:r>
      <w:r>
        <w:rPr>
          <w:rFonts w:ascii="Times" w:eastAsia="Times" w:hAnsi="Times" w:cs="Times"/>
          <w:sz w:val="24"/>
          <w:szCs w:val="24"/>
        </w:rPr>
        <w:t xml:space="preserve"> by Marc Peter Deisenroth, A. Aldo Faisal, and Cheng Soon Ong.</w:t>
      </w:r>
      <w:hyperlink r:id="rId13">
        <w:r>
          <w:rPr>
            <w:rFonts w:ascii="Times" w:eastAsia="Times" w:hAnsi="Times" w:cs="Times"/>
            <w:sz w:val="24"/>
            <w:szCs w:val="24"/>
          </w:rPr>
          <w:t xml:space="preserve"> </w:t>
        </w:r>
      </w:hyperlink>
      <w:hyperlink r:id="rId14">
        <w:r>
          <w:rPr>
            <w:rFonts w:ascii="Times" w:eastAsia="Times" w:hAnsi="Times" w:cs="Times"/>
            <w:color w:val="1155CC"/>
            <w:sz w:val="24"/>
            <w:szCs w:val="24"/>
            <w:u w:val="single"/>
          </w:rPr>
          <w:t>https://mml-book.github.io/</w:t>
        </w:r>
      </w:hyperlink>
      <w:r>
        <w:rPr>
          <w:rFonts w:ascii="Times" w:eastAsia="Times" w:hAnsi="Times" w:cs="Times"/>
          <w:sz w:val="24"/>
          <w:szCs w:val="24"/>
        </w:rPr>
        <w:t xml:space="preserve"> </w:t>
      </w:r>
      <w:r>
        <w:rPr>
          <w:rFonts w:ascii="Times" w:eastAsia="Times" w:hAnsi="Times" w:cs="Times"/>
          <w:b/>
          <w:bCs/>
          <w:sz w:val="24"/>
          <w:szCs w:val="24"/>
        </w:rPr>
        <w:t>(MML)</w:t>
      </w:r>
    </w:p>
    <w:p w14:paraId="7E00BF13" w14:textId="77777777" w:rsidR="005A2F57" w:rsidRDefault="00000000">
      <w:pPr>
        <w:widowControl w:val="0"/>
        <w:numPr>
          <w:ilvl w:val="0"/>
          <w:numId w:val="5"/>
        </w:numPr>
        <w:spacing w:after="240" w:line="233" w:lineRule="auto"/>
        <w:rPr>
          <w:rFonts w:ascii="Times" w:eastAsia="Times" w:hAnsi="Times" w:cs="Times"/>
          <w:sz w:val="24"/>
          <w:szCs w:val="24"/>
        </w:rPr>
      </w:pPr>
      <w:r>
        <w:rPr>
          <w:rFonts w:ascii="Times" w:eastAsia="Times" w:hAnsi="Times" w:cs="Times"/>
          <w:b/>
          <w:bCs/>
          <w:sz w:val="24"/>
          <w:szCs w:val="24"/>
        </w:rPr>
        <w:t xml:space="preserve">Block 4: Probability and Statistics (Weeks 12–15) → </w:t>
      </w:r>
      <w:r>
        <w:rPr>
          <w:rFonts w:ascii="Times" w:eastAsia="Times" w:hAnsi="Times" w:cs="Times"/>
          <w:b/>
          <w:bCs/>
          <w:sz w:val="24"/>
          <w:szCs w:val="24"/>
        </w:rPr>
        <w:br/>
      </w:r>
      <w:r>
        <w:rPr>
          <w:rFonts w:ascii="Times" w:eastAsia="Times" w:hAnsi="Times" w:cs="Times"/>
          <w:sz w:val="24"/>
          <w:szCs w:val="24"/>
        </w:rPr>
        <w:t xml:space="preserve"> </w:t>
      </w:r>
      <w:r>
        <w:rPr>
          <w:rFonts w:ascii="Times" w:eastAsia="Times" w:hAnsi="Times" w:cs="Times"/>
          <w:i/>
          <w:iCs/>
          <w:sz w:val="24"/>
          <w:szCs w:val="24"/>
        </w:rPr>
        <w:t>Introduction to Probability for Data Science</w:t>
      </w:r>
      <w:r>
        <w:rPr>
          <w:rFonts w:ascii="Times" w:eastAsia="Times" w:hAnsi="Times" w:cs="Times"/>
          <w:sz w:val="24"/>
          <w:szCs w:val="24"/>
        </w:rPr>
        <w:t>, 2nd ed., by Stanley Chan.</w:t>
      </w:r>
      <w:hyperlink r:id="rId15">
        <w:r>
          <w:rPr>
            <w:rFonts w:ascii="Times" w:eastAsia="Times" w:hAnsi="Times" w:cs="Times"/>
            <w:sz w:val="24"/>
            <w:szCs w:val="24"/>
          </w:rPr>
          <w:t xml:space="preserve"> </w:t>
        </w:r>
      </w:hyperlink>
      <w:hyperlink r:id="rId16">
        <w:r>
          <w:rPr>
            <w:rFonts w:ascii="Times" w:eastAsia="Times" w:hAnsi="Times" w:cs="Times"/>
            <w:color w:val="1155CC"/>
            <w:sz w:val="24"/>
            <w:szCs w:val="24"/>
            <w:u w:val="single"/>
          </w:rPr>
          <w:t>https://probability4datascience.com/</w:t>
        </w:r>
      </w:hyperlink>
      <w:r>
        <w:rPr>
          <w:rFonts w:ascii="Times" w:eastAsia="Times" w:hAnsi="Times" w:cs="Times"/>
          <w:sz w:val="24"/>
          <w:szCs w:val="24"/>
        </w:rPr>
        <w:t xml:space="preserve"> </w:t>
      </w:r>
      <w:r>
        <w:rPr>
          <w:rFonts w:ascii="Times" w:eastAsia="Times" w:hAnsi="Times" w:cs="Times"/>
          <w:b/>
          <w:bCs/>
          <w:sz w:val="24"/>
          <w:szCs w:val="24"/>
        </w:rPr>
        <w:t>(Chan)</w:t>
      </w:r>
    </w:p>
    <w:p w14:paraId="7DAF2745" w14:textId="77777777" w:rsidR="005A2F57" w:rsidRDefault="00000000">
      <w:pPr>
        <w:pStyle w:val="Heading3"/>
        <w:keepNext w:val="0"/>
        <w:keepLines w:val="0"/>
        <w:widowControl w:val="0"/>
        <w:spacing w:before="280" w:line="233" w:lineRule="auto"/>
        <w:rPr>
          <w:rFonts w:ascii="Times New Roman" w:eastAsia="Times New Roman" w:hAnsi="Times New Roman" w:cs="Times New Roman"/>
          <w:b/>
          <w:bCs/>
          <w:color w:val="000000"/>
          <w:sz w:val="26"/>
          <w:szCs w:val="26"/>
        </w:rPr>
      </w:pPr>
      <w:bookmarkStart w:id="1" w:name="_lf23sdp887y9" w:colFirst="0" w:colLast="0"/>
      <w:bookmarkEnd w:id="1"/>
      <w:r>
        <w:rPr>
          <w:rFonts w:ascii="Times New Roman" w:eastAsia="Times New Roman" w:hAnsi="Times New Roman" w:cs="Times New Roman"/>
          <w:b/>
          <w:bCs/>
          <w:color w:val="000000"/>
          <w:sz w:val="26"/>
          <w:szCs w:val="26"/>
        </w:rPr>
        <w:t>Supplementary References</w:t>
      </w:r>
    </w:p>
    <w:p w14:paraId="43828D82" w14:textId="77777777" w:rsidR="005A2F57" w:rsidRDefault="00000000">
      <w:pPr>
        <w:widowControl w:val="0"/>
        <w:numPr>
          <w:ilvl w:val="0"/>
          <w:numId w:val="1"/>
        </w:numPr>
        <w:spacing w:before="240" w:line="23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OpenStax, </w:t>
      </w:r>
      <w:r>
        <w:rPr>
          <w:rFonts w:ascii="Times New Roman" w:eastAsia="Times New Roman" w:hAnsi="Times New Roman" w:cs="Times New Roman"/>
          <w:i/>
          <w:iCs/>
          <w:sz w:val="24"/>
          <w:szCs w:val="24"/>
        </w:rPr>
        <w:t>Algebra and Trigonometry</w:t>
      </w:r>
      <w:r>
        <w:rPr>
          <w:rFonts w:ascii="Times New Roman" w:eastAsia="Times New Roman" w:hAnsi="Times New Roman" w:cs="Times New Roman"/>
          <w:sz w:val="24"/>
          <w:szCs w:val="24"/>
        </w:rPr>
        <w:t xml:space="preserve">. </w:t>
      </w:r>
      <w:hyperlink r:id="rId17">
        <w:r>
          <w:rPr>
            <w:rFonts w:ascii="Times New Roman" w:eastAsia="Times New Roman" w:hAnsi="Times New Roman" w:cs="Times New Roman"/>
            <w:color w:val="1155CC"/>
            <w:sz w:val="24"/>
            <w:szCs w:val="24"/>
            <w:u w:val="single"/>
          </w:rPr>
          <w:t>https://openstax.org/details/books/algebra-and-trigonometry-2e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(OS-AT)</w:t>
      </w:r>
    </w:p>
    <w:p w14:paraId="027B8F6B" w14:textId="77777777" w:rsidR="005A2F57" w:rsidRDefault="00000000">
      <w:pPr>
        <w:widowControl w:val="0"/>
        <w:numPr>
          <w:ilvl w:val="0"/>
          <w:numId w:val="1"/>
        </w:numPr>
        <w:spacing w:line="23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OpenStax, </w:t>
      </w:r>
      <w:r>
        <w:rPr>
          <w:rFonts w:ascii="Times New Roman" w:eastAsia="Times New Roman" w:hAnsi="Times New Roman" w:cs="Times New Roman"/>
          <w:i/>
          <w:iCs/>
          <w:sz w:val="24"/>
          <w:szCs w:val="24"/>
        </w:rPr>
        <w:t>Calculus Volume 1</w:t>
      </w:r>
      <w:r>
        <w:rPr>
          <w:rFonts w:ascii="Times New Roman" w:eastAsia="Times New Roman" w:hAnsi="Times New Roman" w:cs="Times New Roman"/>
          <w:sz w:val="24"/>
          <w:szCs w:val="24"/>
        </w:rPr>
        <w:t>.</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https://openstax.org/details/books/calculus-volume-1</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(OS-C1)</w:t>
      </w:r>
    </w:p>
    <w:p w14:paraId="5939B185" w14:textId="77777777" w:rsidR="005A2F57" w:rsidRDefault="00000000">
      <w:pPr>
        <w:widowControl w:val="0"/>
        <w:numPr>
          <w:ilvl w:val="0"/>
          <w:numId w:val="1"/>
        </w:numPr>
        <w:spacing w:line="23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OpenStax, </w:t>
      </w:r>
      <w:r>
        <w:rPr>
          <w:rFonts w:ascii="Times New Roman" w:eastAsia="Times New Roman" w:hAnsi="Times New Roman" w:cs="Times New Roman"/>
          <w:i/>
          <w:iCs/>
          <w:sz w:val="24"/>
          <w:szCs w:val="24"/>
        </w:rPr>
        <w:t>Introductory Statistics</w:t>
      </w:r>
      <w:r>
        <w:rPr>
          <w:rFonts w:ascii="Times New Roman" w:eastAsia="Times New Roman" w:hAnsi="Times New Roman" w:cs="Times New Roman"/>
          <w:sz w:val="24"/>
          <w:szCs w:val="24"/>
        </w:rPr>
        <w:t xml:space="preserve">. </w:t>
      </w:r>
      <w:hyperlink r:id="rId20">
        <w:r>
          <w:rPr>
            <w:rFonts w:ascii="Times New Roman" w:eastAsia="Times New Roman" w:hAnsi="Times New Roman" w:cs="Times New Roman"/>
            <w:color w:val="1155CC"/>
            <w:sz w:val="24"/>
            <w:szCs w:val="24"/>
            <w:u w:val="single"/>
          </w:rPr>
          <w:t>https://openstax.org/details/books/introductory-statistics-2e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(OS-IS)</w:t>
      </w:r>
    </w:p>
    <w:p w14:paraId="155C1742" w14:textId="77777777" w:rsidR="005A2F57" w:rsidRDefault="00000000">
      <w:pPr>
        <w:widowControl w:val="0"/>
        <w:numPr>
          <w:ilvl w:val="0"/>
          <w:numId w:val="1"/>
        </w:numPr>
        <w:spacing w:after="240" w:line="23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 notes on mathematical notation and proof (Week 1)</w:t>
      </w:r>
    </w:p>
    <w:p w14:paraId="08F50497" w14:textId="77777777" w:rsidR="005A2F57" w:rsidRDefault="00000000">
      <w:pPr>
        <w:widowControl w:val="0"/>
        <w:spacing w:before="302" w:line="240" w:lineRule="auto"/>
        <w:ind w:left="12"/>
        <w:rPr>
          <w:b/>
          <w:bCs/>
          <w:sz w:val="28"/>
          <w:szCs w:val="28"/>
        </w:rPr>
      </w:pPr>
      <w:r>
        <w:rPr>
          <w:b/>
          <w:bCs/>
          <w:sz w:val="28"/>
          <w:szCs w:val="28"/>
        </w:rPr>
        <w:t>Course Schedule</w:t>
      </w:r>
    </w:p>
    <w:p w14:paraId="3ABDBE84" w14:textId="77777777" w:rsidR="005A2F57" w:rsidRDefault="00000000">
      <w:pPr>
        <w:widowControl w:val="0"/>
        <w:spacing w:before="240" w:after="240" w:line="240" w:lineRule="auto"/>
        <w:rPr>
          <w:b/>
          <w:bCs/>
          <w:sz w:val="28"/>
          <w:szCs w:val="28"/>
        </w:rPr>
      </w:pPr>
      <w:r>
        <w:rPr>
          <w:rFonts w:ascii="Times" w:eastAsia="Times" w:hAnsi="Times" w:cs="Times"/>
          <w:b/>
          <w:bCs/>
          <w:sz w:val="24"/>
          <w:szCs w:val="24"/>
        </w:rPr>
        <w:t>Block 1: Mathematics Brush Up</w:t>
      </w:r>
    </w:p>
    <w:p w14:paraId="1C42A77F" w14:textId="77777777" w:rsidR="005A2F57" w:rsidRDefault="00000000">
      <w:pPr>
        <w:widowControl w:val="0"/>
        <w:numPr>
          <w:ilvl w:val="0"/>
          <w:numId w:val="6"/>
        </w:numPr>
        <w:spacing w:before="240" w:line="240" w:lineRule="auto"/>
      </w:pPr>
      <w:r>
        <w:rPr>
          <w:rFonts w:ascii="Times" w:eastAsia="Times" w:hAnsi="Times" w:cs="Times"/>
          <w:b/>
          <w:bCs/>
          <w:sz w:val="24"/>
          <w:szCs w:val="24"/>
        </w:rPr>
        <w:t>Week 1:</w:t>
      </w:r>
      <w:r>
        <w:rPr>
          <w:rFonts w:ascii="Times" w:eastAsia="Times" w:hAnsi="Times" w:cs="Times"/>
          <w:sz w:val="24"/>
          <w:szCs w:val="24"/>
        </w:rPr>
        <w:t xml:space="preserve"> Foundations of Mathematics</w:t>
      </w:r>
    </w:p>
    <w:p w14:paraId="442068EF"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Mathematical notations</w:t>
      </w:r>
    </w:p>
    <w:p w14:paraId="2A6682B3"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Basic set theory</w:t>
      </w:r>
    </w:p>
    <w:p w14:paraId="39B0D9C1"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Definitions, theorem, and proof</w:t>
      </w:r>
    </w:p>
    <w:p w14:paraId="509E9AF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Course handout</w:t>
      </w:r>
    </w:p>
    <w:p w14:paraId="6FAB544F" w14:textId="77777777" w:rsidR="005A2F57" w:rsidRDefault="00000000">
      <w:pPr>
        <w:widowControl w:val="0"/>
        <w:numPr>
          <w:ilvl w:val="0"/>
          <w:numId w:val="6"/>
        </w:numPr>
        <w:spacing w:line="240" w:lineRule="auto"/>
      </w:pPr>
      <w:r>
        <w:rPr>
          <w:rFonts w:ascii="Times" w:eastAsia="Times" w:hAnsi="Times" w:cs="Times"/>
          <w:b/>
          <w:bCs/>
          <w:sz w:val="24"/>
          <w:szCs w:val="24"/>
        </w:rPr>
        <w:t>Week 2:</w:t>
      </w:r>
      <w:r>
        <w:rPr>
          <w:rFonts w:ascii="Times" w:eastAsia="Times" w:hAnsi="Times" w:cs="Times"/>
          <w:sz w:val="24"/>
          <w:szCs w:val="24"/>
        </w:rPr>
        <w:t xml:space="preserve"> Algebra</w:t>
      </w:r>
    </w:p>
    <w:p w14:paraId="1ACE5A74" w14:textId="77777777" w:rsidR="005A2F57" w:rsidRDefault="00000000">
      <w:pPr>
        <w:widowControl w:val="0"/>
        <w:numPr>
          <w:ilvl w:val="1"/>
          <w:numId w:val="6"/>
        </w:numPr>
        <w:spacing w:line="240" w:lineRule="auto"/>
        <w:rPr>
          <w:rFonts w:ascii="Times" w:eastAsia="Times" w:hAnsi="Times" w:cs="Times"/>
          <w:b/>
          <w:bCs/>
          <w:sz w:val="24"/>
          <w:szCs w:val="24"/>
        </w:rPr>
      </w:pPr>
      <w:r>
        <w:rPr>
          <w:rFonts w:ascii="Times" w:eastAsia="Times" w:hAnsi="Times" w:cs="Times"/>
          <w:b/>
          <w:bCs/>
          <w:sz w:val="24"/>
          <w:szCs w:val="24"/>
        </w:rPr>
        <w:t>Tutorial 1</w:t>
      </w:r>
    </w:p>
    <w:p w14:paraId="7970E270"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Expression manipulation</w:t>
      </w:r>
    </w:p>
    <w:p w14:paraId="7AABDBC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Exponents and logarithmic functions</w:t>
      </w:r>
    </w:p>
    <w:p w14:paraId="2E1B02CA"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Inequalities and absolute value</w:t>
      </w:r>
    </w:p>
    <w:p w14:paraId="5D46BA5A"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Function, graphs, and transformations</w:t>
      </w:r>
    </w:p>
    <w:p w14:paraId="7D67E6A8"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OS-AT ch. 1–3, 4.1, 6.1–6.6</w:t>
      </w:r>
    </w:p>
    <w:p w14:paraId="1608C4AD" w14:textId="77777777" w:rsidR="005A2F57" w:rsidRDefault="00000000">
      <w:pPr>
        <w:widowControl w:val="0"/>
        <w:numPr>
          <w:ilvl w:val="0"/>
          <w:numId w:val="6"/>
        </w:numPr>
        <w:spacing w:line="240" w:lineRule="auto"/>
      </w:pPr>
      <w:r>
        <w:rPr>
          <w:rFonts w:ascii="Times" w:eastAsia="Times" w:hAnsi="Times" w:cs="Times"/>
          <w:b/>
          <w:bCs/>
          <w:sz w:val="24"/>
          <w:szCs w:val="24"/>
        </w:rPr>
        <w:t>Week 3:</w:t>
      </w:r>
      <w:r>
        <w:rPr>
          <w:rFonts w:ascii="Times" w:eastAsia="Times" w:hAnsi="Times" w:cs="Times"/>
          <w:sz w:val="24"/>
          <w:szCs w:val="24"/>
        </w:rPr>
        <w:t xml:space="preserve"> Calculus </w:t>
      </w:r>
    </w:p>
    <w:p w14:paraId="696DEE3F"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2</w:t>
      </w:r>
    </w:p>
    <w:p w14:paraId="3959D91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Limits</w:t>
      </w:r>
    </w:p>
    <w:p w14:paraId="46E9A736"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Derivatives as slope, rate, and local linear approximation</w:t>
      </w:r>
    </w:p>
    <w:p w14:paraId="0CC09F6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Chain rule</w:t>
      </w:r>
    </w:p>
    <w:p w14:paraId="54AF212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Maxima and minima for one variable</w:t>
      </w:r>
    </w:p>
    <w:p w14:paraId="5D96E779"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Integration as accumulation</w:t>
      </w:r>
    </w:p>
    <w:p w14:paraId="013AE9CC"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OS-C1 ch. 2–4 (§4.3, 4.7), 5.1–5.3; Chan ch. 1</w:t>
      </w:r>
    </w:p>
    <w:p w14:paraId="4C27EC9C" w14:textId="77777777" w:rsidR="005A2F57" w:rsidRDefault="00000000">
      <w:pPr>
        <w:widowControl w:val="0"/>
        <w:numPr>
          <w:ilvl w:val="0"/>
          <w:numId w:val="6"/>
        </w:numPr>
        <w:spacing w:line="240" w:lineRule="auto"/>
      </w:pPr>
      <w:r>
        <w:rPr>
          <w:rFonts w:ascii="Times" w:eastAsia="Times" w:hAnsi="Times" w:cs="Times"/>
          <w:b/>
          <w:bCs/>
          <w:sz w:val="24"/>
          <w:szCs w:val="24"/>
        </w:rPr>
        <w:t>Week 4:</w:t>
      </w:r>
      <w:r>
        <w:rPr>
          <w:rFonts w:ascii="Times" w:eastAsia="Times" w:hAnsi="Times" w:cs="Times"/>
          <w:sz w:val="24"/>
          <w:szCs w:val="24"/>
        </w:rPr>
        <w:t xml:space="preserve"> Probability and Statistics</w:t>
      </w:r>
    </w:p>
    <w:p w14:paraId="32ACEAAD"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3</w:t>
      </w:r>
    </w:p>
    <w:p w14:paraId="2EB3B129"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Measures of central tendency and standard deviation</w:t>
      </w:r>
    </w:p>
    <w:p w14:paraId="3EA04238"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 xml:space="preserve">Probability of an event, independence, and conditional probability </w:t>
      </w:r>
    </w:p>
    <w:p w14:paraId="25192D6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Discrete vs. continuous probability</w:t>
      </w:r>
    </w:p>
    <w:p w14:paraId="51EF475E"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lastRenderedPageBreak/>
        <w:t>The normal distribution</w:t>
      </w:r>
    </w:p>
    <w:p w14:paraId="6391CC8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Correlation</w:t>
      </w:r>
    </w:p>
    <w:p w14:paraId="6B5FEF51" w14:textId="77777777" w:rsidR="005A2F57" w:rsidRDefault="00000000">
      <w:pPr>
        <w:widowControl w:val="0"/>
        <w:numPr>
          <w:ilvl w:val="1"/>
          <w:numId w:val="6"/>
        </w:numPr>
        <w:spacing w:after="240"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OS-IS ch. 2–3, 6</w:t>
      </w:r>
    </w:p>
    <w:p w14:paraId="5A6CF0EF" w14:textId="77777777" w:rsidR="005A2F57" w:rsidRDefault="00000000">
      <w:pPr>
        <w:widowControl w:val="0"/>
        <w:spacing w:before="240" w:after="240" w:line="240" w:lineRule="auto"/>
        <w:rPr>
          <w:rFonts w:ascii="Times" w:eastAsia="Times" w:hAnsi="Times" w:cs="Times"/>
          <w:sz w:val="24"/>
          <w:szCs w:val="24"/>
        </w:rPr>
      </w:pPr>
      <w:r>
        <w:rPr>
          <w:rFonts w:ascii="Times" w:eastAsia="Times" w:hAnsi="Times" w:cs="Times"/>
          <w:b/>
          <w:bCs/>
          <w:sz w:val="24"/>
          <w:szCs w:val="24"/>
        </w:rPr>
        <w:t>Block 2: Linear Algebra for Matrix Representation</w:t>
      </w:r>
    </w:p>
    <w:p w14:paraId="2063DA11" w14:textId="77777777" w:rsidR="005A2F57" w:rsidRDefault="00000000">
      <w:pPr>
        <w:widowControl w:val="0"/>
        <w:numPr>
          <w:ilvl w:val="0"/>
          <w:numId w:val="6"/>
        </w:numPr>
        <w:spacing w:before="240" w:line="240" w:lineRule="auto"/>
      </w:pPr>
      <w:r>
        <w:rPr>
          <w:rFonts w:ascii="Times" w:eastAsia="Times" w:hAnsi="Times" w:cs="Times"/>
          <w:b/>
          <w:bCs/>
          <w:sz w:val="24"/>
          <w:szCs w:val="24"/>
        </w:rPr>
        <w:t>Week 5:</w:t>
      </w:r>
      <w:r>
        <w:rPr>
          <w:rFonts w:ascii="Times" w:eastAsia="Times" w:hAnsi="Times" w:cs="Times"/>
          <w:sz w:val="24"/>
          <w:szCs w:val="24"/>
        </w:rPr>
        <w:t xml:space="preserve"> Vectors as Data</w:t>
      </w:r>
    </w:p>
    <w:p w14:paraId="31B17E77"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4</w:t>
      </w:r>
    </w:p>
    <w:p w14:paraId="014D6F3B"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Inner product, norm, distance, angle, cosine similarity</w:t>
      </w:r>
    </w:p>
    <w:p w14:paraId="12B0CF4D"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Linear combination and span</w:t>
      </w:r>
    </w:p>
    <w:p w14:paraId="240D7E8A"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Independence and basis</w:t>
      </w:r>
    </w:p>
    <w:p w14:paraId="34BC30A3"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VMLS ch. 1, 3, 5</w:t>
      </w:r>
    </w:p>
    <w:p w14:paraId="32A2BDC3" w14:textId="77777777" w:rsidR="005A2F57" w:rsidRDefault="00000000">
      <w:pPr>
        <w:widowControl w:val="0"/>
        <w:numPr>
          <w:ilvl w:val="0"/>
          <w:numId w:val="6"/>
        </w:numPr>
        <w:spacing w:line="240" w:lineRule="auto"/>
      </w:pPr>
      <w:r>
        <w:rPr>
          <w:rFonts w:ascii="Times" w:eastAsia="Times" w:hAnsi="Times" w:cs="Times"/>
          <w:b/>
          <w:bCs/>
          <w:sz w:val="24"/>
          <w:szCs w:val="24"/>
        </w:rPr>
        <w:t>Week 6:</w:t>
      </w:r>
      <w:r>
        <w:rPr>
          <w:rFonts w:ascii="Times" w:eastAsia="Times" w:hAnsi="Times" w:cs="Times"/>
          <w:sz w:val="24"/>
          <w:szCs w:val="24"/>
        </w:rPr>
        <w:t xml:space="preserve"> Matrices as Maps</w:t>
      </w:r>
    </w:p>
    <w:p w14:paraId="2856AA2F"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5</w:t>
      </w:r>
    </w:p>
    <w:p w14:paraId="1FCBA21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Matrix-vector product via the column view</w:t>
      </w:r>
    </w:p>
    <w:p w14:paraId="6215C90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Matrix multiplication as composition</w:t>
      </w:r>
    </w:p>
    <w:p w14:paraId="78CDAEA6"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Transpose and inverse</w:t>
      </w:r>
    </w:p>
    <w:p w14:paraId="05B2192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Rank and column space.</w:t>
      </w:r>
    </w:p>
    <w:p w14:paraId="1C7AE686"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Systems of equations</w:t>
      </w:r>
    </w:p>
    <w:p w14:paraId="31EA6CDC"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VMLS ch. 6, 8, 10, 11</w:t>
      </w:r>
    </w:p>
    <w:p w14:paraId="095F0705" w14:textId="77777777" w:rsidR="005A2F57" w:rsidRDefault="00000000">
      <w:pPr>
        <w:widowControl w:val="0"/>
        <w:numPr>
          <w:ilvl w:val="0"/>
          <w:numId w:val="6"/>
        </w:numPr>
        <w:spacing w:line="240" w:lineRule="auto"/>
      </w:pPr>
      <w:r>
        <w:rPr>
          <w:rFonts w:ascii="Times" w:eastAsia="Times" w:hAnsi="Times" w:cs="Times"/>
          <w:b/>
          <w:bCs/>
          <w:sz w:val="24"/>
          <w:szCs w:val="24"/>
        </w:rPr>
        <w:t>Week 7:</w:t>
      </w:r>
      <w:r>
        <w:rPr>
          <w:rFonts w:ascii="Times" w:eastAsia="Times" w:hAnsi="Times" w:cs="Times"/>
          <w:sz w:val="24"/>
          <w:szCs w:val="24"/>
        </w:rPr>
        <w:t xml:space="preserve"> Structure</w:t>
      </w:r>
    </w:p>
    <w:p w14:paraId="1D9D0F27"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6</w:t>
      </w:r>
    </w:p>
    <w:p w14:paraId="2D5B17D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Symmetric matrices, quadratic forms, and the ellipse picture</w:t>
      </w:r>
    </w:p>
    <w:p w14:paraId="1AADA62A"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Eigenvectors as invariant directions</w:t>
      </w:r>
    </w:p>
    <w:p w14:paraId="12CC48B1"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SVD geometrically</w:t>
      </w:r>
    </w:p>
    <w:p w14:paraId="420D60F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Low-rank approximation</w:t>
      </w:r>
    </w:p>
    <w:p w14:paraId="164D426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PCA as SVD of centered data with visual demonstrations</w:t>
      </w:r>
    </w:p>
    <w:p w14:paraId="2CF8B053" w14:textId="77777777" w:rsidR="005A2F57" w:rsidRDefault="00000000">
      <w:pPr>
        <w:widowControl w:val="0"/>
        <w:numPr>
          <w:ilvl w:val="1"/>
          <w:numId w:val="6"/>
        </w:numPr>
        <w:spacing w:after="240"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MML ch. 4</w:t>
      </w:r>
    </w:p>
    <w:p w14:paraId="5B912A41" w14:textId="77777777" w:rsidR="005A2F57" w:rsidRDefault="00000000">
      <w:pPr>
        <w:widowControl w:val="0"/>
        <w:spacing w:before="240" w:after="240" w:line="240" w:lineRule="auto"/>
        <w:rPr>
          <w:rFonts w:ascii="Times" w:eastAsia="Times" w:hAnsi="Times" w:cs="Times"/>
          <w:sz w:val="24"/>
          <w:szCs w:val="24"/>
        </w:rPr>
      </w:pPr>
      <w:r>
        <w:rPr>
          <w:rFonts w:ascii="Times" w:eastAsia="Times" w:hAnsi="Times" w:cs="Times"/>
          <w:b/>
          <w:bCs/>
          <w:sz w:val="24"/>
          <w:szCs w:val="24"/>
        </w:rPr>
        <w:t>Week 8: Mid Term Exam</w:t>
      </w:r>
    </w:p>
    <w:p w14:paraId="6B0EF21A" w14:textId="77777777" w:rsidR="005A2F57" w:rsidRDefault="00000000">
      <w:pPr>
        <w:widowControl w:val="0"/>
        <w:spacing w:before="240" w:after="240" w:line="240" w:lineRule="auto"/>
        <w:rPr>
          <w:rFonts w:ascii="Times" w:eastAsia="Times" w:hAnsi="Times" w:cs="Times"/>
          <w:sz w:val="24"/>
          <w:szCs w:val="24"/>
        </w:rPr>
      </w:pPr>
      <w:r>
        <w:rPr>
          <w:rFonts w:ascii="Times" w:eastAsia="Times" w:hAnsi="Times" w:cs="Times"/>
          <w:b/>
          <w:bCs/>
          <w:sz w:val="24"/>
          <w:szCs w:val="24"/>
        </w:rPr>
        <w:t>Block 3: Calculus and Optimization</w:t>
      </w:r>
    </w:p>
    <w:p w14:paraId="376ABE44" w14:textId="77777777" w:rsidR="005A2F57" w:rsidRDefault="00000000">
      <w:pPr>
        <w:widowControl w:val="0"/>
        <w:numPr>
          <w:ilvl w:val="0"/>
          <w:numId w:val="6"/>
        </w:numPr>
        <w:spacing w:before="240" w:line="240" w:lineRule="auto"/>
      </w:pPr>
      <w:r>
        <w:rPr>
          <w:rFonts w:ascii="Times" w:eastAsia="Times" w:hAnsi="Times" w:cs="Times"/>
          <w:b/>
          <w:bCs/>
          <w:sz w:val="24"/>
          <w:szCs w:val="24"/>
        </w:rPr>
        <w:t>Week 9:</w:t>
      </w:r>
      <w:r>
        <w:rPr>
          <w:rFonts w:ascii="Times" w:eastAsia="Times" w:hAnsi="Times" w:cs="Times"/>
          <w:sz w:val="24"/>
          <w:szCs w:val="24"/>
        </w:rPr>
        <w:t xml:space="preserve"> Derivatives in Many Variables</w:t>
      </w:r>
    </w:p>
    <w:p w14:paraId="1512030F"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7</w:t>
      </w:r>
    </w:p>
    <w:p w14:paraId="6F0C0D7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Contour plots as the primary visual</w:t>
      </w:r>
    </w:p>
    <w:p w14:paraId="3C6CB4B1"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 xml:space="preserve">Partial derivatives with the gradient, gradient ⊥ level set, points uphill steepest. </w:t>
      </w:r>
    </w:p>
    <w:p w14:paraId="315CC1E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First-order Taylor</w:t>
      </w:r>
    </w:p>
    <w:p w14:paraId="4E872EA1"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Hessian and curvature</w:t>
      </w:r>
    </w:p>
    <w:p w14:paraId="3314B86C"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MML ch. 5.1–5.5</w:t>
      </w:r>
    </w:p>
    <w:p w14:paraId="3CF3CA39" w14:textId="77777777" w:rsidR="005A2F57" w:rsidRDefault="00000000">
      <w:pPr>
        <w:widowControl w:val="0"/>
        <w:numPr>
          <w:ilvl w:val="0"/>
          <w:numId w:val="6"/>
        </w:numPr>
        <w:spacing w:line="240" w:lineRule="auto"/>
      </w:pPr>
      <w:r>
        <w:rPr>
          <w:rFonts w:ascii="Times" w:eastAsia="Times" w:hAnsi="Times" w:cs="Times"/>
          <w:b/>
          <w:bCs/>
          <w:sz w:val="24"/>
          <w:szCs w:val="24"/>
        </w:rPr>
        <w:t>Week 10:</w:t>
      </w:r>
      <w:r>
        <w:rPr>
          <w:rFonts w:ascii="Times" w:eastAsia="Times" w:hAnsi="Times" w:cs="Times"/>
          <w:sz w:val="24"/>
          <w:szCs w:val="24"/>
        </w:rPr>
        <w:t xml:space="preserve"> Understanding “Optimal”</w:t>
      </w:r>
    </w:p>
    <w:p w14:paraId="6FA1AF0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8</w:t>
      </w:r>
    </w:p>
    <w:p w14:paraId="28C4232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 xml:space="preserve">Convex sets and functions; the three pictures (chord, tangent, ∇ 2 𝑓 ⪰ 0 ∇ 2 f⪰0). </w:t>
      </w:r>
    </w:p>
    <w:p w14:paraId="0784EB2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Stationarity; first-order necessary, second-order sufficient</w:t>
      </w:r>
    </w:p>
    <w:p w14:paraId="113D1CAB"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Least squares as a convex problem</w:t>
      </w:r>
    </w:p>
    <w:p w14:paraId="70819121"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MML ch. 7.1–7.2; VMLS ch. 12</w:t>
      </w:r>
    </w:p>
    <w:p w14:paraId="35A983FE" w14:textId="77777777" w:rsidR="005A2F57" w:rsidRDefault="00000000">
      <w:pPr>
        <w:widowControl w:val="0"/>
        <w:numPr>
          <w:ilvl w:val="0"/>
          <w:numId w:val="6"/>
        </w:numPr>
        <w:spacing w:line="240" w:lineRule="auto"/>
      </w:pPr>
      <w:r>
        <w:rPr>
          <w:rFonts w:ascii="Times" w:eastAsia="Times" w:hAnsi="Times" w:cs="Times"/>
          <w:b/>
          <w:bCs/>
          <w:sz w:val="24"/>
          <w:szCs w:val="24"/>
        </w:rPr>
        <w:t>Week 11:</w:t>
      </w:r>
      <w:r>
        <w:rPr>
          <w:rFonts w:ascii="Times" w:eastAsia="Times" w:hAnsi="Times" w:cs="Times"/>
          <w:sz w:val="24"/>
          <w:szCs w:val="24"/>
        </w:rPr>
        <w:t xml:space="preserve"> Optimization</w:t>
      </w:r>
    </w:p>
    <w:p w14:paraId="43397B6B"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lastRenderedPageBreak/>
        <w:t>Tutorial 9</w:t>
      </w:r>
    </w:p>
    <w:p w14:paraId="0F40910A"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Gradient descent from step size and watching them diverge</w:t>
      </w:r>
    </w:p>
    <w:p w14:paraId="3B08E5F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 xml:space="preserve">Why elongated contours cause zigzag, and the link back to eigenvalue spread. </w:t>
      </w:r>
    </w:p>
    <w:p w14:paraId="5F6A99C1"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Stochastic gradient descent as an idea</w:t>
      </w:r>
    </w:p>
    <w:p w14:paraId="1799725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Lagrange multipliers (if there is enough time)</w:t>
      </w:r>
    </w:p>
    <w:p w14:paraId="74C3EBF6" w14:textId="77777777" w:rsidR="005A2F57" w:rsidRDefault="00000000">
      <w:pPr>
        <w:widowControl w:val="0"/>
        <w:numPr>
          <w:ilvl w:val="1"/>
          <w:numId w:val="6"/>
        </w:numPr>
        <w:spacing w:after="240"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MML ch. 7.1</w:t>
      </w:r>
    </w:p>
    <w:p w14:paraId="1B402857" w14:textId="77777777" w:rsidR="005A2F57" w:rsidRDefault="00000000">
      <w:pPr>
        <w:widowControl w:val="0"/>
        <w:spacing w:before="240" w:after="240" w:line="240" w:lineRule="auto"/>
        <w:rPr>
          <w:rFonts w:ascii="Times" w:eastAsia="Times" w:hAnsi="Times" w:cs="Times"/>
          <w:sz w:val="24"/>
          <w:szCs w:val="24"/>
        </w:rPr>
      </w:pPr>
      <w:r>
        <w:rPr>
          <w:rFonts w:ascii="Times" w:eastAsia="Times" w:hAnsi="Times" w:cs="Times"/>
          <w:b/>
          <w:bCs/>
          <w:sz w:val="24"/>
          <w:szCs w:val="24"/>
        </w:rPr>
        <w:t>Block 4: Probability and Statistics for Reading Research</w:t>
      </w:r>
    </w:p>
    <w:p w14:paraId="075861B5" w14:textId="77777777" w:rsidR="005A2F57" w:rsidRDefault="00000000">
      <w:pPr>
        <w:widowControl w:val="0"/>
        <w:numPr>
          <w:ilvl w:val="0"/>
          <w:numId w:val="6"/>
        </w:numPr>
        <w:spacing w:before="240" w:line="240" w:lineRule="auto"/>
      </w:pPr>
      <w:r>
        <w:rPr>
          <w:rFonts w:ascii="Times" w:eastAsia="Times" w:hAnsi="Times" w:cs="Times"/>
          <w:b/>
          <w:bCs/>
          <w:sz w:val="24"/>
          <w:szCs w:val="24"/>
        </w:rPr>
        <w:t>Week 12:</w:t>
      </w:r>
      <w:r>
        <w:rPr>
          <w:rFonts w:ascii="Times" w:eastAsia="Times" w:hAnsi="Times" w:cs="Times"/>
          <w:sz w:val="24"/>
          <w:szCs w:val="24"/>
        </w:rPr>
        <w:t xml:space="preserve"> Formalizing Uncertainty</w:t>
      </w:r>
    </w:p>
    <w:p w14:paraId="64A916E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10</w:t>
      </w:r>
    </w:p>
    <w:p w14:paraId="45E04D98"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Sample space, events, and axioms</w:t>
      </w:r>
    </w:p>
    <w:p w14:paraId="490DAA78"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Conditional probability with independence</w:t>
      </w:r>
    </w:p>
    <w:p w14:paraId="2C5186CD"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Bayes' rule</w:t>
      </w:r>
    </w:p>
    <w:p w14:paraId="4EAD2BB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Random variables as functions.</w:t>
      </w:r>
    </w:p>
    <w:p w14:paraId="6472924C"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Chan ch. 2</w:t>
      </w:r>
    </w:p>
    <w:p w14:paraId="1A635BC2" w14:textId="77777777" w:rsidR="005A2F57" w:rsidRDefault="00000000">
      <w:pPr>
        <w:widowControl w:val="0"/>
        <w:numPr>
          <w:ilvl w:val="0"/>
          <w:numId w:val="6"/>
        </w:numPr>
        <w:spacing w:line="240" w:lineRule="auto"/>
      </w:pPr>
      <w:r>
        <w:rPr>
          <w:rFonts w:ascii="Times" w:eastAsia="Times" w:hAnsi="Times" w:cs="Times"/>
          <w:b/>
          <w:bCs/>
          <w:sz w:val="24"/>
          <w:szCs w:val="24"/>
        </w:rPr>
        <w:t>Week 13:</w:t>
      </w:r>
      <w:r>
        <w:rPr>
          <w:rFonts w:ascii="Times" w:eastAsia="Times" w:hAnsi="Times" w:cs="Times"/>
          <w:sz w:val="24"/>
          <w:szCs w:val="24"/>
        </w:rPr>
        <w:t xml:space="preserve"> Distributions</w:t>
      </w:r>
    </w:p>
    <w:p w14:paraId="70C3D566"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11</w:t>
      </w:r>
    </w:p>
    <w:p w14:paraId="23DEA58A"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PMF, PDF, CDF</w:t>
      </w:r>
    </w:p>
    <w:p w14:paraId="2F815FCC"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Bernoulli, binomial, Poisson, uniform, exponential, normal</w:t>
      </w:r>
    </w:p>
    <w:p w14:paraId="1144E596"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Expectation, LOTUS, variance</w:t>
      </w:r>
    </w:p>
    <w:p w14:paraId="1B28621E"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Linearity of expectation</w:t>
      </w:r>
    </w:p>
    <w:p w14:paraId="7748DC5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Joint and conditional distributions; covariance matrix and its ellipse</w:t>
      </w:r>
    </w:p>
    <w:p w14:paraId="41399500"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Multivariate normal, geometrically</w:t>
      </w:r>
    </w:p>
    <w:p w14:paraId="5915FF09"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LLN and CLT by simulation</w:t>
      </w:r>
    </w:p>
    <w:p w14:paraId="3BE5D489"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Chan ch. 3–6</w:t>
      </w:r>
    </w:p>
    <w:p w14:paraId="7B17648E" w14:textId="77777777" w:rsidR="005A2F57" w:rsidRDefault="00000000">
      <w:pPr>
        <w:widowControl w:val="0"/>
        <w:numPr>
          <w:ilvl w:val="0"/>
          <w:numId w:val="6"/>
        </w:numPr>
        <w:spacing w:line="240" w:lineRule="auto"/>
      </w:pPr>
      <w:r>
        <w:rPr>
          <w:rFonts w:ascii="Times" w:eastAsia="Times" w:hAnsi="Times" w:cs="Times"/>
          <w:b/>
          <w:bCs/>
          <w:sz w:val="24"/>
          <w:szCs w:val="24"/>
        </w:rPr>
        <w:t>Week 14:</w:t>
      </w:r>
      <w:r>
        <w:rPr>
          <w:rFonts w:ascii="Times" w:eastAsia="Times" w:hAnsi="Times" w:cs="Times"/>
          <w:sz w:val="24"/>
          <w:szCs w:val="24"/>
        </w:rPr>
        <w:t xml:space="preserve"> Inference</w:t>
      </w:r>
    </w:p>
    <w:p w14:paraId="4B79A527"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12</w:t>
      </w:r>
    </w:p>
    <w:p w14:paraId="14C1B5E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Sampling distribution</w:t>
      </w:r>
    </w:p>
    <w:p w14:paraId="666BB4CE"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Estimators: bias, variance, and standard error</w:t>
      </w:r>
    </w:p>
    <w:p w14:paraId="4D043FE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Maximum likelihood</w:t>
      </w:r>
    </w:p>
    <w:p w14:paraId="3713EDBD"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 xml:space="preserve">Confidence intervals and what they do </w:t>
      </w:r>
      <w:r>
        <w:rPr>
          <w:rFonts w:ascii="Times" w:eastAsia="Times" w:hAnsi="Times" w:cs="Times"/>
          <w:i/>
          <w:iCs/>
          <w:sz w:val="24"/>
          <w:szCs w:val="24"/>
        </w:rPr>
        <w:t>not</w:t>
      </w:r>
      <w:r>
        <w:rPr>
          <w:rFonts w:ascii="Times" w:eastAsia="Times" w:hAnsi="Times" w:cs="Times"/>
          <w:sz w:val="24"/>
          <w:szCs w:val="24"/>
        </w:rPr>
        <w:t xml:space="preserve"> mean</w:t>
      </w:r>
    </w:p>
    <w:p w14:paraId="1294325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 xml:space="preserve">Hypothesis testing, p-values and what they do </w:t>
      </w:r>
      <w:r>
        <w:rPr>
          <w:rFonts w:ascii="Times" w:eastAsia="Times" w:hAnsi="Times" w:cs="Times"/>
          <w:i/>
          <w:iCs/>
          <w:sz w:val="24"/>
          <w:szCs w:val="24"/>
        </w:rPr>
        <w:t>not</w:t>
      </w:r>
      <w:r>
        <w:rPr>
          <w:rFonts w:ascii="Times" w:eastAsia="Times" w:hAnsi="Times" w:cs="Times"/>
          <w:sz w:val="24"/>
          <w:szCs w:val="24"/>
        </w:rPr>
        <w:t xml:space="preserve"> mean</w:t>
      </w:r>
    </w:p>
    <w:p w14:paraId="5A5B3247"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Multiple comparisons</w:t>
      </w:r>
    </w:p>
    <w:p w14:paraId="77A4BA5C"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Statistical vs. practical significance.</w:t>
      </w:r>
    </w:p>
    <w:p w14:paraId="058E6332"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Chan ch. 8–9</w:t>
      </w:r>
    </w:p>
    <w:p w14:paraId="42802DBC" w14:textId="77777777" w:rsidR="005A2F57" w:rsidRDefault="00000000">
      <w:pPr>
        <w:widowControl w:val="0"/>
        <w:numPr>
          <w:ilvl w:val="0"/>
          <w:numId w:val="6"/>
        </w:numPr>
        <w:spacing w:line="240" w:lineRule="auto"/>
      </w:pPr>
      <w:r>
        <w:rPr>
          <w:rFonts w:ascii="Times" w:eastAsia="Times" w:hAnsi="Times" w:cs="Times"/>
          <w:b/>
          <w:bCs/>
          <w:sz w:val="24"/>
          <w:szCs w:val="24"/>
        </w:rPr>
        <w:t>Week 15:</w:t>
      </w:r>
      <w:r>
        <w:rPr>
          <w:rFonts w:ascii="Times" w:eastAsia="Times" w:hAnsi="Times" w:cs="Times"/>
          <w:sz w:val="24"/>
          <w:szCs w:val="24"/>
        </w:rPr>
        <w:t xml:space="preserve"> Regression and Reading a Paper</w:t>
      </w:r>
    </w:p>
    <w:p w14:paraId="4A676475"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b/>
          <w:bCs/>
          <w:sz w:val="24"/>
          <w:szCs w:val="24"/>
        </w:rPr>
        <w:t>Tutorial 13</w:t>
      </w:r>
    </w:p>
    <w:p w14:paraId="7B85AA34"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Linear regression three ways: orthogonal projection, least-squares optimization, and maximum likelihood under Gaussian noise (W13)</w:t>
      </w:r>
    </w:p>
    <w:p w14:paraId="51DF7497" w14:textId="77777777" w:rsidR="005A2F57" w:rsidRDefault="00000000">
      <w:pPr>
        <w:widowControl w:val="0"/>
        <w:numPr>
          <w:ilvl w:val="1"/>
          <w:numId w:val="6"/>
        </w:numPr>
        <w:spacing w:line="240" w:lineRule="auto"/>
        <w:rPr>
          <w:rFonts w:ascii="Times" w:eastAsia="Times" w:hAnsi="Times" w:cs="Times"/>
          <w:sz w:val="24"/>
          <w:szCs w:val="24"/>
        </w:rPr>
      </w:pPr>
      <w:r>
        <w:rPr>
          <w:rFonts w:ascii="Times" w:eastAsia="Times" w:hAnsi="Times" w:cs="Times"/>
          <w:sz w:val="24"/>
          <w:szCs w:val="24"/>
        </w:rPr>
        <w:t>Statistical literacy skills: reading a results table, interpreting coefficients and standard errors, spotting the assumption that isn't stated.</w:t>
      </w:r>
    </w:p>
    <w:p w14:paraId="0488ADAF" w14:textId="77777777" w:rsidR="005A2F57" w:rsidRDefault="00000000">
      <w:pPr>
        <w:widowControl w:val="0"/>
        <w:numPr>
          <w:ilvl w:val="1"/>
          <w:numId w:val="6"/>
        </w:numPr>
        <w:spacing w:after="240" w:line="240" w:lineRule="auto"/>
        <w:rPr>
          <w:rFonts w:ascii="Times" w:eastAsia="Times" w:hAnsi="Times" w:cs="Times"/>
          <w:sz w:val="24"/>
          <w:szCs w:val="24"/>
        </w:rPr>
      </w:pPr>
      <w:r>
        <w:rPr>
          <w:rFonts w:ascii="Times" w:eastAsia="Times" w:hAnsi="Times" w:cs="Times"/>
          <w:b/>
          <w:bCs/>
          <w:sz w:val="24"/>
          <w:szCs w:val="24"/>
        </w:rPr>
        <w:t>Reading:</w:t>
      </w:r>
      <w:r>
        <w:rPr>
          <w:rFonts w:ascii="Times" w:eastAsia="Times" w:hAnsi="Times" w:cs="Times"/>
          <w:sz w:val="24"/>
          <w:szCs w:val="24"/>
        </w:rPr>
        <w:t xml:space="preserve"> MML ch. 9; Chan ch. 7</w:t>
      </w:r>
    </w:p>
    <w:p w14:paraId="0A7BCA79" w14:textId="77777777" w:rsidR="005A2F57" w:rsidRDefault="00000000">
      <w:pPr>
        <w:widowControl w:val="0"/>
        <w:spacing w:before="240" w:after="240" w:line="240" w:lineRule="auto"/>
        <w:rPr>
          <w:rFonts w:ascii="Times" w:eastAsia="Times" w:hAnsi="Times" w:cs="Times"/>
          <w:sz w:val="24"/>
          <w:szCs w:val="24"/>
        </w:rPr>
      </w:pPr>
      <w:r>
        <w:rPr>
          <w:rFonts w:ascii="Times" w:eastAsia="Times" w:hAnsi="Times" w:cs="Times"/>
          <w:b/>
          <w:bCs/>
          <w:sz w:val="24"/>
          <w:szCs w:val="24"/>
        </w:rPr>
        <w:t>Week 16: Final Exam</w:t>
      </w:r>
    </w:p>
    <w:p w14:paraId="4A134AC4" w14:textId="77777777" w:rsidR="005A2F57" w:rsidRDefault="00000000">
      <w:pPr>
        <w:widowControl w:val="0"/>
        <w:spacing w:before="300" w:line="240" w:lineRule="auto"/>
        <w:ind w:left="11"/>
        <w:rPr>
          <w:b/>
          <w:bCs/>
          <w:sz w:val="28"/>
          <w:szCs w:val="28"/>
        </w:rPr>
      </w:pPr>
      <w:r>
        <w:rPr>
          <w:b/>
          <w:bCs/>
          <w:sz w:val="28"/>
          <w:szCs w:val="28"/>
        </w:rPr>
        <w:t xml:space="preserve">Grading and Evaluation </w:t>
      </w:r>
    </w:p>
    <w:p w14:paraId="61280DA1" w14:textId="77777777" w:rsidR="005A2F57" w:rsidRDefault="00000000">
      <w:pPr>
        <w:widowControl w:val="0"/>
        <w:spacing w:before="240" w:after="240" w:line="233" w:lineRule="auto"/>
        <w:rPr>
          <w:rFonts w:ascii="Times" w:eastAsia="Times" w:hAnsi="Times" w:cs="Times"/>
          <w:sz w:val="24"/>
          <w:szCs w:val="24"/>
        </w:rPr>
      </w:pPr>
      <w:r>
        <w:rPr>
          <w:rFonts w:ascii="Times" w:eastAsia="Times" w:hAnsi="Times" w:cs="Times"/>
          <w:sz w:val="24"/>
          <w:szCs w:val="24"/>
        </w:rPr>
        <w:lastRenderedPageBreak/>
        <w:t>The course assessment is structured as follows:</w:t>
      </w:r>
    </w:p>
    <w:p w14:paraId="589FBDD1" w14:textId="77777777" w:rsidR="005A2F57" w:rsidRDefault="00000000">
      <w:pPr>
        <w:widowControl w:val="0"/>
        <w:numPr>
          <w:ilvl w:val="0"/>
          <w:numId w:val="5"/>
        </w:numPr>
        <w:spacing w:before="240" w:line="233" w:lineRule="auto"/>
        <w:rPr>
          <w:rFonts w:ascii="Times" w:eastAsia="Times" w:hAnsi="Times" w:cs="Times"/>
          <w:sz w:val="24"/>
          <w:szCs w:val="24"/>
        </w:rPr>
      </w:pPr>
      <w:r>
        <w:rPr>
          <w:rFonts w:ascii="Times" w:eastAsia="Times" w:hAnsi="Times" w:cs="Times"/>
          <w:b/>
          <w:bCs/>
          <w:sz w:val="24"/>
          <w:szCs w:val="24"/>
        </w:rPr>
        <w:t>Tutorial quiz:</w:t>
      </w:r>
      <w:r>
        <w:rPr>
          <w:rFonts w:ascii="Times" w:eastAsia="Times" w:hAnsi="Times" w:cs="Times"/>
          <w:sz w:val="24"/>
          <w:szCs w:val="24"/>
        </w:rPr>
        <w:t xml:space="preserve"> 2% x 13 session</w:t>
      </w:r>
    </w:p>
    <w:p w14:paraId="0341DD16" w14:textId="77777777" w:rsidR="005A2F57" w:rsidRDefault="00000000">
      <w:pPr>
        <w:widowControl w:val="0"/>
        <w:numPr>
          <w:ilvl w:val="1"/>
          <w:numId w:val="5"/>
        </w:numPr>
        <w:spacing w:line="233" w:lineRule="auto"/>
        <w:rPr>
          <w:rFonts w:ascii="Times" w:eastAsia="Times" w:hAnsi="Times" w:cs="Times"/>
          <w:sz w:val="24"/>
          <w:szCs w:val="24"/>
        </w:rPr>
      </w:pPr>
      <w:r>
        <w:rPr>
          <w:rFonts w:ascii="Times" w:eastAsia="Times" w:hAnsi="Times" w:cs="Times"/>
          <w:sz w:val="24"/>
          <w:szCs w:val="24"/>
        </w:rPr>
        <w:t>This will be administered at the end of the tutorial with one short question ~5 mins per quiz</w:t>
      </w:r>
    </w:p>
    <w:p w14:paraId="10CB4686" w14:textId="77777777" w:rsidR="005A2F57" w:rsidRDefault="00000000">
      <w:pPr>
        <w:widowControl w:val="0"/>
        <w:numPr>
          <w:ilvl w:val="0"/>
          <w:numId w:val="5"/>
        </w:numPr>
        <w:spacing w:line="233" w:lineRule="auto"/>
        <w:rPr>
          <w:rFonts w:ascii="Times" w:eastAsia="Times" w:hAnsi="Times" w:cs="Times"/>
          <w:sz w:val="24"/>
          <w:szCs w:val="24"/>
        </w:rPr>
      </w:pPr>
      <w:r>
        <w:rPr>
          <w:rFonts w:ascii="Times" w:eastAsia="Times" w:hAnsi="Times" w:cs="Times"/>
          <w:b/>
          <w:bCs/>
          <w:sz w:val="24"/>
          <w:szCs w:val="24"/>
        </w:rPr>
        <w:t>Mid-term Exam:</w:t>
      </w:r>
      <w:r>
        <w:rPr>
          <w:rFonts w:ascii="Times" w:eastAsia="Times" w:hAnsi="Times" w:cs="Times"/>
          <w:sz w:val="24"/>
          <w:szCs w:val="24"/>
        </w:rPr>
        <w:t xml:space="preserve"> 30% of total course grade</w:t>
      </w:r>
    </w:p>
    <w:p w14:paraId="615D38A1" w14:textId="77777777" w:rsidR="005A2F57" w:rsidRDefault="00000000">
      <w:pPr>
        <w:widowControl w:val="0"/>
        <w:numPr>
          <w:ilvl w:val="0"/>
          <w:numId w:val="5"/>
        </w:numPr>
        <w:spacing w:after="240" w:line="233" w:lineRule="auto"/>
        <w:rPr>
          <w:rFonts w:ascii="Times" w:eastAsia="Times" w:hAnsi="Times" w:cs="Times"/>
          <w:sz w:val="24"/>
          <w:szCs w:val="24"/>
        </w:rPr>
      </w:pPr>
      <w:r>
        <w:rPr>
          <w:rFonts w:ascii="Times" w:eastAsia="Times" w:hAnsi="Times" w:cs="Times"/>
          <w:b/>
          <w:bCs/>
          <w:sz w:val="24"/>
          <w:szCs w:val="24"/>
        </w:rPr>
        <w:t>Final Exam:</w:t>
      </w:r>
      <w:r>
        <w:rPr>
          <w:rFonts w:ascii="Times" w:eastAsia="Times" w:hAnsi="Times" w:cs="Times"/>
          <w:sz w:val="24"/>
          <w:szCs w:val="24"/>
        </w:rPr>
        <w:t xml:space="preserve"> 44% of total course grade</w:t>
      </w:r>
    </w:p>
    <w:p w14:paraId="505260F0" w14:textId="77777777" w:rsidR="005A2F57" w:rsidRDefault="00000000">
      <w:pPr>
        <w:widowControl w:val="0"/>
        <w:spacing w:before="362" w:line="240" w:lineRule="auto"/>
        <w:ind w:left="6"/>
        <w:rPr>
          <w:b/>
          <w:bCs/>
          <w:sz w:val="28"/>
          <w:szCs w:val="28"/>
        </w:rPr>
      </w:pPr>
      <w:r>
        <w:rPr>
          <w:b/>
          <w:bCs/>
          <w:sz w:val="28"/>
          <w:szCs w:val="28"/>
        </w:rPr>
        <w:t xml:space="preserve">Academic Honesty </w:t>
      </w:r>
    </w:p>
    <w:p w14:paraId="035DB8F9" w14:textId="77777777" w:rsidR="005A2F57" w:rsidRDefault="00000000" w:rsidP="00153F91">
      <w:pPr>
        <w:widowControl w:val="0"/>
        <w:spacing w:before="240" w:after="240" w:line="233" w:lineRule="auto"/>
        <w:ind w:firstLine="720"/>
        <w:jc w:val="both"/>
        <w:rPr>
          <w:rFonts w:ascii="Times" w:eastAsia="Times" w:hAnsi="Times" w:cs="Times"/>
          <w:sz w:val="24"/>
          <w:szCs w:val="24"/>
        </w:rPr>
      </w:pPr>
      <w:r>
        <w:rPr>
          <w:rFonts w:ascii="Times" w:eastAsia="Times" w:hAnsi="Times" w:cs="Times"/>
          <w:sz w:val="24"/>
          <w:szCs w:val="24"/>
        </w:rPr>
        <w:t xml:space="preserve">The Faculty of Science and Technology takes academic honesty very seriously. Every work submitted by students should be individual student work unless instructed by the course instructor to be group work. Students should acknowledge any ideas, thoughts, or anything they borrow or learn from other people's works by clearly indicating a clear reference to all sources consulted, both in the main body of work and the list of references. The </w:t>
      </w:r>
      <w:proofErr w:type="gramStart"/>
      <w:r>
        <w:rPr>
          <w:rFonts w:ascii="Times" w:eastAsia="Times" w:hAnsi="Times" w:cs="Times"/>
          <w:sz w:val="24"/>
          <w:szCs w:val="24"/>
        </w:rPr>
        <w:t>Faculty</w:t>
      </w:r>
      <w:proofErr w:type="gramEnd"/>
      <w:r>
        <w:rPr>
          <w:rFonts w:ascii="Times" w:eastAsia="Times" w:hAnsi="Times" w:cs="Times"/>
          <w:sz w:val="24"/>
          <w:szCs w:val="24"/>
        </w:rPr>
        <w:t xml:space="preserve"> does not tolerate dishonest efforts by its students. Students who are guilty of cheating, plagiarism, unauthorized collaboration, and any other forms of academic misconduct shall be subject to disciplinary action, including written warning, point deduction, disqualification from the course, or dismissal from the program.</w:t>
      </w:r>
    </w:p>
    <w:p w14:paraId="3D8DDD82" w14:textId="77777777" w:rsidR="005A2F57" w:rsidRDefault="00000000" w:rsidP="00153F91">
      <w:pPr>
        <w:widowControl w:val="0"/>
        <w:spacing w:before="240" w:after="240" w:line="233" w:lineRule="auto"/>
        <w:ind w:right="4" w:firstLine="720"/>
        <w:jc w:val="both"/>
        <w:rPr>
          <w:rFonts w:ascii="Times" w:eastAsia="Times" w:hAnsi="Times" w:cs="Times"/>
          <w:sz w:val="24"/>
          <w:szCs w:val="24"/>
        </w:rPr>
      </w:pPr>
      <w:r>
        <w:rPr>
          <w:rFonts w:ascii="Times" w:eastAsia="Times" w:hAnsi="Times" w:cs="Times"/>
          <w:sz w:val="24"/>
          <w:szCs w:val="24"/>
        </w:rPr>
        <w:t xml:space="preserve">I encourage the students to use AI responsibly. Use it to help explain common topics, brainstorm ideas, debug code, or even structure your overall work. However, should I </w:t>
      </w:r>
      <w:proofErr w:type="gramStart"/>
      <w:r>
        <w:rPr>
          <w:rFonts w:ascii="Times" w:eastAsia="Times" w:hAnsi="Times" w:cs="Times"/>
          <w:sz w:val="24"/>
          <w:szCs w:val="24"/>
        </w:rPr>
        <w:t>request</w:t>
      </w:r>
      <w:proofErr w:type="gramEnd"/>
      <w:r>
        <w:rPr>
          <w:rFonts w:ascii="Times" w:eastAsia="Times" w:hAnsi="Times" w:cs="Times"/>
          <w:sz w:val="24"/>
          <w:szCs w:val="24"/>
        </w:rPr>
        <w:t xml:space="preserve"> to examine your work further you should be able to justify which parts are your original work and which one is assisted by AI. Students may use online resources and AI tools freely on the weekly problem sets, which are not graded. All tutorial quizzes and both examinations are handwritten, </w:t>
      </w:r>
      <w:proofErr w:type="gramStart"/>
      <w:r>
        <w:rPr>
          <w:rFonts w:ascii="Times" w:eastAsia="Times" w:hAnsi="Times" w:cs="Times"/>
          <w:sz w:val="24"/>
          <w:szCs w:val="24"/>
        </w:rPr>
        <w:t>closed-book</w:t>
      </w:r>
      <w:proofErr w:type="gramEnd"/>
      <w:r>
        <w:rPr>
          <w:rFonts w:ascii="Times" w:eastAsia="Times" w:hAnsi="Times" w:cs="Times"/>
          <w:sz w:val="24"/>
          <w:szCs w:val="24"/>
        </w:rPr>
        <w:t>, and completed in class.</w:t>
      </w:r>
    </w:p>
    <w:p w14:paraId="06778EC9" w14:textId="77777777" w:rsidR="005A2F57" w:rsidRDefault="00000000">
      <w:pPr>
        <w:widowControl w:val="0"/>
        <w:spacing w:before="321" w:line="240" w:lineRule="auto"/>
        <w:ind w:left="11"/>
        <w:rPr>
          <w:b/>
          <w:bCs/>
          <w:sz w:val="28"/>
          <w:szCs w:val="28"/>
        </w:rPr>
      </w:pPr>
      <w:r>
        <w:rPr>
          <w:b/>
          <w:bCs/>
          <w:sz w:val="28"/>
          <w:szCs w:val="28"/>
        </w:rPr>
        <w:t xml:space="preserve">Sexual Misconduct Policy </w:t>
      </w:r>
    </w:p>
    <w:p w14:paraId="33AD5E3B" w14:textId="77777777" w:rsidR="005A2F57" w:rsidRDefault="00000000" w:rsidP="00153F91">
      <w:pPr>
        <w:widowControl w:val="0"/>
        <w:spacing w:before="240" w:after="240" w:line="233" w:lineRule="auto"/>
        <w:ind w:firstLine="720"/>
        <w:jc w:val="both"/>
        <w:rPr>
          <w:rFonts w:ascii="Times New Roman" w:eastAsia="Times New Roman" w:hAnsi="Times New Roman" w:cs="Times New Roman"/>
          <w:sz w:val="24"/>
          <w:szCs w:val="24"/>
        </w:rPr>
        <w:sectPr w:rsidR="005A2F57">
          <w:pgSz w:w="12240" w:h="15840"/>
          <w:pgMar w:top="1440" w:right="1440" w:bottom="1440" w:left="1440" w:header="720" w:footer="720" w:gutter="0"/>
          <w:cols w:space="720"/>
        </w:sectPr>
      </w:pPr>
      <w:r>
        <w:rPr>
          <w:rFonts w:ascii="Times" w:eastAsia="Times" w:hAnsi="Times" w:cs="Times"/>
          <w:sz w:val="24"/>
          <w:szCs w:val="24"/>
        </w:rPr>
        <w:t>The Faculty of Science and Technology is committed to creating a safe and friendly learning environment for all community members. The policy applies in the class and all university environments and activities, including online ones. The Faculty of Science and Technology does not tolerate any sexual misconduct, including sexual harassment. All Faculty of Science and Technology members are encouraged to promptly report complaints about sexual misconduct to the designated University Office. A person found to violate this policy will be subject to disciplinary action, including, but not limited to, written warning, demotion, transfer, dismissal, or termination</w:t>
      </w:r>
    </w:p>
    <w:p w14:paraId="1D04D387" w14:textId="77777777" w:rsidR="005A2F57" w:rsidRDefault="00000000">
      <w:pPr>
        <w:pStyle w:val="Heading2"/>
        <w:keepNext w:val="0"/>
        <w:keepLines w:val="0"/>
        <w:spacing w:after="80"/>
        <w:rPr>
          <w:b/>
          <w:bCs/>
          <w:sz w:val="34"/>
          <w:szCs w:val="34"/>
        </w:rPr>
      </w:pPr>
      <w:bookmarkStart w:id="2" w:name="_17lavrmkegyp" w:colFirst="0" w:colLast="0"/>
      <w:bookmarkEnd w:id="2"/>
      <w:r>
        <w:rPr>
          <w:b/>
          <w:bCs/>
          <w:sz w:val="34"/>
          <w:szCs w:val="34"/>
        </w:rPr>
        <w:lastRenderedPageBreak/>
        <w:t>Appendix — Outcome-Based Education (OBE) Documentation</w:t>
      </w:r>
    </w:p>
    <w:p w14:paraId="5D33B091" w14:textId="77777777" w:rsidR="005A2F57" w:rsidRDefault="00000000">
      <w:pPr>
        <w:spacing w:before="240" w:after="240"/>
        <w:rPr>
          <w:b/>
          <w:bCs/>
        </w:rPr>
      </w:pPr>
      <w:r>
        <w:rPr>
          <w:b/>
          <w:bCs/>
        </w:rPr>
        <w:t xml:space="preserve">Lampiran — </w:t>
      </w:r>
      <w:proofErr w:type="spellStart"/>
      <w:r>
        <w:rPr>
          <w:b/>
          <w:bCs/>
        </w:rPr>
        <w:t>Dokumen</w:t>
      </w:r>
      <w:proofErr w:type="spellEnd"/>
      <w:r>
        <w:rPr>
          <w:b/>
          <w:bCs/>
        </w:rPr>
        <w:t xml:space="preserve"> </w:t>
      </w:r>
      <w:proofErr w:type="spellStart"/>
      <w:r>
        <w:rPr>
          <w:b/>
          <w:bCs/>
        </w:rPr>
        <w:t>Pembelajaran</w:t>
      </w:r>
      <w:proofErr w:type="spellEnd"/>
      <w:r>
        <w:rPr>
          <w:b/>
          <w:bCs/>
        </w:rPr>
        <w:t xml:space="preserve"> </w:t>
      </w:r>
      <w:proofErr w:type="spellStart"/>
      <w:r>
        <w:rPr>
          <w:b/>
          <w:bCs/>
        </w:rPr>
        <w:t>Berbasis</w:t>
      </w:r>
      <w:proofErr w:type="spellEnd"/>
      <w:r>
        <w:rPr>
          <w:b/>
          <w:bCs/>
        </w:rPr>
        <w:t xml:space="preserve"> </w:t>
      </w:r>
      <w:proofErr w:type="spellStart"/>
      <w:r>
        <w:rPr>
          <w:b/>
          <w:bCs/>
        </w:rPr>
        <w:t>Capaian</w:t>
      </w:r>
      <w:proofErr w:type="spellEnd"/>
    </w:p>
    <w:p w14:paraId="2309924E" w14:textId="77777777" w:rsidR="005A2F57" w:rsidRDefault="00000000">
      <w:pPr>
        <w:spacing w:before="240" w:after="240"/>
        <w:rPr>
          <w:i/>
          <w:iCs/>
        </w:rPr>
      </w:pPr>
      <w:r>
        <w:rPr>
          <w:i/>
          <w:iCs/>
        </w:rPr>
        <w:t xml:space="preserve">Prepared in accordance with </w:t>
      </w:r>
      <w:proofErr w:type="spellStart"/>
      <w:r>
        <w:rPr>
          <w:i/>
          <w:iCs/>
        </w:rPr>
        <w:t>Permendikbudristek</w:t>
      </w:r>
      <w:proofErr w:type="spellEnd"/>
      <w:r>
        <w:rPr>
          <w:i/>
          <w:iCs/>
        </w:rPr>
        <w:t xml:space="preserve"> No. 53/2023 concerning the National Standards of Higher Education (SN-</w:t>
      </w:r>
      <w:proofErr w:type="spellStart"/>
      <w:r>
        <w:rPr>
          <w:i/>
          <w:iCs/>
        </w:rPr>
        <w:t>Dikti</w:t>
      </w:r>
      <w:proofErr w:type="spellEnd"/>
      <w:r>
        <w:rPr>
          <w:i/>
          <w:iCs/>
        </w:rPr>
        <w:t xml:space="preserve">) and the LAM INFOKOM instrument for </w:t>
      </w:r>
      <w:proofErr w:type="gramStart"/>
      <w:r>
        <w:rPr>
          <w:i/>
          <w:iCs/>
        </w:rPr>
        <w:t>Master's</w:t>
      </w:r>
      <w:proofErr w:type="gramEnd"/>
      <w:r>
        <w:rPr>
          <w:i/>
          <w:iCs/>
        </w:rPr>
        <w:t xml:space="preserve"> </w:t>
      </w:r>
      <w:proofErr w:type="spellStart"/>
      <w:r>
        <w:rPr>
          <w:i/>
          <w:iCs/>
        </w:rPr>
        <w:t>programmes</w:t>
      </w:r>
      <w:proofErr w:type="spellEnd"/>
      <w:r>
        <w:rPr>
          <w:i/>
          <w:iCs/>
        </w:rPr>
        <w:t>. This appendix supplements the syllabus above with the elements required for accreditation. Course identity, description, learning outcomes, schedule, references, and grading weights are stated in the syllabus body and are not repeated here.</w:t>
      </w:r>
    </w:p>
    <w:p w14:paraId="413E75D4" w14:textId="77777777" w:rsidR="005A2F57" w:rsidRDefault="00000000">
      <w:r>
        <w:pict w14:anchorId="6CCEC417">
          <v:rect id="_x0000_i1025" style="width:0;height:1.5pt" o:hralign="center" o:hrstd="t" o:hr="t" fillcolor="#a0a0a0" stroked="f"/>
        </w:pict>
      </w:r>
    </w:p>
    <w:p w14:paraId="143B2866" w14:textId="77777777" w:rsidR="005A2F57" w:rsidRDefault="00000000">
      <w:pPr>
        <w:pStyle w:val="Heading3"/>
        <w:keepNext w:val="0"/>
        <w:keepLines w:val="0"/>
        <w:spacing w:before="280"/>
        <w:rPr>
          <w:b/>
          <w:bCs/>
          <w:color w:val="000000"/>
          <w:sz w:val="26"/>
          <w:szCs w:val="26"/>
        </w:rPr>
      </w:pPr>
      <w:bookmarkStart w:id="3" w:name="_saakglncehdz" w:colFirst="0" w:colLast="0"/>
      <w:bookmarkEnd w:id="3"/>
      <w:r>
        <w:rPr>
          <w:b/>
          <w:bCs/>
          <w:color w:val="000000"/>
          <w:sz w:val="26"/>
          <w:szCs w:val="26"/>
        </w:rPr>
        <w:t xml:space="preserve">A. </w:t>
      </w:r>
      <w:proofErr w:type="spellStart"/>
      <w:r>
        <w:rPr>
          <w:b/>
          <w:bCs/>
          <w:color w:val="000000"/>
          <w:sz w:val="26"/>
          <w:szCs w:val="26"/>
        </w:rPr>
        <w:t>Authorisation</w:t>
      </w:r>
      <w:proofErr w:type="spellEnd"/>
      <w:r>
        <w:rPr>
          <w:b/>
          <w:bCs/>
          <w:color w:val="000000"/>
          <w:sz w:val="26"/>
          <w:szCs w:val="26"/>
        </w:rPr>
        <w:t xml:space="preserve"> (</w:t>
      </w:r>
      <w:proofErr w:type="spellStart"/>
      <w:r>
        <w:rPr>
          <w:b/>
          <w:bCs/>
          <w:color w:val="000000"/>
          <w:sz w:val="26"/>
          <w:szCs w:val="26"/>
        </w:rPr>
        <w:t>Otorisasi</w:t>
      </w:r>
      <w:proofErr w:type="spellEnd"/>
      <w:r>
        <w:rPr>
          <w:b/>
          <w:bCs/>
          <w:color w:val="000000"/>
          <w:sz w:val="26"/>
          <w:szCs w:val="26"/>
        </w:rPr>
        <w:t>)</w:t>
      </w:r>
    </w:p>
    <w:tbl>
      <w:tblPr>
        <w:tblStyle w:val="a"/>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2765"/>
        <w:gridCol w:w="2975"/>
      </w:tblGrid>
      <w:tr w:rsidR="005A2F57" w14:paraId="52EA558E" w14:textId="77777777">
        <w:trPr>
          <w:trHeight w:val="515"/>
        </w:trPr>
        <w:tc>
          <w:tcPr>
            <w:tcW w:w="2765" w:type="dxa"/>
            <w:tcBorders>
              <w:top w:val="nil"/>
              <w:left w:val="nil"/>
              <w:bottom w:val="nil"/>
              <w:right w:val="nil"/>
            </w:tcBorders>
            <w:tcMar>
              <w:top w:w="100" w:type="dxa"/>
              <w:left w:w="100" w:type="dxa"/>
              <w:bottom w:w="100" w:type="dxa"/>
              <w:right w:w="100" w:type="dxa"/>
            </w:tcMar>
          </w:tcPr>
          <w:p w14:paraId="3C89977D" w14:textId="77777777" w:rsidR="005A2F57" w:rsidRDefault="00000000">
            <w:pPr>
              <w:jc w:val="center"/>
            </w:pPr>
            <w:r>
              <w:rPr>
                <w:b/>
                <w:bCs/>
              </w:rPr>
              <w:t>Course Developer</w:t>
            </w:r>
          </w:p>
        </w:tc>
        <w:tc>
          <w:tcPr>
            <w:tcW w:w="2765" w:type="dxa"/>
            <w:tcBorders>
              <w:top w:val="nil"/>
              <w:left w:val="nil"/>
              <w:bottom w:val="nil"/>
              <w:right w:val="nil"/>
            </w:tcBorders>
            <w:tcMar>
              <w:top w:w="100" w:type="dxa"/>
              <w:left w:w="100" w:type="dxa"/>
              <w:bottom w:w="100" w:type="dxa"/>
              <w:right w:w="100" w:type="dxa"/>
            </w:tcMar>
          </w:tcPr>
          <w:p w14:paraId="0585665D" w14:textId="77777777" w:rsidR="005A2F57" w:rsidRDefault="00000000">
            <w:pPr>
              <w:jc w:val="center"/>
            </w:pPr>
            <w:r>
              <w:rPr>
                <w:b/>
                <w:bCs/>
              </w:rPr>
              <w:t>Course Coordinator</w:t>
            </w:r>
          </w:p>
        </w:tc>
        <w:tc>
          <w:tcPr>
            <w:tcW w:w="2975" w:type="dxa"/>
            <w:tcBorders>
              <w:top w:val="nil"/>
              <w:left w:val="nil"/>
              <w:bottom w:val="nil"/>
              <w:right w:val="nil"/>
            </w:tcBorders>
            <w:tcMar>
              <w:top w:w="100" w:type="dxa"/>
              <w:left w:w="100" w:type="dxa"/>
              <w:bottom w:w="100" w:type="dxa"/>
              <w:right w:w="100" w:type="dxa"/>
            </w:tcMar>
          </w:tcPr>
          <w:p w14:paraId="69B4A9FE" w14:textId="77777777" w:rsidR="005A2F57" w:rsidRDefault="00000000">
            <w:pPr>
              <w:jc w:val="center"/>
            </w:pPr>
            <w:r>
              <w:rPr>
                <w:b/>
                <w:bCs/>
              </w:rPr>
              <w:t xml:space="preserve">Head of Study </w:t>
            </w:r>
            <w:proofErr w:type="spellStart"/>
            <w:r>
              <w:rPr>
                <w:b/>
                <w:bCs/>
              </w:rPr>
              <w:t>Programme</w:t>
            </w:r>
            <w:proofErr w:type="spellEnd"/>
          </w:p>
        </w:tc>
      </w:tr>
      <w:tr w:rsidR="005A2F57" w14:paraId="7B9C011B" w14:textId="77777777">
        <w:trPr>
          <w:trHeight w:val="515"/>
        </w:trPr>
        <w:tc>
          <w:tcPr>
            <w:tcW w:w="2765" w:type="dxa"/>
            <w:tcBorders>
              <w:top w:val="nil"/>
              <w:left w:val="nil"/>
              <w:bottom w:val="nil"/>
              <w:right w:val="nil"/>
            </w:tcBorders>
            <w:tcMar>
              <w:top w:w="100" w:type="dxa"/>
              <w:left w:w="100" w:type="dxa"/>
              <w:bottom w:w="100" w:type="dxa"/>
              <w:right w:w="100" w:type="dxa"/>
            </w:tcMar>
          </w:tcPr>
          <w:p w14:paraId="02E11217" w14:textId="77777777" w:rsidR="005A2F57" w:rsidRDefault="00000000">
            <w:r>
              <w:t>_______________</w:t>
            </w:r>
          </w:p>
        </w:tc>
        <w:tc>
          <w:tcPr>
            <w:tcW w:w="2765" w:type="dxa"/>
            <w:tcBorders>
              <w:top w:val="nil"/>
              <w:left w:val="nil"/>
              <w:bottom w:val="nil"/>
              <w:right w:val="nil"/>
            </w:tcBorders>
            <w:tcMar>
              <w:top w:w="100" w:type="dxa"/>
              <w:left w:w="100" w:type="dxa"/>
              <w:bottom w:w="100" w:type="dxa"/>
              <w:right w:w="100" w:type="dxa"/>
            </w:tcMar>
          </w:tcPr>
          <w:p w14:paraId="0F7FA63E" w14:textId="77777777" w:rsidR="005A2F57" w:rsidRDefault="00000000">
            <w:r>
              <w:t>_______________</w:t>
            </w:r>
          </w:p>
        </w:tc>
        <w:tc>
          <w:tcPr>
            <w:tcW w:w="2975" w:type="dxa"/>
            <w:tcBorders>
              <w:top w:val="nil"/>
              <w:left w:val="nil"/>
              <w:bottom w:val="nil"/>
              <w:right w:val="nil"/>
            </w:tcBorders>
            <w:tcMar>
              <w:top w:w="100" w:type="dxa"/>
              <w:left w:w="100" w:type="dxa"/>
              <w:bottom w:w="100" w:type="dxa"/>
              <w:right w:w="100" w:type="dxa"/>
            </w:tcMar>
          </w:tcPr>
          <w:p w14:paraId="2F19609C" w14:textId="77777777" w:rsidR="005A2F57" w:rsidRDefault="00000000">
            <w:r>
              <w:t>_______________</w:t>
            </w:r>
          </w:p>
        </w:tc>
      </w:tr>
      <w:tr w:rsidR="005A2F57" w14:paraId="5A99E099" w14:textId="77777777">
        <w:trPr>
          <w:trHeight w:val="515"/>
        </w:trPr>
        <w:tc>
          <w:tcPr>
            <w:tcW w:w="2765" w:type="dxa"/>
            <w:tcBorders>
              <w:top w:val="nil"/>
              <w:left w:val="nil"/>
              <w:bottom w:val="nil"/>
              <w:right w:val="nil"/>
            </w:tcBorders>
            <w:tcMar>
              <w:top w:w="100" w:type="dxa"/>
              <w:left w:w="100" w:type="dxa"/>
              <w:bottom w:w="100" w:type="dxa"/>
              <w:right w:w="100" w:type="dxa"/>
            </w:tcMar>
          </w:tcPr>
          <w:p w14:paraId="2AE3711B" w14:textId="77777777" w:rsidR="005A2F57" w:rsidRDefault="00000000">
            <w:r>
              <w:t>Muhammad Al Atiqi, PhD</w:t>
            </w:r>
          </w:p>
        </w:tc>
        <w:tc>
          <w:tcPr>
            <w:tcW w:w="2765" w:type="dxa"/>
            <w:tcBorders>
              <w:top w:val="nil"/>
              <w:left w:val="nil"/>
              <w:bottom w:val="nil"/>
              <w:right w:val="nil"/>
            </w:tcBorders>
            <w:tcMar>
              <w:top w:w="100" w:type="dxa"/>
              <w:left w:w="100" w:type="dxa"/>
              <w:bottom w:w="100" w:type="dxa"/>
              <w:right w:w="100" w:type="dxa"/>
            </w:tcMar>
          </w:tcPr>
          <w:p w14:paraId="7276DBDE" w14:textId="77777777" w:rsidR="005A2F57" w:rsidRDefault="00000000">
            <w:r>
              <w:t>Muhammad Al Atiqi, PhD</w:t>
            </w:r>
          </w:p>
        </w:tc>
        <w:tc>
          <w:tcPr>
            <w:tcW w:w="2975" w:type="dxa"/>
            <w:tcBorders>
              <w:top w:val="nil"/>
              <w:left w:val="nil"/>
              <w:bottom w:val="nil"/>
              <w:right w:val="nil"/>
            </w:tcBorders>
            <w:tcMar>
              <w:top w:w="100" w:type="dxa"/>
              <w:left w:w="100" w:type="dxa"/>
              <w:bottom w:w="100" w:type="dxa"/>
              <w:right w:w="100" w:type="dxa"/>
            </w:tcMar>
          </w:tcPr>
          <w:p w14:paraId="54DDC34A" w14:textId="77777777" w:rsidR="005A2F57" w:rsidRDefault="00000000">
            <w:r>
              <w:t>[Name]</w:t>
            </w:r>
          </w:p>
        </w:tc>
      </w:tr>
    </w:tbl>
    <w:p w14:paraId="5C4A2AF1" w14:textId="77777777" w:rsidR="005A2F57" w:rsidRDefault="00000000">
      <w:pPr>
        <w:spacing w:before="240" w:after="240"/>
      </w:pPr>
      <w:r>
        <w:t>Date prepared: _______________</w:t>
      </w:r>
    </w:p>
    <w:p w14:paraId="245E45D4" w14:textId="77777777" w:rsidR="005A2F57" w:rsidRDefault="00000000">
      <w:pPr>
        <w:spacing w:before="240" w:after="240"/>
      </w:pPr>
      <w:r>
        <w:t>Supplementary identity data not stated in the syllabus body:</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8"/>
        <w:gridCol w:w="6442"/>
      </w:tblGrid>
      <w:tr w:rsidR="005A2F57" w14:paraId="49C27C36" w14:textId="77777777">
        <w:trPr>
          <w:trHeight w:val="515"/>
        </w:trPr>
        <w:tc>
          <w:tcPr>
            <w:tcW w:w="2918" w:type="dxa"/>
            <w:tcBorders>
              <w:top w:val="nil"/>
              <w:left w:val="nil"/>
              <w:bottom w:val="nil"/>
              <w:right w:val="nil"/>
            </w:tcBorders>
            <w:tcMar>
              <w:top w:w="100" w:type="dxa"/>
              <w:left w:w="100" w:type="dxa"/>
              <w:bottom w:w="100" w:type="dxa"/>
              <w:right w:w="100" w:type="dxa"/>
            </w:tcMar>
          </w:tcPr>
          <w:p w14:paraId="4FA9AD88" w14:textId="77777777" w:rsidR="005A2F57" w:rsidRDefault="00000000">
            <w:pPr>
              <w:jc w:val="center"/>
            </w:pPr>
            <w:r>
              <w:rPr>
                <w:b/>
                <w:bCs/>
              </w:rPr>
              <w:t>Item</w:t>
            </w:r>
          </w:p>
        </w:tc>
        <w:tc>
          <w:tcPr>
            <w:tcW w:w="6441" w:type="dxa"/>
            <w:tcBorders>
              <w:top w:val="nil"/>
              <w:left w:val="nil"/>
              <w:bottom w:val="nil"/>
              <w:right w:val="nil"/>
            </w:tcBorders>
            <w:tcMar>
              <w:top w:w="100" w:type="dxa"/>
              <w:left w:w="100" w:type="dxa"/>
              <w:bottom w:w="100" w:type="dxa"/>
              <w:right w:w="100" w:type="dxa"/>
            </w:tcMar>
          </w:tcPr>
          <w:p w14:paraId="3B731A3D" w14:textId="77777777" w:rsidR="005A2F57" w:rsidRDefault="00000000">
            <w:pPr>
              <w:jc w:val="center"/>
            </w:pPr>
            <w:r>
              <w:rPr>
                <w:b/>
                <w:bCs/>
              </w:rPr>
              <w:t>Detail</w:t>
            </w:r>
          </w:p>
        </w:tc>
      </w:tr>
      <w:tr w:rsidR="005A2F57" w14:paraId="18107CA7" w14:textId="77777777">
        <w:trPr>
          <w:trHeight w:val="785"/>
        </w:trPr>
        <w:tc>
          <w:tcPr>
            <w:tcW w:w="2918" w:type="dxa"/>
            <w:tcBorders>
              <w:top w:val="nil"/>
              <w:left w:val="nil"/>
              <w:bottom w:val="nil"/>
              <w:right w:val="nil"/>
            </w:tcBorders>
            <w:tcMar>
              <w:top w:w="100" w:type="dxa"/>
              <w:left w:w="100" w:type="dxa"/>
              <w:bottom w:w="100" w:type="dxa"/>
              <w:right w:w="100" w:type="dxa"/>
            </w:tcMar>
          </w:tcPr>
          <w:p w14:paraId="45240C97" w14:textId="77777777" w:rsidR="005A2F57" w:rsidRDefault="00000000">
            <w:r>
              <w:t>Course Group (</w:t>
            </w:r>
            <w:proofErr w:type="spellStart"/>
            <w:r>
              <w:t>Kelompok</w:t>
            </w:r>
            <w:proofErr w:type="spellEnd"/>
            <w:r>
              <w:t xml:space="preserve"> MK)</w:t>
            </w:r>
          </w:p>
        </w:tc>
        <w:tc>
          <w:tcPr>
            <w:tcW w:w="6441" w:type="dxa"/>
            <w:tcBorders>
              <w:top w:val="nil"/>
              <w:left w:val="nil"/>
              <w:bottom w:val="nil"/>
              <w:right w:val="nil"/>
            </w:tcBorders>
            <w:tcMar>
              <w:top w:w="100" w:type="dxa"/>
              <w:left w:w="100" w:type="dxa"/>
              <w:bottom w:w="100" w:type="dxa"/>
              <w:right w:w="100" w:type="dxa"/>
            </w:tcMar>
          </w:tcPr>
          <w:p w14:paraId="1303E90E" w14:textId="77777777" w:rsidR="005A2F57" w:rsidRDefault="00000000">
            <w:r>
              <w:t xml:space="preserve">Compulsory — </w:t>
            </w:r>
            <w:proofErr w:type="spellStart"/>
            <w:r>
              <w:t>Programme</w:t>
            </w:r>
            <w:proofErr w:type="spellEnd"/>
            <w:r>
              <w:t xml:space="preserve"> Core (MK Wajib Program Studi)</w:t>
            </w:r>
          </w:p>
        </w:tc>
      </w:tr>
      <w:tr w:rsidR="005A2F57" w14:paraId="6906516B" w14:textId="77777777">
        <w:trPr>
          <w:trHeight w:val="515"/>
        </w:trPr>
        <w:tc>
          <w:tcPr>
            <w:tcW w:w="2918" w:type="dxa"/>
            <w:tcBorders>
              <w:top w:val="nil"/>
              <w:left w:val="nil"/>
              <w:bottom w:val="nil"/>
              <w:right w:val="nil"/>
            </w:tcBorders>
            <w:tcMar>
              <w:top w:w="100" w:type="dxa"/>
              <w:left w:w="100" w:type="dxa"/>
              <w:bottom w:w="100" w:type="dxa"/>
              <w:right w:w="100" w:type="dxa"/>
            </w:tcMar>
          </w:tcPr>
          <w:p w14:paraId="4B8ADFD8" w14:textId="77777777" w:rsidR="005A2F57" w:rsidRDefault="00000000">
            <w:r>
              <w:t>Credit structure (</w:t>
            </w:r>
            <w:proofErr w:type="spellStart"/>
            <w:r>
              <w:t>Bobot</w:t>
            </w:r>
            <w:proofErr w:type="spellEnd"/>
            <w:r>
              <w:t xml:space="preserve"> </w:t>
            </w:r>
            <w:proofErr w:type="spellStart"/>
            <w:r>
              <w:t>sks</w:t>
            </w:r>
            <w:proofErr w:type="spellEnd"/>
            <w:r>
              <w:t>)</w:t>
            </w:r>
          </w:p>
        </w:tc>
        <w:tc>
          <w:tcPr>
            <w:tcW w:w="6441" w:type="dxa"/>
            <w:tcBorders>
              <w:top w:val="nil"/>
              <w:left w:val="nil"/>
              <w:bottom w:val="nil"/>
              <w:right w:val="nil"/>
            </w:tcBorders>
            <w:tcMar>
              <w:top w:w="100" w:type="dxa"/>
              <w:left w:w="100" w:type="dxa"/>
              <w:bottom w:w="100" w:type="dxa"/>
              <w:right w:w="100" w:type="dxa"/>
            </w:tcMar>
          </w:tcPr>
          <w:p w14:paraId="29BA3EC2" w14:textId="77777777" w:rsidR="005A2F57" w:rsidRDefault="00000000">
            <w:r>
              <w:t xml:space="preserve">3 </w:t>
            </w:r>
            <w:proofErr w:type="spellStart"/>
            <w:r>
              <w:t>sks</w:t>
            </w:r>
            <w:proofErr w:type="spellEnd"/>
            <w:r>
              <w:t xml:space="preserve"> (T=3, P=0, L=0)</w:t>
            </w:r>
          </w:p>
        </w:tc>
      </w:tr>
      <w:tr w:rsidR="005A2F57" w14:paraId="4982362B" w14:textId="77777777">
        <w:trPr>
          <w:trHeight w:val="515"/>
        </w:trPr>
        <w:tc>
          <w:tcPr>
            <w:tcW w:w="2918" w:type="dxa"/>
            <w:tcBorders>
              <w:top w:val="nil"/>
              <w:left w:val="nil"/>
              <w:bottom w:val="nil"/>
              <w:right w:val="nil"/>
            </w:tcBorders>
            <w:tcMar>
              <w:top w:w="100" w:type="dxa"/>
              <w:left w:w="100" w:type="dxa"/>
              <w:bottom w:w="100" w:type="dxa"/>
              <w:right w:w="100" w:type="dxa"/>
            </w:tcMar>
          </w:tcPr>
          <w:p w14:paraId="326E77DF" w14:textId="77777777" w:rsidR="005A2F57" w:rsidRDefault="00000000">
            <w:r>
              <w:t>Semester</w:t>
            </w:r>
          </w:p>
        </w:tc>
        <w:tc>
          <w:tcPr>
            <w:tcW w:w="6441" w:type="dxa"/>
            <w:tcBorders>
              <w:top w:val="nil"/>
              <w:left w:val="nil"/>
              <w:bottom w:val="nil"/>
              <w:right w:val="nil"/>
            </w:tcBorders>
            <w:tcMar>
              <w:top w:w="100" w:type="dxa"/>
              <w:left w:w="100" w:type="dxa"/>
              <w:bottom w:w="100" w:type="dxa"/>
              <w:right w:w="100" w:type="dxa"/>
            </w:tcMar>
          </w:tcPr>
          <w:p w14:paraId="52F98578" w14:textId="77777777" w:rsidR="005A2F57" w:rsidRDefault="00000000">
            <w:r>
              <w:t>1 (</w:t>
            </w:r>
            <w:proofErr w:type="spellStart"/>
            <w:r>
              <w:t>Ganjil</w:t>
            </w:r>
            <w:proofErr w:type="spellEnd"/>
            <w:r>
              <w:t>)</w:t>
            </w:r>
          </w:p>
        </w:tc>
      </w:tr>
      <w:tr w:rsidR="005A2F57" w14:paraId="09D57E5A" w14:textId="77777777">
        <w:trPr>
          <w:trHeight w:val="515"/>
        </w:trPr>
        <w:tc>
          <w:tcPr>
            <w:tcW w:w="2918" w:type="dxa"/>
            <w:tcBorders>
              <w:top w:val="nil"/>
              <w:left w:val="nil"/>
              <w:bottom w:val="nil"/>
              <w:right w:val="nil"/>
            </w:tcBorders>
            <w:tcMar>
              <w:top w:w="100" w:type="dxa"/>
              <w:left w:w="100" w:type="dxa"/>
              <w:bottom w:w="100" w:type="dxa"/>
              <w:right w:w="100" w:type="dxa"/>
            </w:tcMar>
          </w:tcPr>
          <w:p w14:paraId="2364E6D7" w14:textId="77777777" w:rsidR="005A2F57" w:rsidRDefault="00000000">
            <w:r>
              <w:t>KKNI Level</w:t>
            </w:r>
          </w:p>
        </w:tc>
        <w:tc>
          <w:tcPr>
            <w:tcW w:w="6441" w:type="dxa"/>
            <w:tcBorders>
              <w:top w:val="nil"/>
              <w:left w:val="nil"/>
              <w:bottom w:val="nil"/>
              <w:right w:val="nil"/>
            </w:tcBorders>
            <w:tcMar>
              <w:top w:w="100" w:type="dxa"/>
              <w:left w:w="100" w:type="dxa"/>
              <w:bottom w:w="100" w:type="dxa"/>
              <w:right w:w="100" w:type="dxa"/>
            </w:tcMar>
          </w:tcPr>
          <w:p w14:paraId="70F88A10" w14:textId="77777777" w:rsidR="005A2F57" w:rsidRDefault="00000000">
            <w:r>
              <w:t>Level 8 (Magister)</w:t>
            </w:r>
          </w:p>
        </w:tc>
      </w:tr>
      <w:tr w:rsidR="005A2F57" w14:paraId="58006D4D" w14:textId="77777777">
        <w:trPr>
          <w:trHeight w:val="785"/>
        </w:trPr>
        <w:tc>
          <w:tcPr>
            <w:tcW w:w="2918" w:type="dxa"/>
            <w:tcBorders>
              <w:top w:val="nil"/>
              <w:left w:val="nil"/>
              <w:bottom w:val="nil"/>
              <w:right w:val="nil"/>
            </w:tcBorders>
            <w:tcMar>
              <w:top w:w="100" w:type="dxa"/>
              <w:left w:w="100" w:type="dxa"/>
              <w:bottom w:w="100" w:type="dxa"/>
              <w:right w:w="100" w:type="dxa"/>
            </w:tcMar>
          </w:tcPr>
          <w:p w14:paraId="5E5D03F5" w14:textId="77777777" w:rsidR="005A2F57" w:rsidRDefault="00000000">
            <w:r>
              <w:t>Teaching allocation</w:t>
            </w:r>
          </w:p>
        </w:tc>
        <w:tc>
          <w:tcPr>
            <w:tcW w:w="6441" w:type="dxa"/>
            <w:tcBorders>
              <w:top w:val="nil"/>
              <w:left w:val="nil"/>
              <w:bottom w:val="nil"/>
              <w:right w:val="nil"/>
            </w:tcBorders>
            <w:tcMar>
              <w:top w:w="100" w:type="dxa"/>
              <w:left w:w="100" w:type="dxa"/>
              <w:bottom w:w="100" w:type="dxa"/>
              <w:right w:w="100" w:type="dxa"/>
            </w:tcMar>
          </w:tcPr>
          <w:p w14:paraId="316DAFDD" w14:textId="77777777" w:rsidR="005A2F57" w:rsidRDefault="00000000">
            <w:r>
              <w:t xml:space="preserve">Muhammad Al Atiqi, PhD (Weeks 1–8); </w:t>
            </w:r>
            <w:proofErr w:type="spellStart"/>
            <w:r>
              <w:t>Asep</w:t>
            </w:r>
            <w:proofErr w:type="spellEnd"/>
            <w:r>
              <w:t xml:space="preserve"> Maulana, PhD (Weeks 9–16)</w:t>
            </w:r>
          </w:p>
        </w:tc>
      </w:tr>
      <w:tr w:rsidR="005A2F57" w14:paraId="059C4287" w14:textId="77777777">
        <w:trPr>
          <w:trHeight w:val="515"/>
        </w:trPr>
        <w:tc>
          <w:tcPr>
            <w:tcW w:w="2918" w:type="dxa"/>
            <w:tcBorders>
              <w:top w:val="nil"/>
              <w:left w:val="nil"/>
              <w:bottom w:val="nil"/>
              <w:right w:val="nil"/>
            </w:tcBorders>
            <w:tcMar>
              <w:top w:w="100" w:type="dxa"/>
              <w:left w:w="100" w:type="dxa"/>
              <w:bottom w:w="100" w:type="dxa"/>
              <w:right w:w="100" w:type="dxa"/>
            </w:tcMar>
          </w:tcPr>
          <w:p w14:paraId="236E0FC5" w14:textId="77777777" w:rsidR="005A2F57" w:rsidRDefault="00000000">
            <w:r>
              <w:lastRenderedPageBreak/>
              <w:t>Semester duration</w:t>
            </w:r>
          </w:p>
        </w:tc>
        <w:tc>
          <w:tcPr>
            <w:tcW w:w="6441" w:type="dxa"/>
            <w:tcBorders>
              <w:top w:val="nil"/>
              <w:left w:val="nil"/>
              <w:bottom w:val="nil"/>
              <w:right w:val="nil"/>
            </w:tcBorders>
            <w:tcMar>
              <w:top w:w="100" w:type="dxa"/>
              <w:left w:w="100" w:type="dxa"/>
              <w:bottom w:w="100" w:type="dxa"/>
              <w:right w:w="100" w:type="dxa"/>
            </w:tcMar>
          </w:tcPr>
          <w:p w14:paraId="505FC884" w14:textId="77777777" w:rsidR="005A2F57" w:rsidRDefault="00000000">
            <w:r>
              <w:t xml:space="preserve">16 weeks, </w:t>
            </w:r>
            <w:proofErr w:type="gramStart"/>
            <w:r>
              <w:t>inclusive of</w:t>
            </w:r>
            <w:proofErr w:type="gramEnd"/>
            <w:r>
              <w:t xml:space="preserve"> examinations in Weeks 8 and 16</w:t>
            </w:r>
          </w:p>
        </w:tc>
      </w:tr>
    </w:tbl>
    <w:p w14:paraId="56B0EEF6" w14:textId="77777777" w:rsidR="005A2F57" w:rsidRDefault="00000000">
      <w:r>
        <w:pict w14:anchorId="5345873D">
          <v:rect id="_x0000_i1026" style="width:0;height:1.5pt" o:hralign="center" o:hrstd="t" o:hr="t" fillcolor="#a0a0a0" stroked="f"/>
        </w:pict>
      </w:r>
    </w:p>
    <w:p w14:paraId="5CCC3CDD" w14:textId="77777777" w:rsidR="005A2F57" w:rsidRDefault="00000000">
      <w:pPr>
        <w:pStyle w:val="Heading3"/>
        <w:keepNext w:val="0"/>
        <w:keepLines w:val="0"/>
        <w:spacing w:before="280"/>
        <w:rPr>
          <w:b/>
          <w:bCs/>
          <w:color w:val="000000"/>
          <w:sz w:val="26"/>
          <w:szCs w:val="26"/>
        </w:rPr>
      </w:pPr>
      <w:bookmarkStart w:id="4" w:name="_4mnkx6qqzvvo" w:colFirst="0" w:colLast="0"/>
      <w:bookmarkEnd w:id="4"/>
      <w:r>
        <w:rPr>
          <w:b/>
          <w:bCs/>
          <w:color w:val="000000"/>
          <w:sz w:val="26"/>
          <w:szCs w:val="26"/>
        </w:rPr>
        <w:t xml:space="preserve">B. </w:t>
      </w:r>
      <w:proofErr w:type="spellStart"/>
      <w:r>
        <w:rPr>
          <w:b/>
          <w:bCs/>
          <w:color w:val="000000"/>
          <w:sz w:val="26"/>
          <w:szCs w:val="26"/>
        </w:rPr>
        <w:t>Programme</w:t>
      </w:r>
      <w:proofErr w:type="spellEnd"/>
      <w:r>
        <w:rPr>
          <w:b/>
          <w:bCs/>
          <w:color w:val="000000"/>
          <w:sz w:val="26"/>
          <w:szCs w:val="26"/>
        </w:rPr>
        <w:t xml:space="preserve"> Learning Outcomes Assigned (CPL yang </w:t>
      </w:r>
      <w:proofErr w:type="spellStart"/>
      <w:r>
        <w:rPr>
          <w:b/>
          <w:bCs/>
          <w:color w:val="000000"/>
          <w:sz w:val="26"/>
          <w:szCs w:val="26"/>
        </w:rPr>
        <w:t>Dibebankan</w:t>
      </w:r>
      <w:proofErr w:type="spellEnd"/>
      <w:r>
        <w:rPr>
          <w:b/>
          <w:bCs/>
          <w:color w:val="000000"/>
          <w:sz w:val="26"/>
          <w:szCs w:val="26"/>
        </w:rPr>
        <w:t>)</w:t>
      </w:r>
    </w:p>
    <w:tbl>
      <w:tblPr>
        <w:tblStyle w:val="a1"/>
        <w:tblW w:w="4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5"/>
        <w:gridCol w:w="1475"/>
        <w:gridCol w:w="2525"/>
      </w:tblGrid>
      <w:tr w:rsidR="005A2F57" w14:paraId="2BA55E17" w14:textId="77777777">
        <w:trPr>
          <w:trHeight w:val="515"/>
        </w:trPr>
        <w:tc>
          <w:tcPr>
            <w:tcW w:w="875" w:type="dxa"/>
            <w:tcBorders>
              <w:top w:val="nil"/>
              <w:left w:val="nil"/>
              <w:bottom w:val="nil"/>
              <w:right w:val="nil"/>
            </w:tcBorders>
            <w:tcMar>
              <w:top w:w="100" w:type="dxa"/>
              <w:left w:w="100" w:type="dxa"/>
              <w:bottom w:w="100" w:type="dxa"/>
              <w:right w:w="100" w:type="dxa"/>
            </w:tcMar>
          </w:tcPr>
          <w:p w14:paraId="2247E0E6" w14:textId="77777777" w:rsidR="005A2F57" w:rsidRDefault="00000000">
            <w:pPr>
              <w:jc w:val="center"/>
            </w:pPr>
            <w:r>
              <w:rPr>
                <w:b/>
                <w:bCs/>
              </w:rPr>
              <w:t>Code</w:t>
            </w:r>
          </w:p>
        </w:tc>
        <w:tc>
          <w:tcPr>
            <w:tcW w:w="1475" w:type="dxa"/>
            <w:tcBorders>
              <w:top w:val="nil"/>
              <w:left w:val="nil"/>
              <w:bottom w:val="nil"/>
              <w:right w:val="nil"/>
            </w:tcBorders>
            <w:tcMar>
              <w:top w:w="100" w:type="dxa"/>
              <w:left w:w="100" w:type="dxa"/>
              <w:bottom w:w="100" w:type="dxa"/>
              <w:right w:w="100" w:type="dxa"/>
            </w:tcMar>
          </w:tcPr>
          <w:p w14:paraId="3A8B9FA3" w14:textId="77777777" w:rsidR="005A2F57" w:rsidRDefault="00000000">
            <w:pPr>
              <w:jc w:val="center"/>
            </w:pPr>
            <w:r>
              <w:rPr>
                <w:b/>
                <w:bCs/>
              </w:rPr>
              <w:t>Assigned</w:t>
            </w:r>
          </w:p>
        </w:tc>
        <w:tc>
          <w:tcPr>
            <w:tcW w:w="2525" w:type="dxa"/>
            <w:tcBorders>
              <w:top w:val="nil"/>
              <w:left w:val="nil"/>
              <w:bottom w:val="nil"/>
              <w:right w:val="nil"/>
            </w:tcBorders>
            <w:tcMar>
              <w:top w:w="100" w:type="dxa"/>
              <w:left w:w="100" w:type="dxa"/>
              <w:bottom w:w="100" w:type="dxa"/>
              <w:right w:w="100" w:type="dxa"/>
            </w:tcMar>
          </w:tcPr>
          <w:p w14:paraId="19780004" w14:textId="77777777" w:rsidR="005A2F57" w:rsidRDefault="00000000">
            <w:pPr>
              <w:jc w:val="center"/>
            </w:pPr>
            <w:r>
              <w:rPr>
                <w:b/>
                <w:bCs/>
              </w:rPr>
              <w:t>Attainment level</w:t>
            </w:r>
          </w:p>
        </w:tc>
      </w:tr>
      <w:tr w:rsidR="005A2F57" w14:paraId="16DC9D82" w14:textId="77777777">
        <w:trPr>
          <w:trHeight w:val="515"/>
        </w:trPr>
        <w:tc>
          <w:tcPr>
            <w:tcW w:w="875" w:type="dxa"/>
            <w:tcBorders>
              <w:top w:val="nil"/>
              <w:left w:val="nil"/>
              <w:bottom w:val="nil"/>
              <w:right w:val="nil"/>
            </w:tcBorders>
            <w:tcMar>
              <w:top w:w="100" w:type="dxa"/>
              <w:left w:w="100" w:type="dxa"/>
              <w:bottom w:w="100" w:type="dxa"/>
              <w:right w:w="100" w:type="dxa"/>
            </w:tcMar>
          </w:tcPr>
          <w:p w14:paraId="02175A85" w14:textId="77777777" w:rsidR="005A2F57" w:rsidRDefault="00000000">
            <w:r>
              <w:t>CPL-1</w:t>
            </w:r>
          </w:p>
        </w:tc>
        <w:tc>
          <w:tcPr>
            <w:tcW w:w="1475" w:type="dxa"/>
            <w:tcBorders>
              <w:top w:val="nil"/>
              <w:left w:val="nil"/>
              <w:bottom w:val="nil"/>
              <w:right w:val="nil"/>
            </w:tcBorders>
            <w:tcMar>
              <w:top w:w="100" w:type="dxa"/>
              <w:left w:w="100" w:type="dxa"/>
              <w:bottom w:w="100" w:type="dxa"/>
              <w:right w:w="100" w:type="dxa"/>
            </w:tcMar>
          </w:tcPr>
          <w:p w14:paraId="54F862B4" w14:textId="77777777" w:rsidR="005A2F57" w:rsidRDefault="00000000">
            <w:r>
              <w:t>Partial</w:t>
            </w:r>
          </w:p>
        </w:tc>
        <w:tc>
          <w:tcPr>
            <w:tcW w:w="2525" w:type="dxa"/>
            <w:tcBorders>
              <w:top w:val="nil"/>
              <w:left w:val="nil"/>
              <w:bottom w:val="nil"/>
              <w:right w:val="nil"/>
            </w:tcBorders>
            <w:tcMar>
              <w:top w:w="100" w:type="dxa"/>
              <w:left w:w="100" w:type="dxa"/>
              <w:bottom w:w="100" w:type="dxa"/>
              <w:right w:w="100" w:type="dxa"/>
            </w:tcMar>
          </w:tcPr>
          <w:p w14:paraId="57EF6AAF" w14:textId="77777777" w:rsidR="005A2F57" w:rsidRDefault="00000000">
            <w:r>
              <w:t>Introduced</w:t>
            </w:r>
          </w:p>
        </w:tc>
      </w:tr>
      <w:tr w:rsidR="005A2F57" w14:paraId="28A2CC17" w14:textId="77777777">
        <w:trPr>
          <w:trHeight w:val="515"/>
        </w:trPr>
        <w:tc>
          <w:tcPr>
            <w:tcW w:w="875" w:type="dxa"/>
            <w:tcBorders>
              <w:top w:val="nil"/>
              <w:left w:val="nil"/>
              <w:bottom w:val="nil"/>
              <w:right w:val="nil"/>
            </w:tcBorders>
            <w:tcMar>
              <w:top w:w="100" w:type="dxa"/>
              <w:left w:w="100" w:type="dxa"/>
              <w:bottom w:w="100" w:type="dxa"/>
              <w:right w:w="100" w:type="dxa"/>
            </w:tcMar>
          </w:tcPr>
          <w:p w14:paraId="28934737" w14:textId="77777777" w:rsidR="005A2F57" w:rsidRDefault="00000000">
            <w:r>
              <w:t>CPL-2</w:t>
            </w:r>
          </w:p>
        </w:tc>
        <w:tc>
          <w:tcPr>
            <w:tcW w:w="1475" w:type="dxa"/>
            <w:tcBorders>
              <w:top w:val="nil"/>
              <w:left w:val="nil"/>
              <w:bottom w:val="nil"/>
              <w:right w:val="nil"/>
            </w:tcBorders>
            <w:tcMar>
              <w:top w:w="100" w:type="dxa"/>
              <w:left w:w="100" w:type="dxa"/>
              <w:bottom w:w="100" w:type="dxa"/>
              <w:right w:w="100" w:type="dxa"/>
            </w:tcMar>
          </w:tcPr>
          <w:p w14:paraId="351FCB4B" w14:textId="77777777" w:rsidR="005A2F57" w:rsidRDefault="00000000">
            <w:r>
              <w:t>Primary</w:t>
            </w:r>
          </w:p>
        </w:tc>
        <w:tc>
          <w:tcPr>
            <w:tcW w:w="2525" w:type="dxa"/>
            <w:tcBorders>
              <w:top w:val="nil"/>
              <w:left w:val="nil"/>
              <w:bottom w:val="nil"/>
              <w:right w:val="nil"/>
            </w:tcBorders>
            <w:tcMar>
              <w:top w:w="100" w:type="dxa"/>
              <w:left w:w="100" w:type="dxa"/>
              <w:bottom w:w="100" w:type="dxa"/>
              <w:right w:w="100" w:type="dxa"/>
            </w:tcMar>
          </w:tcPr>
          <w:p w14:paraId="1FC6CC92" w14:textId="77777777" w:rsidR="005A2F57" w:rsidRDefault="00000000">
            <w:r>
              <w:t>Introduced / Reinforced</w:t>
            </w:r>
          </w:p>
        </w:tc>
      </w:tr>
      <w:tr w:rsidR="005A2F57" w14:paraId="7BE11E40" w14:textId="77777777">
        <w:trPr>
          <w:trHeight w:val="515"/>
        </w:trPr>
        <w:tc>
          <w:tcPr>
            <w:tcW w:w="875" w:type="dxa"/>
            <w:tcBorders>
              <w:top w:val="nil"/>
              <w:left w:val="nil"/>
              <w:bottom w:val="nil"/>
              <w:right w:val="nil"/>
            </w:tcBorders>
            <w:tcMar>
              <w:top w:w="100" w:type="dxa"/>
              <w:left w:w="100" w:type="dxa"/>
              <w:bottom w:w="100" w:type="dxa"/>
              <w:right w:w="100" w:type="dxa"/>
            </w:tcMar>
          </w:tcPr>
          <w:p w14:paraId="087C5A09" w14:textId="77777777" w:rsidR="005A2F57" w:rsidRDefault="00000000">
            <w:r>
              <w:t>CPL-3</w:t>
            </w:r>
          </w:p>
        </w:tc>
        <w:tc>
          <w:tcPr>
            <w:tcW w:w="1475" w:type="dxa"/>
            <w:tcBorders>
              <w:top w:val="nil"/>
              <w:left w:val="nil"/>
              <w:bottom w:val="nil"/>
              <w:right w:val="nil"/>
            </w:tcBorders>
            <w:tcMar>
              <w:top w:w="100" w:type="dxa"/>
              <w:left w:w="100" w:type="dxa"/>
              <w:bottom w:w="100" w:type="dxa"/>
              <w:right w:w="100" w:type="dxa"/>
            </w:tcMar>
          </w:tcPr>
          <w:p w14:paraId="2596D048" w14:textId="77777777" w:rsidR="005A2F57" w:rsidRDefault="00000000">
            <w:r>
              <w:t>Partial</w:t>
            </w:r>
          </w:p>
        </w:tc>
        <w:tc>
          <w:tcPr>
            <w:tcW w:w="2525" w:type="dxa"/>
            <w:tcBorders>
              <w:top w:val="nil"/>
              <w:left w:val="nil"/>
              <w:bottom w:val="nil"/>
              <w:right w:val="nil"/>
            </w:tcBorders>
            <w:tcMar>
              <w:top w:w="100" w:type="dxa"/>
              <w:left w:w="100" w:type="dxa"/>
              <w:bottom w:w="100" w:type="dxa"/>
              <w:right w:w="100" w:type="dxa"/>
            </w:tcMar>
          </w:tcPr>
          <w:p w14:paraId="25C118CC" w14:textId="77777777" w:rsidR="005A2F57" w:rsidRDefault="00000000">
            <w:r>
              <w:t>Introduced</w:t>
            </w:r>
          </w:p>
        </w:tc>
      </w:tr>
      <w:tr w:rsidR="005A2F57" w14:paraId="7D4650D2" w14:textId="77777777">
        <w:trPr>
          <w:trHeight w:val="515"/>
        </w:trPr>
        <w:tc>
          <w:tcPr>
            <w:tcW w:w="875" w:type="dxa"/>
            <w:tcBorders>
              <w:top w:val="nil"/>
              <w:left w:val="nil"/>
              <w:bottom w:val="nil"/>
              <w:right w:val="nil"/>
            </w:tcBorders>
            <w:tcMar>
              <w:top w:w="100" w:type="dxa"/>
              <w:left w:w="100" w:type="dxa"/>
              <w:bottom w:w="100" w:type="dxa"/>
              <w:right w:w="100" w:type="dxa"/>
            </w:tcMar>
          </w:tcPr>
          <w:p w14:paraId="06527CC8" w14:textId="77777777" w:rsidR="005A2F57" w:rsidRDefault="00000000">
            <w:r>
              <w:t>CPL-4</w:t>
            </w:r>
          </w:p>
        </w:tc>
        <w:tc>
          <w:tcPr>
            <w:tcW w:w="1475" w:type="dxa"/>
            <w:tcBorders>
              <w:top w:val="nil"/>
              <w:left w:val="nil"/>
              <w:bottom w:val="nil"/>
              <w:right w:val="nil"/>
            </w:tcBorders>
            <w:tcMar>
              <w:top w:w="100" w:type="dxa"/>
              <w:left w:w="100" w:type="dxa"/>
              <w:bottom w:w="100" w:type="dxa"/>
              <w:right w:w="100" w:type="dxa"/>
            </w:tcMar>
          </w:tcPr>
          <w:p w14:paraId="2589BE21" w14:textId="77777777" w:rsidR="005A2F57" w:rsidRDefault="00000000">
            <w:r>
              <w:t>Partial</w:t>
            </w:r>
          </w:p>
        </w:tc>
        <w:tc>
          <w:tcPr>
            <w:tcW w:w="2525" w:type="dxa"/>
            <w:tcBorders>
              <w:top w:val="nil"/>
              <w:left w:val="nil"/>
              <w:bottom w:val="nil"/>
              <w:right w:val="nil"/>
            </w:tcBorders>
            <w:tcMar>
              <w:top w:w="100" w:type="dxa"/>
              <w:left w:w="100" w:type="dxa"/>
              <w:bottom w:w="100" w:type="dxa"/>
              <w:right w:w="100" w:type="dxa"/>
            </w:tcMar>
          </w:tcPr>
          <w:p w14:paraId="304FB7AE" w14:textId="77777777" w:rsidR="005A2F57" w:rsidRDefault="00000000">
            <w:r>
              <w:t>Introduced</w:t>
            </w:r>
          </w:p>
        </w:tc>
      </w:tr>
      <w:tr w:rsidR="005A2F57" w14:paraId="7407AFEB" w14:textId="77777777">
        <w:trPr>
          <w:trHeight w:val="515"/>
        </w:trPr>
        <w:tc>
          <w:tcPr>
            <w:tcW w:w="875" w:type="dxa"/>
            <w:tcBorders>
              <w:top w:val="nil"/>
              <w:left w:val="nil"/>
              <w:bottom w:val="nil"/>
              <w:right w:val="nil"/>
            </w:tcBorders>
            <w:tcMar>
              <w:top w:w="100" w:type="dxa"/>
              <w:left w:w="100" w:type="dxa"/>
              <w:bottom w:w="100" w:type="dxa"/>
              <w:right w:w="100" w:type="dxa"/>
            </w:tcMar>
          </w:tcPr>
          <w:p w14:paraId="0D97747D" w14:textId="77777777" w:rsidR="005A2F57" w:rsidRDefault="00000000">
            <w:r>
              <w:t>CPL-5</w:t>
            </w:r>
          </w:p>
        </w:tc>
        <w:tc>
          <w:tcPr>
            <w:tcW w:w="1475" w:type="dxa"/>
            <w:tcBorders>
              <w:top w:val="nil"/>
              <w:left w:val="nil"/>
              <w:bottom w:val="nil"/>
              <w:right w:val="nil"/>
            </w:tcBorders>
            <w:tcMar>
              <w:top w:w="100" w:type="dxa"/>
              <w:left w:w="100" w:type="dxa"/>
              <w:bottom w:w="100" w:type="dxa"/>
              <w:right w:w="100" w:type="dxa"/>
            </w:tcMar>
          </w:tcPr>
          <w:p w14:paraId="065C9DFB" w14:textId="77777777" w:rsidR="005A2F57" w:rsidRDefault="00000000">
            <w:r>
              <w:t>Not assigned</w:t>
            </w:r>
          </w:p>
        </w:tc>
        <w:tc>
          <w:tcPr>
            <w:tcW w:w="2525" w:type="dxa"/>
            <w:tcBorders>
              <w:top w:val="nil"/>
              <w:left w:val="nil"/>
              <w:bottom w:val="nil"/>
              <w:right w:val="nil"/>
            </w:tcBorders>
            <w:tcMar>
              <w:top w:w="100" w:type="dxa"/>
              <w:left w:w="100" w:type="dxa"/>
              <w:bottom w:w="100" w:type="dxa"/>
              <w:right w:w="100" w:type="dxa"/>
            </w:tcMar>
          </w:tcPr>
          <w:p w14:paraId="2A254D00" w14:textId="77777777" w:rsidR="005A2F57" w:rsidRDefault="00000000">
            <w:r>
              <w:t>—</w:t>
            </w:r>
          </w:p>
        </w:tc>
      </w:tr>
    </w:tbl>
    <w:p w14:paraId="65F4D00B" w14:textId="77777777" w:rsidR="005A2F57" w:rsidRDefault="00000000">
      <w:pPr>
        <w:spacing w:before="240" w:after="240"/>
      </w:pPr>
      <w:r>
        <w:rPr>
          <w:b/>
          <w:bCs/>
        </w:rPr>
        <w:t>Note on CPL-5.</w:t>
      </w:r>
      <w:r>
        <w:t xml:space="preserve"> This course does not carry CPL-5. As a foundational mathematics course delivered in Semester 1, it contains no cross-disciplinary stakeholder engagement component. CPL-5 is addressed in later courses in the curriculum. This non-assignment is deliberate and consistent with the </w:t>
      </w:r>
      <w:proofErr w:type="spellStart"/>
      <w:r>
        <w:t>programme's</w:t>
      </w:r>
      <w:proofErr w:type="spellEnd"/>
      <w:r>
        <w:t xml:space="preserve"> curriculum mapping matrix.</w:t>
      </w:r>
    </w:p>
    <w:p w14:paraId="7BDE11A1" w14:textId="77777777" w:rsidR="005A2F57" w:rsidRDefault="00000000">
      <w:r>
        <w:pict w14:anchorId="2D6203C1">
          <v:rect id="_x0000_i1027" style="width:0;height:1.5pt" o:hralign="center" o:hrstd="t" o:hr="t" fillcolor="#a0a0a0" stroked="f"/>
        </w:pict>
      </w:r>
    </w:p>
    <w:p w14:paraId="11575350" w14:textId="77777777" w:rsidR="005A2F57" w:rsidRDefault="00000000">
      <w:pPr>
        <w:pStyle w:val="Heading3"/>
        <w:keepNext w:val="0"/>
        <w:keepLines w:val="0"/>
        <w:spacing w:before="280"/>
        <w:rPr>
          <w:b/>
          <w:bCs/>
          <w:color w:val="000000"/>
          <w:sz w:val="26"/>
          <w:szCs w:val="26"/>
        </w:rPr>
      </w:pPr>
      <w:bookmarkStart w:id="5" w:name="_3r9yo55qz7f" w:colFirst="0" w:colLast="0"/>
      <w:bookmarkEnd w:id="5"/>
      <w:r>
        <w:rPr>
          <w:b/>
          <w:bCs/>
          <w:color w:val="000000"/>
          <w:sz w:val="26"/>
          <w:szCs w:val="26"/>
        </w:rPr>
        <w:t xml:space="preserve">C. CPMK </w:t>
      </w:r>
      <w:proofErr w:type="spellStart"/>
      <w:r>
        <w:rPr>
          <w:b/>
          <w:bCs/>
          <w:color w:val="000000"/>
          <w:sz w:val="26"/>
          <w:szCs w:val="26"/>
        </w:rPr>
        <w:t>Formalisation</w:t>
      </w:r>
      <w:proofErr w:type="spellEnd"/>
      <w:r>
        <w:rPr>
          <w:b/>
          <w:bCs/>
          <w:color w:val="000000"/>
          <w:sz w:val="26"/>
          <w:szCs w:val="26"/>
        </w:rPr>
        <w:t xml:space="preserve"> and Correlation Matrices</w:t>
      </w:r>
    </w:p>
    <w:p w14:paraId="5E23E76C" w14:textId="77777777" w:rsidR="005A2F57" w:rsidRDefault="00000000">
      <w:pPr>
        <w:spacing w:before="240" w:after="240"/>
      </w:pPr>
      <w:r>
        <w:t xml:space="preserve">The five learning outcomes stated in the syllabus are designated </w:t>
      </w:r>
      <w:r>
        <w:rPr>
          <w:b/>
          <w:bCs/>
        </w:rPr>
        <w:t>CPMK-1</w:t>
      </w:r>
      <w:r>
        <w:t xml:space="preserve"> through </w:t>
      </w:r>
      <w:r>
        <w:rPr>
          <w:b/>
          <w:bCs/>
        </w:rPr>
        <w:t>CPMK-5</w:t>
      </w:r>
      <w:r>
        <w:t xml:space="preserve"> in the order listed there.</w:t>
      </w:r>
    </w:p>
    <w:p w14:paraId="2271FF64" w14:textId="77777777" w:rsidR="005A2F57" w:rsidRDefault="00000000">
      <w:pPr>
        <w:pStyle w:val="Heading4"/>
        <w:keepNext w:val="0"/>
        <w:keepLines w:val="0"/>
        <w:spacing w:before="240" w:after="40"/>
        <w:rPr>
          <w:b/>
          <w:bCs/>
          <w:color w:val="000000"/>
          <w:sz w:val="22"/>
          <w:szCs w:val="22"/>
        </w:rPr>
      </w:pPr>
      <w:bookmarkStart w:id="6" w:name="_ptcji160hp8p" w:colFirst="0" w:colLast="0"/>
      <w:bookmarkEnd w:id="6"/>
      <w:r>
        <w:rPr>
          <w:b/>
          <w:bCs/>
          <w:color w:val="000000"/>
          <w:sz w:val="22"/>
          <w:szCs w:val="22"/>
        </w:rPr>
        <w:t>C.1 CPL–CPMK Correlation Matrix</w:t>
      </w:r>
    </w:p>
    <w:tbl>
      <w:tblPr>
        <w:tblStyle w:val="a2"/>
        <w:tblW w:w="5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5"/>
        <w:gridCol w:w="905"/>
        <w:gridCol w:w="905"/>
        <w:gridCol w:w="905"/>
        <w:gridCol w:w="905"/>
        <w:gridCol w:w="905"/>
      </w:tblGrid>
      <w:tr w:rsidR="005A2F57" w14:paraId="325A0F5B" w14:textId="77777777">
        <w:trPr>
          <w:trHeight w:val="515"/>
        </w:trPr>
        <w:tc>
          <w:tcPr>
            <w:tcW w:w="1115" w:type="dxa"/>
            <w:tcBorders>
              <w:top w:val="nil"/>
              <w:left w:val="nil"/>
              <w:bottom w:val="nil"/>
              <w:right w:val="nil"/>
            </w:tcBorders>
            <w:tcMar>
              <w:top w:w="100" w:type="dxa"/>
              <w:left w:w="100" w:type="dxa"/>
              <w:bottom w:w="100" w:type="dxa"/>
              <w:right w:w="100" w:type="dxa"/>
            </w:tcMar>
          </w:tcPr>
          <w:p w14:paraId="0A5F5B0D"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0734AC49" w14:textId="77777777" w:rsidR="005A2F57" w:rsidRDefault="00000000">
            <w:pPr>
              <w:jc w:val="center"/>
            </w:pPr>
            <w:r>
              <w:rPr>
                <w:b/>
                <w:bCs/>
              </w:rPr>
              <w:t>CPL-1</w:t>
            </w:r>
          </w:p>
        </w:tc>
        <w:tc>
          <w:tcPr>
            <w:tcW w:w="905" w:type="dxa"/>
            <w:tcBorders>
              <w:top w:val="nil"/>
              <w:left w:val="nil"/>
              <w:bottom w:val="nil"/>
              <w:right w:val="nil"/>
            </w:tcBorders>
            <w:tcMar>
              <w:top w:w="100" w:type="dxa"/>
              <w:left w:w="100" w:type="dxa"/>
              <w:bottom w:w="100" w:type="dxa"/>
              <w:right w:w="100" w:type="dxa"/>
            </w:tcMar>
          </w:tcPr>
          <w:p w14:paraId="0AC22698" w14:textId="77777777" w:rsidR="005A2F57" w:rsidRDefault="00000000">
            <w:pPr>
              <w:jc w:val="center"/>
            </w:pPr>
            <w:r>
              <w:rPr>
                <w:b/>
                <w:bCs/>
              </w:rPr>
              <w:t>CPL-2</w:t>
            </w:r>
          </w:p>
        </w:tc>
        <w:tc>
          <w:tcPr>
            <w:tcW w:w="905" w:type="dxa"/>
            <w:tcBorders>
              <w:top w:val="nil"/>
              <w:left w:val="nil"/>
              <w:bottom w:val="nil"/>
              <w:right w:val="nil"/>
            </w:tcBorders>
            <w:tcMar>
              <w:top w:w="100" w:type="dxa"/>
              <w:left w:w="100" w:type="dxa"/>
              <w:bottom w:w="100" w:type="dxa"/>
              <w:right w:w="100" w:type="dxa"/>
            </w:tcMar>
          </w:tcPr>
          <w:p w14:paraId="554F3FED" w14:textId="77777777" w:rsidR="005A2F57" w:rsidRDefault="00000000">
            <w:pPr>
              <w:jc w:val="center"/>
            </w:pPr>
            <w:r>
              <w:rPr>
                <w:b/>
                <w:bCs/>
              </w:rPr>
              <w:t>CPL-3</w:t>
            </w:r>
          </w:p>
        </w:tc>
        <w:tc>
          <w:tcPr>
            <w:tcW w:w="905" w:type="dxa"/>
            <w:tcBorders>
              <w:top w:val="nil"/>
              <w:left w:val="nil"/>
              <w:bottom w:val="nil"/>
              <w:right w:val="nil"/>
            </w:tcBorders>
            <w:tcMar>
              <w:top w:w="100" w:type="dxa"/>
              <w:left w:w="100" w:type="dxa"/>
              <w:bottom w:w="100" w:type="dxa"/>
              <w:right w:w="100" w:type="dxa"/>
            </w:tcMar>
          </w:tcPr>
          <w:p w14:paraId="5C545577" w14:textId="77777777" w:rsidR="005A2F57" w:rsidRDefault="00000000">
            <w:pPr>
              <w:jc w:val="center"/>
            </w:pPr>
            <w:r>
              <w:rPr>
                <w:b/>
                <w:bCs/>
              </w:rPr>
              <w:t>CPL-4</w:t>
            </w:r>
          </w:p>
        </w:tc>
        <w:tc>
          <w:tcPr>
            <w:tcW w:w="905" w:type="dxa"/>
            <w:tcBorders>
              <w:top w:val="nil"/>
              <w:left w:val="nil"/>
              <w:bottom w:val="nil"/>
              <w:right w:val="nil"/>
            </w:tcBorders>
            <w:tcMar>
              <w:top w:w="100" w:type="dxa"/>
              <w:left w:w="100" w:type="dxa"/>
              <w:bottom w:w="100" w:type="dxa"/>
              <w:right w:w="100" w:type="dxa"/>
            </w:tcMar>
          </w:tcPr>
          <w:p w14:paraId="2A5FA56D" w14:textId="77777777" w:rsidR="005A2F57" w:rsidRDefault="00000000">
            <w:pPr>
              <w:jc w:val="center"/>
            </w:pPr>
            <w:r>
              <w:rPr>
                <w:b/>
                <w:bCs/>
              </w:rPr>
              <w:t>CPL-5</w:t>
            </w:r>
          </w:p>
        </w:tc>
      </w:tr>
      <w:tr w:rsidR="005A2F57" w14:paraId="19616421" w14:textId="77777777">
        <w:trPr>
          <w:trHeight w:val="515"/>
        </w:trPr>
        <w:tc>
          <w:tcPr>
            <w:tcW w:w="1115" w:type="dxa"/>
            <w:tcBorders>
              <w:top w:val="nil"/>
              <w:left w:val="nil"/>
              <w:bottom w:val="nil"/>
              <w:right w:val="nil"/>
            </w:tcBorders>
            <w:tcMar>
              <w:top w:w="100" w:type="dxa"/>
              <w:left w:w="100" w:type="dxa"/>
              <w:bottom w:w="100" w:type="dxa"/>
              <w:right w:w="100" w:type="dxa"/>
            </w:tcMar>
          </w:tcPr>
          <w:p w14:paraId="440BD7D9" w14:textId="77777777" w:rsidR="005A2F57" w:rsidRDefault="00000000">
            <w:r>
              <w:t>CPMK-1</w:t>
            </w:r>
          </w:p>
        </w:tc>
        <w:tc>
          <w:tcPr>
            <w:tcW w:w="905" w:type="dxa"/>
            <w:tcBorders>
              <w:top w:val="nil"/>
              <w:left w:val="nil"/>
              <w:bottom w:val="nil"/>
              <w:right w:val="nil"/>
            </w:tcBorders>
            <w:tcMar>
              <w:top w:w="100" w:type="dxa"/>
              <w:left w:w="100" w:type="dxa"/>
              <w:bottom w:w="100" w:type="dxa"/>
              <w:right w:w="100" w:type="dxa"/>
            </w:tcMar>
          </w:tcPr>
          <w:p w14:paraId="156465BE"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479FEF8F"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5DB60A01"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2BAAA606"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4CB00FF7" w14:textId="77777777" w:rsidR="005A2F57" w:rsidRDefault="005A2F57">
            <w:pPr>
              <w:jc w:val="center"/>
            </w:pPr>
          </w:p>
        </w:tc>
      </w:tr>
      <w:tr w:rsidR="005A2F57" w14:paraId="7F1FD779" w14:textId="77777777">
        <w:trPr>
          <w:trHeight w:val="515"/>
        </w:trPr>
        <w:tc>
          <w:tcPr>
            <w:tcW w:w="1115" w:type="dxa"/>
            <w:tcBorders>
              <w:top w:val="nil"/>
              <w:left w:val="nil"/>
              <w:bottom w:val="nil"/>
              <w:right w:val="nil"/>
            </w:tcBorders>
            <w:tcMar>
              <w:top w:w="100" w:type="dxa"/>
              <w:left w:w="100" w:type="dxa"/>
              <w:bottom w:w="100" w:type="dxa"/>
              <w:right w:w="100" w:type="dxa"/>
            </w:tcMar>
          </w:tcPr>
          <w:p w14:paraId="484B00F5" w14:textId="77777777" w:rsidR="005A2F57" w:rsidRDefault="00000000">
            <w:r>
              <w:t>CPMK-2</w:t>
            </w:r>
          </w:p>
        </w:tc>
        <w:tc>
          <w:tcPr>
            <w:tcW w:w="905" w:type="dxa"/>
            <w:tcBorders>
              <w:top w:val="nil"/>
              <w:left w:val="nil"/>
              <w:bottom w:val="nil"/>
              <w:right w:val="nil"/>
            </w:tcBorders>
            <w:tcMar>
              <w:top w:w="100" w:type="dxa"/>
              <w:left w:w="100" w:type="dxa"/>
              <w:bottom w:w="100" w:type="dxa"/>
              <w:right w:w="100" w:type="dxa"/>
            </w:tcMar>
          </w:tcPr>
          <w:p w14:paraId="00708EF9"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7929A35F"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4D6D6734"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791D0649"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69871AE6" w14:textId="77777777" w:rsidR="005A2F57" w:rsidRDefault="005A2F57">
            <w:pPr>
              <w:jc w:val="center"/>
            </w:pPr>
          </w:p>
        </w:tc>
      </w:tr>
      <w:tr w:rsidR="005A2F57" w14:paraId="198CECE6" w14:textId="77777777">
        <w:trPr>
          <w:trHeight w:val="515"/>
        </w:trPr>
        <w:tc>
          <w:tcPr>
            <w:tcW w:w="1115" w:type="dxa"/>
            <w:tcBorders>
              <w:top w:val="nil"/>
              <w:left w:val="nil"/>
              <w:bottom w:val="nil"/>
              <w:right w:val="nil"/>
            </w:tcBorders>
            <w:tcMar>
              <w:top w:w="100" w:type="dxa"/>
              <w:left w:w="100" w:type="dxa"/>
              <w:bottom w:w="100" w:type="dxa"/>
              <w:right w:w="100" w:type="dxa"/>
            </w:tcMar>
          </w:tcPr>
          <w:p w14:paraId="039A28B5" w14:textId="77777777" w:rsidR="005A2F57" w:rsidRDefault="00000000">
            <w:r>
              <w:t>CPMK-3</w:t>
            </w:r>
          </w:p>
        </w:tc>
        <w:tc>
          <w:tcPr>
            <w:tcW w:w="905" w:type="dxa"/>
            <w:tcBorders>
              <w:top w:val="nil"/>
              <w:left w:val="nil"/>
              <w:bottom w:val="nil"/>
              <w:right w:val="nil"/>
            </w:tcBorders>
            <w:tcMar>
              <w:top w:w="100" w:type="dxa"/>
              <w:left w:w="100" w:type="dxa"/>
              <w:bottom w:w="100" w:type="dxa"/>
              <w:right w:w="100" w:type="dxa"/>
            </w:tcMar>
          </w:tcPr>
          <w:p w14:paraId="4C186306"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5E9BAAA7"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14EEC1D4"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268EB0D8"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4B23053E" w14:textId="77777777" w:rsidR="005A2F57" w:rsidRDefault="005A2F57">
            <w:pPr>
              <w:jc w:val="center"/>
            </w:pPr>
          </w:p>
        </w:tc>
      </w:tr>
      <w:tr w:rsidR="005A2F57" w14:paraId="63CCACB9" w14:textId="77777777">
        <w:trPr>
          <w:trHeight w:val="515"/>
        </w:trPr>
        <w:tc>
          <w:tcPr>
            <w:tcW w:w="1115" w:type="dxa"/>
            <w:tcBorders>
              <w:top w:val="nil"/>
              <w:left w:val="nil"/>
              <w:bottom w:val="nil"/>
              <w:right w:val="nil"/>
            </w:tcBorders>
            <w:tcMar>
              <w:top w:w="100" w:type="dxa"/>
              <w:left w:w="100" w:type="dxa"/>
              <w:bottom w:w="100" w:type="dxa"/>
              <w:right w:w="100" w:type="dxa"/>
            </w:tcMar>
          </w:tcPr>
          <w:p w14:paraId="4E68F112" w14:textId="77777777" w:rsidR="005A2F57" w:rsidRDefault="00000000">
            <w:r>
              <w:lastRenderedPageBreak/>
              <w:t>CPMK-4</w:t>
            </w:r>
          </w:p>
        </w:tc>
        <w:tc>
          <w:tcPr>
            <w:tcW w:w="905" w:type="dxa"/>
            <w:tcBorders>
              <w:top w:val="nil"/>
              <w:left w:val="nil"/>
              <w:bottom w:val="nil"/>
              <w:right w:val="nil"/>
            </w:tcBorders>
            <w:tcMar>
              <w:top w:w="100" w:type="dxa"/>
              <w:left w:w="100" w:type="dxa"/>
              <w:bottom w:w="100" w:type="dxa"/>
              <w:right w:w="100" w:type="dxa"/>
            </w:tcMar>
          </w:tcPr>
          <w:p w14:paraId="2AF51E40"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18964782"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5841F9ED"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761DDFAC"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731ABCDF" w14:textId="77777777" w:rsidR="005A2F57" w:rsidRDefault="005A2F57">
            <w:pPr>
              <w:jc w:val="center"/>
            </w:pPr>
          </w:p>
        </w:tc>
      </w:tr>
      <w:tr w:rsidR="005A2F57" w14:paraId="0F475CD7" w14:textId="77777777">
        <w:trPr>
          <w:trHeight w:val="515"/>
        </w:trPr>
        <w:tc>
          <w:tcPr>
            <w:tcW w:w="1115" w:type="dxa"/>
            <w:tcBorders>
              <w:top w:val="nil"/>
              <w:left w:val="nil"/>
              <w:bottom w:val="nil"/>
              <w:right w:val="nil"/>
            </w:tcBorders>
            <w:tcMar>
              <w:top w:w="100" w:type="dxa"/>
              <w:left w:w="100" w:type="dxa"/>
              <w:bottom w:w="100" w:type="dxa"/>
              <w:right w:w="100" w:type="dxa"/>
            </w:tcMar>
          </w:tcPr>
          <w:p w14:paraId="3E0B1CD5" w14:textId="77777777" w:rsidR="005A2F57" w:rsidRDefault="00000000">
            <w:r>
              <w:t>CPMK-5</w:t>
            </w:r>
          </w:p>
        </w:tc>
        <w:tc>
          <w:tcPr>
            <w:tcW w:w="905" w:type="dxa"/>
            <w:tcBorders>
              <w:top w:val="nil"/>
              <w:left w:val="nil"/>
              <w:bottom w:val="nil"/>
              <w:right w:val="nil"/>
            </w:tcBorders>
            <w:tcMar>
              <w:top w:w="100" w:type="dxa"/>
              <w:left w:w="100" w:type="dxa"/>
              <w:bottom w:w="100" w:type="dxa"/>
              <w:right w:w="100" w:type="dxa"/>
            </w:tcMar>
          </w:tcPr>
          <w:p w14:paraId="4B5DF93C"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6F2F552D"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05E38C26"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05843765" w14:textId="77777777" w:rsidR="005A2F57" w:rsidRDefault="00000000">
            <w:pPr>
              <w:jc w:val="center"/>
            </w:pPr>
            <w:r>
              <w:rPr>
                <w:rFonts w:ascii="Arial Unicode MS" w:eastAsia="Arial Unicode MS" w:hAnsi="Arial Unicode MS" w:cs="Arial Unicode MS"/>
              </w:rPr>
              <w:t>✔</w:t>
            </w:r>
          </w:p>
        </w:tc>
        <w:tc>
          <w:tcPr>
            <w:tcW w:w="905" w:type="dxa"/>
            <w:tcBorders>
              <w:top w:val="nil"/>
              <w:left w:val="nil"/>
              <w:bottom w:val="nil"/>
              <w:right w:val="nil"/>
            </w:tcBorders>
            <w:tcMar>
              <w:top w:w="100" w:type="dxa"/>
              <w:left w:w="100" w:type="dxa"/>
              <w:bottom w:w="100" w:type="dxa"/>
              <w:right w:w="100" w:type="dxa"/>
            </w:tcMar>
          </w:tcPr>
          <w:p w14:paraId="3C4DC9E6" w14:textId="77777777" w:rsidR="005A2F57" w:rsidRDefault="005A2F57">
            <w:pPr>
              <w:jc w:val="center"/>
            </w:pPr>
          </w:p>
        </w:tc>
      </w:tr>
    </w:tbl>
    <w:p w14:paraId="3FC1673E" w14:textId="77777777" w:rsidR="005A2F57" w:rsidRDefault="00000000">
      <w:pPr>
        <w:pStyle w:val="Heading4"/>
        <w:keepNext w:val="0"/>
        <w:keepLines w:val="0"/>
        <w:spacing w:before="240" w:after="40"/>
        <w:rPr>
          <w:b/>
          <w:bCs/>
          <w:color w:val="000000"/>
          <w:sz w:val="22"/>
          <w:szCs w:val="22"/>
        </w:rPr>
      </w:pPr>
      <w:bookmarkStart w:id="7" w:name="_1bf13qqxqq8s" w:colFirst="0" w:colLast="0"/>
      <w:bookmarkEnd w:id="7"/>
      <w:r>
        <w:rPr>
          <w:b/>
          <w:bCs/>
          <w:color w:val="000000"/>
          <w:sz w:val="22"/>
          <w:szCs w:val="22"/>
        </w:rPr>
        <w:t>C.2 Level of Attainment (I = Introduced, R = Reinforced, M = Mastered)</w:t>
      </w:r>
    </w:p>
    <w:tbl>
      <w:tblPr>
        <w:tblStyle w:val="a3"/>
        <w:tblW w:w="4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5"/>
        <w:gridCol w:w="905"/>
        <w:gridCol w:w="905"/>
        <w:gridCol w:w="905"/>
        <w:gridCol w:w="905"/>
      </w:tblGrid>
      <w:tr w:rsidR="005A2F57" w14:paraId="2A19703F" w14:textId="77777777">
        <w:trPr>
          <w:trHeight w:val="515"/>
        </w:trPr>
        <w:tc>
          <w:tcPr>
            <w:tcW w:w="1115" w:type="dxa"/>
            <w:tcBorders>
              <w:top w:val="nil"/>
              <w:left w:val="nil"/>
              <w:bottom w:val="nil"/>
              <w:right w:val="nil"/>
            </w:tcBorders>
            <w:tcMar>
              <w:top w:w="100" w:type="dxa"/>
              <w:left w:w="100" w:type="dxa"/>
              <w:bottom w:w="100" w:type="dxa"/>
              <w:right w:w="100" w:type="dxa"/>
            </w:tcMar>
          </w:tcPr>
          <w:p w14:paraId="79A285C5"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6AF2C502" w14:textId="77777777" w:rsidR="005A2F57" w:rsidRDefault="00000000">
            <w:pPr>
              <w:jc w:val="center"/>
            </w:pPr>
            <w:r>
              <w:rPr>
                <w:b/>
                <w:bCs/>
              </w:rPr>
              <w:t>CPL-1</w:t>
            </w:r>
          </w:p>
        </w:tc>
        <w:tc>
          <w:tcPr>
            <w:tcW w:w="905" w:type="dxa"/>
            <w:tcBorders>
              <w:top w:val="nil"/>
              <w:left w:val="nil"/>
              <w:bottom w:val="nil"/>
              <w:right w:val="nil"/>
            </w:tcBorders>
            <w:tcMar>
              <w:top w:w="100" w:type="dxa"/>
              <w:left w:w="100" w:type="dxa"/>
              <w:bottom w:w="100" w:type="dxa"/>
              <w:right w:w="100" w:type="dxa"/>
            </w:tcMar>
          </w:tcPr>
          <w:p w14:paraId="7E7CD409" w14:textId="77777777" w:rsidR="005A2F57" w:rsidRDefault="00000000">
            <w:pPr>
              <w:jc w:val="center"/>
            </w:pPr>
            <w:r>
              <w:rPr>
                <w:b/>
                <w:bCs/>
              </w:rPr>
              <w:t>CPL-2</w:t>
            </w:r>
          </w:p>
        </w:tc>
        <w:tc>
          <w:tcPr>
            <w:tcW w:w="905" w:type="dxa"/>
            <w:tcBorders>
              <w:top w:val="nil"/>
              <w:left w:val="nil"/>
              <w:bottom w:val="nil"/>
              <w:right w:val="nil"/>
            </w:tcBorders>
            <w:tcMar>
              <w:top w:w="100" w:type="dxa"/>
              <w:left w:w="100" w:type="dxa"/>
              <w:bottom w:w="100" w:type="dxa"/>
              <w:right w:w="100" w:type="dxa"/>
            </w:tcMar>
          </w:tcPr>
          <w:p w14:paraId="15DF5648" w14:textId="77777777" w:rsidR="005A2F57" w:rsidRDefault="00000000">
            <w:pPr>
              <w:jc w:val="center"/>
            </w:pPr>
            <w:r>
              <w:rPr>
                <w:b/>
                <w:bCs/>
              </w:rPr>
              <w:t>CPL-3</w:t>
            </w:r>
          </w:p>
        </w:tc>
        <w:tc>
          <w:tcPr>
            <w:tcW w:w="905" w:type="dxa"/>
            <w:tcBorders>
              <w:top w:val="nil"/>
              <w:left w:val="nil"/>
              <w:bottom w:val="nil"/>
              <w:right w:val="nil"/>
            </w:tcBorders>
            <w:tcMar>
              <w:top w:w="100" w:type="dxa"/>
              <w:left w:w="100" w:type="dxa"/>
              <w:bottom w:w="100" w:type="dxa"/>
              <w:right w:w="100" w:type="dxa"/>
            </w:tcMar>
          </w:tcPr>
          <w:p w14:paraId="33FDC91F" w14:textId="77777777" w:rsidR="005A2F57" w:rsidRDefault="00000000">
            <w:pPr>
              <w:jc w:val="center"/>
            </w:pPr>
            <w:r>
              <w:rPr>
                <w:b/>
                <w:bCs/>
              </w:rPr>
              <w:t>CPL-4</w:t>
            </w:r>
          </w:p>
        </w:tc>
      </w:tr>
      <w:tr w:rsidR="005A2F57" w14:paraId="74AD25DA" w14:textId="77777777">
        <w:trPr>
          <w:trHeight w:val="515"/>
        </w:trPr>
        <w:tc>
          <w:tcPr>
            <w:tcW w:w="1115" w:type="dxa"/>
            <w:tcBorders>
              <w:top w:val="nil"/>
              <w:left w:val="nil"/>
              <w:bottom w:val="nil"/>
              <w:right w:val="nil"/>
            </w:tcBorders>
            <w:tcMar>
              <w:top w:w="100" w:type="dxa"/>
              <w:left w:w="100" w:type="dxa"/>
              <w:bottom w:w="100" w:type="dxa"/>
              <w:right w:w="100" w:type="dxa"/>
            </w:tcMar>
          </w:tcPr>
          <w:p w14:paraId="2CF3ED64" w14:textId="77777777" w:rsidR="005A2F57" w:rsidRDefault="00000000">
            <w:r>
              <w:t>CPMK-1</w:t>
            </w:r>
          </w:p>
        </w:tc>
        <w:tc>
          <w:tcPr>
            <w:tcW w:w="905" w:type="dxa"/>
            <w:tcBorders>
              <w:top w:val="nil"/>
              <w:left w:val="nil"/>
              <w:bottom w:val="nil"/>
              <w:right w:val="nil"/>
            </w:tcBorders>
            <w:tcMar>
              <w:top w:w="100" w:type="dxa"/>
              <w:left w:w="100" w:type="dxa"/>
              <w:bottom w:w="100" w:type="dxa"/>
              <w:right w:w="100" w:type="dxa"/>
            </w:tcMar>
          </w:tcPr>
          <w:p w14:paraId="24E6DA44"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47501A60"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6710AD23"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05CF16DF" w14:textId="77777777" w:rsidR="005A2F57" w:rsidRDefault="005A2F57">
            <w:pPr>
              <w:jc w:val="center"/>
            </w:pPr>
          </w:p>
        </w:tc>
      </w:tr>
      <w:tr w:rsidR="005A2F57" w14:paraId="40940B21" w14:textId="77777777">
        <w:trPr>
          <w:trHeight w:val="515"/>
        </w:trPr>
        <w:tc>
          <w:tcPr>
            <w:tcW w:w="1115" w:type="dxa"/>
            <w:tcBorders>
              <w:top w:val="nil"/>
              <w:left w:val="nil"/>
              <w:bottom w:val="nil"/>
              <w:right w:val="nil"/>
            </w:tcBorders>
            <w:tcMar>
              <w:top w:w="100" w:type="dxa"/>
              <w:left w:w="100" w:type="dxa"/>
              <w:bottom w:w="100" w:type="dxa"/>
              <w:right w:w="100" w:type="dxa"/>
            </w:tcMar>
          </w:tcPr>
          <w:p w14:paraId="319208EB" w14:textId="77777777" w:rsidR="005A2F57" w:rsidRDefault="00000000">
            <w:r>
              <w:t>CPMK-2</w:t>
            </w:r>
          </w:p>
        </w:tc>
        <w:tc>
          <w:tcPr>
            <w:tcW w:w="905" w:type="dxa"/>
            <w:tcBorders>
              <w:top w:val="nil"/>
              <w:left w:val="nil"/>
              <w:bottom w:val="nil"/>
              <w:right w:val="nil"/>
            </w:tcBorders>
            <w:tcMar>
              <w:top w:w="100" w:type="dxa"/>
              <w:left w:w="100" w:type="dxa"/>
              <w:bottom w:w="100" w:type="dxa"/>
              <w:right w:w="100" w:type="dxa"/>
            </w:tcMar>
          </w:tcPr>
          <w:p w14:paraId="4A6CE86D"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4F1D7B42"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390E6EC4"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79BC1C3B" w14:textId="77777777" w:rsidR="005A2F57" w:rsidRDefault="005A2F57">
            <w:pPr>
              <w:jc w:val="center"/>
            </w:pPr>
          </w:p>
        </w:tc>
      </w:tr>
      <w:tr w:rsidR="005A2F57" w14:paraId="616C2584" w14:textId="77777777">
        <w:trPr>
          <w:trHeight w:val="515"/>
        </w:trPr>
        <w:tc>
          <w:tcPr>
            <w:tcW w:w="1115" w:type="dxa"/>
            <w:tcBorders>
              <w:top w:val="nil"/>
              <w:left w:val="nil"/>
              <w:bottom w:val="nil"/>
              <w:right w:val="nil"/>
            </w:tcBorders>
            <w:tcMar>
              <w:top w:w="100" w:type="dxa"/>
              <w:left w:w="100" w:type="dxa"/>
              <w:bottom w:w="100" w:type="dxa"/>
              <w:right w:w="100" w:type="dxa"/>
            </w:tcMar>
          </w:tcPr>
          <w:p w14:paraId="0A7BC908" w14:textId="77777777" w:rsidR="005A2F57" w:rsidRDefault="00000000">
            <w:r>
              <w:t>CPMK-3</w:t>
            </w:r>
          </w:p>
        </w:tc>
        <w:tc>
          <w:tcPr>
            <w:tcW w:w="905" w:type="dxa"/>
            <w:tcBorders>
              <w:top w:val="nil"/>
              <w:left w:val="nil"/>
              <w:bottom w:val="nil"/>
              <w:right w:val="nil"/>
            </w:tcBorders>
            <w:tcMar>
              <w:top w:w="100" w:type="dxa"/>
              <w:left w:w="100" w:type="dxa"/>
              <w:bottom w:w="100" w:type="dxa"/>
              <w:right w:w="100" w:type="dxa"/>
            </w:tcMar>
          </w:tcPr>
          <w:p w14:paraId="49DBFBCA"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175763F4"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0EA24CE1"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036C00ED" w14:textId="77777777" w:rsidR="005A2F57" w:rsidRDefault="005A2F57">
            <w:pPr>
              <w:jc w:val="center"/>
            </w:pPr>
          </w:p>
        </w:tc>
      </w:tr>
      <w:tr w:rsidR="005A2F57" w14:paraId="41620074" w14:textId="77777777">
        <w:trPr>
          <w:trHeight w:val="515"/>
        </w:trPr>
        <w:tc>
          <w:tcPr>
            <w:tcW w:w="1115" w:type="dxa"/>
            <w:tcBorders>
              <w:top w:val="nil"/>
              <w:left w:val="nil"/>
              <w:bottom w:val="nil"/>
              <w:right w:val="nil"/>
            </w:tcBorders>
            <w:tcMar>
              <w:top w:w="100" w:type="dxa"/>
              <w:left w:w="100" w:type="dxa"/>
              <w:bottom w:w="100" w:type="dxa"/>
              <w:right w:w="100" w:type="dxa"/>
            </w:tcMar>
          </w:tcPr>
          <w:p w14:paraId="0CE8133F" w14:textId="77777777" w:rsidR="005A2F57" w:rsidRDefault="00000000">
            <w:r>
              <w:t>CPMK-4</w:t>
            </w:r>
          </w:p>
        </w:tc>
        <w:tc>
          <w:tcPr>
            <w:tcW w:w="905" w:type="dxa"/>
            <w:tcBorders>
              <w:top w:val="nil"/>
              <w:left w:val="nil"/>
              <w:bottom w:val="nil"/>
              <w:right w:val="nil"/>
            </w:tcBorders>
            <w:tcMar>
              <w:top w:w="100" w:type="dxa"/>
              <w:left w:w="100" w:type="dxa"/>
              <w:bottom w:w="100" w:type="dxa"/>
              <w:right w:w="100" w:type="dxa"/>
            </w:tcMar>
          </w:tcPr>
          <w:p w14:paraId="3E3706A4"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6006A89A" w14:textId="77777777" w:rsidR="005A2F57" w:rsidRDefault="00000000">
            <w:pPr>
              <w:jc w:val="center"/>
            </w:pPr>
            <w:r>
              <w:t>R</w:t>
            </w:r>
          </w:p>
        </w:tc>
        <w:tc>
          <w:tcPr>
            <w:tcW w:w="905" w:type="dxa"/>
            <w:tcBorders>
              <w:top w:val="nil"/>
              <w:left w:val="nil"/>
              <w:bottom w:val="nil"/>
              <w:right w:val="nil"/>
            </w:tcBorders>
            <w:tcMar>
              <w:top w:w="100" w:type="dxa"/>
              <w:left w:w="100" w:type="dxa"/>
              <w:bottom w:w="100" w:type="dxa"/>
              <w:right w:w="100" w:type="dxa"/>
            </w:tcMar>
          </w:tcPr>
          <w:p w14:paraId="7A7F12C7"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78005FA4" w14:textId="77777777" w:rsidR="005A2F57" w:rsidRDefault="005A2F57">
            <w:pPr>
              <w:jc w:val="center"/>
            </w:pPr>
          </w:p>
        </w:tc>
      </w:tr>
      <w:tr w:rsidR="005A2F57" w14:paraId="79161665" w14:textId="77777777">
        <w:trPr>
          <w:trHeight w:val="515"/>
        </w:trPr>
        <w:tc>
          <w:tcPr>
            <w:tcW w:w="1115" w:type="dxa"/>
            <w:tcBorders>
              <w:top w:val="nil"/>
              <w:left w:val="nil"/>
              <w:bottom w:val="nil"/>
              <w:right w:val="nil"/>
            </w:tcBorders>
            <w:tcMar>
              <w:top w:w="100" w:type="dxa"/>
              <w:left w:w="100" w:type="dxa"/>
              <w:bottom w:w="100" w:type="dxa"/>
              <w:right w:w="100" w:type="dxa"/>
            </w:tcMar>
          </w:tcPr>
          <w:p w14:paraId="67B82EF1" w14:textId="77777777" w:rsidR="005A2F57" w:rsidRDefault="00000000">
            <w:r>
              <w:t>CPMK-5</w:t>
            </w:r>
          </w:p>
        </w:tc>
        <w:tc>
          <w:tcPr>
            <w:tcW w:w="905" w:type="dxa"/>
            <w:tcBorders>
              <w:top w:val="nil"/>
              <w:left w:val="nil"/>
              <w:bottom w:val="nil"/>
              <w:right w:val="nil"/>
            </w:tcBorders>
            <w:tcMar>
              <w:top w:w="100" w:type="dxa"/>
              <w:left w:w="100" w:type="dxa"/>
              <w:bottom w:w="100" w:type="dxa"/>
              <w:right w:w="100" w:type="dxa"/>
            </w:tcMar>
          </w:tcPr>
          <w:p w14:paraId="1FEDB45C"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7D2CFAF8" w14:textId="77777777" w:rsidR="005A2F57" w:rsidRDefault="005A2F57">
            <w:pPr>
              <w:jc w:val="center"/>
            </w:pPr>
          </w:p>
        </w:tc>
        <w:tc>
          <w:tcPr>
            <w:tcW w:w="905" w:type="dxa"/>
            <w:tcBorders>
              <w:top w:val="nil"/>
              <w:left w:val="nil"/>
              <w:bottom w:val="nil"/>
              <w:right w:val="nil"/>
            </w:tcBorders>
            <w:tcMar>
              <w:top w:w="100" w:type="dxa"/>
              <w:left w:w="100" w:type="dxa"/>
              <w:bottom w:w="100" w:type="dxa"/>
              <w:right w:w="100" w:type="dxa"/>
            </w:tcMar>
          </w:tcPr>
          <w:p w14:paraId="41A4FC39" w14:textId="77777777" w:rsidR="005A2F57" w:rsidRDefault="00000000">
            <w:pPr>
              <w:jc w:val="center"/>
            </w:pPr>
            <w:r>
              <w:t>I</w:t>
            </w:r>
          </w:p>
        </w:tc>
        <w:tc>
          <w:tcPr>
            <w:tcW w:w="905" w:type="dxa"/>
            <w:tcBorders>
              <w:top w:val="nil"/>
              <w:left w:val="nil"/>
              <w:bottom w:val="nil"/>
              <w:right w:val="nil"/>
            </w:tcBorders>
            <w:tcMar>
              <w:top w:w="100" w:type="dxa"/>
              <w:left w:w="100" w:type="dxa"/>
              <w:bottom w:w="100" w:type="dxa"/>
              <w:right w:w="100" w:type="dxa"/>
            </w:tcMar>
          </w:tcPr>
          <w:p w14:paraId="716CE18F" w14:textId="77777777" w:rsidR="005A2F57" w:rsidRDefault="00000000">
            <w:pPr>
              <w:jc w:val="center"/>
            </w:pPr>
            <w:r>
              <w:t>I</w:t>
            </w:r>
          </w:p>
        </w:tc>
      </w:tr>
    </w:tbl>
    <w:p w14:paraId="5F660CD0" w14:textId="77777777" w:rsidR="005A2F57" w:rsidRDefault="00000000">
      <w:pPr>
        <w:spacing w:before="240" w:after="240"/>
      </w:pPr>
      <w:r>
        <w:t xml:space="preserve">All attainments are at </w:t>
      </w:r>
      <w:r>
        <w:rPr>
          <w:b/>
          <w:bCs/>
        </w:rPr>
        <w:t>Introduced</w:t>
      </w:r>
      <w:r>
        <w:t xml:space="preserve"> level, with one </w:t>
      </w:r>
      <w:r>
        <w:rPr>
          <w:b/>
          <w:bCs/>
        </w:rPr>
        <w:t>Reinforced</w:t>
      </w:r>
      <w:r>
        <w:t xml:space="preserve"> on CPMK-4, which in Week 15 revisits material from Blocks 2, 3, and 4. This is appropriate for the first foundational course in the </w:t>
      </w:r>
      <w:proofErr w:type="spellStart"/>
      <w:r>
        <w:t>programme</w:t>
      </w:r>
      <w:proofErr w:type="spellEnd"/>
      <w:r>
        <w:t>; deeper attainment occurs in subsequent methods and research courses.</w:t>
      </w:r>
    </w:p>
    <w:p w14:paraId="69066598" w14:textId="77777777" w:rsidR="005A2F57" w:rsidRDefault="00000000">
      <w:pPr>
        <w:pStyle w:val="Heading4"/>
        <w:keepNext w:val="0"/>
        <w:keepLines w:val="0"/>
        <w:spacing w:before="240" w:after="40"/>
        <w:rPr>
          <w:b/>
          <w:bCs/>
          <w:color w:val="000000"/>
          <w:sz w:val="22"/>
          <w:szCs w:val="22"/>
        </w:rPr>
      </w:pPr>
      <w:bookmarkStart w:id="8" w:name="_p19az6g10804" w:colFirst="0" w:colLast="0"/>
      <w:bookmarkEnd w:id="8"/>
      <w:r>
        <w:rPr>
          <w:b/>
          <w:bCs/>
          <w:color w:val="000000"/>
          <w:sz w:val="22"/>
          <w:szCs w:val="22"/>
        </w:rPr>
        <w:t>C.3 Study Materials (Bahan Kajian)</w:t>
      </w:r>
    </w:p>
    <w:p w14:paraId="357476D9" w14:textId="77777777" w:rsidR="005A2F57" w:rsidRDefault="00000000">
      <w:pPr>
        <w:numPr>
          <w:ilvl w:val="0"/>
          <w:numId w:val="8"/>
        </w:numPr>
        <w:spacing w:before="240"/>
      </w:pPr>
      <w:r>
        <w:t>Mathematical notation, set theory, and the structure of mathematical argument</w:t>
      </w:r>
    </w:p>
    <w:p w14:paraId="50003B9F" w14:textId="77777777" w:rsidR="005A2F57" w:rsidRDefault="00000000">
      <w:pPr>
        <w:numPr>
          <w:ilvl w:val="0"/>
          <w:numId w:val="8"/>
        </w:numPr>
      </w:pPr>
      <w:r>
        <w:t>Algebra, functions, and single-variable calculus</w:t>
      </w:r>
    </w:p>
    <w:p w14:paraId="33FC25F8" w14:textId="77777777" w:rsidR="005A2F57" w:rsidRDefault="00000000">
      <w:pPr>
        <w:numPr>
          <w:ilvl w:val="0"/>
          <w:numId w:val="8"/>
        </w:numPr>
      </w:pPr>
      <w:r>
        <w:t>Descriptive statistics and elementary probability</w:t>
      </w:r>
    </w:p>
    <w:p w14:paraId="6B496173" w14:textId="77777777" w:rsidR="005A2F57" w:rsidRDefault="00000000">
      <w:pPr>
        <w:numPr>
          <w:ilvl w:val="0"/>
          <w:numId w:val="8"/>
        </w:numPr>
      </w:pPr>
      <w:r>
        <w:t>Vectors, matrices, and matrix decompositions</w:t>
      </w:r>
    </w:p>
    <w:p w14:paraId="792C681E" w14:textId="77777777" w:rsidR="005A2F57" w:rsidRDefault="00000000">
      <w:pPr>
        <w:numPr>
          <w:ilvl w:val="0"/>
          <w:numId w:val="8"/>
        </w:numPr>
      </w:pPr>
      <w:r>
        <w:t>Multivariable differential calculus and convex optimization</w:t>
      </w:r>
    </w:p>
    <w:p w14:paraId="37A3441B" w14:textId="77777777" w:rsidR="005A2F57" w:rsidRDefault="00000000">
      <w:pPr>
        <w:numPr>
          <w:ilvl w:val="0"/>
          <w:numId w:val="8"/>
        </w:numPr>
      </w:pPr>
      <w:r>
        <w:t>Probability theory and distributions</w:t>
      </w:r>
    </w:p>
    <w:p w14:paraId="0D78875E" w14:textId="77777777" w:rsidR="005A2F57" w:rsidRDefault="00000000">
      <w:pPr>
        <w:numPr>
          <w:ilvl w:val="0"/>
          <w:numId w:val="8"/>
        </w:numPr>
        <w:spacing w:after="240"/>
      </w:pPr>
      <w:r>
        <w:t>Statistical inference and statistical literacy</w:t>
      </w:r>
    </w:p>
    <w:p w14:paraId="63EDE688" w14:textId="77777777" w:rsidR="005A2F57" w:rsidRDefault="00000000">
      <w:r>
        <w:pict w14:anchorId="2436DFBA">
          <v:rect id="_x0000_i1028" style="width:0;height:1.5pt" o:hralign="center" o:hrstd="t" o:hr="t" fillcolor="#a0a0a0" stroked="f"/>
        </w:pict>
      </w:r>
    </w:p>
    <w:p w14:paraId="38B1D0E4" w14:textId="77777777" w:rsidR="005A2F57" w:rsidRDefault="00000000">
      <w:pPr>
        <w:pStyle w:val="Heading3"/>
        <w:keepNext w:val="0"/>
        <w:keepLines w:val="0"/>
        <w:spacing w:before="280"/>
        <w:rPr>
          <w:b/>
          <w:bCs/>
          <w:color w:val="000000"/>
          <w:sz w:val="26"/>
          <w:szCs w:val="26"/>
        </w:rPr>
      </w:pPr>
      <w:bookmarkStart w:id="9" w:name="_vpenvgf7ptp8" w:colFirst="0" w:colLast="0"/>
      <w:bookmarkEnd w:id="9"/>
      <w:r>
        <w:rPr>
          <w:b/>
          <w:bCs/>
          <w:color w:val="000000"/>
          <w:sz w:val="26"/>
          <w:szCs w:val="26"/>
        </w:rPr>
        <w:t>D. Sub-CPMK and Weekly Assessment Indicators</w:t>
      </w:r>
    </w:p>
    <w:p w14:paraId="18A77A5F" w14:textId="77777777" w:rsidR="005A2F57" w:rsidRDefault="00000000">
      <w:pPr>
        <w:spacing w:before="240" w:after="240"/>
      </w:pPr>
      <w:r>
        <w:t>Weekly topics and readings are stated in the Course Schedule. This section adds the Sub-CPMK statement, CPMK linkage, and assessment indicator required for each learning stage.</w:t>
      </w:r>
    </w:p>
    <w:p w14:paraId="6C0E432F" w14:textId="77777777" w:rsidR="005A2F57" w:rsidRDefault="00000000">
      <w:pPr>
        <w:spacing w:before="240" w:after="240"/>
      </w:pPr>
      <w:r>
        <w:rPr>
          <w:b/>
          <w:bCs/>
        </w:rPr>
        <w:lastRenderedPageBreak/>
        <w:t>Learning methods (</w:t>
      </w:r>
      <w:proofErr w:type="spellStart"/>
      <w:r>
        <w:rPr>
          <w:b/>
          <w:bCs/>
        </w:rPr>
        <w:t>Bentuk</w:t>
      </w:r>
      <w:proofErr w:type="spellEnd"/>
      <w:r>
        <w:rPr>
          <w:b/>
          <w:bCs/>
        </w:rPr>
        <w:t xml:space="preserve"> &amp; Metode </w:t>
      </w:r>
      <w:proofErr w:type="spellStart"/>
      <w:r>
        <w:rPr>
          <w:b/>
          <w:bCs/>
        </w:rPr>
        <w:t>Pembelajaran</w:t>
      </w:r>
      <w:proofErr w:type="spellEnd"/>
      <w:r>
        <w:rPr>
          <w:b/>
          <w:bCs/>
        </w:rPr>
        <w:t>):</w:t>
      </w:r>
      <w:r>
        <w:t xml:space="preserve"> Lecture (</w:t>
      </w:r>
      <w:proofErr w:type="spellStart"/>
      <w:r>
        <w:t>Kuliah</w:t>
      </w:r>
      <w:proofErr w:type="spellEnd"/>
      <w:r>
        <w:t>), Tutorial/Recitation (</w:t>
      </w:r>
      <w:proofErr w:type="spellStart"/>
      <w:r>
        <w:t>Responsi</w:t>
      </w:r>
      <w:proofErr w:type="spellEnd"/>
      <w:r>
        <w:t xml:space="preserve"> &amp; Tutorial), Guided Practice (Latihan </w:t>
      </w:r>
      <w:proofErr w:type="spellStart"/>
      <w:r>
        <w:t>Terbimbing</w:t>
      </w:r>
      <w:proofErr w:type="spellEnd"/>
      <w:r>
        <w:t>), Computer-based Demonstration (</w:t>
      </w:r>
      <w:proofErr w:type="spellStart"/>
      <w:r>
        <w:t>Demonstrasi</w:t>
      </w:r>
      <w:proofErr w:type="spellEnd"/>
      <w:r>
        <w:t xml:space="preserve"> </w:t>
      </w:r>
      <w:proofErr w:type="spellStart"/>
      <w:r>
        <w:t>Berbantuan</w:t>
      </w:r>
      <w:proofErr w:type="spellEnd"/>
      <w:r>
        <w:t xml:space="preserve"> Komputer).</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9"/>
        <w:gridCol w:w="3551"/>
        <w:gridCol w:w="908"/>
        <w:gridCol w:w="3000"/>
        <w:gridCol w:w="1332"/>
      </w:tblGrid>
      <w:tr w:rsidR="005A2F57" w14:paraId="75200B5D" w14:textId="77777777">
        <w:trPr>
          <w:trHeight w:val="785"/>
        </w:trPr>
        <w:tc>
          <w:tcPr>
            <w:tcW w:w="569" w:type="dxa"/>
            <w:tcBorders>
              <w:top w:val="nil"/>
              <w:left w:val="nil"/>
              <w:bottom w:val="nil"/>
              <w:right w:val="nil"/>
            </w:tcBorders>
            <w:tcMar>
              <w:top w:w="100" w:type="dxa"/>
              <w:left w:w="100" w:type="dxa"/>
              <w:bottom w:w="100" w:type="dxa"/>
              <w:right w:w="100" w:type="dxa"/>
            </w:tcMar>
          </w:tcPr>
          <w:p w14:paraId="7A345682" w14:textId="77777777" w:rsidR="005A2F57" w:rsidRDefault="00000000">
            <w:pPr>
              <w:jc w:val="center"/>
            </w:pPr>
            <w:proofErr w:type="spellStart"/>
            <w:r>
              <w:rPr>
                <w:b/>
                <w:bCs/>
              </w:rPr>
              <w:t>Wk</w:t>
            </w:r>
            <w:proofErr w:type="spellEnd"/>
          </w:p>
        </w:tc>
        <w:tc>
          <w:tcPr>
            <w:tcW w:w="3550" w:type="dxa"/>
            <w:tcBorders>
              <w:top w:val="nil"/>
              <w:left w:val="nil"/>
              <w:bottom w:val="nil"/>
              <w:right w:val="nil"/>
            </w:tcBorders>
            <w:tcMar>
              <w:top w:w="100" w:type="dxa"/>
              <w:left w:w="100" w:type="dxa"/>
              <w:bottom w:w="100" w:type="dxa"/>
              <w:right w:w="100" w:type="dxa"/>
            </w:tcMar>
          </w:tcPr>
          <w:p w14:paraId="44E7C3EB" w14:textId="77777777" w:rsidR="005A2F57" w:rsidRDefault="00000000">
            <w:pPr>
              <w:jc w:val="center"/>
            </w:pPr>
            <w:r>
              <w:rPr>
                <w:b/>
                <w:bCs/>
              </w:rPr>
              <w:t>Sub-CPMK (</w:t>
            </w:r>
            <w:proofErr w:type="spellStart"/>
            <w:r>
              <w:rPr>
                <w:b/>
                <w:bCs/>
              </w:rPr>
              <w:t>Kemampuan</w:t>
            </w:r>
            <w:proofErr w:type="spellEnd"/>
            <w:r>
              <w:rPr>
                <w:b/>
                <w:bCs/>
              </w:rPr>
              <w:t xml:space="preserve"> Akhir)</w:t>
            </w:r>
          </w:p>
        </w:tc>
        <w:tc>
          <w:tcPr>
            <w:tcW w:w="908" w:type="dxa"/>
            <w:tcBorders>
              <w:top w:val="nil"/>
              <w:left w:val="nil"/>
              <w:bottom w:val="nil"/>
              <w:right w:val="nil"/>
            </w:tcBorders>
            <w:tcMar>
              <w:top w:w="100" w:type="dxa"/>
              <w:left w:w="100" w:type="dxa"/>
              <w:bottom w:w="100" w:type="dxa"/>
              <w:right w:w="100" w:type="dxa"/>
            </w:tcMar>
          </w:tcPr>
          <w:p w14:paraId="0A53F09B" w14:textId="77777777" w:rsidR="005A2F57" w:rsidRDefault="00000000">
            <w:pPr>
              <w:jc w:val="center"/>
            </w:pPr>
            <w:r>
              <w:rPr>
                <w:b/>
                <w:bCs/>
              </w:rPr>
              <w:t>CPMK</w:t>
            </w:r>
          </w:p>
        </w:tc>
        <w:tc>
          <w:tcPr>
            <w:tcW w:w="2999" w:type="dxa"/>
            <w:tcBorders>
              <w:top w:val="nil"/>
              <w:left w:val="nil"/>
              <w:bottom w:val="nil"/>
              <w:right w:val="nil"/>
            </w:tcBorders>
            <w:tcMar>
              <w:top w:w="100" w:type="dxa"/>
              <w:left w:w="100" w:type="dxa"/>
              <w:bottom w:w="100" w:type="dxa"/>
              <w:right w:w="100" w:type="dxa"/>
            </w:tcMar>
          </w:tcPr>
          <w:p w14:paraId="514222CE" w14:textId="77777777" w:rsidR="005A2F57" w:rsidRDefault="00000000">
            <w:pPr>
              <w:jc w:val="center"/>
            </w:pPr>
            <w:r>
              <w:rPr>
                <w:b/>
                <w:bCs/>
              </w:rPr>
              <w:t>Assessment Indicator (</w:t>
            </w:r>
            <w:proofErr w:type="spellStart"/>
            <w:r>
              <w:rPr>
                <w:b/>
                <w:bCs/>
              </w:rPr>
              <w:t>Indikator</w:t>
            </w:r>
            <w:proofErr w:type="spellEnd"/>
            <w:r>
              <w:rPr>
                <w:b/>
                <w:bCs/>
              </w:rPr>
              <w:t>)</w:t>
            </w:r>
          </w:p>
        </w:tc>
        <w:tc>
          <w:tcPr>
            <w:tcW w:w="1332" w:type="dxa"/>
            <w:tcBorders>
              <w:top w:val="nil"/>
              <w:left w:val="nil"/>
              <w:bottom w:val="nil"/>
              <w:right w:val="nil"/>
            </w:tcBorders>
            <w:tcMar>
              <w:top w:w="100" w:type="dxa"/>
              <w:left w:w="100" w:type="dxa"/>
              <w:bottom w:w="100" w:type="dxa"/>
              <w:right w:w="100" w:type="dxa"/>
            </w:tcMar>
          </w:tcPr>
          <w:p w14:paraId="713E1106" w14:textId="77777777" w:rsidR="005A2F57" w:rsidRDefault="00000000">
            <w:pPr>
              <w:jc w:val="center"/>
            </w:pPr>
            <w:r>
              <w:rPr>
                <w:b/>
                <w:bCs/>
              </w:rPr>
              <w:t>Instrument</w:t>
            </w:r>
          </w:p>
        </w:tc>
      </w:tr>
      <w:tr w:rsidR="005A2F57" w14:paraId="6A9313A8" w14:textId="77777777">
        <w:trPr>
          <w:trHeight w:val="1625"/>
        </w:trPr>
        <w:tc>
          <w:tcPr>
            <w:tcW w:w="569" w:type="dxa"/>
            <w:tcBorders>
              <w:top w:val="nil"/>
              <w:left w:val="nil"/>
              <w:bottom w:val="nil"/>
              <w:right w:val="nil"/>
            </w:tcBorders>
            <w:tcMar>
              <w:top w:w="100" w:type="dxa"/>
              <w:left w:w="100" w:type="dxa"/>
              <w:bottom w:w="100" w:type="dxa"/>
              <w:right w:w="100" w:type="dxa"/>
            </w:tcMar>
          </w:tcPr>
          <w:p w14:paraId="6960D61C" w14:textId="77777777" w:rsidR="005A2F57" w:rsidRDefault="00000000">
            <w:r>
              <w:t>1</w:t>
            </w:r>
          </w:p>
        </w:tc>
        <w:tc>
          <w:tcPr>
            <w:tcW w:w="3550" w:type="dxa"/>
            <w:tcBorders>
              <w:top w:val="nil"/>
              <w:left w:val="nil"/>
              <w:bottom w:val="nil"/>
              <w:right w:val="nil"/>
            </w:tcBorders>
            <w:tcMar>
              <w:top w:w="100" w:type="dxa"/>
              <w:left w:w="100" w:type="dxa"/>
              <w:bottom w:w="100" w:type="dxa"/>
              <w:right w:w="100" w:type="dxa"/>
            </w:tcMar>
          </w:tcPr>
          <w:p w14:paraId="4302DC98" w14:textId="77777777" w:rsidR="005A2F57" w:rsidRDefault="00000000">
            <w:r>
              <w:t>Read and write standard mathematical notation; perform basic set operations; distinguish the roles of definition, theorem, and proof</w:t>
            </w:r>
          </w:p>
        </w:tc>
        <w:tc>
          <w:tcPr>
            <w:tcW w:w="908" w:type="dxa"/>
            <w:tcBorders>
              <w:top w:val="nil"/>
              <w:left w:val="nil"/>
              <w:bottom w:val="nil"/>
              <w:right w:val="nil"/>
            </w:tcBorders>
            <w:tcMar>
              <w:top w:w="100" w:type="dxa"/>
              <w:left w:w="100" w:type="dxa"/>
              <w:bottom w:w="100" w:type="dxa"/>
              <w:right w:w="100" w:type="dxa"/>
            </w:tcMar>
          </w:tcPr>
          <w:p w14:paraId="5FD586B0" w14:textId="77777777" w:rsidR="005A2F57" w:rsidRDefault="00000000">
            <w:pPr>
              <w:jc w:val="center"/>
            </w:pPr>
            <w:r>
              <w:t>5</w:t>
            </w:r>
          </w:p>
        </w:tc>
        <w:tc>
          <w:tcPr>
            <w:tcW w:w="2999" w:type="dxa"/>
            <w:tcBorders>
              <w:top w:val="nil"/>
              <w:left w:val="nil"/>
              <w:bottom w:val="nil"/>
              <w:right w:val="nil"/>
            </w:tcBorders>
            <w:tcMar>
              <w:top w:w="100" w:type="dxa"/>
              <w:left w:w="100" w:type="dxa"/>
              <w:bottom w:w="100" w:type="dxa"/>
              <w:right w:w="100" w:type="dxa"/>
            </w:tcMar>
          </w:tcPr>
          <w:p w14:paraId="1D9CF51E" w14:textId="77777777" w:rsidR="005A2F57" w:rsidRDefault="00000000">
            <w:r>
              <w:t>Renders formal notation into words; applies set operations; identifies the logical structure of a stated theorem</w:t>
            </w:r>
          </w:p>
        </w:tc>
        <w:tc>
          <w:tcPr>
            <w:tcW w:w="1332" w:type="dxa"/>
            <w:tcBorders>
              <w:top w:val="nil"/>
              <w:left w:val="nil"/>
              <w:bottom w:val="nil"/>
              <w:right w:val="nil"/>
            </w:tcBorders>
            <w:tcMar>
              <w:top w:w="100" w:type="dxa"/>
              <w:left w:w="100" w:type="dxa"/>
              <w:bottom w:w="100" w:type="dxa"/>
              <w:right w:w="100" w:type="dxa"/>
            </w:tcMar>
          </w:tcPr>
          <w:p w14:paraId="297437F2" w14:textId="77777777" w:rsidR="005A2F57" w:rsidRDefault="00000000">
            <w:r>
              <w:t>Formative only</w:t>
            </w:r>
          </w:p>
        </w:tc>
      </w:tr>
      <w:tr w:rsidR="005A2F57" w14:paraId="0F0F3898" w14:textId="77777777">
        <w:trPr>
          <w:trHeight w:val="1895"/>
        </w:trPr>
        <w:tc>
          <w:tcPr>
            <w:tcW w:w="569" w:type="dxa"/>
            <w:tcBorders>
              <w:top w:val="nil"/>
              <w:left w:val="nil"/>
              <w:bottom w:val="nil"/>
              <w:right w:val="nil"/>
            </w:tcBorders>
            <w:tcMar>
              <w:top w:w="100" w:type="dxa"/>
              <w:left w:w="100" w:type="dxa"/>
              <w:bottom w:w="100" w:type="dxa"/>
              <w:right w:w="100" w:type="dxa"/>
            </w:tcMar>
          </w:tcPr>
          <w:p w14:paraId="2765FE95" w14:textId="77777777" w:rsidR="005A2F57" w:rsidRDefault="00000000">
            <w:r>
              <w:t>2</w:t>
            </w:r>
          </w:p>
        </w:tc>
        <w:tc>
          <w:tcPr>
            <w:tcW w:w="3550" w:type="dxa"/>
            <w:tcBorders>
              <w:top w:val="nil"/>
              <w:left w:val="nil"/>
              <w:bottom w:val="nil"/>
              <w:right w:val="nil"/>
            </w:tcBorders>
            <w:tcMar>
              <w:top w:w="100" w:type="dxa"/>
              <w:left w:w="100" w:type="dxa"/>
              <w:bottom w:w="100" w:type="dxa"/>
              <w:right w:w="100" w:type="dxa"/>
            </w:tcMar>
          </w:tcPr>
          <w:p w14:paraId="0EE458D9" w14:textId="77777777" w:rsidR="005A2F57" w:rsidRDefault="00000000">
            <w:r>
              <w:t>Manipulate algebraic expressions; apply exponential and logarithmic laws; solve inequalities; transform functions and interpret graphs</w:t>
            </w:r>
          </w:p>
        </w:tc>
        <w:tc>
          <w:tcPr>
            <w:tcW w:w="908" w:type="dxa"/>
            <w:tcBorders>
              <w:top w:val="nil"/>
              <w:left w:val="nil"/>
              <w:bottom w:val="nil"/>
              <w:right w:val="nil"/>
            </w:tcBorders>
            <w:tcMar>
              <w:top w:w="100" w:type="dxa"/>
              <w:left w:w="100" w:type="dxa"/>
              <w:bottom w:w="100" w:type="dxa"/>
              <w:right w:w="100" w:type="dxa"/>
            </w:tcMar>
          </w:tcPr>
          <w:p w14:paraId="69313194" w14:textId="77777777" w:rsidR="005A2F57" w:rsidRDefault="00000000">
            <w:pPr>
              <w:jc w:val="center"/>
            </w:pPr>
            <w:r>
              <w:t>2, 5</w:t>
            </w:r>
          </w:p>
        </w:tc>
        <w:tc>
          <w:tcPr>
            <w:tcW w:w="2999" w:type="dxa"/>
            <w:tcBorders>
              <w:top w:val="nil"/>
              <w:left w:val="nil"/>
              <w:bottom w:val="nil"/>
              <w:right w:val="nil"/>
            </w:tcBorders>
            <w:tcMar>
              <w:top w:w="100" w:type="dxa"/>
              <w:left w:w="100" w:type="dxa"/>
              <w:bottom w:w="100" w:type="dxa"/>
              <w:right w:w="100" w:type="dxa"/>
            </w:tcMar>
          </w:tcPr>
          <w:p w14:paraId="1F47F62D" w14:textId="77777777" w:rsidR="005A2F57" w:rsidRDefault="00000000">
            <w:r>
              <w:t>Accuracy of algebraic manipulation; correct application of logarithm laws; correct graphical interpretation of transformations</w:t>
            </w:r>
          </w:p>
        </w:tc>
        <w:tc>
          <w:tcPr>
            <w:tcW w:w="1332" w:type="dxa"/>
            <w:tcBorders>
              <w:top w:val="nil"/>
              <w:left w:val="nil"/>
              <w:bottom w:val="nil"/>
              <w:right w:val="nil"/>
            </w:tcBorders>
            <w:tcMar>
              <w:top w:w="100" w:type="dxa"/>
              <w:left w:w="100" w:type="dxa"/>
              <w:bottom w:w="100" w:type="dxa"/>
              <w:right w:w="100" w:type="dxa"/>
            </w:tcMar>
          </w:tcPr>
          <w:p w14:paraId="26BBD60B" w14:textId="77777777" w:rsidR="005A2F57" w:rsidRDefault="00000000">
            <w:r>
              <w:t>Quiz 1</w:t>
            </w:r>
          </w:p>
        </w:tc>
      </w:tr>
      <w:tr w:rsidR="005A2F57" w14:paraId="070F6756" w14:textId="77777777">
        <w:trPr>
          <w:trHeight w:val="1625"/>
        </w:trPr>
        <w:tc>
          <w:tcPr>
            <w:tcW w:w="569" w:type="dxa"/>
            <w:tcBorders>
              <w:top w:val="nil"/>
              <w:left w:val="nil"/>
              <w:bottom w:val="nil"/>
              <w:right w:val="nil"/>
            </w:tcBorders>
            <w:tcMar>
              <w:top w:w="100" w:type="dxa"/>
              <w:left w:w="100" w:type="dxa"/>
              <w:bottom w:w="100" w:type="dxa"/>
              <w:right w:w="100" w:type="dxa"/>
            </w:tcMar>
          </w:tcPr>
          <w:p w14:paraId="55FAD577" w14:textId="77777777" w:rsidR="005A2F57" w:rsidRDefault="00000000">
            <w:r>
              <w:t>3</w:t>
            </w:r>
          </w:p>
        </w:tc>
        <w:tc>
          <w:tcPr>
            <w:tcW w:w="3550" w:type="dxa"/>
            <w:tcBorders>
              <w:top w:val="nil"/>
              <w:left w:val="nil"/>
              <w:bottom w:val="nil"/>
              <w:right w:val="nil"/>
            </w:tcBorders>
            <w:tcMar>
              <w:top w:w="100" w:type="dxa"/>
              <w:left w:w="100" w:type="dxa"/>
              <w:bottom w:w="100" w:type="dxa"/>
              <w:right w:w="100" w:type="dxa"/>
            </w:tcMar>
          </w:tcPr>
          <w:p w14:paraId="12DC238E" w14:textId="77777777" w:rsidR="005A2F57" w:rsidRDefault="00000000">
            <w:r>
              <w:t>Compute limits and derivatives; apply the chain rule; locate extrema in one variable; interpret integration as accumulation</w:t>
            </w:r>
          </w:p>
        </w:tc>
        <w:tc>
          <w:tcPr>
            <w:tcW w:w="908" w:type="dxa"/>
            <w:tcBorders>
              <w:top w:val="nil"/>
              <w:left w:val="nil"/>
              <w:bottom w:val="nil"/>
              <w:right w:val="nil"/>
            </w:tcBorders>
            <w:tcMar>
              <w:top w:w="100" w:type="dxa"/>
              <w:left w:w="100" w:type="dxa"/>
              <w:bottom w:w="100" w:type="dxa"/>
              <w:right w:w="100" w:type="dxa"/>
            </w:tcMar>
          </w:tcPr>
          <w:p w14:paraId="224CB297" w14:textId="77777777" w:rsidR="005A2F57" w:rsidRDefault="00000000">
            <w:pPr>
              <w:jc w:val="center"/>
            </w:pPr>
            <w:r>
              <w:t>2</w:t>
            </w:r>
          </w:p>
        </w:tc>
        <w:tc>
          <w:tcPr>
            <w:tcW w:w="2999" w:type="dxa"/>
            <w:tcBorders>
              <w:top w:val="nil"/>
              <w:left w:val="nil"/>
              <w:bottom w:val="nil"/>
              <w:right w:val="nil"/>
            </w:tcBorders>
            <w:tcMar>
              <w:top w:w="100" w:type="dxa"/>
              <w:left w:w="100" w:type="dxa"/>
              <w:bottom w:w="100" w:type="dxa"/>
              <w:right w:w="100" w:type="dxa"/>
            </w:tcMar>
          </w:tcPr>
          <w:p w14:paraId="736C0094" w14:textId="77777777" w:rsidR="005A2F57" w:rsidRDefault="00000000">
            <w:r>
              <w:t>Correct differentiation of composite functions; correct identification of extrema; correct interpretation of the definite integral</w:t>
            </w:r>
          </w:p>
        </w:tc>
        <w:tc>
          <w:tcPr>
            <w:tcW w:w="1332" w:type="dxa"/>
            <w:tcBorders>
              <w:top w:val="nil"/>
              <w:left w:val="nil"/>
              <w:bottom w:val="nil"/>
              <w:right w:val="nil"/>
            </w:tcBorders>
            <w:tcMar>
              <w:top w:w="100" w:type="dxa"/>
              <w:left w:w="100" w:type="dxa"/>
              <w:bottom w:w="100" w:type="dxa"/>
              <w:right w:w="100" w:type="dxa"/>
            </w:tcMar>
          </w:tcPr>
          <w:p w14:paraId="115F10AD" w14:textId="77777777" w:rsidR="005A2F57" w:rsidRDefault="00000000">
            <w:r>
              <w:t>Quiz 2</w:t>
            </w:r>
          </w:p>
        </w:tc>
      </w:tr>
      <w:tr w:rsidR="005A2F57" w14:paraId="3BBF0643" w14:textId="77777777">
        <w:trPr>
          <w:trHeight w:val="1895"/>
        </w:trPr>
        <w:tc>
          <w:tcPr>
            <w:tcW w:w="569" w:type="dxa"/>
            <w:tcBorders>
              <w:top w:val="nil"/>
              <w:left w:val="nil"/>
              <w:bottom w:val="nil"/>
              <w:right w:val="nil"/>
            </w:tcBorders>
            <w:tcMar>
              <w:top w:w="100" w:type="dxa"/>
              <w:left w:w="100" w:type="dxa"/>
              <w:bottom w:w="100" w:type="dxa"/>
              <w:right w:w="100" w:type="dxa"/>
            </w:tcMar>
          </w:tcPr>
          <w:p w14:paraId="74FC0157" w14:textId="77777777" w:rsidR="005A2F57" w:rsidRDefault="00000000">
            <w:r>
              <w:t>4</w:t>
            </w:r>
          </w:p>
        </w:tc>
        <w:tc>
          <w:tcPr>
            <w:tcW w:w="3550" w:type="dxa"/>
            <w:tcBorders>
              <w:top w:val="nil"/>
              <w:left w:val="nil"/>
              <w:bottom w:val="nil"/>
              <w:right w:val="nil"/>
            </w:tcBorders>
            <w:tcMar>
              <w:top w:w="100" w:type="dxa"/>
              <w:left w:w="100" w:type="dxa"/>
              <w:bottom w:w="100" w:type="dxa"/>
              <w:right w:w="100" w:type="dxa"/>
            </w:tcMar>
          </w:tcPr>
          <w:p w14:paraId="02CC622B" w14:textId="77777777" w:rsidR="005A2F57" w:rsidRDefault="00000000">
            <w:r>
              <w:t>Compute and interpret central tendency and dispersion; compute event, conditional, and joint probabilities; distinguish discrete from continuous; interpret the normal curve and correlation</w:t>
            </w:r>
          </w:p>
        </w:tc>
        <w:tc>
          <w:tcPr>
            <w:tcW w:w="908" w:type="dxa"/>
            <w:tcBorders>
              <w:top w:val="nil"/>
              <w:left w:val="nil"/>
              <w:bottom w:val="nil"/>
              <w:right w:val="nil"/>
            </w:tcBorders>
            <w:tcMar>
              <w:top w:w="100" w:type="dxa"/>
              <w:left w:w="100" w:type="dxa"/>
              <w:bottom w:w="100" w:type="dxa"/>
              <w:right w:w="100" w:type="dxa"/>
            </w:tcMar>
          </w:tcPr>
          <w:p w14:paraId="75DEACF6" w14:textId="77777777" w:rsidR="005A2F57" w:rsidRDefault="00000000">
            <w:pPr>
              <w:jc w:val="center"/>
            </w:pPr>
            <w:r>
              <w:t>3</w:t>
            </w:r>
          </w:p>
        </w:tc>
        <w:tc>
          <w:tcPr>
            <w:tcW w:w="2999" w:type="dxa"/>
            <w:tcBorders>
              <w:top w:val="nil"/>
              <w:left w:val="nil"/>
              <w:bottom w:val="nil"/>
              <w:right w:val="nil"/>
            </w:tcBorders>
            <w:tcMar>
              <w:top w:w="100" w:type="dxa"/>
              <w:left w:w="100" w:type="dxa"/>
              <w:bottom w:w="100" w:type="dxa"/>
              <w:right w:w="100" w:type="dxa"/>
            </w:tcMar>
          </w:tcPr>
          <w:p w14:paraId="7A9E530D" w14:textId="77777777" w:rsidR="005A2F57" w:rsidRDefault="00000000">
            <w:r>
              <w:t>Correct computation of descriptive statistics; correct application of conditional probability; correct interpretation of correlation and its limitations</w:t>
            </w:r>
          </w:p>
        </w:tc>
        <w:tc>
          <w:tcPr>
            <w:tcW w:w="1332" w:type="dxa"/>
            <w:tcBorders>
              <w:top w:val="nil"/>
              <w:left w:val="nil"/>
              <w:bottom w:val="nil"/>
              <w:right w:val="nil"/>
            </w:tcBorders>
            <w:tcMar>
              <w:top w:w="100" w:type="dxa"/>
              <w:left w:w="100" w:type="dxa"/>
              <w:bottom w:w="100" w:type="dxa"/>
              <w:right w:w="100" w:type="dxa"/>
            </w:tcMar>
          </w:tcPr>
          <w:p w14:paraId="26E50A0B" w14:textId="77777777" w:rsidR="005A2F57" w:rsidRDefault="00000000">
            <w:r>
              <w:t>Quiz 3</w:t>
            </w:r>
          </w:p>
        </w:tc>
      </w:tr>
      <w:tr w:rsidR="005A2F57" w14:paraId="7B5508D7" w14:textId="77777777">
        <w:trPr>
          <w:trHeight w:val="1625"/>
        </w:trPr>
        <w:tc>
          <w:tcPr>
            <w:tcW w:w="569" w:type="dxa"/>
            <w:tcBorders>
              <w:top w:val="nil"/>
              <w:left w:val="nil"/>
              <w:bottom w:val="nil"/>
              <w:right w:val="nil"/>
            </w:tcBorders>
            <w:tcMar>
              <w:top w:w="100" w:type="dxa"/>
              <w:left w:w="100" w:type="dxa"/>
              <w:bottom w:w="100" w:type="dxa"/>
              <w:right w:w="100" w:type="dxa"/>
            </w:tcMar>
          </w:tcPr>
          <w:p w14:paraId="2A601002" w14:textId="77777777" w:rsidR="005A2F57" w:rsidRDefault="00000000">
            <w:r>
              <w:t>5</w:t>
            </w:r>
          </w:p>
        </w:tc>
        <w:tc>
          <w:tcPr>
            <w:tcW w:w="3550" w:type="dxa"/>
            <w:tcBorders>
              <w:top w:val="nil"/>
              <w:left w:val="nil"/>
              <w:bottom w:val="nil"/>
              <w:right w:val="nil"/>
            </w:tcBorders>
            <w:tcMar>
              <w:top w:w="100" w:type="dxa"/>
              <w:left w:w="100" w:type="dxa"/>
              <w:bottom w:w="100" w:type="dxa"/>
              <w:right w:w="100" w:type="dxa"/>
            </w:tcMar>
          </w:tcPr>
          <w:p w14:paraId="4252E422" w14:textId="77777777" w:rsidR="005A2F57" w:rsidRDefault="00000000">
            <w:r>
              <w:t>Represent data records as vectors; compute inner product, norm, distance, angle, cosine similarity; determine span, independence, and basis</w:t>
            </w:r>
          </w:p>
        </w:tc>
        <w:tc>
          <w:tcPr>
            <w:tcW w:w="908" w:type="dxa"/>
            <w:tcBorders>
              <w:top w:val="nil"/>
              <w:left w:val="nil"/>
              <w:bottom w:val="nil"/>
              <w:right w:val="nil"/>
            </w:tcBorders>
            <w:tcMar>
              <w:top w:w="100" w:type="dxa"/>
              <w:left w:w="100" w:type="dxa"/>
              <w:bottom w:w="100" w:type="dxa"/>
              <w:right w:w="100" w:type="dxa"/>
            </w:tcMar>
          </w:tcPr>
          <w:p w14:paraId="0106CA2A" w14:textId="77777777" w:rsidR="005A2F57" w:rsidRDefault="00000000">
            <w:pPr>
              <w:jc w:val="center"/>
            </w:pPr>
            <w:r>
              <w:t>1</w:t>
            </w:r>
          </w:p>
        </w:tc>
        <w:tc>
          <w:tcPr>
            <w:tcW w:w="2999" w:type="dxa"/>
            <w:tcBorders>
              <w:top w:val="nil"/>
              <w:left w:val="nil"/>
              <w:bottom w:val="nil"/>
              <w:right w:val="nil"/>
            </w:tcBorders>
            <w:tcMar>
              <w:top w:w="100" w:type="dxa"/>
              <w:left w:w="100" w:type="dxa"/>
              <w:bottom w:w="100" w:type="dxa"/>
              <w:right w:w="100" w:type="dxa"/>
            </w:tcMar>
          </w:tcPr>
          <w:p w14:paraId="7C86709D" w14:textId="77777777" w:rsidR="005A2F57" w:rsidRDefault="00000000">
            <w:r>
              <w:t>Correct vector computations; correct determination of linear independence; correct geometric interpretation of cosine similarity</w:t>
            </w:r>
          </w:p>
        </w:tc>
        <w:tc>
          <w:tcPr>
            <w:tcW w:w="1332" w:type="dxa"/>
            <w:tcBorders>
              <w:top w:val="nil"/>
              <w:left w:val="nil"/>
              <w:bottom w:val="nil"/>
              <w:right w:val="nil"/>
            </w:tcBorders>
            <w:tcMar>
              <w:top w:w="100" w:type="dxa"/>
              <w:left w:w="100" w:type="dxa"/>
              <w:bottom w:w="100" w:type="dxa"/>
              <w:right w:w="100" w:type="dxa"/>
            </w:tcMar>
          </w:tcPr>
          <w:p w14:paraId="4C9B428D" w14:textId="77777777" w:rsidR="005A2F57" w:rsidRDefault="00000000">
            <w:r>
              <w:t>Quiz 4</w:t>
            </w:r>
          </w:p>
        </w:tc>
      </w:tr>
      <w:tr w:rsidR="005A2F57" w14:paraId="4A33CE53" w14:textId="77777777">
        <w:trPr>
          <w:trHeight w:val="1895"/>
        </w:trPr>
        <w:tc>
          <w:tcPr>
            <w:tcW w:w="569" w:type="dxa"/>
            <w:tcBorders>
              <w:top w:val="nil"/>
              <w:left w:val="nil"/>
              <w:bottom w:val="nil"/>
              <w:right w:val="nil"/>
            </w:tcBorders>
            <w:tcMar>
              <w:top w:w="100" w:type="dxa"/>
              <w:left w:w="100" w:type="dxa"/>
              <w:bottom w:w="100" w:type="dxa"/>
              <w:right w:w="100" w:type="dxa"/>
            </w:tcMar>
          </w:tcPr>
          <w:p w14:paraId="08411659" w14:textId="77777777" w:rsidR="005A2F57" w:rsidRDefault="00000000">
            <w:r>
              <w:lastRenderedPageBreak/>
              <w:t>6</w:t>
            </w:r>
          </w:p>
        </w:tc>
        <w:tc>
          <w:tcPr>
            <w:tcW w:w="3550" w:type="dxa"/>
            <w:tcBorders>
              <w:top w:val="nil"/>
              <w:left w:val="nil"/>
              <w:bottom w:val="nil"/>
              <w:right w:val="nil"/>
            </w:tcBorders>
            <w:tcMar>
              <w:top w:w="100" w:type="dxa"/>
              <w:left w:w="100" w:type="dxa"/>
              <w:bottom w:w="100" w:type="dxa"/>
              <w:right w:w="100" w:type="dxa"/>
            </w:tcMar>
          </w:tcPr>
          <w:p w14:paraId="4402F9B9" w14:textId="77777777" w:rsidR="005A2F57" w:rsidRDefault="00000000">
            <w:r>
              <w:t xml:space="preserve">Interpret the matrix–vector product via the column view; compose linear maps; apply transpose and inverse; determine rank and column space; </w:t>
            </w:r>
            <w:proofErr w:type="spellStart"/>
            <w:r>
              <w:t>characterise</w:t>
            </w:r>
            <w:proofErr w:type="spellEnd"/>
            <w:r>
              <w:t xml:space="preserve"> solution sets</w:t>
            </w:r>
          </w:p>
        </w:tc>
        <w:tc>
          <w:tcPr>
            <w:tcW w:w="908" w:type="dxa"/>
            <w:tcBorders>
              <w:top w:val="nil"/>
              <w:left w:val="nil"/>
              <w:bottom w:val="nil"/>
              <w:right w:val="nil"/>
            </w:tcBorders>
            <w:tcMar>
              <w:top w:w="100" w:type="dxa"/>
              <w:left w:w="100" w:type="dxa"/>
              <w:bottom w:w="100" w:type="dxa"/>
              <w:right w:w="100" w:type="dxa"/>
            </w:tcMar>
          </w:tcPr>
          <w:p w14:paraId="4132FA2F" w14:textId="77777777" w:rsidR="005A2F57" w:rsidRDefault="00000000">
            <w:pPr>
              <w:jc w:val="center"/>
            </w:pPr>
            <w:r>
              <w:t>1</w:t>
            </w:r>
          </w:p>
        </w:tc>
        <w:tc>
          <w:tcPr>
            <w:tcW w:w="2999" w:type="dxa"/>
            <w:tcBorders>
              <w:top w:val="nil"/>
              <w:left w:val="nil"/>
              <w:bottom w:val="nil"/>
              <w:right w:val="nil"/>
            </w:tcBorders>
            <w:tcMar>
              <w:top w:w="100" w:type="dxa"/>
              <w:left w:w="100" w:type="dxa"/>
              <w:bottom w:w="100" w:type="dxa"/>
              <w:right w:w="100" w:type="dxa"/>
            </w:tcMar>
          </w:tcPr>
          <w:p w14:paraId="5BB4BDF5" w14:textId="77777777" w:rsidR="005A2F57" w:rsidRDefault="00000000">
            <w:r>
              <w:t>Correct use of the column interpretation; correct rank determination; correct classification of a system as having one, none, or infinitely many solutions</w:t>
            </w:r>
          </w:p>
        </w:tc>
        <w:tc>
          <w:tcPr>
            <w:tcW w:w="1332" w:type="dxa"/>
            <w:tcBorders>
              <w:top w:val="nil"/>
              <w:left w:val="nil"/>
              <w:bottom w:val="nil"/>
              <w:right w:val="nil"/>
            </w:tcBorders>
            <w:tcMar>
              <w:top w:w="100" w:type="dxa"/>
              <w:left w:w="100" w:type="dxa"/>
              <w:bottom w:w="100" w:type="dxa"/>
              <w:right w:w="100" w:type="dxa"/>
            </w:tcMar>
          </w:tcPr>
          <w:p w14:paraId="3FE83486" w14:textId="77777777" w:rsidR="005A2F57" w:rsidRDefault="00000000">
            <w:r>
              <w:t>Quiz 5</w:t>
            </w:r>
          </w:p>
        </w:tc>
      </w:tr>
      <w:tr w:rsidR="005A2F57" w14:paraId="747D9E95" w14:textId="77777777">
        <w:trPr>
          <w:trHeight w:val="2180"/>
        </w:trPr>
        <w:tc>
          <w:tcPr>
            <w:tcW w:w="569" w:type="dxa"/>
            <w:tcBorders>
              <w:top w:val="nil"/>
              <w:left w:val="nil"/>
              <w:bottom w:val="nil"/>
              <w:right w:val="nil"/>
            </w:tcBorders>
            <w:tcMar>
              <w:top w:w="100" w:type="dxa"/>
              <w:left w:w="100" w:type="dxa"/>
              <w:bottom w:w="100" w:type="dxa"/>
              <w:right w:w="100" w:type="dxa"/>
            </w:tcMar>
          </w:tcPr>
          <w:p w14:paraId="407F113B" w14:textId="77777777" w:rsidR="005A2F57" w:rsidRDefault="00000000">
            <w:r>
              <w:t>7</w:t>
            </w:r>
          </w:p>
        </w:tc>
        <w:tc>
          <w:tcPr>
            <w:tcW w:w="3550" w:type="dxa"/>
            <w:tcBorders>
              <w:top w:val="nil"/>
              <w:left w:val="nil"/>
              <w:bottom w:val="nil"/>
              <w:right w:val="nil"/>
            </w:tcBorders>
            <w:tcMar>
              <w:top w:w="100" w:type="dxa"/>
              <w:left w:w="100" w:type="dxa"/>
              <w:bottom w:w="100" w:type="dxa"/>
              <w:right w:w="100" w:type="dxa"/>
            </w:tcMar>
          </w:tcPr>
          <w:p w14:paraId="65C4DE6C" w14:textId="77777777" w:rsidR="005A2F57" w:rsidRDefault="00000000">
            <w:r>
              <w:t xml:space="preserve">Interpret symmetric matrices and quadratic forms geometrically; identify eigenvectors as invariant directions; explain the SVD geometrically; construct low-rank approximations; explain PCA as SVD of </w:t>
            </w:r>
            <w:proofErr w:type="spellStart"/>
            <w:r>
              <w:t>centred</w:t>
            </w:r>
            <w:proofErr w:type="spellEnd"/>
            <w:r>
              <w:t xml:space="preserve"> data</w:t>
            </w:r>
          </w:p>
        </w:tc>
        <w:tc>
          <w:tcPr>
            <w:tcW w:w="908" w:type="dxa"/>
            <w:tcBorders>
              <w:top w:val="nil"/>
              <w:left w:val="nil"/>
              <w:bottom w:val="nil"/>
              <w:right w:val="nil"/>
            </w:tcBorders>
            <w:tcMar>
              <w:top w:w="100" w:type="dxa"/>
              <w:left w:w="100" w:type="dxa"/>
              <w:bottom w:w="100" w:type="dxa"/>
              <w:right w:w="100" w:type="dxa"/>
            </w:tcMar>
          </w:tcPr>
          <w:p w14:paraId="4C95B4D8" w14:textId="77777777" w:rsidR="005A2F57" w:rsidRDefault="00000000">
            <w:pPr>
              <w:jc w:val="center"/>
            </w:pPr>
            <w:r>
              <w:t>1</w:t>
            </w:r>
          </w:p>
        </w:tc>
        <w:tc>
          <w:tcPr>
            <w:tcW w:w="2999" w:type="dxa"/>
            <w:tcBorders>
              <w:top w:val="nil"/>
              <w:left w:val="nil"/>
              <w:bottom w:val="nil"/>
              <w:right w:val="nil"/>
            </w:tcBorders>
            <w:tcMar>
              <w:top w:w="100" w:type="dxa"/>
              <w:left w:w="100" w:type="dxa"/>
              <w:bottom w:w="100" w:type="dxa"/>
              <w:right w:w="100" w:type="dxa"/>
            </w:tcMar>
          </w:tcPr>
          <w:p w14:paraId="2647939E" w14:textId="77777777" w:rsidR="005A2F57" w:rsidRDefault="00000000">
            <w:r>
              <w:t>Correct geometric interpretation of a quadratic form; correct identification of eigen-directions; correct explanation of low-rank approximation and its relation to PCA</w:t>
            </w:r>
          </w:p>
        </w:tc>
        <w:tc>
          <w:tcPr>
            <w:tcW w:w="1332" w:type="dxa"/>
            <w:tcBorders>
              <w:top w:val="nil"/>
              <w:left w:val="nil"/>
              <w:bottom w:val="nil"/>
              <w:right w:val="nil"/>
            </w:tcBorders>
            <w:tcMar>
              <w:top w:w="100" w:type="dxa"/>
              <w:left w:w="100" w:type="dxa"/>
              <w:bottom w:w="100" w:type="dxa"/>
              <w:right w:w="100" w:type="dxa"/>
            </w:tcMar>
          </w:tcPr>
          <w:p w14:paraId="22F6E360" w14:textId="77777777" w:rsidR="005A2F57" w:rsidRDefault="00000000">
            <w:r>
              <w:t>Quiz 6</w:t>
            </w:r>
          </w:p>
        </w:tc>
      </w:tr>
      <w:tr w:rsidR="005A2F57" w14:paraId="4B55998F" w14:textId="77777777">
        <w:trPr>
          <w:trHeight w:val="785"/>
        </w:trPr>
        <w:tc>
          <w:tcPr>
            <w:tcW w:w="569" w:type="dxa"/>
            <w:tcBorders>
              <w:top w:val="nil"/>
              <w:left w:val="nil"/>
              <w:bottom w:val="nil"/>
              <w:right w:val="nil"/>
            </w:tcBorders>
            <w:tcMar>
              <w:top w:w="100" w:type="dxa"/>
              <w:left w:w="100" w:type="dxa"/>
              <w:bottom w:w="100" w:type="dxa"/>
              <w:right w:w="100" w:type="dxa"/>
            </w:tcMar>
          </w:tcPr>
          <w:p w14:paraId="1239A9A0" w14:textId="77777777" w:rsidR="005A2F57" w:rsidRDefault="00000000">
            <w:r>
              <w:rPr>
                <w:b/>
                <w:bCs/>
              </w:rPr>
              <w:t>8</w:t>
            </w:r>
          </w:p>
        </w:tc>
        <w:tc>
          <w:tcPr>
            <w:tcW w:w="3550" w:type="dxa"/>
            <w:tcBorders>
              <w:top w:val="nil"/>
              <w:left w:val="nil"/>
              <w:bottom w:val="nil"/>
              <w:right w:val="nil"/>
            </w:tcBorders>
            <w:tcMar>
              <w:top w:w="100" w:type="dxa"/>
              <w:left w:w="100" w:type="dxa"/>
              <w:bottom w:w="100" w:type="dxa"/>
              <w:right w:w="100" w:type="dxa"/>
            </w:tcMar>
          </w:tcPr>
          <w:p w14:paraId="492D1D64" w14:textId="77777777" w:rsidR="005A2F57" w:rsidRDefault="00000000">
            <w:r>
              <w:t>Comprehensive assessment of Sub-CPMK 1–7</w:t>
            </w:r>
          </w:p>
        </w:tc>
        <w:tc>
          <w:tcPr>
            <w:tcW w:w="908" w:type="dxa"/>
            <w:tcBorders>
              <w:top w:val="nil"/>
              <w:left w:val="nil"/>
              <w:bottom w:val="nil"/>
              <w:right w:val="nil"/>
            </w:tcBorders>
            <w:tcMar>
              <w:top w:w="100" w:type="dxa"/>
              <w:left w:w="100" w:type="dxa"/>
              <w:bottom w:w="100" w:type="dxa"/>
              <w:right w:w="100" w:type="dxa"/>
            </w:tcMar>
          </w:tcPr>
          <w:p w14:paraId="62CD5CFE" w14:textId="77777777" w:rsidR="005A2F57" w:rsidRDefault="00000000">
            <w:pPr>
              <w:jc w:val="center"/>
            </w:pPr>
            <w:r>
              <w:t>1, 2, 3, 5</w:t>
            </w:r>
          </w:p>
        </w:tc>
        <w:tc>
          <w:tcPr>
            <w:tcW w:w="2999" w:type="dxa"/>
            <w:tcBorders>
              <w:top w:val="nil"/>
              <w:left w:val="nil"/>
              <w:bottom w:val="nil"/>
              <w:right w:val="nil"/>
            </w:tcBorders>
            <w:tcMar>
              <w:top w:w="100" w:type="dxa"/>
              <w:left w:w="100" w:type="dxa"/>
              <w:bottom w:w="100" w:type="dxa"/>
              <w:right w:w="100" w:type="dxa"/>
            </w:tcMar>
          </w:tcPr>
          <w:p w14:paraId="7B756A0A" w14:textId="77777777" w:rsidR="005A2F57" w:rsidRDefault="00000000">
            <w:r>
              <w:t>See §F</w:t>
            </w:r>
          </w:p>
        </w:tc>
        <w:tc>
          <w:tcPr>
            <w:tcW w:w="1332" w:type="dxa"/>
            <w:tcBorders>
              <w:top w:val="nil"/>
              <w:left w:val="nil"/>
              <w:bottom w:val="nil"/>
              <w:right w:val="nil"/>
            </w:tcBorders>
            <w:tcMar>
              <w:top w:w="100" w:type="dxa"/>
              <w:left w:w="100" w:type="dxa"/>
              <w:bottom w:w="100" w:type="dxa"/>
              <w:right w:w="100" w:type="dxa"/>
            </w:tcMar>
          </w:tcPr>
          <w:p w14:paraId="627205CE" w14:textId="77777777" w:rsidR="005A2F57" w:rsidRDefault="00000000">
            <w:r>
              <w:rPr>
                <w:b/>
                <w:bCs/>
              </w:rPr>
              <w:t>Mid-term</w:t>
            </w:r>
          </w:p>
        </w:tc>
      </w:tr>
      <w:tr w:rsidR="005A2F57" w14:paraId="571D0AC1" w14:textId="77777777">
        <w:trPr>
          <w:trHeight w:val="1895"/>
        </w:trPr>
        <w:tc>
          <w:tcPr>
            <w:tcW w:w="569" w:type="dxa"/>
            <w:tcBorders>
              <w:top w:val="nil"/>
              <w:left w:val="nil"/>
              <w:bottom w:val="nil"/>
              <w:right w:val="nil"/>
            </w:tcBorders>
            <w:tcMar>
              <w:top w:w="100" w:type="dxa"/>
              <w:left w:w="100" w:type="dxa"/>
              <w:bottom w:w="100" w:type="dxa"/>
              <w:right w:w="100" w:type="dxa"/>
            </w:tcMar>
          </w:tcPr>
          <w:p w14:paraId="2DF0E81B" w14:textId="77777777" w:rsidR="005A2F57" w:rsidRDefault="00000000">
            <w:r>
              <w:t>9</w:t>
            </w:r>
          </w:p>
        </w:tc>
        <w:tc>
          <w:tcPr>
            <w:tcW w:w="3550" w:type="dxa"/>
            <w:tcBorders>
              <w:top w:val="nil"/>
              <w:left w:val="nil"/>
              <w:bottom w:val="nil"/>
              <w:right w:val="nil"/>
            </w:tcBorders>
            <w:tcMar>
              <w:top w:w="100" w:type="dxa"/>
              <w:left w:w="100" w:type="dxa"/>
              <w:bottom w:w="100" w:type="dxa"/>
              <w:right w:w="100" w:type="dxa"/>
            </w:tcMar>
          </w:tcPr>
          <w:p w14:paraId="0E050F88" w14:textId="77777777" w:rsidR="005A2F57" w:rsidRDefault="00000000">
            <w:r>
              <w:t>Read contour plots; compute partial derivatives and gradients; explain gradient orthogonality to level sets and steepest ascent; apply first-order Taylor; interpret the Hessian as curvature</w:t>
            </w:r>
          </w:p>
        </w:tc>
        <w:tc>
          <w:tcPr>
            <w:tcW w:w="908" w:type="dxa"/>
            <w:tcBorders>
              <w:top w:val="nil"/>
              <w:left w:val="nil"/>
              <w:bottom w:val="nil"/>
              <w:right w:val="nil"/>
            </w:tcBorders>
            <w:tcMar>
              <w:top w:w="100" w:type="dxa"/>
              <w:left w:w="100" w:type="dxa"/>
              <w:bottom w:w="100" w:type="dxa"/>
              <w:right w:w="100" w:type="dxa"/>
            </w:tcMar>
          </w:tcPr>
          <w:p w14:paraId="73317EF6" w14:textId="77777777" w:rsidR="005A2F57" w:rsidRDefault="00000000">
            <w:pPr>
              <w:jc w:val="center"/>
            </w:pPr>
            <w:r>
              <w:t>2</w:t>
            </w:r>
          </w:p>
        </w:tc>
        <w:tc>
          <w:tcPr>
            <w:tcW w:w="2999" w:type="dxa"/>
            <w:tcBorders>
              <w:top w:val="nil"/>
              <w:left w:val="nil"/>
              <w:bottom w:val="nil"/>
              <w:right w:val="nil"/>
            </w:tcBorders>
            <w:tcMar>
              <w:top w:w="100" w:type="dxa"/>
              <w:left w:w="100" w:type="dxa"/>
              <w:bottom w:w="100" w:type="dxa"/>
              <w:right w:w="100" w:type="dxa"/>
            </w:tcMar>
          </w:tcPr>
          <w:p w14:paraId="4CE0AA2A" w14:textId="77777777" w:rsidR="005A2F57" w:rsidRDefault="00000000">
            <w:r>
              <w:t xml:space="preserve">Correct gradient computation; correct geometric statement of the gradient property; correct </w:t>
            </w:r>
            <w:proofErr w:type="spellStart"/>
            <w:r>
              <w:t>linearisation</w:t>
            </w:r>
            <w:proofErr w:type="spellEnd"/>
            <w:r>
              <w:t xml:space="preserve"> at a point</w:t>
            </w:r>
          </w:p>
        </w:tc>
        <w:tc>
          <w:tcPr>
            <w:tcW w:w="1332" w:type="dxa"/>
            <w:tcBorders>
              <w:top w:val="nil"/>
              <w:left w:val="nil"/>
              <w:bottom w:val="nil"/>
              <w:right w:val="nil"/>
            </w:tcBorders>
            <w:tcMar>
              <w:top w:w="100" w:type="dxa"/>
              <w:left w:w="100" w:type="dxa"/>
              <w:bottom w:w="100" w:type="dxa"/>
              <w:right w:w="100" w:type="dxa"/>
            </w:tcMar>
          </w:tcPr>
          <w:p w14:paraId="61ECDE67" w14:textId="77777777" w:rsidR="005A2F57" w:rsidRDefault="00000000">
            <w:r>
              <w:t>Quiz 7</w:t>
            </w:r>
          </w:p>
        </w:tc>
      </w:tr>
      <w:tr w:rsidR="005A2F57" w14:paraId="765BE844" w14:textId="77777777">
        <w:trPr>
          <w:trHeight w:val="1895"/>
        </w:trPr>
        <w:tc>
          <w:tcPr>
            <w:tcW w:w="569" w:type="dxa"/>
            <w:tcBorders>
              <w:top w:val="nil"/>
              <w:left w:val="nil"/>
              <w:bottom w:val="nil"/>
              <w:right w:val="nil"/>
            </w:tcBorders>
            <w:tcMar>
              <w:top w:w="100" w:type="dxa"/>
              <w:left w:w="100" w:type="dxa"/>
              <w:bottom w:w="100" w:type="dxa"/>
              <w:right w:w="100" w:type="dxa"/>
            </w:tcMar>
          </w:tcPr>
          <w:p w14:paraId="10327930" w14:textId="77777777" w:rsidR="005A2F57" w:rsidRDefault="00000000">
            <w:r>
              <w:t>10</w:t>
            </w:r>
          </w:p>
        </w:tc>
        <w:tc>
          <w:tcPr>
            <w:tcW w:w="3550" w:type="dxa"/>
            <w:tcBorders>
              <w:top w:val="nil"/>
              <w:left w:val="nil"/>
              <w:bottom w:val="nil"/>
              <w:right w:val="nil"/>
            </w:tcBorders>
            <w:tcMar>
              <w:top w:w="100" w:type="dxa"/>
              <w:left w:w="100" w:type="dxa"/>
              <w:bottom w:w="100" w:type="dxa"/>
              <w:right w:w="100" w:type="dxa"/>
            </w:tcMar>
          </w:tcPr>
          <w:p w14:paraId="7B5FEF90" w14:textId="77777777" w:rsidR="005A2F57" w:rsidRDefault="00000000">
            <w:r>
              <w:t xml:space="preserve">Identify convex sets and functions by the chord, tangent, and Hessian </w:t>
            </w:r>
            <w:proofErr w:type="spellStart"/>
            <w:r>
              <w:t>characterisations</w:t>
            </w:r>
            <w:proofErr w:type="spellEnd"/>
            <w:r>
              <w:t>; apply first- and second-order optimality conditions; formulate least squares as a convex problem</w:t>
            </w:r>
          </w:p>
        </w:tc>
        <w:tc>
          <w:tcPr>
            <w:tcW w:w="908" w:type="dxa"/>
            <w:tcBorders>
              <w:top w:val="nil"/>
              <w:left w:val="nil"/>
              <w:bottom w:val="nil"/>
              <w:right w:val="nil"/>
            </w:tcBorders>
            <w:tcMar>
              <w:top w:w="100" w:type="dxa"/>
              <w:left w:w="100" w:type="dxa"/>
              <w:bottom w:w="100" w:type="dxa"/>
              <w:right w:w="100" w:type="dxa"/>
            </w:tcMar>
          </w:tcPr>
          <w:p w14:paraId="2A76724E" w14:textId="77777777" w:rsidR="005A2F57" w:rsidRDefault="00000000">
            <w:pPr>
              <w:jc w:val="center"/>
            </w:pPr>
            <w:r>
              <w:t>2</w:t>
            </w:r>
          </w:p>
        </w:tc>
        <w:tc>
          <w:tcPr>
            <w:tcW w:w="2999" w:type="dxa"/>
            <w:tcBorders>
              <w:top w:val="nil"/>
              <w:left w:val="nil"/>
              <w:bottom w:val="nil"/>
              <w:right w:val="nil"/>
            </w:tcBorders>
            <w:tcMar>
              <w:top w:w="100" w:type="dxa"/>
              <w:left w:w="100" w:type="dxa"/>
              <w:bottom w:w="100" w:type="dxa"/>
              <w:right w:w="100" w:type="dxa"/>
            </w:tcMar>
          </w:tcPr>
          <w:p w14:paraId="1D0BF214" w14:textId="77777777" w:rsidR="005A2F57" w:rsidRDefault="00000000">
            <w:r>
              <w:t>Correct classification of convexity; correct application of optimality conditions; correct derivation of the normal equations from stationarity</w:t>
            </w:r>
          </w:p>
        </w:tc>
        <w:tc>
          <w:tcPr>
            <w:tcW w:w="1332" w:type="dxa"/>
            <w:tcBorders>
              <w:top w:val="nil"/>
              <w:left w:val="nil"/>
              <w:bottom w:val="nil"/>
              <w:right w:val="nil"/>
            </w:tcBorders>
            <w:tcMar>
              <w:top w:w="100" w:type="dxa"/>
              <w:left w:w="100" w:type="dxa"/>
              <w:bottom w:w="100" w:type="dxa"/>
              <w:right w:w="100" w:type="dxa"/>
            </w:tcMar>
          </w:tcPr>
          <w:p w14:paraId="6E52B7A3" w14:textId="77777777" w:rsidR="005A2F57" w:rsidRDefault="00000000">
            <w:r>
              <w:t>Quiz 8</w:t>
            </w:r>
          </w:p>
        </w:tc>
      </w:tr>
      <w:tr w:rsidR="005A2F57" w14:paraId="441B249B" w14:textId="77777777">
        <w:trPr>
          <w:trHeight w:val="1895"/>
        </w:trPr>
        <w:tc>
          <w:tcPr>
            <w:tcW w:w="569" w:type="dxa"/>
            <w:tcBorders>
              <w:top w:val="nil"/>
              <w:left w:val="nil"/>
              <w:bottom w:val="nil"/>
              <w:right w:val="nil"/>
            </w:tcBorders>
            <w:tcMar>
              <w:top w:w="100" w:type="dxa"/>
              <w:left w:w="100" w:type="dxa"/>
              <w:bottom w:w="100" w:type="dxa"/>
              <w:right w:w="100" w:type="dxa"/>
            </w:tcMar>
          </w:tcPr>
          <w:p w14:paraId="3EEA62E0" w14:textId="77777777" w:rsidR="005A2F57" w:rsidRDefault="00000000">
            <w:r>
              <w:t>11</w:t>
            </w:r>
          </w:p>
        </w:tc>
        <w:tc>
          <w:tcPr>
            <w:tcW w:w="3550" w:type="dxa"/>
            <w:tcBorders>
              <w:top w:val="nil"/>
              <w:left w:val="nil"/>
              <w:bottom w:val="nil"/>
              <w:right w:val="nil"/>
            </w:tcBorders>
            <w:tcMar>
              <w:top w:w="100" w:type="dxa"/>
              <w:left w:w="100" w:type="dxa"/>
              <w:bottom w:w="100" w:type="dxa"/>
              <w:right w:w="100" w:type="dxa"/>
            </w:tcMar>
          </w:tcPr>
          <w:p w14:paraId="40E0140D" w14:textId="77777777" w:rsidR="005A2F57" w:rsidRDefault="00000000">
            <w:r>
              <w:t xml:space="preserve">Apply gradient descent and </w:t>
            </w:r>
            <w:proofErr w:type="spellStart"/>
            <w:r>
              <w:t>analyse</w:t>
            </w:r>
            <w:proofErr w:type="spellEnd"/>
            <w:r>
              <w:t xml:space="preserve"> step-size effects; explain the relation between elongated contours, eigenvalue spread, and convergence; explain SGD conceptually</w:t>
            </w:r>
          </w:p>
        </w:tc>
        <w:tc>
          <w:tcPr>
            <w:tcW w:w="908" w:type="dxa"/>
            <w:tcBorders>
              <w:top w:val="nil"/>
              <w:left w:val="nil"/>
              <w:bottom w:val="nil"/>
              <w:right w:val="nil"/>
            </w:tcBorders>
            <w:tcMar>
              <w:top w:w="100" w:type="dxa"/>
              <w:left w:w="100" w:type="dxa"/>
              <w:bottom w:w="100" w:type="dxa"/>
              <w:right w:w="100" w:type="dxa"/>
            </w:tcMar>
          </w:tcPr>
          <w:p w14:paraId="6F6E070B" w14:textId="77777777" w:rsidR="005A2F57" w:rsidRDefault="00000000">
            <w:pPr>
              <w:jc w:val="center"/>
            </w:pPr>
            <w:r>
              <w:t>2</w:t>
            </w:r>
          </w:p>
        </w:tc>
        <w:tc>
          <w:tcPr>
            <w:tcW w:w="2999" w:type="dxa"/>
            <w:tcBorders>
              <w:top w:val="nil"/>
              <w:left w:val="nil"/>
              <w:bottom w:val="nil"/>
              <w:right w:val="nil"/>
            </w:tcBorders>
            <w:tcMar>
              <w:top w:w="100" w:type="dxa"/>
              <w:left w:w="100" w:type="dxa"/>
              <w:bottom w:w="100" w:type="dxa"/>
              <w:right w:w="100" w:type="dxa"/>
            </w:tcMar>
          </w:tcPr>
          <w:p w14:paraId="6B112668" w14:textId="77777777" w:rsidR="005A2F57" w:rsidRDefault="00000000">
            <w:r>
              <w:t>Correct execution of gradient-descent iterations; correct diagnosis of divergence; correct explanation of the conditioning–convergence relationship</w:t>
            </w:r>
          </w:p>
        </w:tc>
        <w:tc>
          <w:tcPr>
            <w:tcW w:w="1332" w:type="dxa"/>
            <w:tcBorders>
              <w:top w:val="nil"/>
              <w:left w:val="nil"/>
              <w:bottom w:val="nil"/>
              <w:right w:val="nil"/>
            </w:tcBorders>
            <w:tcMar>
              <w:top w:w="100" w:type="dxa"/>
              <w:left w:w="100" w:type="dxa"/>
              <w:bottom w:w="100" w:type="dxa"/>
              <w:right w:w="100" w:type="dxa"/>
            </w:tcMar>
          </w:tcPr>
          <w:p w14:paraId="0BFB55E7" w14:textId="77777777" w:rsidR="005A2F57" w:rsidRDefault="00000000">
            <w:r>
              <w:t>Quiz 9</w:t>
            </w:r>
          </w:p>
        </w:tc>
      </w:tr>
      <w:tr w:rsidR="005A2F57" w14:paraId="1EFBE7B1" w14:textId="77777777">
        <w:trPr>
          <w:trHeight w:val="1895"/>
        </w:trPr>
        <w:tc>
          <w:tcPr>
            <w:tcW w:w="569" w:type="dxa"/>
            <w:tcBorders>
              <w:top w:val="nil"/>
              <w:left w:val="nil"/>
              <w:bottom w:val="nil"/>
              <w:right w:val="nil"/>
            </w:tcBorders>
            <w:tcMar>
              <w:top w:w="100" w:type="dxa"/>
              <w:left w:w="100" w:type="dxa"/>
              <w:bottom w:w="100" w:type="dxa"/>
              <w:right w:w="100" w:type="dxa"/>
            </w:tcMar>
          </w:tcPr>
          <w:p w14:paraId="60583628" w14:textId="77777777" w:rsidR="005A2F57" w:rsidRDefault="00000000">
            <w:r>
              <w:lastRenderedPageBreak/>
              <w:t>12</w:t>
            </w:r>
          </w:p>
        </w:tc>
        <w:tc>
          <w:tcPr>
            <w:tcW w:w="3550" w:type="dxa"/>
            <w:tcBorders>
              <w:top w:val="nil"/>
              <w:left w:val="nil"/>
              <w:bottom w:val="nil"/>
              <w:right w:val="nil"/>
            </w:tcBorders>
            <w:tcMar>
              <w:top w:w="100" w:type="dxa"/>
              <w:left w:w="100" w:type="dxa"/>
              <w:bottom w:w="100" w:type="dxa"/>
              <w:right w:w="100" w:type="dxa"/>
            </w:tcMar>
          </w:tcPr>
          <w:p w14:paraId="3322934B" w14:textId="77777777" w:rsidR="005A2F57" w:rsidRDefault="00000000">
            <w:r>
              <w:t>Construct sample spaces and apply the probability axioms; apply conditional probability and independence; apply Bayes' rule; define random variables as functions</w:t>
            </w:r>
          </w:p>
        </w:tc>
        <w:tc>
          <w:tcPr>
            <w:tcW w:w="908" w:type="dxa"/>
            <w:tcBorders>
              <w:top w:val="nil"/>
              <w:left w:val="nil"/>
              <w:bottom w:val="nil"/>
              <w:right w:val="nil"/>
            </w:tcBorders>
            <w:tcMar>
              <w:top w:w="100" w:type="dxa"/>
              <w:left w:w="100" w:type="dxa"/>
              <w:bottom w:w="100" w:type="dxa"/>
              <w:right w:w="100" w:type="dxa"/>
            </w:tcMar>
          </w:tcPr>
          <w:p w14:paraId="50797A43" w14:textId="77777777" w:rsidR="005A2F57" w:rsidRDefault="00000000">
            <w:pPr>
              <w:jc w:val="center"/>
            </w:pPr>
            <w:r>
              <w:t>3</w:t>
            </w:r>
          </w:p>
        </w:tc>
        <w:tc>
          <w:tcPr>
            <w:tcW w:w="2999" w:type="dxa"/>
            <w:tcBorders>
              <w:top w:val="nil"/>
              <w:left w:val="nil"/>
              <w:bottom w:val="nil"/>
              <w:right w:val="nil"/>
            </w:tcBorders>
            <w:tcMar>
              <w:top w:w="100" w:type="dxa"/>
              <w:left w:w="100" w:type="dxa"/>
              <w:bottom w:w="100" w:type="dxa"/>
              <w:right w:w="100" w:type="dxa"/>
            </w:tcMar>
          </w:tcPr>
          <w:p w14:paraId="5F544A42" w14:textId="77777777" w:rsidR="005A2F57" w:rsidRDefault="00000000">
            <w:r>
              <w:t>Correct construction of sample spaces; correct application of Bayes' rule including base-rate problems; correct formal definition of a random variable</w:t>
            </w:r>
          </w:p>
        </w:tc>
        <w:tc>
          <w:tcPr>
            <w:tcW w:w="1332" w:type="dxa"/>
            <w:tcBorders>
              <w:top w:val="nil"/>
              <w:left w:val="nil"/>
              <w:bottom w:val="nil"/>
              <w:right w:val="nil"/>
            </w:tcBorders>
            <w:tcMar>
              <w:top w:w="100" w:type="dxa"/>
              <w:left w:w="100" w:type="dxa"/>
              <w:bottom w:w="100" w:type="dxa"/>
              <w:right w:w="100" w:type="dxa"/>
            </w:tcMar>
          </w:tcPr>
          <w:p w14:paraId="3FB1B1B9" w14:textId="77777777" w:rsidR="005A2F57" w:rsidRDefault="00000000">
            <w:r>
              <w:t>Quiz 10</w:t>
            </w:r>
          </w:p>
        </w:tc>
      </w:tr>
      <w:tr w:rsidR="005A2F57" w14:paraId="35830CF4" w14:textId="77777777">
        <w:trPr>
          <w:trHeight w:val="2450"/>
        </w:trPr>
        <w:tc>
          <w:tcPr>
            <w:tcW w:w="569" w:type="dxa"/>
            <w:tcBorders>
              <w:top w:val="nil"/>
              <w:left w:val="nil"/>
              <w:bottom w:val="nil"/>
              <w:right w:val="nil"/>
            </w:tcBorders>
            <w:tcMar>
              <w:top w:w="100" w:type="dxa"/>
              <w:left w:w="100" w:type="dxa"/>
              <w:bottom w:w="100" w:type="dxa"/>
              <w:right w:w="100" w:type="dxa"/>
            </w:tcMar>
          </w:tcPr>
          <w:p w14:paraId="40F430D7" w14:textId="77777777" w:rsidR="005A2F57" w:rsidRDefault="00000000">
            <w:r>
              <w:t>13</w:t>
            </w:r>
          </w:p>
        </w:tc>
        <w:tc>
          <w:tcPr>
            <w:tcW w:w="3550" w:type="dxa"/>
            <w:tcBorders>
              <w:top w:val="nil"/>
              <w:left w:val="nil"/>
              <w:bottom w:val="nil"/>
              <w:right w:val="nil"/>
            </w:tcBorders>
            <w:tcMar>
              <w:top w:w="100" w:type="dxa"/>
              <w:left w:w="100" w:type="dxa"/>
              <w:bottom w:w="100" w:type="dxa"/>
              <w:right w:w="100" w:type="dxa"/>
            </w:tcMar>
          </w:tcPr>
          <w:p w14:paraId="73028324" w14:textId="77777777" w:rsidR="005A2F57" w:rsidRDefault="00000000">
            <w:r>
              <w:t>Distinguish PMF, PDF, CDF; apply standard distributions; compute expectation and variance via LOTUS and linearity; interpret joint distributions and the covariance matrix; interpret the multivariate normal geometrically; demonstrate LLN and CLT by simulation</w:t>
            </w:r>
          </w:p>
        </w:tc>
        <w:tc>
          <w:tcPr>
            <w:tcW w:w="908" w:type="dxa"/>
            <w:tcBorders>
              <w:top w:val="nil"/>
              <w:left w:val="nil"/>
              <w:bottom w:val="nil"/>
              <w:right w:val="nil"/>
            </w:tcBorders>
            <w:tcMar>
              <w:top w:w="100" w:type="dxa"/>
              <w:left w:w="100" w:type="dxa"/>
              <w:bottom w:w="100" w:type="dxa"/>
              <w:right w:w="100" w:type="dxa"/>
            </w:tcMar>
          </w:tcPr>
          <w:p w14:paraId="426DF084" w14:textId="77777777" w:rsidR="005A2F57" w:rsidRDefault="00000000">
            <w:pPr>
              <w:jc w:val="center"/>
            </w:pPr>
            <w:r>
              <w:t>3</w:t>
            </w:r>
          </w:p>
        </w:tc>
        <w:tc>
          <w:tcPr>
            <w:tcW w:w="2999" w:type="dxa"/>
            <w:tcBorders>
              <w:top w:val="nil"/>
              <w:left w:val="nil"/>
              <w:bottom w:val="nil"/>
              <w:right w:val="nil"/>
            </w:tcBorders>
            <w:tcMar>
              <w:top w:w="100" w:type="dxa"/>
              <w:left w:w="100" w:type="dxa"/>
              <w:bottom w:w="100" w:type="dxa"/>
              <w:right w:w="100" w:type="dxa"/>
            </w:tcMar>
          </w:tcPr>
          <w:p w14:paraId="0EB0DC49" w14:textId="77777777" w:rsidR="005A2F57" w:rsidRDefault="00000000">
            <w:r>
              <w:t>Correct selection and application of distributions; correct expectation and variance computation; correct geometric reading of a covariance ellipse; correct simulation-based verification of the CLT</w:t>
            </w:r>
          </w:p>
        </w:tc>
        <w:tc>
          <w:tcPr>
            <w:tcW w:w="1332" w:type="dxa"/>
            <w:tcBorders>
              <w:top w:val="nil"/>
              <w:left w:val="nil"/>
              <w:bottom w:val="nil"/>
              <w:right w:val="nil"/>
            </w:tcBorders>
            <w:tcMar>
              <w:top w:w="100" w:type="dxa"/>
              <w:left w:w="100" w:type="dxa"/>
              <w:bottom w:w="100" w:type="dxa"/>
              <w:right w:w="100" w:type="dxa"/>
            </w:tcMar>
          </w:tcPr>
          <w:p w14:paraId="31FF9850" w14:textId="77777777" w:rsidR="005A2F57" w:rsidRDefault="00000000">
            <w:r>
              <w:t>Quiz 11</w:t>
            </w:r>
          </w:p>
        </w:tc>
      </w:tr>
      <w:tr w:rsidR="005A2F57" w14:paraId="36EEF8FE" w14:textId="77777777">
        <w:trPr>
          <w:trHeight w:val="2450"/>
        </w:trPr>
        <w:tc>
          <w:tcPr>
            <w:tcW w:w="569" w:type="dxa"/>
            <w:tcBorders>
              <w:top w:val="nil"/>
              <w:left w:val="nil"/>
              <w:bottom w:val="nil"/>
              <w:right w:val="nil"/>
            </w:tcBorders>
            <w:tcMar>
              <w:top w:w="100" w:type="dxa"/>
              <w:left w:w="100" w:type="dxa"/>
              <w:bottom w:w="100" w:type="dxa"/>
              <w:right w:w="100" w:type="dxa"/>
            </w:tcMar>
          </w:tcPr>
          <w:p w14:paraId="7F94C8F3" w14:textId="77777777" w:rsidR="005A2F57" w:rsidRDefault="00000000">
            <w:r>
              <w:t>14</w:t>
            </w:r>
          </w:p>
        </w:tc>
        <w:tc>
          <w:tcPr>
            <w:tcW w:w="3550" w:type="dxa"/>
            <w:tcBorders>
              <w:top w:val="nil"/>
              <w:left w:val="nil"/>
              <w:bottom w:val="nil"/>
              <w:right w:val="nil"/>
            </w:tcBorders>
            <w:tcMar>
              <w:top w:w="100" w:type="dxa"/>
              <w:left w:w="100" w:type="dxa"/>
              <w:bottom w:w="100" w:type="dxa"/>
              <w:right w:w="100" w:type="dxa"/>
            </w:tcMar>
          </w:tcPr>
          <w:p w14:paraId="09EE0A17" w14:textId="77777777" w:rsidR="005A2F57" w:rsidRDefault="00000000">
            <w:r>
              <w:t xml:space="preserve">Explain the sampling distribution; </w:t>
            </w:r>
            <w:proofErr w:type="spellStart"/>
            <w:r>
              <w:t>characterise</w:t>
            </w:r>
            <w:proofErr w:type="spellEnd"/>
            <w:r>
              <w:t xml:space="preserve"> estimators by bias, variance, standard error; apply maximum likelihood; construct and correctly interpret confidence intervals and hypothesis tests; explain multiple comparisons and the significance distinction</w:t>
            </w:r>
          </w:p>
        </w:tc>
        <w:tc>
          <w:tcPr>
            <w:tcW w:w="908" w:type="dxa"/>
            <w:tcBorders>
              <w:top w:val="nil"/>
              <w:left w:val="nil"/>
              <w:bottom w:val="nil"/>
              <w:right w:val="nil"/>
            </w:tcBorders>
            <w:tcMar>
              <w:top w:w="100" w:type="dxa"/>
              <w:left w:w="100" w:type="dxa"/>
              <w:bottom w:w="100" w:type="dxa"/>
              <w:right w:w="100" w:type="dxa"/>
            </w:tcMar>
          </w:tcPr>
          <w:p w14:paraId="0C05D8EB" w14:textId="77777777" w:rsidR="005A2F57" w:rsidRDefault="00000000">
            <w:pPr>
              <w:jc w:val="center"/>
            </w:pPr>
            <w:r>
              <w:t>3</w:t>
            </w:r>
          </w:p>
        </w:tc>
        <w:tc>
          <w:tcPr>
            <w:tcW w:w="2999" w:type="dxa"/>
            <w:tcBorders>
              <w:top w:val="nil"/>
              <w:left w:val="nil"/>
              <w:bottom w:val="nil"/>
              <w:right w:val="nil"/>
            </w:tcBorders>
            <w:tcMar>
              <w:top w:w="100" w:type="dxa"/>
              <w:left w:w="100" w:type="dxa"/>
              <w:bottom w:w="100" w:type="dxa"/>
              <w:right w:w="100" w:type="dxa"/>
            </w:tcMar>
          </w:tcPr>
          <w:p w14:paraId="575F6A90" w14:textId="77777777" w:rsidR="005A2F57" w:rsidRDefault="00000000">
            <w:r>
              <w:t xml:space="preserve">Correct derivation of an ML estimator; correct construction of a confidence interval; accurate statement of what a confidence interval and a p-value do </w:t>
            </w:r>
            <w:r>
              <w:rPr>
                <w:b/>
                <w:bCs/>
              </w:rPr>
              <w:t>not</w:t>
            </w:r>
            <w:r>
              <w:t xml:space="preserve"> establish</w:t>
            </w:r>
          </w:p>
        </w:tc>
        <w:tc>
          <w:tcPr>
            <w:tcW w:w="1332" w:type="dxa"/>
            <w:tcBorders>
              <w:top w:val="nil"/>
              <w:left w:val="nil"/>
              <w:bottom w:val="nil"/>
              <w:right w:val="nil"/>
            </w:tcBorders>
            <w:tcMar>
              <w:top w:w="100" w:type="dxa"/>
              <w:left w:w="100" w:type="dxa"/>
              <w:bottom w:w="100" w:type="dxa"/>
              <w:right w:w="100" w:type="dxa"/>
            </w:tcMar>
          </w:tcPr>
          <w:p w14:paraId="02880330" w14:textId="77777777" w:rsidR="005A2F57" w:rsidRDefault="00000000">
            <w:r>
              <w:t>Quiz 12</w:t>
            </w:r>
          </w:p>
        </w:tc>
      </w:tr>
      <w:tr w:rsidR="005A2F57" w14:paraId="4122C25B" w14:textId="77777777">
        <w:trPr>
          <w:trHeight w:val="2450"/>
        </w:trPr>
        <w:tc>
          <w:tcPr>
            <w:tcW w:w="569" w:type="dxa"/>
            <w:tcBorders>
              <w:top w:val="nil"/>
              <w:left w:val="nil"/>
              <w:bottom w:val="nil"/>
              <w:right w:val="nil"/>
            </w:tcBorders>
            <w:tcMar>
              <w:top w:w="100" w:type="dxa"/>
              <w:left w:w="100" w:type="dxa"/>
              <w:bottom w:w="100" w:type="dxa"/>
              <w:right w:w="100" w:type="dxa"/>
            </w:tcMar>
          </w:tcPr>
          <w:p w14:paraId="08D2F6BB" w14:textId="77777777" w:rsidR="005A2F57" w:rsidRDefault="00000000">
            <w:r>
              <w:t>15</w:t>
            </w:r>
          </w:p>
        </w:tc>
        <w:tc>
          <w:tcPr>
            <w:tcW w:w="3550" w:type="dxa"/>
            <w:tcBorders>
              <w:top w:val="nil"/>
              <w:left w:val="nil"/>
              <w:bottom w:val="nil"/>
              <w:right w:val="nil"/>
            </w:tcBorders>
            <w:tcMar>
              <w:top w:w="100" w:type="dxa"/>
              <w:left w:w="100" w:type="dxa"/>
              <w:bottom w:w="100" w:type="dxa"/>
              <w:right w:w="100" w:type="dxa"/>
            </w:tcMar>
          </w:tcPr>
          <w:p w14:paraId="20500EDF" w14:textId="77777777" w:rsidR="005A2F57" w:rsidRDefault="00000000">
            <w:r>
              <w:t>Derive linear regression as orthogonal projection, least-squares optimization, and maximum likelihood; read a results table, interpret coefficients and standard errors, identify unstated assumptions and misinterpreted significance</w:t>
            </w:r>
          </w:p>
        </w:tc>
        <w:tc>
          <w:tcPr>
            <w:tcW w:w="908" w:type="dxa"/>
            <w:tcBorders>
              <w:top w:val="nil"/>
              <w:left w:val="nil"/>
              <w:bottom w:val="nil"/>
              <w:right w:val="nil"/>
            </w:tcBorders>
            <w:tcMar>
              <w:top w:w="100" w:type="dxa"/>
              <w:left w:w="100" w:type="dxa"/>
              <w:bottom w:w="100" w:type="dxa"/>
              <w:right w:w="100" w:type="dxa"/>
            </w:tcMar>
          </w:tcPr>
          <w:p w14:paraId="3A57378F" w14:textId="77777777" w:rsidR="005A2F57" w:rsidRDefault="00000000">
            <w:pPr>
              <w:jc w:val="center"/>
            </w:pPr>
            <w:r>
              <w:t>4</w:t>
            </w:r>
          </w:p>
        </w:tc>
        <w:tc>
          <w:tcPr>
            <w:tcW w:w="2999" w:type="dxa"/>
            <w:tcBorders>
              <w:top w:val="nil"/>
              <w:left w:val="nil"/>
              <w:bottom w:val="nil"/>
              <w:right w:val="nil"/>
            </w:tcBorders>
            <w:tcMar>
              <w:top w:w="100" w:type="dxa"/>
              <w:left w:w="100" w:type="dxa"/>
              <w:bottom w:w="100" w:type="dxa"/>
              <w:right w:w="100" w:type="dxa"/>
            </w:tcMar>
          </w:tcPr>
          <w:p w14:paraId="3EFB4BC8" w14:textId="77777777" w:rsidR="005A2F57" w:rsidRDefault="00000000">
            <w:r>
              <w:t xml:space="preserve">Correct derivation of the normal equations by all three routes; correct interpretation of a reported coefficient and its standard error; identification of at least two methodological problems </w:t>
            </w:r>
            <w:proofErr w:type="gramStart"/>
            <w:r>
              <w:t>in a given</w:t>
            </w:r>
            <w:proofErr w:type="gramEnd"/>
            <w:r>
              <w:t xml:space="preserve"> results table</w:t>
            </w:r>
          </w:p>
        </w:tc>
        <w:tc>
          <w:tcPr>
            <w:tcW w:w="1332" w:type="dxa"/>
            <w:tcBorders>
              <w:top w:val="nil"/>
              <w:left w:val="nil"/>
              <w:bottom w:val="nil"/>
              <w:right w:val="nil"/>
            </w:tcBorders>
            <w:tcMar>
              <w:top w:w="100" w:type="dxa"/>
              <w:left w:w="100" w:type="dxa"/>
              <w:bottom w:w="100" w:type="dxa"/>
              <w:right w:w="100" w:type="dxa"/>
            </w:tcMar>
          </w:tcPr>
          <w:p w14:paraId="49970189" w14:textId="77777777" w:rsidR="005A2F57" w:rsidRDefault="00000000">
            <w:r>
              <w:t>Quiz 13</w:t>
            </w:r>
          </w:p>
        </w:tc>
      </w:tr>
      <w:tr w:rsidR="005A2F57" w14:paraId="15C2A74D" w14:textId="77777777">
        <w:trPr>
          <w:trHeight w:val="785"/>
        </w:trPr>
        <w:tc>
          <w:tcPr>
            <w:tcW w:w="569" w:type="dxa"/>
            <w:tcBorders>
              <w:top w:val="nil"/>
              <w:left w:val="nil"/>
              <w:bottom w:val="nil"/>
              <w:right w:val="nil"/>
            </w:tcBorders>
            <w:tcMar>
              <w:top w:w="100" w:type="dxa"/>
              <w:left w:w="100" w:type="dxa"/>
              <w:bottom w:w="100" w:type="dxa"/>
              <w:right w:w="100" w:type="dxa"/>
            </w:tcMar>
          </w:tcPr>
          <w:p w14:paraId="6D86F1E0" w14:textId="77777777" w:rsidR="005A2F57" w:rsidRDefault="00000000">
            <w:r>
              <w:rPr>
                <w:b/>
                <w:bCs/>
              </w:rPr>
              <w:t>16</w:t>
            </w:r>
          </w:p>
        </w:tc>
        <w:tc>
          <w:tcPr>
            <w:tcW w:w="3550" w:type="dxa"/>
            <w:tcBorders>
              <w:top w:val="nil"/>
              <w:left w:val="nil"/>
              <w:bottom w:val="nil"/>
              <w:right w:val="nil"/>
            </w:tcBorders>
            <w:tcMar>
              <w:top w:w="100" w:type="dxa"/>
              <w:left w:w="100" w:type="dxa"/>
              <w:bottom w:w="100" w:type="dxa"/>
              <w:right w:w="100" w:type="dxa"/>
            </w:tcMar>
          </w:tcPr>
          <w:p w14:paraId="6CFA0FE4" w14:textId="77777777" w:rsidR="005A2F57" w:rsidRDefault="00000000">
            <w:r>
              <w:t>Comprehensive assessment of Sub-CPMK 8–14</w:t>
            </w:r>
          </w:p>
        </w:tc>
        <w:tc>
          <w:tcPr>
            <w:tcW w:w="908" w:type="dxa"/>
            <w:tcBorders>
              <w:top w:val="nil"/>
              <w:left w:val="nil"/>
              <w:bottom w:val="nil"/>
              <w:right w:val="nil"/>
            </w:tcBorders>
            <w:tcMar>
              <w:top w:w="100" w:type="dxa"/>
              <w:left w:w="100" w:type="dxa"/>
              <w:bottom w:w="100" w:type="dxa"/>
              <w:right w:w="100" w:type="dxa"/>
            </w:tcMar>
          </w:tcPr>
          <w:p w14:paraId="50407EDC" w14:textId="77777777" w:rsidR="005A2F57" w:rsidRDefault="00000000">
            <w:pPr>
              <w:jc w:val="center"/>
            </w:pPr>
            <w:r>
              <w:t>2, 3, 4, 5</w:t>
            </w:r>
          </w:p>
        </w:tc>
        <w:tc>
          <w:tcPr>
            <w:tcW w:w="2999" w:type="dxa"/>
            <w:tcBorders>
              <w:top w:val="nil"/>
              <w:left w:val="nil"/>
              <w:bottom w:val="nil"/>
              <w:right w:val="nil"/>
            </w:tcBorders>
            <w:tcMar>
              <w:top w:w="100" w:type="dxa"/>
              <w:left w:w="100" w:type="dxa"/>
              <w:bottom w:w="100" w:type="dxa"/>
              <w:right w:w="100" w:type="dxa"/>
            </w:tcMar>
          </w:tcPr>
          <w:p w14:paraId="554FA074" w14:textId="77777777" w:rsidR="005A2F57" w:rsidRDefault="00000000">
            <w:r>
              <w:t>See §F</w:t>
            </w:r>
          </w:p>
        </w:tc>
        <w:tc>
          <w:tcPr>
            <w:tcW w:w="1332" w:type="dxa"/>
            <w:tcBorders>
              <w:top w:val="nil"/>
              <w:left w:val="nil"/>
              <w:bottom w:val="nil"/>
              <w:right w:val="nil"/>
            </w:tcBorders>
            <w:tcMar>
              <w:top w:w="100" w:type="dxa"/>
              <w:left w:w="100" w:type="dxa"/>
              <w:bottom w:w="100" w:type="dxa"/>
              <w:right w:w="100" w:type="dxa"/>
            </w:tcMar>
          </w:tcPr>
          <w:p w14:paraId="6ACB5682" w14:textId="77777777" w:rsidR="005A2F57" w:rsidRDefault="00000000">
            <w:r>
              <w:rPr>
                <w:b/>
                <w:bCs/>
              </w:rPr>
              <w:t>Final</w:t>
            </w:r>
          </w:p>
        </w:tc>
      </w:tr>
    </w:tbl>
    <w:p w14:paraId="6798E201" w14:textId="77777777" w:rsidR="005A2F57" w:rsidRDefault="00000000">
      <w:r>
        <w:pict w14:anchorId="6831A986">
          <v:rect id="_x0000_i1029" style="width:0;height:1.5pt" o:hralign="center" o:hrstd="t" o:hr="t" fillcolor="#a0a0a0" stroked="f"/>
        </w:pict>
      </w:r>
    </w:p>
    <w:p w14:paraId="6F232092" w14:textId="77777777" w:rsidR="005A2F57" w:rsidRDefault="00000000">
      <w:pPr>
        <w:pStyle w:val="Heading3"/>
        <w:keepNext w:val="0"/>
        <w:keepLines w:val="0"/>
        <w:spacing w:before="280"/>
        <w:rPr>
          <w:b/>
          <w:bCs/>
          <w:color w:val="000000"/>
          <w:sz w:val="26"/>
          <w:szCs w:val="26"/>
        </w:rPr>
      </w:pPr>
      <w:bookmarkStart w:id="10" w:name="_1irria990s5m" w:colFirst="0" w:colLast="0"/>
      <w:bookmarkEnd w:id="10"/>
      <w:r>
        <w:rPr>
          <w:b/>
          <w:bCs/>
          <w:color w:val="000000"/>
          <w:sz w:val="26"/>
          <w:szCs w:val="26"/>
        </w:rPr>
        <w:t>E. Student Learning Experience and Task Description (</w:t>
      </w:r>
      <w:proofErr w:type="spellStart"/>
      <w:r>
        <w:rPr>
          <w:b/>
          <w:bCs/>
          <w:color w:val="000000"/>
          <w:sz w:val="26"/>
          <w:szCs w:val="26"/>
        </w:rPr>
        <w:t>Pengalaman</w:t>
      </w:r>
      <w:proofErr w:type="spellEnd"/>
      <w:r>
        <w:rPr>
          <w:b/>
          <w:bCs/>
          <w:color w:val="000000"/>
          <w:sz w:val="26"/>
          <w:szCs w:val="26"/>
        </w:rPr>
        <w:t xml:space="preserve"> </w:t>
      </w:r>
      <w:proofErr w:type="spellStart"/>
      <w:r>
        <w:rPr>
          <w:b/>
          <w:bCs/>
          <w:color w:val="000000"/>
          <w:sz w:val="26"/>
          <w:szCs w:val="26"/>
        </w:rPr>
        <w:t>Belajar</w:t>
      </w:r>
      <w:proofErr w:type="spellEnd"/>
      <w:r>
        <w:rPr>
          <w:b/>
          <w:bCs/>
          <w:color w:val="000000"/>
          <w:sz w:val="26"/>
          <w:szCs w:val="26"/>
        </w:rPr>
        <w:t xml:space="preserve"> &amp; </w:t>
      </w:r>
      <w:proofErr w:type="spellStart"/>
      <w:r>
        <w:rPr>
          <w:b/>
          <w:bCs/>
          <w:color w:val="000000"/>
          <w:sz w:val="26"/>
          <w:szCs w:val="26"/>
        </w:rPr>
        <w:t>Deskripsi</w:t>
      </w:r>
      <w:proofErr w:type="spellEnd"/>
      <w:r>
        <w:rPr>
          <w:b/>
          <w:bCs/>
          <w:color w:val="000000"/>
          <w:sz w:val="26"/>
          <w:szCs w:val="26"/>
        </w:rPr>
        <w:t xml:space="preserve"> </w:t>
      </w:r>
      <w:proofErr w:type="spellStart"/>
      <w:r>
        <w:rPr>
          <w:b/>
          <w:bCs/>
          <w:color w:val="000000"/>
          <w:sz w:val="26"/>
          <w:szCs w:val="26"/>
        </w:rPr>
        <w:t>Tugas</w:t>
      </w:r>
      <w:proofErr w:type="spellEnd"/>
      <w:r>
        <w:rPr>
          <w:b/>
          <w:bCs/>
          <w:color w:val="000000"/>
          <w:sz w:val="26"/>
          <w:szCs w:val="26"/>
        </w:rPr>
        <w:t>)</w:t>
      </w:r>
    </w:p>
    <w:p w14:paraId="31A56392" w14:textId="77777777" w:rsidR="005A2F57" w:rsidRDefault="00000000">
      <w:pPr>
        <w:pStyle w:val="Heading4"/>
        <w:keepNext w:val="0"/>
        <w:keepLines w:val="0"/>
        <w:spacing w:before="240" w:after="40"/>
        <w:rPr>
          <w:b/>
          <w:bCs/>
          <w:color w:val="000000"/>
          <w:sz w:val="22"/>
          <w:szCs w:val="22"/>
        </w:rPr>
      </w:pPr>
      <w:bookmarkStart w:id="11" w:name="_vnoywo5x0y7s" w:colFirst="0" w:colLast="0"/>
      <w:bookmarkEnd w:id="11"/>
      <w:r>
        <w:rPr>
          <w:b/>
          <w:bCs/>
          <w:color w:val="000000"/>
          <w:sz w:val="22"/>
          <w:szCs w:val="22"/>
        </w:rPr>
        <w:lastRenderedPageBreak/>
        <w:t>E.1 Structured Assignment (</w:t>
      </w:r>
      <w:proofErr w:type="spellStart"/>
      <w:r>
        <w:rPr>
          <w:b/>
          <w:bCs/>
          <w:color w:val="000000"/>
          <w:sz w:val="22"/>
          <w:szCs w:val="22"/>
        </w:rPr>
        <w:t>Penugasan</w:t>
      </w:r>
      <w:proofErr w:type="spellEnd"/>
      <w:r>
        <w:rPr>
          <w:b/>
          <w:bCs/>
          <w:color w:val="000000"/>
          <w:sz w:val="22"/>
          <w:szCs w:val="22"/>
        </w:rPr>
        <w:t xml:space="preserve"> </w:t>
      </w:r>
      <w:proofErr w:type="spellStart"/>
      <w:proofErr w:type="gramStart"/>
      <w:r>
        <w:rPr>
          <w:b/>
          <w:bCs/>
          <w:color w:val="000000"/>
          <w:sz w:val="22"/>
          <w:szCs w:val="22"/>
        </w:rPr>
        <w:t>Terstruktur</w:t>
      </w:r>
      <w:proofErr w:type="spellEnd"/>
      <w:r>
        <w:rPr>
          <w:b/>
          <w:bCs/>
          <w:color w:val="000000"/>
          <w:sz w:val="22"/>
          <w:szCs w:val="22"/>
        </w:rPr>
        <w:t>) —</w:t>
      </w:r>
      <w:proofErr w:type="gramEnd"/>
      <w:r>
        <w:rPr>
          <w:b/>
          <w:bCs/>
          <w:color w:val="000000"/>
          <w:sz w:val="22"/>
          <w:szCs w:val="22"/>
        </w:rPr>
        <w:t xml:space="preserve"> 180 min/week</w:t>
      </w:r>
    </w:p>
    <w:p w14:paraId="30E9AC7C" w14:textId="77777777" w:rsidR="005A2F57" w:rsidRDefault="00000000">
      <w:pPr>
        <w:spacing w:before="240" w:after="240"/>
      </w:pPr>
      <w:r>
        <w:rPr>
          <w:b/>
          <w:bCs/>
        </w:rPr>
        <w:t>Weekly problem set.</w:t>
      </w:r>
      <w:r>
        <w:t xml:space="preserve"> Distributed at the end of each lecture, covering that week's material. Worked solutions are released the following week. Problem sets are </w:t>
      </w:r>
      <w:r>
        <w:rPr>
          <w:b/>
          <w:bCs/>
        </w:rPr>
        <w:t>not graded and not submitted</w:t>
      </w:r>
      <w:r>
        <w:t xml:space="preserve">; they exist to prepare students for the tutorial quiz and the examinations. Students may use AI tools on problem sets in accordance with the Academic Honesty policy, on the understanding that all assessed work is handwritten and </w:t>
      </w:r>
      <w:proofErr w:type="gramStart"/>
      <w:r>
        <w:t>closed-book</w:t>
      </w:r>
      <w:proofErr w:type="gramEnd"/>
      <w:r>
        <w:t>.</w:t>
      </w:r>
    </w:p>
    <w:p w14:paraId="0F8ADFBA" w14:textId="77777777" w:rsidR="005A2F57" w:rsidRDefault="00000000">
      <w:pPr>
        <w:spacing w:before="240" w:after="240"/>
      </w:pPr>
      <w:r>
        <w:rPr>
          <w:i/>
          <w:iCs/>
        </w:rPr>
        <w:t>Purpose:</w:t>
      </w:r>
      <w:r>
        <w:t xml:space="preserve"> consolidation of technique; identification of individual gaps before assessment.</w:t>
      </w:r>
    </w:p>
    <w:p w14:paraId="5DB58B68" w14:textId="77777777" w:rsidR="005A2F57" w:rsidRDefault="00000000">
      <w:pPr>
        <w:pStyle w:val="Heading4"/>
        <w:keepNext w:val="0"/>
        <w:keepLines w:val="0"/>
        <w:spacing w:before="240" w:after="40"/>
        <w:rPr>
          <w:b/>
          <w:bCs/>
          <w:color w:val="000000"/>
          <w:sz w:val="22"/>
          <w:szCs w:val="22"/>
        </w:rPr>
      </w:pPr>
      <w:bookmarkStart w:id="12" w:name="_yhwlpeumkxze" w:colFirst="0" w:colLast="0"/>
      <w:bookmarkEnd w:id="12"/>
      <w:r>
        <w:rPr>
          <w:b/>
          <w:bCs/>
          <w:color w:val="000000"/>
          <w:sz w:val="22"/>
          <w:szCs w:val="22"/>
        </w:rPr>
        <w:t>E.2 Independent Study (</w:t>
      </w:r>
      <w:proofErr w:type="spellStart"/>
      <w:r>
        <w:rPr>
          <w:b/>
          <w:bCs/>
          <w:color w:val="000000"/>
          <w:sz w:val="22"/>
          <w:szCs w:val="22"/>
        </w:rPr>
        <w:t>Belajar</w:t>
      </w:r>
      <w:proofErr w:type="spellEnd"/>
      <w:r>
        <w:rPr>
          <w:b/>
          <w:bCs/>
          <w:color w:val="000000"/>
          <w:sz w:val="22"/>
          <w:szCs w:val="22"/>
        </w:rPr>
        <w:t xml:space="preserve"> </w:t>
      </w:r>
      <w:proofErr w:type="spellStart"/>
      <w:proofErr w:type="gramStart"/>
      <w:r>
        <w:rPr>
          <w:b/>
          <w:bCs/>
          <w:color w:val="000000"/>
          <w:sz w:val="22"/>
          <w:szCs w:val="22"/>
        </w:rPr>
        <w:t>Mandiri</w:t>
      </w:r>
      <w:proofErr w:type="spellEnd"/>
      <w:r>
        <w:rPr>
          <w:b/>
          <w:bCs/>
          <w:color w:val="000000"/>
          <w:sz w:val="22"/>
          <w:szCs w:val="22"/>
        </w:rPr>
        <w:t>) —</w:t>
      </w:r>
      <w:proofErr w:type="gramEnd"/>
      <w:r>
        <w:rPr>
          <w:b/>
          <w:bCs/>
          <w:color w:val="000000"/>
          <w:sz w:val="22"/>
          <w:szCs w:val="22"/>
        </w:rPr>
        <w:t xml:space="preserve"> 180 min/week</w:t>
      </w:r>
    </w:p>
    <w:p w14:paraId="18B1EE66" w14:textId="77777777" w:rsidR="005A2F57" w:rsidRDefault="00000000">
      <w:pPr>
        <w:spacing w:before="240" w:after="240"/>
      </w:pPr>
      <w:r>
        <w:rPr>
          <w:b/>
          <w:bCs/>
        </w:rPr>
        <w:t>Assigned reading</w:t>
      </w:r>
      <w:r>
        <w:t xml:space="preserve">, </w:t>
      </w:r>
      <w:proofErr w:type="gramStart"/>
      <w:r>
        <w:t>per</w:t>
      </w:r>
      <w:proofErr w:type="gramEnd"/>
      <w:r>
        <w:t xml:space="preserve"> the Course Schedule, to be completed before the lecture. Reading spans four texts across the semester; students are advised of each transition in advance, with particular attention to the notation change between VMLS and MML at Week 7.</w:t>
      </w:r>
    </w:p>
    <w:p w14:paraId="7D137BD1" w14:textId="77777777" w:rsidR="005A2F57" w:rsidRDefault="00000000">
      <w:pPr>
        <w:spacing w:before="240" w:after="240"/>
      </w:pPr>
      <w:r>
        <w:rPr>
          <w:i/>
          <w:iCs/>
        </w:rPr>
        <w:t>Purpose:</w:t>
      </w:r>
      <w:r>
        <w:t xml:space="preserve"> exposure to the primary literature of the field; development of independent reading capability (CPMK-5).</w:t>
      </w:r>
    </w:p>
    <w:p w14:paraId="6F820D0A" w14:textId="77777777" w:rsidR="005A2F57" w:rsidRDefault="00000000">
      <w:pPr>
        <w:pStyle w:val="Heading4"/>
        <w:keepNext w:val="0"/>
        <w:keepLines w:val="0"/>
        <w:spacing w:before="240" w:after="40"/>
        <w:rPr>
          <w:b/>
          <w:bCs/>
          <w:color w:val="000000"/>
          <w:sz w:val="22"/>
          <w:szCs w:val="22"/>
        </w:rPr>
      </w:pPr>
      <w:bookmarkStart w:id="13" w:name="_kqfb4rl5z18c" w:colFirst="0" w:colLast="0"/>
      <w:bookmarkEnd w:id="13"/>
      <w:r>
        <w:rPr>
          <w:b/>
          <w:bCs/>
          <w:color w:val="000000"/>
          <w:sz w:val="22"/>
          <w:szCs w:val="22"/>
        </w:rPr>
        <w:t>E.3 Computer-Based Tutorial Sessions</w:t>
      </w:r>
    </w:p>
    <w:p w14:paraId="6B3B2C3F" w14:textId="77777777" w:rsidR="005A2F57" w:rsidRDefault="00000000">
      <w:pPr>
        <w:spacing w:before="240" w:after="240"/>
      </w:pPr>
      <w:r>
        <w:t xml:space="preserve">Tutorials in Weeks 7, 11, and 13 are conducted in the computer lab and involve numerical demonstration — low-rank image reconstruction, gradient-descent implementation and divergence, and simulation of the LLN and CLT. These sessions are formative; the associated tutorial quiz remains a </w:t>
      </w:r>
      <w:proofErr w:type="gramStart"/>
      <w:r>
        <w:t>short written</w:t>
      </w:r>
      <w:proofErr w:type="gramEnd"/>
      <w:r>
        <w:t xml:space="preserve"> item.</w:t>
      </w:r>
    </w:p>
    <w:p w14:paraId="581D5137" w14:textId="77777777" w:rsidR="005A2F57" w:rsidRDefault="00000000">
      <w:pPr>
        <w:pStyle w:val="Heading4"/>
        <w:keepNext w:val="0"/>
        <w:keepLines w:val="0"/>
        <w:spacing w:before="240" w:after="40"/>
        <w:rPr>
          <w:b/>
          <w:bCs/>
          <w:color w:val="000000"/>
          <w:sz w:val="22"/>
          <w:szCs w:val="22"/>
        </w:rPr>
      </w:pPr>
      <w:bookmarkStart w:id="14" w:name="_g6q1q5tn5zt2" w:colFirst="0" w:colLast="0"/>
      <w:bookmarkEnd w:id="14"/>
      <w:r>
        <w:rPr>
          <w:b/>
          <w:bCs/>
          <w:color w:val="000000"/>
          <w:sz w:val="22"/>
          <w:szCs w:val="22"/>
        </w:rPr>
        <w:t>E.4 Credit-Hour Justification (</w:t>
      </w:r>
      <w:proofErr w:type="spellStart"/>
      <w:r>
        <w:rPr>
          <w:b/>
          <w:bCs/>
          <w:color w:val="000000"/>
          <w:sz w:val="22"/>
          <w:szCs w:val="22"/>
        </w:rPr>
        <w:t>Perhitungan</w:t>
      </w:r>
      <w:proofErr w:type="spellEnd"/>
      <w:r>
        <w:rPr>
          <w:b/>
          <w:bCs/>
          <w:color w:val="000000"/>
          <w:sz w:val="22"/>
          <w:szCs w:val="22"/>
        </w:rPr>
        <w:t xml:space="preserve"> Beban </w:t>
      </w:r>
      <w:proofErr w:type="spellStart"/>
      <w:r>
        <w:rPr>
          <w:b/>
          <w:bCs/>
          <w:color w:val="000000"/>
          <w:sz w:val="22"/>
          <w:szCs w:val="22"/>
        </w:rPr>
        <w:t>Belajar</w:t>
      </w:r>
      <w:proofErr w:type="spellEnd"/>
      <w:r>
        <w:rPr>
          <w:b/>
          <w:bCs/>
          <w:color w:val="000000"/>
          <w:sz w:val="22"/>
          <w:szCs w:val="22"/>
        </w:rPr>
        <w:t>)</w:t>
      </w:r>
    </w:p>
    <w:tbl>
      <w:tblPr>
        <w:tblStyle w:val="a5"/>
        <w:tblW w:w="6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5"/>
        <w:gridCol w:w="1655"/>
        <w:gridCol w:w="1280"/>
      </w:tblGrid>
      <w:tr w:rsidR="005A2F57" w14:paraId="1F37BA28" w14:textId="77777777">
        <w:trPr>
          <w:trHeight w:val="515"/>
        </w:trPr>
        <w:tc>
          <w:tcPr>
            <w:tcW w:w="3305" w:type="dxa"/>
            <w:tcBorders>
              <w:top w:val="nil"/>
              <w:left w:val="nil"/>
              <w:bottom w:val="nil"/>
              <w:right w:val="nil"/>
            </w:tcBorders>
            <w:tcMar>
              <w:top w:w="100" w:type="dxa"/>
              <w:left w:w="100" w:type="dxa"/>
              <w:bottom w:w="100" w:type="dxa"/>
              <w:right w:w="100" w:type="dxa"/>
            </w:tcMar>
          </w:tcPr>
          <w:p w14:paraId="77C18D35" w14:textId="77777777" w:rsidR="005A2F57" w:rsidRDefault="00000000">
            <w:pPr>
              <w:jc w:val="center"/>
            </w:pPr>
            <w:r>
              <w:rPr>
                <w:b/>
                <w:bCs/>
              </w:rPr>
              <w:t>Component</w:t>
            </w:r>
          </w:p>
        </w:tc>
        <w:tc>
          <w:tcPr>
            <w:tcW w:w="1655" w:type="dxa"/>
            <w:tcBorders>
              <w:top w:val="nil"/>
              <w:left w:val="nil"/>
              <w:bottom w:val="nil"/>
              <w:right w:val="nil"/>
            </w:tcBorders>
            <w:tcMar>
              <w:top w:w="100" w:type="dxa"/>
              <w:left w:w="100" w:type="dxa"/>
              <w:bottom w:w="100" w:type="dxa"/>
              <w:right w:w="100" w:type="dxa"/>
            </w:tcMar>
          </w:tcPr>
          <w:p w14:paraId="57532F7A" w14:textId="77777777" w:rsidR="005A2F57" w:rsidRDefault="00000000">
            <w:pPr>
              <w:jc w:val="right"/>
            </w:pPr>
            <w:r>
              <w:rPr>
                <w:b/>
                <w:bCs/>
              </w:rPr>
              <w:t>Minutes/week</w:t>
            </w:r>
          </w:p>
        </w:tc>
        <w:tc>
          <w:tcPr>
            <w:tcW w:w="1280" w:type="dxa"/>
            <w:tcBorders>
              <w:top w:val="nil"/>
              <w:left w:val="nil"/>
              <w:bottom w:val="nil"/>
              <w:right w:val="nil"/>
            </w:tcBorders>
            <w:tcMar>
              <w:top w:w="100" w:type="dxa"/>
              <w:left w:w="100" w:type="dxa"/>
              <w:bottom w:w="100" w:type="dxa"/>
              <w:right w:w="100" w:type="dxa"/>
            </w:tcMar>
          </w:tcPr>
          <w:p w14:paraId="2D5133AA" w14:textId="77777777" w:rsidR="005A2F57" w:rsidRDefault="00000000">
            <w:pPr>
              <w:jc w:val="right"/>
            </w:pPr>
            <w:r>
              <w:rPr>
                <w:b/>
                <w:bCs/>
              </w:rPr>
              <w:t>×16 weeks</w:t>
            </w:r>
          </w:p>
        </w:tc>
      </w:tr>
      <w:tr w:rsidR="005A2F57" w14:paraId="57750DD5" w14:textId="77777777">
        <w:trPr>
          <w:trHeight w:val="515"/>
        </w:trPr>
        <w:tc>
          <w:tcPr>
            <w:tcW w:w="3305" w:type="dxa"/>
            <w:tcBorders>
              <w:top w:val="nil"/>
              <w:left w:val="nil"/>
              <w:bottom w:val="nil"/>
              <w:right w:val="nil"/>
            </w:tcBorders>
            <w:tcMar>
              <w:top w:w="100" w:type="dxa"/>
              <w:left w:w="100" w:type="dxa"/>
              <w:bottom w:w="100" w:type="dxa"/>
              <w:right w:w="100" w:type="dxa"/>
            </w:tcMar>
          </w:tcPr>
          <w:p w14:paraId="37ED4941" w14:textId="77777777" w:rsidR="005A2F57" w:rsidRDefault="00000000">
            <w:r>
              <w:t>Face-to-face lecture and tutorial</w:t>
            </w:r>
          </w:p>
        </w:tc>
        <w:tc>
          <w:tcPr>
            <w:tcW w:w="1655" w:type="dxa"/>
            <w:tcBorders>
              <w:top w:val="nil"/>
              <w:left w:val="nil"/>
              <w:bottom w:val="nil"/>
              <w:right w:val="nil"/>
            </w:tcBorders>
            <w:tcMar>
              <w:top w:w="100" w:type="dxa"/>
              <w:left w:w="100" w:type="dxa"/>
              <w:bottom w:w="100" w:type="dxa"/>
              <w:right w:w="100" w:type="dxa"/>
            </w:tcMar>
          </w:tcPr>
          <w:p w14:paraId="25200959" w14:textId="77777777" w:rsidR="005A2F57" w:rsidRDefault="00000000">
            <w:pPr>
              <w:jc w:val="right"/>
            </w:pPr>
            <w:r>
              <w:t>150</w:t>
            </w:r>
          </w:p>
        </w:tc>
        <w:tc>
          <w:tcPr>
            <w:tcW w:w="1280" w:type="dxa"/>
            <w:tcBorders>
              <w:top w:val="nil"/>
              <w:left w:val="nil"/>
              <w:bottom w:val="nil"/>
              <w:right w:val="nil"/>
            </w:tcBorders>
            <w:tcMar>
              <w:top w:w="100" w:type="dxa"/>
              <w:left w:w="100" w:type="dxa"/>
              <w:bottom w:w="100" w:type="dxa"/>
              <w:right w:w="100" w:type="dxa"/>
            </w:tcMar>
          </w:tcPr>
          <w:p w14:paraId="591360CA" w14:textId="77777777" w:rsidR="005A2F57" w:rsidRDefault="00000000">
            <w:pPr>
              <w:jc w:val="right"/>
            </w:pPr>
            <w:r>
              <w:t>2,400</w:t>
            </w:r>
          </w:p>
        </w:tc>
      </w:tr>
      <w:tr w:rsidR="005A2F57" w14:paraId="01ACA831" w14:textId="77777777">
        <w:trPr>
          <w:trHeight w:val="515"/>
        </w:trPr>
        <w:tc>
          <w:tcPr>
            <w:tcW w:w="3305" w:type="dxa"/>
            <w:tcBorders>
              <w:top w:val="nil"/>
              <w:left w:val="nil"/>
              <w:bottom w:val="nil"/>
              <w:right w:val="nil"/>
            </w:tcBorders>
            <w:tcMar>
              <w:top w:w="100" w:type="dxa"/>
              <w:left w:w="100" w:type="dxa"/>
              <w:bottom w:w="100" w:type="dxa"/>
              <w:right w:w="100" w:type="dxa"/>
            </w:tcMar>
          </w:tcPr>
          <w:p w14:paraId="40A08629" w14:textId="77777777" w:rsidR="005A2F57" w:rsidRDefault="00000000">
            <w:r>
              <w:t>Structured assignment</w:t>
            </w:r>
          </w:p>
        </w:tc>
        <w:tc>
          <w:tcPr>
            <w:tcW w:w="1655" w:type="dxa"/>
            <w:tcBorders>
              <w:top w:val="nil"/>
              <w:left w:val="nil"/>
              <w:bottom w:val="nil"/>
              <w:right w:val="nil"/>
            </w:tcBorders>
            <w:tcMar>
              <w:top w:w="100" w:type="dxa"/>
              <w:left w:w="100" w:type="dxa"/>
              <w:bottom w:w="100" w:type="dxa"/>
              <w:right w:w="100" w:type="dxa"/>
            </w:tcMar>
          </w:tcPr>
          <w:p w14:paraId="6947AE4E" w14:textId="77777777" w:rsidR="005A2F57" w:rsidRDefault="00000000">
            <w:pPr>
              <w:jc w:val="right"/>
            </w:pPr>
            <w:r>
              <w:t>180</w:t>
            </w:r>
          </w:p>
        </w:tc>
        <w:tc>
          <w:tcPr>
            <w:tcW w:w="1280" w:type="dxa"/>
            <w:tcBorders>
              <w:top w:val="nil"/>
              <w:left w:val="nil"/>
              <w:bottom w:val="nil"/>
              <w:right w:val="nil"/>
            </w:tcBorders>
            <w:tcMar>
              <w:top w:w="100" w:type="dxa"/>
              <w:left w:w="100" w:type="dxa"/>
              <w:bottom w:w="100" w:type="dxa"/>
              <w:right w:w="100" w:type="dxa"/>
            </w:tcMar>
          </w:tcPr>
          <w:p w14:paraId="7DF6D740" w14:textId="77777777" w:rsidR="005A2F57" w:rsidRDefault="00000000">
            <w:pPr>
              <w:jc w:val="right"/>
            </w:pPr>
            <w:r>
              <w:t>2,880</w:t>
            </w:r>
          </w:p>
        </w:tc>
      </w:tr>
      <w:tr w:rsidR="005A2F57" w14:paraId="6096828D" w14:textId="77777777">
        <w:trPr>
          <w:trHeight w:val="515"/>
        </w:trPr>
        <w:tc>
          <w:tcPr>
            <w:tcW w:w="3305" w:type="dxa"/>
            <w:tcBorders>
              <w:top w:val="nil"/>
              <w:left w:val="nil"/>
              <w:bottom w:val="nil"/>
              <w:right w:val="nil"/>
            </w:tcBorders>
            <w:tcMar>
              <w:top w:w="100" w:type="dxa"/>
              <w:left w:w="100" w:type="dxa"/>
              <w:bottom w:w="100" w:type="dxa"/>
              <w:right w:w="100" w:type="dxa"/>
            </w:tcMar>
          </w:tcPr>
          <w:p w14:paraId="57BD0FAE" w14:textId="77777777" w:rsidR="005A2F57" w:rsidRDefault="00000000">
            <w:r>
              <w:t>Independent study</w:t>
            </w:r>
          </w:p>
        </w:tc>
        <w:tc>
          <w:tcPr>
            <w:tcW w:w="1655" w:type="dxa"/>
            <w:tcBorders>
              <w:top w:val="nil"/>
              <w:left w:val="nil"/>
              <w:bottom w:val="nil"/>
              <w:right w:val="nil"/>
            </w:tcBorders>
            <w:tcMar>
              <w:top w:w="100" w:type="dxa"/>
              <w:left w:w="100" w:type="dxa"/>
              <w:bottom w:w="100" w:type="dxa"/>
              <w:right w:w="100" w:type="dxa"/>
            </w:tcMar>
          </w:tcPr>
          <w:p w14:paraId="0B0F62AE" w14:textId="77777777" w:rsidR="005A2F57" w:rsidRDefault="00000000">
            <w:pPr>
              <w:jc w:val="right"/>
            </w:pPr>
            <w:r>
              <w:t>180</w:t>
            </w:r>
          </w:p>
        </w:tc>
        <w:tc>
          <w:tcPr>
            <w:tcW w:w="1280" w:type="dxa"/>
            <w:tcBorders>
              <w:top w:val="nil"/>
              <w:left w:val="nil"/>
              <w:bottom w:val="nil"/>
              <w:right w:val="nil"/>
            </w:tcBorders>
            <w:tcMar>
              <w:top w:w="100" w:type="dxa"/>
              <w:left w:w="100" w:type="dxa"/>
              <w:bottom w:w="100" w:type="dxa"/>
              <w:right w:w="100" w:type="dxa"/>
            </w:tcMar>
          </w:tcPr>
          <w:p w14:paraId="684956DE" w14:textId="77777777" w:rsidR="005A2F57" w:rsidRDefault="00000000">
            <w:pPr>
              <w:jc w:val="right"/>
            </w:pPr>
            <w:r>
              <w:t>2,880</w:t>
            </w:r>
          </w:p>
        </w:tc>
      </w:tr>
      <w:tr w:rsidR="005A2F57" w14:paraId="27977B33" w14:textId="77777777">
        <w:trPr>
          <w:trHeight w:val="515"/>
        </w:trPr>
        <w:tc>
          <w:tcPr>
            <w:tcW w:w="3305" w:type="dxa"/>
            <w:tcBorders>
              <w:top w:val="nil"/>
              <w:left w:val="nil"/>
              <w:bottom w:val="nil"/>
              <w:right w:val="nil"/>
            </w:tcBorders>
            <w:tcMar>
              <w:top w:w="100" w:type="dxa"/>
              <w:left w:w="100" w:type="dxa"/>
              <w:bottom w:w="100" w:type="dxa"/>
              <w:right w:w="100" w:type="dxa"/>
            </w:tcMar>
          </w:tcPr>
          <w:p w14:paraId="091B3763" w14:textId="77777777" w:rsidR="005A2F57" w:rsidRDefault="00000000">
            <w:r>
              <w:rPr>
                <w:b/>
                <w:bCs/>
              </w:rPr>
              <w:t>Total</w:t>
            </w:r>
          </w:p>
        </w:tc>
        <w:tc>
          <w:tcPr>
            <w:tcW w:w="1655" w:type="dxa"/>
            <w:tcBorders>
              <w:top w:val="nil"/>
              <w:left w:val="nil"/>
              <w:bottom w:val="nil"/>
              <w:right w:val="nil"/>
            </w:tcBorders>
            <w:tcMar>
              <w:top w:w="100" w:type="dxa"/>
              <w:left w:w="100" w:type="dxa"/>
              <w:bottom w:w="100" w:type="dxa"/>
              <w:right w:w="100" w:type="dxa"/>
            </w:tcMar>
          </w:tcPr>
          <w:p w14:paraId="74289479" w14:textId="77777777" w:rsidR="005A2F57" w:rsidRDefault="00000000">
            <w:pPr>
              <w:jc w:val="right"/>
            </w:pPr>
            <w:r>
              <w:rPr>
                <w:b/>
                <w:bCs/>
              </w:rPr>
              <w:t>510</w:t>
            </w:r>
          </w:p>
        </w:tc>
        <w:tc>
          <w:tcPr>
            <w:tcW w:w="1280" w:type="dxa"/>
            <w:tcBorders>
              <w:top w:val="nil"/>
              <w:left w:val="nil"/>
              <w:bottom w:val="nil"/>
              <w:right w:val="nil"/>
            </w:tcBorders>
            <w:tcMar>
              <w:top w:w="100" w:type="dxa"/>
              <w:left w:w="100" w:type="dxa"/>
              <w:bottom w:w="100" w:type="dxa"/>
              <w:right w:w="100" w:type="dxa"/>
            </w:tcMar>
          </w:tcPr>
          <w:p w14:paraId="53D4D90C" w14:textId="77777777" w:rsidR="005A2F57" w:rsidRDefault="00000000">
            <w:pPr>
              <w:jc w:val="right"/>
            </w:pPr>
            <w:r>
              <w:rPr>
                <w:b/>
                <w:bCs/>
              </w:rPr>
              <w:t>8,160</w:t>
            </w:r>
          </w:p>
        </w:tc>
      </w:tr>
    </w:tbl>
    <w:p w14:paraId="795E2532" w14:textId="77777777" w:rsidR="005A2F57" w:rsidRDefault="00000000">
      <w:pPr>
        <w:spacing w:before="240" w:after="240"/>
      </w:pPr>
      <w:r>
        <w:t xml:space="preserve">3 </w:t>
      </w:r>
      <w:proofErr w:type="spellStart"/>
      <w:r>
        <w:t>sks</w:t>
      </w:r>
      <w:proofErr w:type="spellEnd"/>
      <w:r>
        <w:t xml:space="preserve"> × 170 minutes/week = 510 minutes/week. Compliant with SN-</w:t>
      </w:r>
      <w:proofErr w:type="spellStart"/>
      <w:r>
        <w:t>Dikti</w:t>
      </w:r>
      <w:proofErr w:type="spellEnd"/>
      <w:r>
        <w:t>.</w:t>
      </w:r>
    </w:p>
    <w:p w14:paraId="2BC5EEEB" w14:textId="77777777" w:rsidR="005A2F57" w:rsidRDefault="00000000">
      <w:r>
        <w:pict w14:anchorId="54417A68">
          <v:rect id="_x0000_i1030" style="width:0;height:1.5pt" o:hralign="center" o:hrstd="t" o:hr="t" fillcolor="#a0a0a0" stroked="f"/>
        </w:pict>
      </w:r>
    </w:p>
    <w:p w14:paraId="636B7BAB" w14:textId="77777777" w:rsidR="005A2F57" w:rsidRDefault="00000000">
      <w:pPr>
        <w:pStyle w:val="Heading3"/>
        <w:keepNext w:val="0"/>
        <w:keepLines w:val="0"/>
        <w:spacing w:before="280"/>
        <w:rPr>
          <w:b/>
          <w:bCs/>
          <w:color w:val="000000"/>
          <w:sz w:val="26"/>
          <w:szCs w:val="26"/>
        </w:rPr>
      </w:pPr>
      <w:bookmarkStart w:id="15" w:name="_t39hrmc7eqoz" w:colFirst="0" w:colLast="0"/>
      <w:bookmarkEnd w:id="15"/>
      <w:r>
        <w:rPr>
          <w:b/>
          <w:bCs/>
          <w:color w:val="000000"/>
          <w:sz w:val="26"/>
          <w:szCs w:val="26"/>
        </w:rPr>
        <w:t>F. Assessment Design (</w:t>
      </w:r>
      <w:proofErr w:type="spellStart"/>
      <w:r>
        <w:rPr>
          <w:b/>
          <w:bCs/>
          <w:color w:val="000000"/>
          <w:sz w:val="26"/>
          <w:szCs w:val="26"/>
        </w:rPr>
        <w:t>Rancangan</w:t>
      </w:r>
      <w:proofErr w:type="spellEnd"/>
      <w:r>
        <w:rPr>
          <w:b/>
          <w:bCs/>
          <w:color w:val="000000"/>
          <w:sz w:val="26"/>
          <w:szCs w:val="26"/>
        </w:rPr>
        <w:t xml:space="preserve"> </w:t>
      </w:r>
      <w:proofErr w:type="spellStart"/>
      <w:r>
        <w:rPr>
          <w:b/>
          <w:bCs/>
          <w:color w:val="000000"/>
          <w:sz w:val="26"/>
          <w:szCs w:val="26"/>
        </w:rPr>
        <w:t>Penilaian</w:t>
      </w:r>
      <w:proofErr w:type="spellEnd"/>
      <w:r>
        <w:rPr>
          <w:b/>
          <w:bCs/>
          <w:color w:val="000000"/>
          <w:sz w:val="26"/>
          <w:szCs w:val="26"/>
        </w:rPr>
        <w:t>)</w:t>
      </w:r>
    </w:p>
    <w:p w14:paraId="2D744835" w14:textId="77777777" w:rsidR="005A2F57" w:rsidRDefault="00000000">
      <w:pPr>
        <w:spacing w:before="240" w:after="240"/>
      </w:pPr>
      <w:r>
        <w:lastRenderedPageBreak/>
        <w:t>Weights are stated in the syllabus. This section documents assessment conditions and the mapping of weight to outcomes.</w:t>
      </w:r>
    </w:p>
    <w:p w14:paraId="6102E11C" w14:textId="77777777" w:rsidR="005A2F57" w:rsidRDefault="00000000">
      <w:pPr>
        <w:pStyle w:val="Heading4"/>
        <w:keepNext w:val="0"/>
        <w:keepLines w:val="0"/>
        <w:spacing w:before="240" w:after="40"/>
        <w:rPr>
          <w:b/>
          <w:bCs/>
          <w:color w:val="000000"/>
          <w:sz w:val="22"/>
          <w:szCs w:val="22"/>
        </w:rPr>
      </w:pPr>
      <w:bookmarkStart w:id="16" w:name="_ynw8a0yjb35o" w:colFirst="0" w:colLast="0"/>
      <w:bookmarkEnd w:id="16"/>
      <w:r>
        <w:rPr>
          <w:b/>
          <w:bCs/>
          <w:color w:val="000000"/>
          <w:sz w:val="22"/>
          <w:szCs w:val="22"/>
        </w:rPr>
        <w:t>F.1 Assessment Conditions</w:t>
      </w:r>
    </w:p>
    <w:p w14:paraId="4682D06E" w14:textId="77777777" w:rsidR="005A2F57" w:rsidRDefault="00000000">
      <w:pPr>
        <w:spacing w:before="240" w:after="240"/>
      </w:pPr>
      <w:r>
        <w:t xml:space="preserve">All summative assessment — the thirteen tutorial quizzes, the Mid-term, and the Final — is conducted </w:t>
      </w:r>
      <w:r>
        <w:rPr>
          <w:b/>
          <w:bCs/>
        </w:rPr>
        <w:t>in person, handwritten, and closed-book</w:t>
      </w:r>
      <w:r>
        <w:t>, under invigilation. No summative component is completed outside class. This design ensures that assessed work is unambiguously the student's own and is consistent with the Academic Honesty policy stated in the syllabus.</w:t>
      </w:r>
    </w:p>
    <w:p w14:paraId="2382DCF6" w14:textId="77777777" w:rsidR="005A2F57" w:rsidRDefault="00000000">
      <w:pPr>
        <w:pStyle w:val="Heading4"/>
        <w:keepNext w:val="0"/>
        <w:keepLines w:val="0"/>
        <w:spacing w:before="240" w:after="40"/>
        <w:rPr>
          <w:b/>
          <w:bCs/>
          <w:color w:val="000000"/>
          <w:sz w:val="22"/>
          <w:szCs w:val="22"/>
        </w:rPr>
      </w:pPr>
      <w:bookmarkStart w:id="17" w:name="_e6xmx97zcqer" w:colFirst="0" w:colLast="0"/>
      <w:bookmarkEnd w:id="17"/>
      <w:r>
        <w:rPr>
          <w:b/>
          <w:bCs/>
          <w:color w:val="000000"/>
          <w:sz w:val="22"/>
          <w:szCs w:val="22"/>
        </w:rPr>
        <w:t>F.2 Assessment Weight per CPMK</w:t>
      </w:r>
    </w:p>
    <w:tbl>
      <w:tblPr>
        <w:tblStyle w:val="a6"/>
        <w:tblW w:w="6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5"/>
        <w:gridCol w:w="2420"/>
        <w:gridCol w:w="1235"/>
        <w:gridCol w:w="770"/>
        <w:gridCol w:w="830"/>
      </w:tblGrid>
      <w:tr w:rsidR="005A2F57" w14:paraId="73D53121" w14:textId="77777777">
        <w:trPr>
          <w:trHeight w:val="515"/>
        </w:trPr>
        <w:tc>
          <w:tcPr>
            <w:tcW w:w="1115" w:type="dxa"/>
            <w:tcBorders>
              <w:top w:val="nil"/>
              <w:left w:val="nil"/>
              <w:bottom w:val="nil"/>
              <w:right w:val="nil"/>
            </w:tcBorders>
            <w:tcMar>
              <w:top w:w="100" w:type="dxa"/>
              <w:left w:w="100" w:type="dxa"/>
              <w:bottom w:w="100" w:type="dxa"/>
              <w:right w:w="100" w:type="dxa"/>
            </w:tcMar>
          </w:tcPr>
          <w:p w14:paraId="6E638A67" w14:textId="77777777" w:rsidR="005A2F57" w:rsidRDefault="00000000">
            <w:pPr>
              <w:jc w:val="center"/>
            </w:pPr>
            <w:r>
              <w:rPr>
                <w:b/>
                <w:bCs/>
              </w:rPr>
              <w:t>CPMK</w:t>
            </w:r>
          </w:p>
        </w:tc>
        <w:tc>
          <w:tcPr>
            <w:tcW w:w="2420" w:type="dxa"/>
            <w:tcBorders>
              <w:top w:val="nil"/>
              <w:left w:val="nil"/>
              <w:bottom w:val="nil"/>
              <w:right w:val="nil"/>
            </w:tcBorders>
            <w:tcMar>
              <w:top w:w="100" w:type="dxa"/>
              <w:left w:w="100" w:type="dxa"/>
              <w:bottom w:w="100" w:type="dxa"/>
              <w:right w:w="100" w:type="dxa"/>
            </w:tcMar>
          </w:tcPr>
          <w:p w14:paraId="7BC184BB" w14:textId="77777777" w:rsidR="005A2F57" w:rsidRDefault="00000000">
            <w:pPr>
              <w:jc w:val="right"/>
            </w:pPr>
            <w:r>
              <w:rPr>
                <w:b/>
                <w:bCs/>
              </w:rPr>
              <w:t>Tutorial Quizzes</w:t>
            </w:r>
          </w:p>
        </w:tc>
        <w:tc>
          <w:tcPr>
            <w:tcW w:w="1235" w:type="dxa"/>
            <w:tcBorders>
              <w:top w:val="nil"/>
              <w:left w:val="nil"/>
              <w:bottom w:val="nil"/>
              <w:right w:val="nil"/>
            </w:tcBorders>
            <w:tcMar>
              <w:top w:w="100" w:type="dxa"/>
              <w:left w:w="100" w:type="dxa"/>
              <w:bottom w:w="100" w:type="dxa"/>
              <w:right w:w="100" w:type="dxa"/>
            </w:tcMar>
          </w:tcPr>
          <w:p w14:paraId="4A0DE8C1" w14:textId="77777777" w:rsidR="005A2F57" w:rsidRDefault="00000000">
            <w:pPr>
              <w:jc w:val="right"/>
            </w:pPr>
            <w:r>
              <w:rPr>
                <w:b/>
                <w:bCs/>
              </w:rPr>
              <w:t>Mid-term</w:t>
            </w:r>
          </w:p>
        </w:tc>
        <w:tc>
          <w:tcPr>
            <w:tcW w:w="770" w:type="dxa"/>
            <w:tcBorders>
              <w:top w:val="nil"/>
              <w:left w:val="nil"/>
              <w:bottom w:val="nil"/>
              <w:right w:val="nil"/>
            </w:tcBorders>
            <w:tcMar>
              <w:top w:w="100" w:type="dxa"/>
              <w:left w:w="100" w:type="dxa"/>
              <w:bottom w:w="100" w:type="dxa"/>
              <w:right w:w="100" w:type="dxa"/>
            </w:tcMar>
          </w:tcPr>
          <w:p w14:paraId="12A70078" w14:textId="77777777" w:rsidR="005A2F57" w:rsidRDefault="00000000">
            <w:pPr>
              <w:jc w:val="right"/>
            </w:pPr>
            <w:r>
              <w:rPr>
                <w:b/>
                <w:bCs/>
              </w:rPr>
              <w:t>Final</w:t>
            </w:r>
          </w:p>
        </w:tc>
        <w:tc>
          <w:tcPr>
            <w:tcW w:w="830" w:type="dxa"/>
            <w:tcBorders>
              <w:top w:val="nil"/>
              <w:left w:val="nil"/>
              <w:bottom w:val="nil"/>
              <w:right w:val="nil"/>
            </w:tcBorders>
            <w:tcMar>
              <w:top w:w="100" w:type="dxa"/>
              <w:left w:w="100" w:type="dxa"/>
              <w:bottom w:w="100" w:type="dxa"/>
              <w:right w:w="100" w:type="dxa"/>
            </w:tcMar>
          </w:tcPr>
          <w:p w14:paraId="2BC9B298" w14:textId="77777777" w:rsidR="005A2F57" w:rsidRDefault="00000000">
            <w:pPr>
              <w:jc w:val="right"/>
            </w:pPr>
            <w:r>
              <w:rPr>
                <w:b/>
                <w:bCs/>
              </w:rPr>
              <w:t>Total</w:t>
            </w:r>
          </w:p>
        </w:tc>
      </w:tr>
      <w:tr w:rsidR="005A2F57" w14:paraId="631AA37B" w14:textId="77777777">
        <w:trPr>
          <w:trHeight w:val="515"/>
        </w:trPr>
        <w:tc>
          <w:tcPr>
            <w:tcW w:w="1115" w:type="dxa"/>
            <w:tcBorders>
              <w:top w:val="nil"/>
              <w:left w:val="nil"/>
              <w:bottom w:val="nil"/>
              <w:right w:val="nil"/>
            </w:tcBorders>
            <w:tcMar>
              <w:top w:w="100" w:type="dxa"/>
              <w:left w:w="100" w:type="dxa"/>
              <w:bottom w:w="100" w:type="dxa"/>
              <w:right w:w="100" w:type="dxa"/>
            </w:tcMar>
          </w:tcPr>
          <w:p w14:paraId="54CABCDE" w14:textId="77777777" w:rsidR="005A2F57" w:rsidRDefault="00000000">
            <w:r>
              <w:t>CPMK-1</w:t>
            </w:r>
          </w:p>
        </w:tc>
        <w:tc>
          <w:tcPr>
            <w:tcW w:w="2420" w:type="dxa"/>
            <w:tcBorders>
              <w:top w:val="nil"/>
              <w:left w:val="nil"/>
              <w:bottom w:val="nil"/>
              <w:right w:val="nil"/>
            </w:tcBorders>
            <w:tcMar>
              <w:top w:w="100" w:type="dxa"/>
              <w:left w:w="100" w:type="dxa"/>
              <w:bottom w:w="100" w:type="dxa"/>
              <w:right w:w="100" w:type="dxa"/>
            </w:tcMar>
          </w:tcPr>
          <w:p w14:paraId="00BC707C" w14:textId="77777777" w:rsidR="005A2F57" w:rsidRDefault="00000000">
            <w:pPr>
              <w:jc w:val="right"/>
            </w:pPr>
            <w:r>
              <w:t>6% (Q4–Q6)</w:t>
            </w:r>
          </w:p>
        </w:tc>
        <w:tc>
          <w:tcPr>
            <w:tcW w:w="1235" w:type="dxa"/>
            <w:tcBorders>
              <w:top w:val="nil"/>
              <w:left w:val="nil"/>
              <w:bottom w:val="nil"/>
              <w:right w:val="nil"/>
            </w:tcBorders>
            <w:tcMar>
              <w:top w:w="100" w:type="dxa"/>
              <w:left w:w="100" w:type="dxa"/>
              <w:bottom w:w="100" w:type="dxa"/>
              <w:right w:w="100" w:type="dxa"/>
            </w:tcMar>
          </w:tcPr>
          <w:p w14:paraId="583404BC" w14:textId="77777777" w:rsidR="005A2F57" w:rsidRDefault="00000000">
            <w:pPr>
              <w:jc w:val="right"/>
            </w:pPr>
            <w:r>
              <w:t>20%</w:t>
            </w:r>
          </w:p>
        </w:tc>
        <w:tc>
          <w:tcPr>
            <w:tcW w:w="770" w:type="dxa"/>
            <w:tcBorders>
              <w:top w:val="nil"/>
              <w:left w:val="nil"/>
              <w:bottom w:val="nil"/>
              <w:right w:val="nil"/>
            </w:tcBorders>
            <w:tcMar>
              <w:top w:w="100" w:type="dxa"/>
              <w:left w:w="100" w:type="dxa"/>
              <w:bottom w:w="100" w:type="dxa"/>
              <w:right w:w="100" w:type="dxa"/>
            </w:tcMar>
          </w:tcPr>
          <w:p w14:paraId="5EA68945" w14:textId="77777777" w:rsidR="005A2F57" w:rsidRDefault="00000000">
            <w:pPr>
              <w:jc w:val="right"/>
            </w:pPr>
            <w:r>
              <w:t>—</w:t>
            </w:r>
          </w:p>
        </w:tc>
        <w:tc>
          <w:tcPr>
            <w:tcW w:w="830" w:type="dxa"/>
            <w:tcBorders>
              <w:top w:val="nil"/>
              <w:left w:val="nil"/>
              <w:bottom w:val="nil"/>
              <w:right w:val="nil"/>
            </w:tcBorders>
            <w:tcMar>
              <w:top w:w="100" w:type="dxa"/>
              <w:left w:w="100" w:type="dxa"/>
              <w:bottom w:w="100" w:type="dxa"/>
              <w:right w:w="100" w:type="dxa"/>
            </w:tcMar>
          </w:tcPr>
          <w:p w14:paraId="35ED13BA" w14:textId="77777777" w:rsidR="005A2F57" w:rsidRDefault="00000000">
            <w:pPr>
              <w:jc w:val="right"/>
            </w:pPr>
            <w:r>
              <w:rPr>
                <w:b/>
                <w:bCs/>
              </w:rPr>
              <w:t>26%</w:t>
            </w:r>
          </w:p>
        </w:tc>
      </w:tr>
      <w:tr w:rsidR="005A2F57" w14:paraId="34A1C8D5" w14:textId="77777777">
        <w:trPr>
          <w:trHeight w:val="515"/>
        </w:trPr>
        <w:tc>
          <w:tcPr>
            <w:tcW w:w="1115" w:type="dxa"/>
            <w:tcBorders>
              <w:top w:val="nil"/>
              <w:left w:val="nil"/>
              <w:bottom w:val="nil"/>
              <w:right w:val="nil"/>
            </w:tcBorders>
            <w:tcMar>
              <w:top w:w="100" w:type="dxa"/>
              <w:left w:w="100" w:type="dxa"/>
              <w:bottom w:w="100" w:type="dxa"/>
              <w:right w:w="100" w:type="dxa"/>
            </w:tcMar>
          </w:tcPr>
          <w:p w14:paraId="0FFE8884" w14:textId="77777777" w:rsidR="005A2F57" w:rsidRDefault="00000000">
            <w:r>
              <w:t>CPMK-2</w:t>
            </w:r>
          </w:p>
        </w:tc>
        <w:tc>
          <w:tcPr>
            <w:tcW w:w="2420" w:type="dxa"/>
            <w:tcBorders>
              <w:top w:val="nil"/>
              <w:left w:val="nil"/>
              <w:bottom w:val="nil"/>
              <w:right w:val="nil"/>
            </w:tcBorders>
            <w:tcMar>
              <w:top w:w="100" w:type="dxa"/>
              <w:left w:w="100" w:type="dxa"/>
              <w:bottom w:w="100" w:type="dxa"/>
              <w:right w:w="100" w:type="dxa"/>
            </w:tcMar>
          </w:tcPr>
          <w:p w14:paraId="32C7F9D5" w14:textId="77777777" w:rsidR="005A2F57" w:rsidRDefault="00000000">
            <w:pPr>
              <w:jc w:val="right"/>
            </w:pPr>
            <w:r>
              <w:t>10% (Q1, Q2, Q7–Q9)</w:t>
            </w:r>
          </w:p>
        </w:tc>
        <w:tc>
          <w:tcPr>
            <w:tcW w:w="1235" w:type="dxa"/>
            <w:tcBorders>
              <w:top w:val="nil"/>
              <w:left w:val="nil"/>
              <w:bottom w:val="nil"/>
              <w:right w:val="nil"/>
            </w:tcBorders>
            <w:tcMar>
              <w:top w:w="100" w:type="dxa"/>
              <w:left w:w="100" w:type="dxa"/>
              <w:bottom w:w="100" w:type="dxa"/>
              <w:right w:w="100" w:type="dxa"/>
            </w:tcMar>
          </w:tcPr>
          <w:p w14:paraId="3CC83DF7" w14:textId="77777777" w:rsidR="005A2F57" w:rsidRDefault="00000000">
            <w:pPr>
              <w:jc w:val="right"/>
            </w:pPr>
            <w:r>
              <w:t>3%</w:t>
            </w:r>
          </w:p>
        </w:tc>
        <w:tc>
          <w:tcPr>
            <w:tcW w:w="770" w:type="dxa"/>
            <w:tcBorders>
              <w:top w:val="nil"/>
              <w:left w:val="nil"/>
              <w:bottom w:val="nil"/>
              <w:right w:val="nil"/>
            </w:tcBorders>
            <w:tcMar>
              <w:top w:w="100" w:type="dxa"/>
              <w:left w:w="100" w:type="dxa"/>
              <w:bottom w:w="100" w:type="dxa"/>
              <w:right w:w="100" w:type="dxa"/>
            </w:tcMar>
          </w:tcPr>
          <w:p w14:paraId="68FE018C" w14:textId="77777777" w:rsidR="005A2F57" w:rsidRDefault="00000000">
            <w:pPr>
              <w:jc w:val="right"/>
            </w:pPr>
            <w:r>
              <w:t>14%</w:t>
            </w:r>
          </w:p>
        </w:tc>
        <w:tc>
          <w:tcPr>
            <w:tcW w:w="830" w:type="dxa"/>
            <w:tcBorders>
              <w:top w:val="nil"/>
              <w:left w:val="nil"/>
              <w:bottom w:val="nil"/>
              <w:right w:val="nil"/>
            </w:tcBorders>
            <w:tcMar>
              <w:top w:w="100" w:type="dxa"/>
              <w:left w:w="100" w:type="dxa"/>
              <w:bottom w:w="100" w:type="dxa"/>
              <w:right w:w="100" w:type="dxa"/>
            </w:tcMar>
          </w:tcPr>
          <w:p w14:paraId="738E495F" w14:textId="77777777" w:rsidR="005A2F57" w:rsidRDefault="00000000">
            <w:pPr>
              <w:jc w:val="right"/>
            </w:pPr>
            <w:r>
              <w:rPr>
                <w:b/>
                <w:bCs/>
              </w:rPr>
              <w:t>27%</w:t>
            </w:r>
          </w:p>
        </w:tc>
      </w:tr>
      <w:tr w:rsidR="005A2F57" w14:paraId="7296779A" w14:textId="77777777">
        <w:trPr>
          <w:trHeight w:val="515"/>
        </w:trPr>
        <w:tc>
          <w:tcPr>
            <w:tcW w:w="1115" w:type="dxa"/>
            <w:tcBorders>
              <w:top w:val="nil"/>
              <w:left w:val="nil"/>
              <w:bottom w:val="nil"/>
              <w:right w:val="nil"/>
            </w:tcBorders>
            <w:tcMar>
              <w:top w:w="100" w:type="dxa"/>
              <w:left w:w="100" w:type="dxa"/>
              <w:bottom w:w="100" w:type="dxa"/>
              <w:right w:w="100" w:type="dxa"/>
            </w:tcMar>
          </w:tcPr>
          <w:p w14:paraId="3DA26F04" w14:textId="77777777" w:rsidR="005A2F57" w:rsidRDefault="00000000">
            <w:r>
              <w:t>CPMK-3</w:t>
            </w:r>
          </w:p>
        </w:tc>
        <w:tc>
          <w:tcPr>
            <w:tcW w:w="2420" w:type="dxa"/>
            <w:tcBorders>
              <w:top w:val="nil"/>
              <w:left w:val="nil"/>
              <w:bottom w:val="nil"/>
              <w:right w:val="nil"/>
            </w:tcBorders>
            <w:tcMar>
              <w:top w:w="100" w:type="dxa"/>
              <w:left w:w="100" w:type="dxa"/>
              <w:bottom w:w="100" w:type="dxa"/>
              <w:right w:w="100" w:type="dxa"/>
            </w:tcMar>
          </w:tcPr>
          <w:p w14:paraId="1B89CBEA" w14:textId="77777777" w:rsidR="005A2F57" w:rsidRDefault="00000000">
            <w:pPr>
              <w:jc w:val="right"/>
            </w:pPr>
            <w:r>
              <w:t>8% (Q3, Q10–Q12)</w:t>
            </w:r>
          </w:p>
        </w:tc>
        <w:tc>
          <w:tcPr>
            <w:tcW w:w="1235" w:type="dxa"/>
            <w:tcBorders>
              <w:top w:val="nil"/>
              <w:left w:val="nil"/>
              <w:bottom w:val="nil"/>
              <w:right w:val="nil"/>
            </w:tcBorders>
            <w:tcMar>
              <w:top w:w="100" w:type="dxa"/>
              <w:left w:w="100" w:type="dxa"/>
              <w:bottom w:w="100" w:type="dxa"/>
              <w:right w:w="100" w:type="dxa"/>
            </w:tcMar>
          </w:tcPr>
          <w:p w14:paraId="10609339" w14:textId="77777777" w:rsidR="005A2F57" w:rsidRDefault="00000000">
            <w:pPr>
              <w:jc w:val="right"/>
            </w:pPr>
            <w:r>
              <w:t>2%</w:t>
            </w:r>
          </w:p>
        </w:tc>
        <w:tc>
          <w:tcPr>
            <w:tcW w:w="770" w:type="dxa"/>
            <w:tcBorders>
              <w:top w:val="nil"/>
              <w:left w:val="nil"/>
              <w:bottom w:val="nil"/>
              <w:right w:val="nil"/>
            </w:tcBorders>
            <w:tcMar>
              <w:top w:w="100" w:type="dxa"/>
              <w:left w:w="100" w:type="dxa"/>
              <w:bottom w:w="100" w:type="dxa"/>
              <w:right w:w="100" w:type="dxa"/>
            </w:tcMar>
          </w:tcPr>
          <w:p w14:paraId="63FCA28F" w14:textId="77777777" w:rsidR="005A2F57" w:rsidRDefault="00000000">
            <w:pPr>
              <w:jc w:val="right"/>
            </w:pPr>
            <w:r>
              <w:t>16%</w:t>
            </w:r>
          </w:p>
        </w:tc>
        <w:tc>
          <w:tcPr>
            <w:tcW w:w="830" w:type="dxa"/>
            <w:tcBorders>
              <w:top w:val="nil"/>
              <w:left w:val="nil"/>
              <w:bottom w:val="nil"/>
              <w:right w:val="nil"/>
            </w:tcBorders>
            <w:tcMar>
              <w:top w:w="100" w:type="dxa"/>
              <w:left w:w="100" w:type="dxa"/>
              <w:bottom w:w="100" w:type="dxa"/>
              <w:right w:w="100" w:type="dxa"/>
            </w:tcMar>
          </w:tcPr>
          <w:p w14:paraId="6DF53245" w14:textId="77777777" w:rsidR="005A2F57" w:rsidRDefault="00000000">
            <w:pPr>
              <w:jc w:val="right"/>
            </w:pPr>
            <w:r>
              <w:rPr>
                <w:b/>
                <w:bCs/>
              </w:rPr>
              <w:t>26%</w:t>
            </w:r>
          </w:p>
        </w:tc>
      </w:tr>
      <w:tr w:rsidR="005A2F57" w14:paraId="5C5F413D" w14:textId="77777777">
        <w:trPr>
          <w:trHeight w:val="515"/>
        </w:trPr>
        <w:tc>
          <w:tcPr>
            <w:tcW w:w="1115" w:type="dxa"/>
            <w:tcBorders>
              <w:top w:val="nil"/>
              <w:left w:val="nil"/>
              <w:bottom w:val="nil"/>
              <w:right w:val="nil"/>
            </w:tcBorders>
            <w:tcMar>
              <w:top w:w="100" w:type="dxa"/>
              <w:left w:w="100" w:type="dxa"/>
              <w:bottom w:w="100" w:type="dxa"/>
              <w:right w:w="100" w:type="dxa"/>
            </w:tcMar>
          </w:tcPr>
          <w:p w14:paraId="11773693" w14:textId="77777777" w:rsidR="005A2F57" w:rsidRDefault="00000000">
            <w:r>
              <w:t>CPMK-4</w:t>
            </w:r>
          </w:p>
        </w:tc>
        <w:tc>
          <w:tcPr>
            <w:tcW w:w="2420" w:type="dxa"/>
            <w:tcBorders>
              <w:top w:val="nil"/>
              <w:left w:val="nil"/>
              <w:bottom w:val="nil"/>
              <w:right w:val="nil"/>
            </w:tcBorders>
            <w:tcMar>
              <w:top w:w="100" w:type="dxa"/>
              <w:left w:w="100" w:type="dxa"/>
              <w:bottom w:w="100" w:type="dxa"/>
              <w:right w:w="100" w:type="dxa"/>
            </w:tcMar>
          </w:tcPr>
          <w:p w14:paraId="257560F9" w14:textId="77777777" w:rsidR="005A2F57" w:rsidRDefault="00000000">
            <w:pPr>
              <w:jc w:val="right"/>
            </w:pPr>
            <w:r>
              <w:t>2% (Q13)</w:t>
            </w:r>
          </w:p>
        </w:tc>
        <w:tc>
          <w:tcPr>
            <w:tcW w:w="1235" w:type="dxa"/>
            <w:tcBorders>
              <w:top w:val="nil"/>
              <w:left w:val="nil"/>
              <w:bottom w:val="nil"/>
              <w:right w:val="nil"/>
            </w:tcBorders>
            <w:tcMar>
              <w:top w:w="100" w:type="dxa"/>
              <w:left w:w="100" w:type="dxa"/>
              <w:bottom w:w="100" w:type="dxa"/>
              <w:right w:w="100" w:type="dxa"/>
            </w:tcMar>
          </w:tcPr>
          <w:p w14:paraId="2315F372" w14:textId="77777777" w:rsidR="005A2F57" w:rsidRDefault="00000000">
            <w:pPr>
              <w:jc w:val="right"/>
            </w:pPr>
            <w:r>
              <w:t>—</w:t>
            </w:r>
          </w:p>
        </w:tc>
        <w:tc>
          <w:tcPr>
            <w:tcW w:w="770" w:type="dxa"/>
            <w:tcBorders>
              <w:top w:val="nil"/>
              <w:left w:val="nil"/>
              <w:bottom w:val="nil"/>
              <w:right w:val="nil"/>
            </w:tcBorders>
            <w:tcMar>
              <w:top w:w="100" w:type="dxa"/>
              <w:left w:w="100" w:type="dxa"/>
              <w:bottom w:w="100" w:type="dxa"/>
              <w:right w:w="100" w:type="dxa"/>
            </w:tcMar>
          </w:tcPr>
          <w:p w14:paraId="1C291EBA" w14:textId="77777777" w:rsidR="005A2F57" w:rsidRDefault="00000000">
            <w:pPr>
              <w:jc w:val="right"/>
            </w:pPr>
            <w:r>
              <w:t>9%</w:t>
            </w:r>
          </w:p>
        </w:tc>
        <w:tc>
          <w:tcPr>
            <w:tcW w:w="830" w:type="dxa"/>
            <w:tcBorders>
              <w:top w:val="nil"/>
              <w:left w:val="nil"/>
              <w:bottom w:val="nil"/>
              <w:right w:val="nil"/>
            </w:tcBorders>
            <w:tcMar>
              <w:top w:w="100" w:type="dxa"/>
              <w:left w:w="100" w:type="dxa"/>
              <w:bottom w:w="100" w:type="dxa"/>
              <w:right w:w="100" w:type="dxa"/>
            </w:tcMar>
          </w:tcPr>
          <w:p w14:paraId="708C95E4" w14:textId="77777777" w:rsidR="005A2F57" w:rsidRDefault="00000000">
            <w:pPr>
              <w:jc w:val="right"/>
            </w:pPr>
            <w:r>
              <w:rPr>
                <w:b/>
                <w:bCs/>
              </w:rPr>
              <w:t>11%</w:t>
            </w:r>
          </w:p>
        </w:tc>
      </w:tr>
      <w:tr w:rsidR="005A2F57" w14:paraId="0BCA21C5" w14:textId="77777777">
        <w:trPr>
          <w:trHeight w:val="515"/>
        </w:trPr>
        <w:tc>
          <w:tcPr>
            <w:tcW w:w="1115" w:type="dxa"/>
            <w:tcBorders>
              <w:top w:val="nil"/>
              <w:left w:val="nil"/>
              <w:bottom w:val="nil"/>
              <w:right w:val="nil"/>
            </w:tcBorders>
            <w:tcMar>
              <w:top w:w="100" w:type="dxa"/>
              <w:left w:w="100" w:type="dxa"/>
              <w:bottom w:w="100" w:type="dxa"/>
              <w:right w:w="100" w:type="dxa"/>
            </w:tcMar>
          </w:tcPr>
          <w:p w14:paraId="4D56B347" w14:textId="77777777" w:rsidR="005A2F57" w:rsidRDefault="00000000">
            <w:r>
              <w:t>CPMK-5</w:t>
            </w:r>
          </w:p>
        </w:tc>
        <w:tc>
          <w:tcPr>
            <w:tcW w:w="2420" w:type="dxa"/>
            <w:tcBorders>
              <w:top w:val="nil"/>
              <w:left w:val="nil"/>
              <w:bottom w:val="nil"/>
              <w:right w:val="nil"/>
            </w:tcBorders>
            <w:tcMar>
              <w:top w:w="100" w:type="dxa"/>
              <w:left w:w="100" w:type="dxa"/>
              <w:bottom w:w="100" w:type="dxa"/>
              <w:right w:w="100" w:type="dxa"/>
            </w:tcMar>
          </w:tcPr>
          <w:p w14:paraId="122876C6" w14:textId="77777777" w:rsidR="005A2F57" w:rsidRDefault="00000000">
            <w:pPr>
              <w:jc w:val="right"/>
            </w:pPr>
            <w:r>
              <w:t>—</w:t>
            </w:r>
          </w:p>
        </w:tc>
        <w:tc>
          <w:tcPr>
            <w:tcW w:w="1235" w:type="dxa"/>
            <w:tcBorders>
              <w:top w:val="nil"/>
              <w:left w:val="nil"/>
              <w:bottom w:val="nil"/>
              <w:right w:val="nil"/>
            </w:tcBorders>
            <w:tcMar>
              <w:top w:w="100" w:type="dxa"/>
              <w:left w:w="100" w:type="dxa"/>
              <w:bottom w:w="100" w:type="dxa"/>
              <w:right w:w="100" w:type="dxa"/>
            </w:tcMar>
          </w:tcPr>
          <w:p w14:paraId="35614473" w14:textId="77777777" w:rsidR="005A2F57" w:rsidRDefault="00000000">
            <w:pPr>
              <w:jc w:val="right"/>
            </w:pPr>
            <w:r>
              <w:t>5%</w:t>
            </w:r>
          </w:p>
        </w:tc>
        <w:tc>
          <w:tcPr>
            <w:tcW w:w="770" w:type="dxa"/>
            <w:tcBorders>
              <w:top w:val="nil"/>
              <w:left w:val="nil"/>
              <w:bottom w:val="nil"/>
              <w:right w:val="nil"/>
            </w:tcBorders>
            <w:tcMar>
              <w:top w:w="100" w:type="dxa"/>
              <w:left w:w="100" w:type="dxa"/>
              <w:bottom w:w="100" w:type="dxa"/>
              <w:right w:w="100" w:type="dxa"/>
            </w:tcMar>
          </w:tcPr>
          <w:p w14:paraId="6F8BC44B" w14:textId="77777777" w:rsidR="005A2F57" w:rsidRDefault="00000000">
            <w:pPr>
              <w:jc w:val="right"/>
            </w:pPr>
            <w:r>
              <w:t>5%</w:t>
            </w:r>
          </w:p>
        </w:tc>
        <w:tc>
          <w:tcPr>
            <w:tcW w:w="830" w:type="dxa"/>
            <w:tcBorders>
              <w:top w:val="nil"/>
              <w:left w:val="nil"/>
              <w:bottom w:val="nil"/>
              <w:right w:val="nil"/>
            </w:tcBorders>
            <w:tcMar>
              <w:top w:w="100" w:type="dxa"/>
              <w:left w:w="100" w:type="dxa"/>
              <w:bottom w:w="100" w:type="dxa"/>
              <w:right w:w="100" w:type="dxa"/>
            </w:tcMar>
          </w:tcPr>
          <w:p w14:paraId="5FF66D40" w14:textId="77777777" w:rsidR="005A2F57" w:rsidRDefault="00000000">
            <w:pPr>
              <w:jc w:val="right"/>
            </w:pPr>
            <w:r>
              <w:rPr>
                <w:b/>
                <w:bCs/>
              </w:rPr>
              <w:t>10%</w:t>
            </w:r>
          </w:p>
        </w:tc>
      </w:tr>
      <w:tr w:rsidR="005A2F57" w14:paraId="7A50E54C" w14:textId="77777777">
        <w:trPr>
          <w:trHeight w:val="515"/>
        </w:trPr>
        <w:tc>
          <w:tcPr>
            <w:tcW w:w="1115" w:type="dxa"/>
            <w:tcBorders>
              <w:top w:val="nil"/>
              <w:left w:val="nil"/>
              <w:bottom w:val="nil"/>
              <w:right w:val="nil"/>
            </w:tcBorders>
            <w:tcMar>
              <w:top w:w="100" w:type="dxa"/>
              <w:left w:w="100" w:type="dxa"/>
              <w:bottom w:w="100" w:type="dxa"/>
              <w:right w:w="100" w:type="dxa"/>
            </w:tcMar>
          </w:tcPr>
          <w:p w14:paraId="647E3D29" w14:textId="77777777" w:rsidR="005A2F57" w:rsidRDefault="00000000">
            <w:r>
              <w:rPr>
                <w:b/>
                <w:bCs/>
              </w:rPr>
              <w:t>Total</w:t>
            </w:r>
          </w:p>
        </w:tc>
        <w:tc>
          <w:tcPr>
            <w:tcW w:w="2420" w:type="dxa"/>
            <w:tcBorders>
              <w:top w:val="nil"/>
              <w:left w:val="nil"/>
              <w:bottom w:val="nil"/>
              <w:right w:val="nil"/>
            </w:tcBorders>
            <w:tcMar>
              <w:top w:w="100" w:type="dxa"/>
              <w:left w:w="100" w:type="dxa"/>
              <w:bottom w:w="100" w:type="dxa"/>
              <w:right w:w="100" w:type="dxa"/>
            </w:tcMar>
          </w:tcPr>
          <w:p w14:paraId="59FD2961" w14:textId="77777777" w:rsidR="005A2F57" w:rsidRDefault="00000000">
            <w:pPr>
              <w:jc w:val="right"/>
            </w:pPr>
            <w:r>
              <w:rPr>
                <w:b/>
                <w:bCs/>
              </w:rPr>
              <w:t>26%</w:t>
            </w:r>
          </w:p>
        </w:tc>
        <w:tc>
          <w:tcPr>
            <w:tcW w:w="1235" w:type="dxa"/>
            <w:tcBorders>
              <w:top w:val="nil"/>
              <w:left w:val="nil"/>
              <w:bottom w:val="nil"/>
              <w:right w:val="nil"/>
            </w:tcBorders>
            <w:tcMar>
              <w:top w:w="100" w:type="dxa"/>
              <w:left w:w="100" w:type="dxa"/>
              <w:bottom w:w="100" w:type="dxa"/>
              <w:right w:w="100" w:type="dxa"/>
            </w:tcMar>
          </w:tcPr>
          <w:p w14:paraId="6029661F" w14:textId="77777777" w:rsidR="005A2F57" w:rsidRDefault="00000000">
            <w:pPr>
              <w:jc w:val="right"/>
            </w:pPr>
            <w:r>
              <w:rPr>
                <w:b/>
                <w:bCs/>
              </w:rPr>
              <w:t>30%</w:t>
            </w:r>
          </w:p>
        </w:tc>
        <w:tc>
          <w:tcPr>
            <w:tcW w:w="770" w:type="dxa"/>
            <w:tcBorders>
              <w:top w:val="nil"/>
              <w:left w:val="nil"/>
              <w:bottom w:val="nil"/>
              <w:right w:val="nil"/>
            </w:tcBorders>
            <w:tcMar>
              <w:top w:w="100" w:type="dxa"/>
              <w:left w:w="100" w:type="dxa"/>
              <w:bottom w:w="100" w:type="dxa"/>
              <w:right w:w="100" w:type="dxa"/>
            </w:tcMar>
          </w:tcPr>
          <w:p w14:paraId="2F3FA514" w14:textId="77777777" w:rsidR="005A2F57" w:rsidRDefault="00000000">
            <w:pPr>
              <w:jc w:val="right"/>
            </w:pPr>
            <w:r>
              <w:rPr>
                <w:b/>
                <w:bCs/>
              </w:rPr>
              <w:t>44%</w:t>
            </w:r>
          </w:p>
        </w:tc>
        <w:tc>
          <w:tcPr>
            <w:tcW w:w="830" w:type="dxa"/>
            <w:tcBorders>
              <w:top w:val="nil"/>
              <w:left w:val="nil"/>
              <w:bottom w:val="nil"/>
              <w:right w:val="nil"/>
            </w:tcBorders>
            <w:tcMar>
              <w:top w:w="100" w:type="dxa"/>
              <w:left w:w="100" w:type="dxa"/>
              <w:bottom w:w="100" w:type="dxa"/>
              <w:right w:w="100" w:type="dxa"/>
            </w:tcMar>
          </w:tcPr>
          <w:p w14:paraId="37ACC6BC" w14:textId="77777777" w:rsidR="005A2F57" w:rsidRDefault="00000000">
            <w:pPr>
              <w:jc w:val="right"/>
            </w:pPr>
            <w:r>
              <w:rPr>
                <w:b/>
                <w:bCs/>
              </w:rPr>
              <w:t>100%</w:t>
            </w:r>
          </w:p>
        </w:tc>
      </w:tr>
    </w:tbl>
    <w:p w14:paraId="0C798DFF" w14:textId="77777777" w:rsidR="005A2F57" w:rsidRDefault="00000000">
      <w:pPr>
        <w:pStyle w:val="Heading4"/>
        <w:keepNext w:val="0"/>
        <w:keepLines w:val="0"/>
        <w:spacing w:before="240" w:after="40"/>
        <w:rPr>
          <w:b/>
          <w:bCs/>
          <w:color w:val="000000"/>
          <w:sz w:val="22"/>
          <w:szCs w:val="22"/>
        </w:rPr>
      </w:pPr>
      <w:bookmarkStart w:id="18" w:name="_495l3fbayw7q" w:colFirst="0" w:colLast="0"/>
      <w:bookmarkEnd w:id="18"/>
      <w:r>
        <w:rPr>
          <w:b/>
          <w:bCs/>
          <w:color w:val="000000"/>
          <w:sz w:val="22"/>
          <w:szCs w:val="22"/>
        </w:rPr>
        <w:t>F.3 Assessment Weight per CPL</w:t>
      </w:r>
    </w:p>
    <w:p w14:paraId="2E492D01" w14:textId="77777777" w:rsidR="005A2F57" w:rsidRDefault="00000000">
      <w:pPr>
        <w:spacing w:before="240" w:after="240"/>
      </w:pPr>
      <w:r>
        <w:t>Derived from §C.1 and §F.2, with each CPMK's weight divided equally among the CPL it supports.</w:t>
      </w:r>
    </w:p>
    <w:tbl>
      <w:tblPr>
        <w:tblStyle w:val="a7"/>
        <w:tblW w:w="4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5"/>
        <w:gridCol w:w="2375"/>
        <w:gridCol w:w="965"/>
      </w:tblGrid>
      <w:tr w:rsidR="005A2F57" w14:paraId="6C39B114" w14:textId="77777777">
        <w:trPr>
          <w:trHeight w:val="515"/>
        </w:trPr>
        <w:tc>
          <w:tcPr>
            <w:tcW w:w="875" w:type="dxa"/>
            <w:tcBorders>
              <w:top w:val="nil"/>
              <w:left w:val="nil"/>
              <w:bottom w:val="nil"/>
              <w:right w:val="nil"/>
            </w:tcBorders>
            <w:tcMar>
              <w:top w:w="100" w:type="dxa"/>
              <w:left w:w="100" w:type="dxa"/>
              <w:bottom w:w="100" w:type="dxa"/>
              <w:right w:w="100" w:type="dxa"/>
            </w:tcMar>
          </w:tcPr>
          <w:p w14:paraId="48505023" w14:textId="77777777" w:rsidR="005A2F57" w:rsidRDefault="00000000">
            <w:pPr>
              <w:jc w:val="center"/>
            </w:pPr>
            <w:r>
              <w:rPr>
                <w:b/>
                <w:bCs/>
              </w:rPr>
              <w:t>CPL</w:t>
            </w:r>
          </w:p>
        </w:tc>
        <w:tc>
          <w:tcPr>
            <w:tcW w:w="2375" w:type="dxa"/>
            <w:tcBorders>
              <w:top w:val="nil"/>
              <w:left w:val="nil"/>
              <w:bottom w:val="nil"/>
              <w:right w:val="nil"/>
            </w:tcBorders>
            <w:tcMar>
              <w:top w:w="100" w:type="dxa"/>
              <w:left w:w="100" w:type="dxa"/>
              <w:bottom w:w="100" w:type="dxa"/>
              <w:right w:w="100" w:type="dxa"/>
            </w:tcMar>
          </w:tcPr>
          <w:p w14:paraId="4C1F2136" w14:textId="77777777" w:rsidR="005A2F57" w:rsidRDefault="00000000">
            <w:pPr>
              <w:jc w:val="center"/>
            </w:pPr>
            <w:r>
              <w:rPr>
                <w:b/>
                <w:bCs/>
              </w:rPr>
              <w:t>Contributing CPMK</w:t>
            </w:r>
          </w:p>
        </w:tc>
        <w:tc>
          <w:tcPr>
            <w:tcW w:w="965" w:type="dxa"/>
            <w:tcBorders>
              <w:top w:val="nil"/>
              <w:left w:val="nil"/>
              <w:bottom w:val="nil"/>
              <w:right w:val="nil"/>
            </w:tcBorders>
            <w:tcMar>
              <w:top w:w="100" w:type="dxa"/>
              <w:left w:w="100" w:type="dxa"/>
              <w:bottom w:w="100" w:type="dxa"/>
              <w:right w:w="100" w:type="dxa"/>
            </w:tcMar>
          </w:tcPr>
          <w:p w14:paraId="6149EDEE" w14:textId="77777777" w:rsidR="005A2F57" w:rsidRDefault="00000000">
            <w:pPr>
              <w:jc w:val="right"/>
            </w:pPr>
            <w:r>
              <w:rPr>
                <w:b/>
                <w:bCs/>
              </w:rPr>
              <w:t>Weight</w:t>
            </w:r>
          </w:p>
        </w:tc>
      </w:tr>
      <w:tr w:rsidR="005A2F57" w14:paraId="643582B3" w14:textId="77777777">
        <w:trPr>
          <w:trHeight w:val="515"/>
        </w:trPr>
        <w:tc>
          <w:tcPr>
            <w:tcW w:w="875" w:type="dxa"/>
            <w:tcBorders>
              <w:top w:val="nil"/>
              <w:left w:val="nil"/>
              <w:bottom w:val="nil"/>
              <w:right w:val="nil"/>
            </w:tcBorders>
            <w:tcMar>
              <w:top w:w="100" w:type="dxa"/>
              <w:left w:w="100" w:type="dxa"/>
              <w:bottom w:w="100" w:type="dxa"/>
              <w:right w:w="100" w:type="dxa"/>
            </w:tcMar>
          </w:tcPr>
          <w:p w14:paraId="7C4B4280" w14:textId="77777777" w:rsidR="005A2F57" w:rsidRDefault="00000000">
            <w:r>
              <w:t>CPL-1</w:t>
            </w:r>
          </w:p>
        </w:tc>
        <w:tc>
          <w:tcPr>
            <w:tcW w:w="2375" w:type="dxa"/>
            <w:tcBorders>
              <w:top w:val="nil"/>
              <w:left w:val="nil"/>
              <w:bottom w:val="nil"/>
              <w:right w:val="nil"/>
            </w:tcBorders>
            <w:tcMar>
              <w:top w:w="100" w:type="dxa"/>
              <w:left w:w="100" w:type="dxa"/>
              <w:bottom w:w="100" w:type="dxa"/>
              <w:right w:w="100" w:type="dxa"/>
            </w:tcMar>
          </w:tcPr>
          <w:p w14:paraId="6E431A9D" w14:textId="77777777" w:rsidR="005A2F57" w:rsidRDefault="00000000">
            <w:r>
              <w:t>CPMK-4</w:t>
            </w:r>
          </w:p>
        </w:tc>
        <w:tc>
          <w:tcPr>
            <w:tcW w:w="965" w:type="dxa"/>
            <w:tcBorders>
              <w:top w:val="nil"/>
              <w:left w:val="nil"/>
              <w:bottom w:val="nil"/>
              <w:right w:val="nil"/>
            </w:tcBorders>
            <w:tcMar>
              <w:top w:w="100" w:type="dxa"/>
              <w:left w:w="100" w:type="dxa"/>
              <w:bottom w:w="100" w:type="dxa"/>
              <w:right w:w="100" w:type="dxa"/>
            </w:tcMar>
          </w:tcPr>
          <w:p w14:paraId="1F60EB74" w14:textId="77777777" w:rsidR="005A2F57" w:rsidRDefault="00000000">
            <w:pPr>
              <w:jc w:val="right"/>
            </w:pPr>
            <w:r>
              <w:t>3.7%</w:t>
            </w:r>
          </w:p>
        </w:tc>
      </w:tr>
      <w:tr w:rsidR="005A2F57" w14:paraId="02C51EF0" w14:textId="77777777">
        <w:trPr>
          <w:trHeight w:val="515"/>
        </w:trPr>
        <w:tc>
          <w:tcPr>
            <w:tcW w:w="875" w:type="dxa"/>
            <w:tcBorders>
              <w:top w:val="nil"/>
              <w:left w:val="nil"/>
              <w:bottom w:val="nil"/>
              <w:right w:val="nil"/>
            </w:tcBorders>
            <w:tcMar>
              <w:top w:w="100" w:type="dxa"/>
              <w:left w:w="100" w:type="dxa"/>
              <w:bottom w:w="100" w:type="dxa"/>
              <w:right w:w="100" w:type="dxa"/>
            </w:tcMar>
          </w:tcPr>
          <w:p w14:paraId="73E40AC1" w14:textId="77777777" w:rsidR="005A2F57" w:rsidRDefault="00000000">
            <w:r>
              <w:t>CPL-2</w:t>
            </w:r>
          </w:p>
        </w:tc>
        <w:tc>
          <w:tcPr>
            <w:tcW w:w="2375" w:type="dxa"/>
            <w:tcBorders>
              <w:top w:val="nil"/>
              <w:left w:val="nil"/>
              <w:bottom w:val="nil"/>
              <w:right w:val="nil"/>
            </w:tcBorders>
            <w:tcMar>
              <w:top w:w="100" w:type="dxa"/>
              <w:left w:w="100" w:type="dxa"/>
              <w:bottom w:w="100" w:type="dxa"/>
              <w:right w:w="100" w:type="dxa"/>
            </w:tcMar>
          </w:tcPr>
          <w:p w14:paraId="0E7D8660" w14:textId="77777777" w:rsidR="005A2F57" w:rsidRDefault="00000000">
            <w:r>
              <w:t>CPMK-1, 2, 3, 4</w:t>
            </w:r>
          </w:p>
        </w:tc>
        <w:tc>
          <w:tcPr>
            <w:tcW w:w="965" w:type="dxa"/>
            <w:tcBorders>
              <w:top w:val="nil"/>
              <w:left w:val="nil"/>
              <w:bottom w:val="nil"/>
              <w:right w:val="nil"/>
            </w:tcBorders>
            <w:tcMar>
              <w:top w:w="100" w:type="dxa"/>
              <w:left w:w="100" w:type="dxa"/>
              <w:bottom w:w="100" w:type="dxa"/>
              <w:right w:w="100" w:type="dxa"/>
            </w:tcMar>
          </w:tcPr>
          <w:p w14:paraId="0098D8E3" w14:textId="77777777" w:rsidR="005A2F57" w:rsidRDefault="00000000">
            <w:pPr>
              <w:jc w:val="right"/>
            </w:pPr>
            <w:r>
              <w:t>74.0%</w:t>
            </w:r>
          </w:p>
        </w:tc>
      </w:tr>
      <w:tr w:rsidR="005A2F57" w14:paraId="0362E68D" w14:textId="77777777">
        <w:trPr>
          <w:trHeight w:val="515"/>
        </w:trPr>
        <w:tc>
          <w:tcPr>
            <w:tcW w:w="875" w:type="dxa"/>
            <w:tcBorders>
              <w:top w:val="nil"/>
              <w:left w:val="nil"/>
              <w:bottom w:val="nil"/>
              <w:right w:val="nil"/>
            </w:tcBorders>
            <w:tcMar>
              <w:top w:w="100" w:type="dxa"/>
              <w:left w:w="100" w:type="dxa"/>
              <w:bottom w:w="100" w:type="dxa"/>
              <w:right w:w="100" w:type="dxa"/>
            </w:tcMar>
          </w:tcPr>
          <w:p w14:paraId="5F407F94" w14:textId="77777777" w:rsidR="005A2F57" w:rsidRDefault="00000000">
            <w:r>
              <w:t>CPL-3</w:t>
            </w:r>
          </w:p>
        </w:tc>
        <w:tc>
          <w:tcPr>
            <w:tcW w:w="2375" w:type="dxa"/>
            <w:tcBorders>
              <w:top w:val="nil"/>
              <w:left w:val="nil"/>
              <w:bottom w:val="nil"/>
              <w:right w:val="nil"/>
            </w:tcBorders>
            <w:tcMar>
              <w:top w:w="100" w:type="dxa"/>
              <w:left w:w="100" w:type="dxa"/>
              <w:bottom w:w="100" w:type="dxa"/>
              <w:right w:w="100" w:type="dxa"/>
            </w:tcMar>
          </w:tcPr>
          <w:p w14:paraId="486B446A" w14:textId="77777777" w:rsidR="005A2F57" w:rsidRDefault="00000000">
            <w:r>
              <w:t>CPMK-3, 4, 5</w:t>
            </w:r>
          </w:p>
        </w:tc>
        <w:tc>
          <w:tcPr>
            <w:tcW w:w="965" w:type="dxa"/>
            <w:tcBorders>
              <w:top w:val="nil"/>
              <w:left w:val="nil"/>
              <w:bottom w:val="nil"/>
              <w:right w:val="nil"/>
            </w:tcBorders>
            <w:tcMar>
              <w:top w:w="100" w:type="dxa"/>
              <w:left w:w="100" w:type="dxa"/>
              <w:bottom w:w="100" w:type="dxa"/>
              <w:right w:w="100" w:type="dxa"/>
            </w:tcMar>
          </w:tcPr>
          <w:p w14:paraId="562C7A76" w14:textId="77777777" w:rsidR="005A2F57" w:rsidRDefault="00000000">
            <w:pPr>
              <w:jc w:val="right"/>
            </w:pPr>
            <w:r>
              <w:t>21.7%</w:t>
            </w:r>
          </w:p>
        </w:tc>
      </w:tr>
      <w:tr w:rsidR="005A2F57" w14:paraId="6A6C9BC4" w14:textId="77777777">
        <w:trPr>
          <w:trHeight w:val="515"/>
        </w:trPr>
        <w:tc>
          <w:tcPr>
            <w:tcW w:w="875" w:type="dxa"/>
            <w:tcBorders>
              <w:top w:val="nil"/>
              <w:left w:val="nil"/>
              <w:bottom w:val="nil"/>
              <w:right w:val="nil"/>
            </w:tcBorders>
            <w:tcMar>
              <w:top w:w="100" w:type="dxa"/>
              <w:left w:w="100" w:type="dxa"/>
              <w:bottom w:w="100" w:type="dxa"/>
              <w:right w:w="100" w:type="dxa"/>
            </w:tcMar>
          </w:tcPr>
          <w:p w14:paraId="04334EFF" w14:textId="77777777" w:rsidR="005A2F57" w:rsidRDefault="00000000">
            <w:r>
              <w:lastRenderedPageBreak/>
              <w:t>CPL-4</w:t>
            </w:r>
          </w:p>
        </w:tc>
        <w:tc>
          <w:tcPr>
            <w:tcW w:w="2375" w:type="dxa"/>
            <w:tcBorders>
              <w:top w:val="nil"/>
              <w:left w:val="nil"/>
              <w:bottom w:val="nil"/>
              <w:right w:val="nil"/>
            </w:tcBorders>
            <w:tcMar>
              <w:top w:w="100" w:type="dxa"/>
              <w:left w:w="100" w:type="dxa"/>
              <w:bottom w:w="100" w:type="dxa"/>
              <w:right w:w="100" w:type="dxa"/>
            </w:tcMar>
          </w:tcPr>
          <w:p w14:paraId="3F6A40B6" w14:textId="77777777" w:rsidR="005A2F57" w:rsidRDefault="00000000">
            <w:r>
              <w:t>CPMK-5</w:t>
            </w:r>
          </w:p>
        </w:tc>
        <w:tc>
          <w:tcPr>
            <w:tcW w:w="965" w:type="dxa"/>
            <w:tcBorders>
              <w:top w:val="nil"/>
              <w:left w:val="nil"/>
              <w:bottom w:val="nil"/>
              <w:right w:val="nil"/>
            </w:tcBorders>
            <w:tcMar>
              <w:top w:w="100" w:type="dxa"/>
              <w:left w:w="100" w:type="dxa"/>
              <w:bottom w:w="100" w:type="dxa"/>
              <w:right w:w="100" w:type="dxa"/>
            </w:tcMar>
          </w:tcPr>
          <w:p w14:paraId="6A41692C" w14:textId="77777777" w:rsidR="005A2F57" w:rsidRDefault="00000000">
            <w:pPr>
              <w:jc w:val="right"/>
            </w:pPr>
            <w:r>
              <w:t>5.0%</w:t>
            </w:r>
          </w:p>
        </w:tc>
      </w:tr>
      <w:tr w:rsidR="005A2F57" w14:paraId="7501DC4F" w14:textId="77777777">
        <w:trPr>
          <w:trHeight w:val="515"/>
        </w:trPr>
        <w:tc>
          <w:tcPr>
            <w:tcW w:w="875" w:type="dxa"/>
            <w:tcBorders>
              <w:top w:val="nil"/>
              <w:left w:val="nil"/>
              <w:bottom w:val="nil"/>
              <w:right w:val="nil"/>
            </w:tcBorders>
            <w:tcMar>
              <w:top w:w="100" w:type="dxa"/>
              <w:left w:w="100" w:type="dxa"/>
              <w:bottom w:w="100" w:type="dxa"/>
              <w:right w:w="100" w:type="dxa"/>
            </w:tcMar>
          </w:tcPr>
          <w:p w14:paraId="63A0A5C9" w14:textId="77777777" w:rsidR="005A2F57" w:rsidRDefault="00000000">
            <w:r>
              <w:t>CPL-5</w:t>
            </w:r>
          </w:p>
        </w:tc>
        <w:tc>
          <w:tcPr>
            <w:tcW w:w="2375" w:type="dxa"/>
            <w:tcBorders>
              <w:top w:val="nil"/>
              <w:left w:val="nil"/>
              <w:bottom w:val="nil"/>
              <w:right w:val="nil"/>
            </w:tcBorders>
            <w:tcMar>
              <w:top w:w="100" w:type="dxa"/>
              <w:left w:w="100" w:type="dxa"/>
              <w:bottom w:w="100" w:type="dxa"/>
              <w:right w:w="100" w:type="dxa"/>
            </w:tcMar>
          </w:tcPr>
          <w:p w14:paraId="25050C54" w14:textId="77777777" w:rsidR="005A2F57" w:rsidRDefault="00000000">
            <w:r>
              <w:t>—</w:t>
            </w:r>
          </w:p>
        </w:tc>
        <w:tc>
          <w:tcPr>
            <w:tcW w:w="965" w:type="dxa"/>
            <w:tcBorders>
              <w:top w:val="nil"/>
              <w:left w:val="nil"/>
              <w:bottom w:val="nil"/>
              <w:right w:val="nil"/>
            </w:tcBorders>
            <w:tcMar>
              <w:top w:w="100" w:type="dxa"/>
              <w:left w:w="100" w:type="dxa"/>
              <w:bottom w:w="100" w:type="dxa"/>
              <w:right w:w="100" w:type="dxa"/>
            </w:tcMar>
          </w:tcPr>
          <w:p w14:paraId="4DB6B31A" w14:textId="77777777" w:rsidR="005A2F57" w:rsidRDefault="00000000">
            <w:pPr>
              <w:jc w:val="right"/>
            </w:pPr>
            <w:r>
              <w:t>0%</w:t>
            </w:r>
          </w:p>
        </w:tc>
      </w:tr>
    </w:tbl>
    <w:p w14:paraId="636DCA2B" w14:textId="77777777" w:rsidR="005A2F57" w:rsidRDefault="00000000">
      <w:pPr>
        <w:spacing w:before="240" w:after="240"/>
        <w:rPr>
          <w:i/>
          <w:iCs/>
        </w:rPr>
      </w:pPr>
      <w:r>
        <w:rPr>
          <w:i/>
          <w:iCs/>
        </w:rPr>
        <w:t>Column percentages exceed 100% in aggregate because several CPMK contribute to more than one CPL; each figure represents that CPL's share of assessed evidence generated by this course.</w:t>
      </w:r>
    </w:p>
    <w:p w14:paraId="05F1BD0D" w14:textId="77777777" w:rsidR="005A2F57" w:rsidRDefault="00000000">
      <w:pPr>
        <w:pStyle w:val="Heading4"/>
        <w:keepNext w:val="0"/>
        <w:keepLines w:val="0"/>
        <w:spacing w:before="240" w:after="40"/>
        <w:rPr>
          <w:b/>
          <w:bCs/>
          <w:color w:val="000000"/>
          <w:sz w:val="22"/>
          <w:szCs w:val="22"/>
        </w:rPr>
      </w:pPr>
      <w:bookmarkStart w:id="19" w:name="_thnvqg6iodh3" w:colFirst="0" w:colLast="0"/>
      <w:bookmarkEnd w:id="19"/>
      <w:r>
        <w:rPr>
          <w:b/>
          <w:bCs/>
          <w:color w:val="000000"/>
          <w:sz w:val="22"/>
          <w:szCs w:val="22"/>
        </w:rPr>
        <w:t>F.4 CPMK-4 and CPL-1: Assessment Note</w:t>
      </w:r>
    </w:p>
    <w:p w14:paraId="25EE3EA4" w14:textId="77777777" w:rsidR="005A2F57" w:rsidRDefault="00000000">
      <w:pPr>
        <w:spacing w:before="240" w:after="240"/>
      </w:pPr>
      <w:r>
        <w:t>CPMK-4 is the sole carrier of CPL-1 (privacy, ethics, and bias dimensions of data science). It is assessed through a dedicated section of the Final Examination in which students are presented with a regression results table containing planted methodological defects — a p-value selected from multiple untracked comparisons, a coefficient given a causal interpretation, and a statistically significant result with a negligible effect size — and are required to identify and explain each. Tutorial 13 (Week 15) rehearses this format so that it is not novel at examination.</w:t>
      </w:r>
    </w:p>
    <w:p w14:paraId="3FE5E5C8" w14:textId="77777777" w:rsidR="005A2F57" w:rsidRDefault="00000000">
      <w:r>
        <w:pict w14:anchorId="6F01C3DE">
          <v:rect id="_x0000_i1031" style="width:0;height:1.5pt" o:hralign="center" o:hrstd="t" o:hr="t" fillcolor="#a0a0a0" stroked="f"/>
        </w:pict>
      </w:r>
    </w:p>
    <w:p w14:paraId="71ACF914" w14:textId="77777777" w:rsidR="005A2F57" w:rsidRDefault="00000000">
      <w:pPr>
        <w:pStyle w:val="Heading3"/>
        <w:keepNext w:val="0"/>
        <w:keepLines w:val="0"/>
        <w:spacing w:before="280"/>
        <w:rPr>
          <w:b/>
          <w:bCs/>
          <w:color w:val="000000"/>
          <w:sz w:val="26"/>
          <w:szCs w:val="26"/>
        </w:rPr>
      </w:pPr>
      <w:bookmarkStart w:id="20" w:name="_9fo96d2xza8e" w:colFirst="0" w:colLast="0"/>
      <w:bookmarkEnd w:id="20"/>
      <w:r>
        <w:rPr>
          <w:b/>
          <w:bCs/>
          <w:color w:val="000000"/>
          <w:sz w:val="26"/>
          <w:szCs w:val="26"/>
        </w:rPr>
        <w:t xml:space="preserve">G. Assessment Rubrics (Rubrik </w:t>
      </w:r>
      <w:proofErr w:type="spellStart"/>
      <w:r>
        <w:rPr>
          <w:b/>
          <w:bCs/>
          <w:color w:val="000000"/>
          <w:sz w:val="26"/>
          <w:szCs w:val="26"/>
        </w:rPr>
        <w:t>Penilaian</w:t>
      </w:r>
      <w:proofErr w:type="spellEnd"/>
      <w:r>
        <w:rPr>
          <w:b/>
          <w:bCs/>
          <w:color w:val="000000"/>
          <w:sz w:val="26"/>
          <w:szCs w:val="26"/>
        </w:rPr>
        <w:t>)</w:t>
      </w:r>
    </w:p>
    <w:p w14:paraId="13DC62CA" w14:textId="77777777" w:rsidR="005A2F57" w:rsidRDefault="00000000">
      <w:pPr>
        <w:pStyle w:val="Heading4"/>
        <w:keepNext w:val="0"/>
        <w:keepLines w:val="0"/>
        <w:spacing w:before="240" w:after="40"/>
        <w:rPr>
          <w:b/>
          <w:bCs/>
          <w:color w:val="000000"/>
          <w:sz w:val="22"/>
          <w:szCs w:val="22"/>
        </w:rPr>
      </w:pPr>
      <w:bookmarkStart w:id="21" w:name="_1tvvy8t2twl8" w:colFirst="0" w:colLast="0"/>
      <w:bookmarkEnd w:id="21"/>
      <w:r>
        <w:rPr>
          <w:b/>
          <w:bCs/>
          <w:color w:val="000000"/>
          <w:sz w:val="22"/>
          <w:szCs w:val="22"/>
        </w:rPr>
        <w:t>G.1 Tutorial Quiz — Holistic, 0–2 points, reported as 2%</w:t>
      </w:r>
    </w:p>
    <w:tbl>
      <w:tblPr>
        <w:tblStyle w:val="a8"/>
        <w:tblW w:w="9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8390"/>
      </w:tblGrid>
      <w:tr w:rsidR="005A2F57" w14:paraId="774DBBFB" w14:textId="77777777">
        <w:trPr>
          <w:trHeight w:val="515"/>
        </w:trPr>
        <w:tc>
          <w:tcPr>
            <w:tcW w:w="800" w:type="dxa"/>
            <w:tcBorders>
              <w:top w:val="nil"/>
              <w:left w:val="nil"/>
              <w:bottom w:val="nil"/>
              <w:right w:val="nil"/>
            </w:tcBorders>
            <w:tcMar>
              <w:top w:w="100" w:type="dxa"/>
              <w:left w:w="100" w:type="dxa"/>
              <w:bottom w:w="100" w:type="dxa"/>
              <w:right w:w="100" w:type="dxa"/>
            </w:tcMar>
          </w:tcPr>
          <w:p w14:paraId="08C68FDD" w14:textId="77777777" w:rsidR="005A2F57" w:rsidRDefault="00000000">
            <w:pPr>
              <w:jc w:val="center"/>
            </w:pPr>
            <w:r>
              <w:rPr>
                <w:b/>
                <w:bCs/>
              </w:rPr>
              <w:t>Score</w:t>
            </w:r>
          </w:p>
        </w:tc>
        <w:tc>
          <w:tcPr>
            <w:tcW w:w="8390" w:type="dxa"/>
            <w:tcBorders>
              <w:top w:val="nil"/>
              <w:left w:val="nil"/>
              <w:bottom w:val="nil"/>
              <w:right w:val="nil"/>
            </w:tcBorders>
            <w:tcMar>
              <w:top w:w="100" w:type="dxa"/>
              <w:left w:w="100" w:type="dxa"/>
              <w:bottom w:w="100" w:type="dxa"/>
              <w:right w:w="100" w:type="dxa"/>
            </w:tcMar>
          </w:tcPr>
          <w:p w14:paraId="4489D8C4" w14:textId="77777777" w:rsidR="005A2F57" w:rsidRDefault="00000000">
            <w:pPr>
              <w:jc w:val="center"/>
            </w:pPr>
            <w:r>
              <w:rPr>
                <w:b/>
                <w:bCs/>
              </w:rPr>
              <w:t>Criterion</w:t>
            </w:r>
          </w:p>
        </w:tc>
      </w:tr>
      <w:tr w:rsidR="005A2F57" w14:paraId="2E99067F" w14:textId="77777777">
        <w:trPr>
          <w:trHeight w:val="515"/>
        </w:trPr>
        <w:tc>
          <w:tcPr>
            <w:tcW w:w="800" w:type="dxa"/>
            <w:tcBorders>
              <w:top w:val="nil"/>
              <w:left w:val="nil"/>
              <w:bottom w:val="nil"/>
              <w:right w:val="nil"/>
            </w:tcBorders>
            <w:tcMar>
              <w:top w:w="100" w:type="dxa"/>
              <w:left w:w="100" w:type="dxa"/>
              <w:bottom w:w="100" w:type="dxa"/>
              <w:right w:w="100" w:type="dxa"/>
            </w:tcMar>
          </w:tcPr>
          <w:p w14:paraId="7C3171C8" w14:textId="77777777" w:rsidR="005A2F57" w:rsidRDefault="00000000">
            <w:r>
              <w:t>2</w:t>
            </w:r>
          </w:p>
        </w:tc>
        <w:tc>
          <w:tcPr>
            <w:tcW w:w="8390" w:type="dxa"/>
            <w:tcBorders>
              <w:top w:val="nil"/>
              <w:left w:val="nil"/>
              <w:bottom w:val="nil"/>
              <w:right w:val="nil"/>
            </w:tcBorders>
            <w:tcMar>
              <w:top w:w="100" w:type="dxa"/>
              <w:left w:w="100" w:type="dxa"/>
              <w:bottom w:w="100" w:type="dxa"/>
              <w:right w:w="100" w:type="dxa"/>
            </w:tcMar>
          </w:tcPr>
          <w:p w14:paraId="0FE7118D" w14:textId="77777777" w:rsidR="005A2F57" w:rsidRDefault="00000000">
            <w:r>
              <w:t>Correct method and correct result, with adequate notation</w:t>
            </w:r>
          </w:p>
        </w:tc>
      </w:tr>
      <w:tr w:rsidR="005A2F57" w14:paraId="661B2912" w14:textId="77777777">
        <w:trPr>
          <w:trHeight w:val="515"/>
        </w:trPr>
        <w:tc>
          <w:tcPr>
            <w:tcW w:w="800" w:type="dxa"/>
            <w:tcBorders>
              <w:top w:val="nil"/>
              <w:left w:val="nil"/>
              <w:bottom w:val="nil"/>
              <w:right w:val="nil"/>
            </w:tcBorders>
            <w:tcMar>
              <w:top w:w="100" w:type="dxa"/>
              <w:left w:w="100" w:type="dxa"/>
              <w:bottom w:w="100" w:type="dxa"/>
              <w:right w:w="100" w:type="dxa"/>
            </w:tcMar>
          </w:tcPr>
          <w:p w14:paraId="3F9AF96C" w14:textId="77777777" w:rsidR="005A2F57" w:rsidRDefault="00000000">
            <w:r>
              <w:t>1</w:t>
            </w:r>
          </w:p>
        </w:tc>
        <w:tc>
          <w:tcPr>
            <w:tcW w:w="8390" w:type="dxa"/>
            <w:tcBorders>
              <w:top w:val="nil"/>
              <w:left w:val="nil"/>
              <w:bottom w:val="nil"/>
              <w:right w:val="nil"/>
            </w:tcBorders>
            <w:tcMar>
              <w:top w:w="100" w:type="dxa"/>
              <w:left w:w="100" w:type="dxa"/>
              <w:bottom w:w="100" w:type="dxa"/>
              <w:right w:w="100" w:type="dxa"/>
            </w:tcMar>
          </w:tcPr>
          <w:p w14:paraId="375F826C" w14:textId="77777777" w:rsidR="005A2F57" w:rsidRDefault="00000000">
            <w:r>
              <w:t xml:space="preserve">Correct method with computational error, </w:t>
            </w:r>
            <w:r>
              <w:rPr>
                <w:b/>
                <w:bCs/>
              </w:rPr>
              <w:t>or</w:t>
            </w:r>
            <w:r>
              <w:t xml:space="preserve"> correct result with unjustified reasoning</w:t>
            </w:r>
          </w:p>
        </w:tc>
      </w:tr>
      <w:tr w:rsidR="005A2F57" w14:paraId="5554AC9C" w14:textId="77777777">
        <w:trPr>
          <w:trHeight w:val="515"/>
        </w:trPr>
        <w:tc>
          <w:tcPr>
            <w:tcW w:w="800" w:type="dxa"/>
            <w:tcBorders>
              <w:top w:val="nil"/>
              <w:left w:val="nil"/>
              <w:bottom w:val="nil"/>
              <w:right w:val="nil"/>
            </w:tcBorders>
            <w:tcMar>
              <w:top w:w="100" w:type="dxa"/>
              <w:left w:w="100" w:type="dxa"/>
              <w:bottom w:w="100" w:type="dxa"/>
              <w:right w:w="100" w:type="dxa"/>
            </w:tcMar>
          </w:tcPr>
          <w:p w14:paraId="3B038E73" w14:textId="77777777" w:rsidR="005A2F57" w:rsidRDefault="00000000">
            <w:r>
              <w:t>0</w:t>
            </w:r>
          </w:p>
        </w:tc>
        <w:tc>
          <w:tcPr>
            <w:tcW w:w="8390" w:type="dxa"/>
            <w:tcBorders>
              <w:top w:val="nil"/>
              <w:left w:val="nil"/>
              <w:bottom w:val="nil"/>
              <w:right w:val="nil"/>
            </w:tcBorders>
            <w:tcMar>
              <w:top w:w="100" w:type="dxa"/>
              <w:left w:w="100" w:type="dxa"/>
              <w:bottom w:w="100" w:type="dxa"/>
              <w:right w:w="100" w:type="dxa"/>
            </w:tcMar>
          </w:tcPr>
          <w:p w14:paraId="127CB5BC" w14:textId="77777777" w:rsidR="005A2F57" w:rsidRDefault="00000000">
            <w:r>
              <w:t>Incorrect method, blank, or absent</w:t>
            </w:r>
          </w:p>
        </w:tc>
      </w:tr>
    </w:tbl>
    <w:p w14:paraId="2C6EC92B" w14:textId="77777777" w:rsidR="005A2F57" w:rsidRDefault="00000000">
      <w:pPr>
        <w:pStyle w:val="Heading4"/>
        <w:keepNext w:val="0"/>
        <w:keepLines w:val="0"/>
        <w:spacing w:before="240" w:after="40"/>
        <w:rPr>
          <w:b/>
          <w:bCs/>
          <w:color w:val="000000"/>
          <w:sz w:val="22"/>
          <w:szCs w:val="22"/>
        </w:rPr>
      </w:pPr>
      <w:bookmarkStart w:id="22" w:name="_xl6vysu3hw0n" w:colFirst="0" w:colLast="0"/>
      <w:bookmarkEnd w:id="22"/>
      <w:r>
        <w:rPr>
          <w:b/>
          <w:bCs/>
          <w:color w:val="000000"/>
          <w:sz w:val="22"/>
          <w:szCs w:val="22"/>
        </w:rPr>
        <w:t>G.2 Examination — Computational Items (Analytic)</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2"/>
        <w:gridCol w:w="907"/>
        <w:gridCol w:w="2360"/>
        <w:gridCol w:w="2050"/>
        <w:gridCol w:w="2191"/>
      </w:tblGrid>
      <w:tr w:rsidR="005A2F57" w14:paraId="52747B42" w14:textId="77777777">
        <w:trPr>
          <w:trHeight w:val="515"/>
        </w:trPr>
        <w:tc>
          <w:tcPr>
            <w:tcW w:w="1852" w:type="dxa"/>
            <w:tcBorders>
              <w:top w:val="nil"/>
              <w:left w:val="nil"/>
              <w:bottom w:val="nil"/>
              <w:right w:val="nil"/>
            </w:tcBorders>
            <w:tcMar>
              <w:top w:w="100" w:type="dxa"/>
              <w:left w:w="100" w:type="dxa"/>
              <w:bottom w:w="100" w:type="dxa"/>
              <w:right w:w="100" w:type="dxa"/>
            </w:tcMar>
          </w:tcPr>
          <w:p w14:paraId="31285110" w14:textId="77777777" w:rsidR="005A2F57" w:rsidRDefault="00000000">
            <w:pPr>
              <w:jc w:val="center"/>
            </w:pPr>
            <w:r>
              <w:rPr>
                <w:b/>
                <w:bCs/>
              </w:rPr>
              <w:t>Component</w:t>
            </w:r>
          </w:p>
        </w:tc>
        <w:tc>
          <w:tcPr>
            <w:tcW w:w="907" w:type="dxa"/>
            <w:tcBorders>
              <w:top w:val="nil"/>
              <w:left w:val="nil"/>
              <w:bottom w:val="nil"/>
              <w:right w:val="nil"/>
            </w:tcBorders>
            <w:tcMar>
              <w:top w:w="100" w:type="dxa"/>
              <w:left w:w="100" w:type="dxa"/>
              <w:bottom w:w="100" w:type="dxa"/>
              <w:right w:w="100" w:type="dxa"/>
            </w:tcMar>
          </w:tcPr>
          <w:p w14:paraId="72BA8F80" w14:textId="77777777" w:rsidR="005A2F57" w:rsidRDefault="00000000">
            <w:pPr>
              <w:jc w:val="center"/>
            </w:pPr>
            <w:r>
              <w:rPr>
                <w:b/>
                <w:bCs/>
              </w:rPr>
              <w:t>Weight</w:t>
            </w:r>
          </w:p>
        </w:tc>
        <w:tc>
          <w:tcPr>
            <w:tcW w:w="2359" w:type="dxa"/>
            <w:tcBorders>
              <w:top w:val="nil"/>
              <w:left w:val="nil"/>
              <w:bottom w:val="nil"/>
              <w:right w:val="nil"/>
            </w:tcBorders>
            <w:tcMar>
              <w:top w:w="100" w:type="dxa"/>
              <w:left w:w="100" w:type="dxa"/>
              <w:bottom w:w="100" w:type="dxa"/>
              <w:right w:w="100" w:type="dxa"/>
            </w:tcMar>
          </w:tcPr>
          <w:p w14:paraId="7A2026A5" w14:textId="77777777" w:rsidR="005A2F57" w:rsidRDefault="00000000">
            <w:pPr>
              <w:jc w:val="center"/>
            </w:pPr>
            <w:r>
              <w:rPr>
                <w:b/>
                <w:bCs/>
              </w:rPr>
              <w:t>Excellent (4)</w:t>
            </w:r>
          </w:p>
        </w:tc>
        <w:tc>
          <w:tcPr>
            <w:tcW w:w="2049" w:type="dxa"/>
            <w:tcBorders>
              <w:top w:val="nil"/>
              <w:left w:val="nil"/>
              <w:bottom w:val="nil"/>
              <w:right w:val="nil"/>
            </w:tcBorders>
            <w:tcMar>
              <w:top w:w="100" w:type="dxa"/>
              <w:left w:w="100" w:type="dxa"/>
              <w:bottom w:w="100" w:type="dxa"/>
              <w:right w:w="100" w:type="dxa"/>
            </w:tcMar>
          </w:tcPr>
          <w:p w14:paraId="3E777F9A" w14:textId="77777777" w:rsidR="005A2F57" w:rsidRDefault="00000000">
            <w:pPr>
              <w:jc w:val="center"/>
            </w:pPr>
            <w:r>
              <w:rPr>
                <w:b/>
                <w:bCs/>
              </w:rPr>
              <w:t>Adequate (2–3)</w:t>
            </w:r>
          </w:p>
        </w:tc>
        <w:tc>
          <w:tcPr>
            <w:tcW w:w="2190" w:type="dxa"/>
            <w:tcBorders>
              <w:top w:val="nil"/>
              <w:left w:val="nil"/>
              <w:bottom w:val="nil"/>
              <w:right w:val="nil"/>
            </w:tcBorders>
            <w:tcMar>
              <w:top w:w="100" w:type="dxa"/>
              <w:left w:w="100" w:type="dxa"/>
              <w:bottom w:w="100" w:type="dxa"/>
              <w:right w:w="100" w:type="dxa"/>
            </w:tcMar>
          </w:tcPr>
          <w:p w14:paraId="096713EF" w14:textId="77777777" w:rsidR="005A2F57" w:rsidRDefault="00000000">
            <w:pPr>
              <w:jc w:val="center"/>
            </w:pPr>
            <w:r>
              <w:rPr>
                <w:b/>
                <w:bCs/>
              </w:rPr>
              <w:t>Inadequate (0–1)</w:t>
            </w:r>
          </w:p>
        </w:tc>
      </w:tr>
      <w:tr w:rsidR="005A2F57" w14:paraId="53A4F3AA" w14:textId="77777777">
        <w:trPr>
          <w:trHeight w:val="1070"/>
        </w:trPr>
        <w:tc>
          <w:tcPr>
            <w:tcW w:w="1852" w:type="dxa"/>
            <w:tcBorders>
              <w:top w:val="nil"/>
              <w:left w:val="nil"/>
              <w:bottom w:val="nil"/>
              <w:right w:val="nil"/>
            </w:tcBorders>
            <w:tcMar>
              <w:top w:w="100" w:type="dxa"/>
              <w:left w:w="100" w:type="dxa"/>
              <w:bottom w:w="100" w:type="dxa"/>
              <w:right w:w="100" w:type="dxa"/>
            </w:tcMar>
          </w:tcPr>
          <w:p w14:paraId="59A97F19" w14:textId="77777777" w:rsidR="005A2F57" w:rsidRDefault="00000000">
            <w:r>
              <w:t>Method selection</w:t>
            </w:r>
          </w:p>
        </w:tc>
        <w:tc>
          <w:tcPr>
            <w:tcW w:w="907" w:type="dxa"/>
            <w:tcBorders>
              <w:top w:val="nil"/>
              <w:left w:val="nil"/>
              <w:bottom w:val="nil"/>
              <w:right w:val="nil"/>
            </w:tcBorders>
            <w:tcMar>
              <w:top w:w="100" w:type="dxa"/>
              <w:left w:w="100" w:type="dxa"/>
              <w:bottom w:w="100" w:type="dxa"/>
              <w:right w:w="100" w:type="dxa"/>
            </w:tcMar>
          </w:tcPr>
          <w:p w14:paraId="567DC00B" w14:textId="77777777" w:rsidR="005A2F57" w:rsidRDefault="00000000">
            <w:r>
              <w:t>40%</w:t>
            </w:r>
          </w:p>
        </w:tc>
        <w:tc>
          <w:tcPr>
            <w:tcW w:w="2359" w:type="dxa"/>
            <w:tcBorders>
              <w:top w:val="nil"/>
              <w:left w:val="nil"/>
              <w:bottom w:val="nil"/>
              <w:right w:val="nil"/>
            </w:tcBorders>
            <w:tcMar>
              <w:top w:w="100" w:type="dxa"/>
              <w:left w:w="100" w:type="dxa"/>
              <w:bottom w:w="100" w:type="dxa"/>
              <w:right w:w="100" w:type="dxa"/>
            </w:tcMar>
          </w:tcPr>
          <w:p w14:paraId="313D374B" w14:textId="77777777" w:rsidR="005A2F57" w:rsidRDefault="00000000">
            <w:r>
              <w:t>Selects the appropriate method and states why</w:t>
            </w:r>
          </w:p>
        </w:tc>
        <w:tc>
          <w:tcPr>
            <w:tcW w:w="2049" w:type="dxa"/>
            <w:tcBorders>
              <w:top w:val="nil"/>
              <w:left w:val="nil"/>
              <w:bottom w:val="nil"/>
              <w:right w:val="nil"/>
            </w:tcBorders>
            <w:tcMar>
              <w:top w:w="100" w:type="dxa"/>
              <w:left w:w="100" w:type="dxa"/>
              <w:bottom w:w="100" w:type="dxa"/>
              <w:right w:w="100" w:type="dxa"/>
            </w:tcMar>
          </w:tcPr>
          <w:p w14:paraId="147F1529" w14:textId="77777777" w:rsidR="005A2F57" w:rsidRDefault="00000000">
            <w:proofErr w:type="gramStart"/>
            <w:r>
              <w:t>Selects</w:t>
            </w:r>
            <w:proofErr w:type="gramEnd"/>
            <w:r>
              <w:t xml:space="preserve"> an appropriate method without justification</w:t>
            </w:r>
          </w:p>
        </w:tc>
        <w:tc>
          <w:tcPr>
            <w:tcW w:w="2190" w:type="dxa"/>
            <w:tcBorders>
              <w:top w:val="nil"/>
              <w:left w:val="nil"/>
              <w:bottom w:val="nil"/>
              <w:right w:val="nil"/>
            </w:tcBorders>
            <w:tcMar>
              <w:top w:w="100" w:type="dxa"/>
              <w:left w:w="100" w:type="dxa"/>
              <w:bottom w:w="100" w:type="dxa"/>
              <w:right w:w="100" w:type="dxa"/>
            </w:tcMar>
          </w:tcPr>
          <w:p w14:paraId="6A5B825C" w14:textId="77777777" w:rsidR="005A2F57" w:rsidRDefault="00000000">
            <w:proofErr w:type="gramStart"/>
            <w:r>
              <w:t>Selects</w:t>
            </w:r>
            <w:proofErr w:type="gramEnd"/>
            <w:r>
              <w:t xml:space="preserve"> an inappropriate method</w:t>
            </w:r>
          </w:p>
        </w:tc>
      </w:tr>
      <w:tr w:rsidR="005A2F57" w14:paraId="63BE81F8" w14:textId="77777777">
        <w:trPr>
          <w:trHeight w:val="1070"/>
        </w:trPr>
        <w:tc>
          <w:tcPr>
            <w:tcW w:w="1852" w:type="dxa"/>
            <w:tcBorders>
              <w:top w:val="nil"/>
              <w:left w:val="nil"/>
              <w:bottom w:val="nil"/>
              <w:right w:val="nil"/>
            </w:tcBorders>
            <w:tcMar>
              <w:top w:w="100" w:type="dxa"/>
              <w:left w:w="100" w:type="dxa"/>
              <w:bottom w:w="100" w:type="dxa"/>
              <w:right w:w="100" w:type="dxa"/>
            </w:tcMar>
          </w:tcPr>
          <w:p w14:paraId="7A249E57" w14:textId="77777777" w:rsidR="005A2F57" w:rsidRDefault="00000000">
            <w:r>
              <w:lastRenderedPageBreak/>
              <w:t>Execution</w:t>
            </w:r>
          </w:p>
        </w:tc>
        <w:tc>
          <w:tcPr>
            <w:tcW w:w="907" w:type="dxa"/>
            <w:tcBorders>
              <w:top w:val="nil"/>
              <w:left w:val="nil"/>
              <w:bottom w:val="nil"/>
              <w:right w:val="nil"/>
            </w:tcBorders>
            <w:tcMar>
              <w:top w:w="100" w:type="dxa"/>
              <w:left w:w="100" w:type="dxa"/>
              <w:bottom w:w="100" w:type="dxa"/>
              <w:right w:w="100" w:type="dxa"/>
            </w:tcMar>
          </w:tcPr>
          <w:p w14:paraId="69DB6AC9" w14:textId="77777777" w:rsidR="005A2F57" w:rsidRDefault="00000000">
            <w:r>
              <w:t>40%</w:t>
            </w:r>
          </w:p>
        </w:tc>
        <w:tc>
          <w:tcPr>
            <w:tcW w:w="2359" w:type="dxa"/>
            <w:tcBorders>
              <w:top w:val="nil"/>
              <w:left w:val="nil"/>
              <w:bottom w:val="nil"/>
              <w:right w:val="nil"/>
            </w:tcBorders>
            <w:tcMar>
              <w:top w:w="100" w:type="dxa"/>
              <w:left w:w="100" w:type="dxa"/>
              <w:bottom w:w="100" w:type="dxa"/>
              <w:right w:w="100" w:type="dxa"/>
            </w:tcMar>
          </w:tcPr>
          <w:p w14:paraId="219C928A" w14:textId="77777777" w:rsidR="005A2F57" w:rsidRDefault="00000000">
            <w:r>
              <w:t>Computation correct throughout</w:t>
            </w:r>
          </w:p>
        </w:tc>
        <w:tc>
          <w:tcPr>
            <w:tcW w:w="2049" w:type="dxa"/>
            <w:tcBorders>
              <w:top w:val="nil"/>
              <w:left w:val="nil"/>
              <w:bottom w:val="nil"/>
              <w:right w:val="nil"/>
            </w:tcBorders>
            <w:tcMar>
              <w:top w:w="100" w:type="dxa"/>
              <w:left w:w="100" w:type="dxa"/>
              <w:bottom w:w="100" w:type="dxa"/>
              <w:right w:w="100" w:type="dxa"/>
            </w:tcMar>
          </w:tcPr>
          <w:p w14:paraId="0EAE72BB" w14:textId="77777777" w:rsidR="005A2F57" w:rsidRDefault="00000000">
            <w:r>
              <w:t>Minor errors not affecting the approach</w:t>
            </w:r>
          </w:p>
        </w:tc>
        <w:tc>
          <w:tcPr>
            <w:tcW w:w="2190" w:type="dxa"/>
            <w:tcBorders>
              <w:top w:val="nil"/>
              <w:left w:val="nil"/>
              <w:bottom w:val="nil"/>
              <w:right w:val="nil"/>
            </w:tcBorders>
            <w:tcMar>
              <w:top w:w="100" w:type="dxa"/>
              <w:left w:w="100" w:type="dxa"/>
              <w:bottom w:w="100" w:type="dxa"/>
              <w:right w:w="100" w:type="dxa"/>
            </w:tcMar>
          </w:tcPr>
          <w:p w14:paraId="5574250F" w14:textId="77777777" w:rsidR="005A2F57" w:rsidRDefault="00000000">
            <w:r>
              <w:t>Errors that invalidate the result</w:t>
            </w:r>
          </w:p>
        </w:tc>
      </w:tr>
      <w:tr w:rsidR="005A2F57" w14:paraId="2C3D5854" w14:textId="77777777">
        <w:trPr>
          <w:trHeight w:val="1070"/>
        </w:trPr>
        <w:tc>
          <w:tcPr>
            <w:tcW w:w="1852" w:type="dxa"/>
            <w:tcBorders>
              <w:top w:val="nil"/>
              <w:left w:val="nil"/>
              <w:bottom w:val="nil"/>
              <w:right w:val="nil"/>
            </w:tcBorders>
            <w:tcMar>
              <w:top w:w="100" w:type="dxa"/>
              <w:left w:w="100" w:type="dxa"/>
              <w:bottom w:w="100" w:type="dxa"/>
              <w:right w:w="100" w:type="dxa"/>
            </w:tcMar>
          </w:tcPr>
          <w:p w14:paraId="1E8CF8EA" w14:textId="77777777" w:rsidR="005A2F57" w:rsidRDefault="00000000">
            <w:r>
              <w:t>Notation &amp; communication</w:t>
            </w:r>
          </w:p>
        </w:tc>
        <w:tc>
          <w:tcPr>
            <w:tcW w:w="907" w:type="dxa"/>
            <w:tcBorders>
              <w:top w:val="nil"/>
              <w:left w:val="nil"/>
              <w:bottom w:val="nil"/>
              <w:right w:val="nil"/>
            </w:tcBorders>
            <w:tcMar>
              <w:top w:w="100" w:type="dxa"/>
              <w:left w:w="100" w:type="dxa"/>
              <w:bottom w:w="100" w:type="dxa"/>
              <w:right w:w="100" w:type="dxa"/>
            </w:tcMar>
          </w:tcPr>
          <w:p w14:paraId="2135D91D" w14:textId="77777777" w:rsidR="005A2F57" w:rsidRDefault="00000000">
            <w:r>
              <w:t>20%</w:t>
            </w:r>
          </w:p>
        </w:tc>
        <w:tc>
          <w:tcPr>
            <w:tcW w:w="2359" w:type="dxa"/>
            <w:tcBorders>
              <w:top w:val="nil"/>
              <w:left w:val="nil"/>
              <w:bottom w:val="nil"/>
              <w:right w:val="nil"/>
            </w:tcBorders>
            <w:tcMar>
              <w:top w:w="100" w:type="dxa"/>
              <w:left w:w="100" w:type="dxa"/>
              <w:bottom w:w="100" w:type="dxa"/>
              <w:right w:w="100" w:type="dxa"/>
            </w:tcMar>
          </w:tcPr>
          <w:p w14:paraId="29D6F88A" w14:textId="77777777" w:rsidR="005A2F57" w:rsidRDefault="00000000">
            <w:proofErr w:type="gramStart"/>
            <w:r>
              <w:t>Notation</w:t>
            </w:r>
            <w:proofErr w:type="gramEnd"/>
            <w:r>
              <w:t xml:space="preserve"> correct and consistent; reasoning legible and ordered</w:t>
            </w:r>
          </w:p>
        </w:tc>
        <w:tc>
          <w:tcPr>
            <w:tcW w:w="2049" w:type="dxa"/>
            <w:tcBorders>
              <w:top w:val="nil"/>
              <w:left w:val="nil"/>
              <w:bottom w:val="nil"/>
              <w:right w:val="nil"/>
            </w:tcBorders>
            <w:tcMar>
              <w:top w:w="100" w:type="dxa"/>
              <w:left w:w="100" w:type="dxa"/>
              <w:bottom w:w="100" w:type="dxa"/>
              <w:right w:w="100" w:type="dxa"/>
            </w:tcMar>
          </w:tcPr>
          <w:p w14:paraId="37099927" w14:textId="77777777" w:rsidR="005A2F57" w:rsidRDefault="00000000">
            <w:r>
              <w:t>Minor lapses; reasoning largely followable</w:t>
            </w:r>
          </w:p>
        </w:tc>
        <w:tc>
          <w:tcPr>
            <w:tcW w:w="2190" w:type="dxa"/>
            <w:tcBorders>
              <w:top w:val="nil"/>
              <w:left w:val="nil"/>
              <w:bottom w:val="nil"/>
              <w:right w:val="nil"/>
            </w:tcBorders>
            <w:tcMar>
              <w:top w:w="100" w:type="dxa"/>
              <w:left w:w="100" w:type="dxa"/>
              <w:bottom w:w="100" w:type="dxa"/>
              <w:right w:w="100" w:type="dxa"/>
            </w:tcMar>
          </w:tcPr>
          <w:p w14:paraId="064550E7" w14:textId="77777777" w:rsidR="005A2F57" w:rsidRDefault="00000000">
            <w:r>
              <w:t>Notation incorrect or absent; reasoning unfollowable</w:t>
            </w:r>
          </w:p>
        </w:tc>
      </w:tr>
    </w:tbl>
    <w:p w14:paraId="48726103" w14:textId="77777777" w:rsidR="005A2F57" w:rsidRDefault="00000000">
      <w:pPr>
        <w:pStyle w:val="Heading4"/>
        <w:keepNext w:val="0"/>
        <w:keepLines w:val="0"/>
        <w:spacing w:before="240" w:after="40"/>
        <w:rPr>
          <w:b/>
          <w:bCs/>
          <w:color w:val="000000"/>
          <w:sz w:val="22"/>
          <w:szCs w:val="22"/>
        </w:rPr>
      </w:pPr>
      <w:bookmarkStart w:id="23" w:name="_b090ipasdaka" w:colFirst="0" w:colLast="0"/>
      <w:bookmarkEnd w:id="23"/>
      <w:r>
        <w:rPr>
          <w:b/>
          <w:bCs/>
          <w:color w:val="000000"/>
          <w:sz w:val="22"/>
          <w:szCs w:val="22"/>
        </w:rPr>
        <w:t>G.3 Examination — Interpretation and Argument Items (CPMK-4, CPMK-5)</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0"/>
        <w:gridCol w:w="907"/>
        <w:gridCol w:w="2600"/>
        <w:gridCol w:w="2417"/>
        <w:gridCol w:w="1866"/>
      </w:tblGrid>
      <w:tr w:rsidR="005A2F57" w14:paraId="511E99FF" w14:textId="77777777">
        <w:trPr>
          <w:trHeight w:val="515"/>
        </w:trPr>
        <w:tc>
          <w:tcPr>
            <w:tcW w:w="1570" w:type="dxa"/>
            <w:tcBorders>
              <w:top w:val="nil"/>
              <w:left w:val="nil"/>
              <w:bottom w:val="nil"/>
              <w:right w:val="nil"/>
            </w:tcBorders>
            <w:tcMar>
              <w:top w:w="100" w:type="dxa"/>
              <w:left w:w="100" w:type="dxa"/>
              <w:bottom w:w="100" w:type="dxa"/>
              <w:right w:w="100" w:type="dxa"/>
            </w:tcMar>
          </w:tcPr>
          <w:p w14:paraId="67008967" w14:textId="77777777" w:rsidR="005A2F57" w:rsidRDefault="00000000">
            <w:pPr>
              <w:jc w:val="center"/>
            </w:pPr>
            <w:r>
              <w:rPr>
                <w:b/>
                <w:bCs/>
              </w:rPr>
              <w:t>Component</w:t>
            </w:r>
          </w:p>
        </w:tc>
        <w:tc>
          <w:tcPr>
            <w:tcW w:w="907" w:type="dxa"/>
            <w:tcBorders>
              <w:top w:val="nil"/>
              <w:left w:val="nil"/>
              <w:bottom w:val="nil"/>
              <w:right w:val="nil"/>
            </w:tcBorders>
            <w:tcMar>
              <w:top w:w="100" w:type="dxa"/>
              <w:left w:w="100" w:type="dxa"/>
              <w:bottom w:w="100" w:type="dxa"/>
              <w:right w:w="100" w:type="dxa"/>
            </w:tcMar>
          </w:tcPr>
          <w:p w14:paraId="1AA4220A" w14:textId="77777777" w:rsidR="005A2F57" w:rsidRDefault="00000000">
            <w:pPr>
              <w:jc w:val="center"/>
            </w:pPr>
            <w:r>
              <w:rPr>
                <w:b/>
                <w:bCs/>
              </w:rPr>
              <w:t>Weight</w:t>
            </w:r>
          </w:p>
        </w:tc>
        <w:tc>
          <w:tcPr>
            <w:tcW w:w="2599" w:type="dxa"/>
            <w:tcBorders>
              <w:top w:val="nil"/>
              <w:left w:val="nil"/>
              <w:bottom w:val="nil"/>
              <w:right w:val="nil"/>
            </w:tcBorders>
            <w:tcMar>
              <w:top w:w="100" w:type="dxa"/>
              <w:left w:w="100" w:type="dxa"/>
              <w:bottom w:w="100" w:type="dxa"/>
              <w:right w:w="100" w:type="dxa"/>
            </w:tcMar>
          </w:tcPr>
          <w:p w14:paraId="25BAA982" w14:textId="77777777" w:rsidR="005A2F57" w:rsidRDefault="00000000">
            <w:pPr>
              <w:jc w:val="center"/>
            </w:pPr>
            <w:r>
              <w:rPr>
                <w:b/>
                <w:bCs/>
              </w:rPr>
              <w:t>Excellent (4)</w:t>
            </w:r>
          </w:p>
        </w:tc>
        <w:tc>
          <w:tcPr>
            <w:tcW w:w="2416" w:type="dxa"/>
            <w:tcBorders>
              <w:top w:val="nil"/>
              <w:left w:val="nil"/>
              <w:bottom w:val="nil"/>
              <w:right w:val="nil"/>
            </w:tcBorders>
            <w:tcMar>
              <w:top w:w="100" w:type="dxa"/>
              <w:left w:w="100" w:type="dxa"/>
              <w:bottom w:w="100" w:type="dxa"/>
              <w:right w:w="100" w:type="dxa"/>
            </w:tcMar>
          </w:tcPr>
          <w:p w14:paraId="0505ABD5" w14:textId="77777777" w:rsidR="005A2F57" w:rsidRDefault="00000000">
            <w:pPr>
              <w:jc w:val="center"/>
            </w:pPr>
            <w:r>
              <w:rPr>
                <w:b/>
                <w:bCs/>
              </w:rPr>
              <w:t>Adequate (2–3)</w:t>
            </w:r>
          </w:p>
        </w:tc>
        <w:tc>
          <w:tcPr>
            <w:tcW w:w="1866" w:type="dxa"/>
            <w:tcBorders>
              <w:top w:val="nil"/>
              <w:left w:val="nil"/>
              <w:bottom w:val="nil"/>
              <w:right w:val="nil"/>
            </w:tcBorders>
            <w:tcMar>
              <w:top w:w="100" w:type="dxa"/>
              <w:left w:w="100" w:type="dxa"/>
              <w:bottom w:w="100" w:type="dxa"/>
              <w:right w:w="100" w:type="dxa"/>
            </w:tcMar>
          </w:tcPr>
          <w:p w14:paraId="459DC86B" w14:textId="77777777" w:rsidR="005A2F57" w:rsidRDefault="00000000">
            <w:pPr>
              <w:jc w:val="center"/>
            </w:pPr>
            <w:r>
              <w:rPr>
                <w:b/>
                <w:bCs/>
              </w:rPr>
              <w:t>Inadequate (0–1)</w:t>
            </w:r>
          </w:p>
        </w:tc>
      </w:tr>
      <w:tr w:rsidR="005A2F57" w14:paraId="15999388" w14:textId="77777777">
        <w:trPr>
          <w:trHeight w:val="785"/>
        </w:trPr>
        <w:tc>
          <w:tcPr>
            <w:tcW w:w="1570" w:type="dxa"/>
            <w:tcBorders>
              <w:top w:val="nil"/>
              <w:left w:val="nil"/>
              <w:bottom w:val="nil"/>
              <w:right w:val="nil"/>
            </w:tcBorders>
            <w:tcMar>
              <w:top w:w="100" w:type="dxa"/>
              <w:left w:w="100" w:type="dxa"/>
              <w:bottom w:w="100" w:type="dxa"/>
              <w:right w:w="100" w:type="dxa"/>
            </w:tcMar>
          </w:tcPr>
          <w:p w14:paraId="1E069F69" w14:textId="77777777" w:rsidR="005A2F57" w:rsidRDefault="00000000">
            <w:r>
              <w:t>Correctness of claim</w:t>
            </w:r>
          </w:p>
        </w:tc>
        <w:tc>
          <w:tcPr>
            <w:tcW w:w="907" w:type="dxa"/>
            <w:tcBorders>
              <w:top w:val="nil"/>
              <w:left w:val="nil"/>
              <w:bottom w:val="nil"/>
              <w:right w:val="nil"/>
            </w:tcBorders>
            <w:tcMar>
              <w:top w:w="100" w:type="dxa"/>
              <w:left w:w="100" w:type="dxa"/>
              <w:bottom w:w="100" w:type="dxa"/>
              <w:right w:w="100" w:type="dxa"/>
            </w:tcMar>
          </w:tcPr>
          <w:p w14:paraId="7F1E3577" w14:textId="77777777" w:rsidR="005A2F57" w:rsidRDefault="00000000">
            <w:r>
              <w:t>40%</w:t>
            </w:r>
          </w:p>
        </w:tc>
        <w:tc>
          <w:tcPr>
            <w:tcW w:w="2599" w:type="dxa"/>
            <w:tcBorders>
              <w:top w:val="nil"/>
              <w:left w:val="nil"/>
              <w:bottom w:val="nil"/>
              <w:right w:val="nil"/>
            </w:tcBorders>
            <w:tcMar>
              <w:top w:w="100" w:type="dxa"/>
              <w:left w:w="100" w:type="dxa"/>
              <w:bottom w:w="100" w:type="dxa"/>
              <w:right w:w="100" w:type="dxa"/>
            </w:tcMar>
          </w:tcPr>
          <w:p w14:paraId="44F60A85" w14:textId="77777777" w:rsidR="005A2F57" w:rsidRDefault="00000000">
            <w:r>
              <w:t xml:space="preserve">Claim </w:t>
            </w:r>
            <w:proofErr w:type="gramStart"/>
            <w:r>
              <w:t>correct</w:t>
            </w:r>
            <w:proofErr w:type="gramEnd"/>
            <w:r>
              <w:t xml:space="preserve"> and appropriately qualified</w:t>
            </w:r>
          </w:p>
        </w:tc>
        <w:tc>
          <w:tcPr>
            <w:tcW w:w="2416" w:type="dxa"/>
            <w:tcBorders>
              <w:top w:val="nil"/>
              <w:left w:val="nil"/>
              <w:bottom w:val="nil"/>
              <w:right w:val="nil"/>
            </w:tcBorders>
            <w:tcMar>
              <w:top w:w="100" w:type="dxa"/>
              <w:left w:w="100" w:type="dxa"/>
              <w:bottom w:w="100" w:type="dxa"/>
              <w:right w:w="100" w:type="dxa"/>
            </w:tcMar>
          </w:tcPr>
          <w:p w14:paraId="2DFE668F" w14:textId="77777777" w:rsidR="005A2F57" w:rsidRDefault="00000000">
            <w:r>
              <w:t>Claim correct but over- or under-stated</w:t>
            </w:r>
          </w:p>
        </w:tc>
        <w:tc>
          <w:tcPr>
            <w:tcW w:w="1866" w:type="dxa"/>
            <w:tcBorders>
              <w:top w:val="nil"/>
              <w:left w:val="nil"/>
              <w:bottom w:val="nil"/>
              <w:right w:val="nil"/>
            </w:tcBorders>
            <w:tcMar>
              <w:top w:w="100" w:type="dxa"/>
              <w:left w:w="100" w:type="dxa"/>
              <w:bottom w:w="100" w:type="dxa"/>
              <w:right w:w="100" w:type="dxa"/>
            </w:tcMar>
          </w:tcPr>
          <w:p w14:paraId="13B1586A" w14:textId="77777777" w:rsidR="005A2F57" w:rsidRDefault="00000000">
            <w:r>
              <w:t>Claim incorrect</w:t>
            </w:r>
          </w:p>
        </w:tc>
      </w:tr>
      <w:tr w:rsidR="005A2F57" w14:paraId="331A3149" w14:textId="77777777">
        <w:trPr>
          <w:trHeight w:val="1070"/>
        </w:trPr>
        <w:tc>
          <w:tcPr>
            <w:tcW w:w="1570" w:type="dxa"/>
            <w:tcBorders>
              <w:top w:val="nil"/>
              <w:left w:val="nil"/>
              <w:bottom w:val="nil"/>
              <w:right w:val="nil"/>
            </w:tcBorders>
            <w:tcMar>
              <w:top w:w="100" w:type="dxa"/>
              <w:left w:w="100" w:type="dxa"/>
              <w:bottom w:w="100" w:type="dxa"/>
              <w:right w:w="100" w:type="dxa"/>
            </w:tcMar>
          </w:tcPr>
          <w:p w14:paraId="3FBD84A6" w14:textId="77777777" w:rsidR="005A2F57" w:rsidRDefault="00000000">
            <w:r>
              <w:t>Reasoning</w:t>
            </w:r>
          </w:p>
        </w:tc>
        <w:tc>
          <w:tcPr>
            <w:tcW w:w="907" w:type="dxa"/>
            <w:tcBorders>
              <w:top w:val="nil"/>
              <w:left w:val="nil"/>
              <w:bottom w:val="nil"/>
              <w:right w:val="nil"/>
            </w:tcBorders>
            <w:tcMar>
              <w:top w:w="100" w:type="dxa"/>
              <w:left w:w="100" w:type="dxa"/>
              <w:bottom w:w="100" w:type="dxa"/>
              <w:right w:w="100" w:type="dxa"/>
            </w:tcMar>
          </w:tcPr>
          <w:p w14:paraId="6496AFA4" w14:textId="77777777" w:rsidR="005A2F57" w:rsidRDefault="00000000">
            <w:r>
              <w:t>40%</w:t>
            </w:r>
          </w:p>
        </w:tc>
        <w:tc>
          <w:tcPr>
            <w:tcW w:w="2599" w:type="dxa"/>
            <w:tcBorders>
              <w:top w:val="nil"/>
              <w:left w:val="nil"/>
              <w:bottom w:val="nil"/>
              <w:right w:val="nil"/>
            </w:tcBorders>
            <w:tcMar>
              <w:top w:w="100" w:type="dxa"/>
              <w:left w:w="100" w:type="dxa"/>
              <w:bottom w:w="100" w:type="dxa"/>
              <w:right w:w="100" w:type="dxa"/>
            </w:tcMar>
          </w:tcPr>
          <w:p w14:paraId="03DD1088" w14:textId="77777777" w:rsidR="005A2F57" w:rsidRDefault="00000000">
            <w:r>
              <w:t>Each step justified; assumptions explicit</w:t>
            </w:r>
          </w:p>
        </w:tc>
        <w:tc>
          <w:tcPr>
            <w:tcW w:w="2416" w:type="dxa"/>
            <w:tcBorders>
              <w:top w:val="nil"/>
              <w:left w:val="nil"/>
              <w:bottom w:val="nil"/>
              <w:right w:val="nil"/>
            </w:tcBorders>
            <w:tcMar>
              <w:top w:w="100" w:type="dxa"/>
              <w:left w:w="100" w:type="dxa"/>
              <w:bottom w:w="100" w:type="dxa"/>
              <w:right w:w="100" w:type="dxa"/>
            </w:tcMar>
          </w:tcPr>
          <w:p w14:paraId="52CFDEBD" w14:textId="77777777" w:rsidR="005A2F57" w:rsidRDefault="00000000">
            <w:r>
              <w:t>Reasoning present but with gaps or implicit assumptions</w:t>
            </w:r>
          </w:p>
        </w:tc>
        <w:tc>
          <w:tcPr>
            <w:tcW w:w="1866" w:type="dxa"/>
            <w:tcBorders>
              <w:top w:val="nil"/>
              <w:left w:val="nil"/>
              <w:bottom w:val="nil"/>
              <w:right w:val="nil"/>
            </w:tcBorders>
            <w:tcMar>
              <w:top w:w="100" w:type="dxa"/>
              <w:left w:w="100" w:type="dxa"/>
              <w:bottom w:w="100" w:type="dxa"/>
              <w:right w:w="100" w:type="dxa"/>
            </w:tcMar>
          </w:tcPr>
          <w:p w14:paraId="0BA0CE62" w14:textId="77777777" w:rsidR="005A2F57" w:rsidRDefault="00000000">
            <w:r>
              <w:t>Reasoning absent or circular</w:t>
            </w:r>
          </w:p>
        </w:tc>
      </w:tr>
      <w:tr w:rsidR="005A2F57" w14:paraId="0EBBAB02" w14:textId="77777777">
        <w:trPr>
          <w:trHeight w:val="1070"/>
        </w:trPr>
        <w:tc>
          <w:tcPr>
            <w:tcW w:w="1570" w:type="dxa"/>
            <w:tcBorders>
              <w:top w:val="nil"/>
              <w:left w:val="nil"/>
              <w:bottom w:val="nil"/>
              <w:right w:val="nil"/>
            </w:tcBorders>
            <w:tcMar>
              <w:top w:w="100" w:type="dxa"/>
              <w:left w:w="100" w:type="dxa"/>
              <w:bottom w:w="100" w:type="dxa"/>
              <w:right w:w="100" w:type="dxa"/>
            </w:tcMar>
          </w:tcPr>
          <w:p w14:paraId="0EE19364" w14:textId="77777777" w:rsidR="005A2F57" w:rsidRDefault="00000000">
            <w:r>
              <w:t>Precision of language</w:t>
            </w:r>
          </w:p>
        </w:tc>
        <w:tc>
          <w:tcPr>
            <w:tcW w:w="907" w:type="dxa"/>
            <w:tcBorders>
              <w:top w:val="nil"/>
              <w:left w:val="nil"/>
              <w:bottom w:val="nil"/>
              <w:right w:val="nil"/>
            </w:tcBorders>
            <w:tcMar>
              <w:top w:w="100" w:type="dxa"/>
              <w:left w:w="100" w:type="dxa"/>
              <w:bottom w:w="100" w:type="dxa"/>
              <w:right w:w="100" w:type="dxa"/>
            </w:tcMar>
          </w:tcPr>
          <w:p w14:paraId="7EE01CF2" w14:textId="77777777" w:rsidR="005A2F57" w:rsidRDefault="00000000">
            <w:r>
              <w:t>20%</w:t>
            </w:r>
          </w:p>
        </w:tc>
        <w:tc>
          <w:tcPr>
            <w:tcW w:w="2599" w:type="dxa"/>
            <w:tcBorders>
              <w:top w:val="nil"/>
              <w:left w:val="nil"/>
              <w:bottom w:val="nil"/>
              <w:right w:val="nil"/>
            </w:tcBorders>
            <w:tcMar>
              <w:top w:w="100" w:type="dxa"/>
              <w:left w:w="100" w:type="dxa"/>
              <w:bottom w:w="100" w:type="dxa"/>
              <w:right w:w="100" w:type="dxa"/>
            </w:tcMar>
          </w:tcPr>
          <w:p w14:paraId="76C363E6" w14:textId="77777777" w:rsidR="005A2F57" w:rsidRDefault="00000000">
            <w:r>
              <w:t xml:space="preserve">States precisely what the method does </w:t>
            </w:r>
            <w:r>
              <w:rPr>
                <w:b/>
                <w:bCs/>
              </w:rPr>
              <w:t>and does not</w:t>
            </w:r>
            <w:r>
              <w:t xml:space="preserve"> establish</w:t>
            </w:r>
          </w:p>
        </w:tc>
        <w:tc>
          <w:tcPr>
            <w:tcW w:w="2416" w:type="dxa"/>
            <w:tcBorders>
              <w:top w:val="nil"/>
              <w:left w:val="nil"/>
              <w:bottom w:val="nil"/>
              <w:right w:val="nil"/>
            </w:tcBorders>
            <w:tcMar>
              <w:top w:w="100" w:type="dxa"/>
              <w:left w:w="100" w:type="dxa"/>
              <w:bottom w:w="100" w:type="dxa"/>
              <w:right w:w="100" w:type="dxa"/>
            </w:tcMar>
          </w:tcPr>
          <w:p w14:paraId="40DC75A7" w14:textId="77777777" w:rsidR="005A2F57" w:rsidRDefault="00000000">
            <w:r>
              <w:t>States what the method establishes only</w:t>
            </w:r>
          </w:p>
        </w:tc>
        <w:tc>
          <w:tcPr>
            <w:tcW w:w="1866" w:type="dxa"/>
            <w:tcBorders>
              <w:top w:val="nil"/>
              <w:left w:val="nil"/>
              <w:bottom w:val="nil"/>
              <w:right w:val="nil"/>
            </w:tcBorders>
            <w:tcMar>
              <w:top w:w="100" w:type="dxa"/>
              <w:left w:w="100" w:type="dxa"/>
              <w:bottom w:w="100" w:type="dxa"/>
              <w:right w:w="100" w:type="dxa"/>
            </w:tcMar>
          </w:tcPr>
          <w:p w14:paraId="649A4E53" w14:textId="77777777" w:rsidR="005A2F57" w:rsidRDefault="00000000">
            <w:r>
              <w:t>Misstates the meaning of the result</w:t>
            </w:r>
          </w:p>
        </w:tc>
      </w:tr>
    </w:tbl>
    <w:p w14:paraId="509C31EF" w14:textId="77777777" w:rsidR="005A2F57" w:rsidRDefault="00000000">
      <w:pPr>
        <w:pStyle w:val="Heading4"/>
        <w:keepNext w:val="0"/>
        <w:keepLines w:val="0"/>
        <w:spacing w:before="240" w:after="40"/>
        <w:rPr>
          <w:b/>
          <w:bCs/>
          <w:color w:val="000000"/>
          <w:sz w:val="22"/>
          <w:szCs w:val="22"/>
        </w:rPr>
      </w:pPr>
      <w:bookmarkStart w:id="24" w:name="_g5os8n4wv50b" w:colFirst="0" w:colLast="0"/>
      <w:bookmarkEnd w:id="24"/>
      <w:r>
        <w:rPr>
          <w:b/>
          <w:bCs/>
          <w:color w:val="000000"/>
          <w:sz w:val="22"/>
          <w:szCs w:val="22"/>
        </w:rPr>
        <w:t xml:space="preserve">G.4 Grading Scale (Skala </w:t>
      </w:r>
      <w:proofErr w:type="spellStart"/>
      <w:r>
        <w:rPr>
          <w:b/>
          <w:bCs/>
          <w:color w:val="000000"/>
          <w:sz w:val="22"/>
          <w:szCs w:val="22"/>
        </w:rPr>
        <w:t>Penilaian</w:t>
      </w:r>
      <w:proofErr w:type="spellEnd"/>
      <w:r>
        <w:rPr>
          <w:b/>
          <w:bCs/>
          <w:color w:val="000000"/>
          <w:sz w:val="22"/>
          <w:szCs w:val="22"/>
        </w:rPr>
        <w:t>)</w:t>
      </w:r>
    </w:p>
    <w:tbl>
      <w:tblPr>
        <w:tblStyle w:val="ab"/>
        <w:tblW w:w="3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875"/>
        <w:gridCol w:w="1490"/>
      </w:tblGrid>
      <w:tr w:rsidR="005A2F57" w14:paraId="19EA0667" w14:textId="77777777">
        <w:trPr>
          <w:trHeight w:val="515"/>
        </w:trPr>
        <w:tc>
          <w:tcPr>
            <w:tcW w:w="950" w:type="dxa"/>
            <w:tcBorders>
              <w:top w:val="nil"/>
              <w:left w:val="nil"/>
              <w:bottom w:val="nil"/>
              <w:right w:val="nil"/>
            </w:tcBorders>
            <w:tcMar>
              <w:top w:w="100" w:type="dxa"/>
              <w:left w:w="100" w:type="dxa"/>
              <w:bottom w:w="100" w:type="dxa"/>
              <w:right w:w="100" w:type="dxa"/>
            </w:tcMar>
          </w:tcPr>
          <w:p w14:paraId="13347F3C" w14:textId="77777777" w:rsidR="005A2F57" w:rsidRDefault="00000000">
            <w:pPr>
              <w:jc w:val="center"/>
            </w:pPr>
            <w:r>
              <w:rPr>
                <w:b/>
                <w:bCs/>
              </w:rPr>
              <w:t>Range</w:t>
            </w:r>
          </w:p>
        </w:tc>
        <w:tc>
          <w:tcPr>
            <w:tcW w:w="875" w:type="dxa"/>
            <w:tcBorders>
              <w:top w:val="nil"/>
              <w:left w:val="nil"/>
              <w:bottom w:val="nil"/>
              <w:right w:val="nil"/>
            </w:tcBorders>
            <w:tcMar>
              <w:top w:w="100" w:type="dxa"/>
              <w:left w:w="100" w:type="dxa"/>
              <w:bottom w:w="100" w:type="dxa"/>
              <w:right w:w="100" w:type="dxa"/>
            </w:tcMar>
          </w:tcPr>
          <w:p w14:paraId="6001D95E" w14:textId="77777777" w:rsidR="005A2F57" w:rsidRDefault="00000000">
            <w:pPr>
              <w:jc w:val="center"/>
            </w:pPr>
            <w:r>
              <w:rPr>
                <w:b/>
                <w:bCs/>
              </w:rPr>
              <w:t>Letter</w:t>
            </w:r>
          </w:p>
        </w:tc>
        <w:tc>
          <w:tcPr>
            <w:tcW w:w="1490" w:type="dxa"/>
            <w:tcBorders>
              <w:top w:val="nil"/>
              <w:left w:val="nil"/>
              <w:bottom w:val="nil"/>
              <w:right w:val="nil"/>
            </w:tcBorders>
            <w:tcMar>
              <w:top w:w="100" w:type="dxa"/>
              <w:left w:w="100" w:type="dxa"/>
              <w:bottom w:w="100" w:type="dxa"/>
              <w:right w:w="100" w:type="dxa"/>
            </w:tcMar>
          </w:tcPr>
          <w:p w14:paraId="41FCCA4F" w14:textId="77777777" w:rsidR="005A2F57" w:rsidRDefault="00000000">
            <w:pPr>
              <w:jc w:val="center"/>
            </w:pPr>
            <w:r>
              <w:rPr>
                <w:b/>
                <w:bCs/>
              </w:rPr>
              <w:t>Grade Point</w:t>
            </w:r>
          </w:p>
        </w:tc>
      </w:tr>
      <w:tr w:rsidR="005A2F57" w14:paraId="4A5AAD96" w14:textId="77777777">
        <w:trPr>
          <w:trHeight w:val="515"/>
        </w:trPr>
        <w:tc>
          <w:tcPr>
            <w:tcW w:w="950" w:type="dxa"/>
            <w:tcBorders>
              <w:top w:val="nil"/>
              <w:left w:val="nil"/>
              <w:bottom w:val="nil"/>
              <w:right w:val="nil"/>
            </w:tcBorders>
            <w:tcMar>
              <w:top w:w="100" w:type="dxa"/>
              <w:left w:w="100" w:type="dxa"/>
              <w:bottom w:w="100" w:type="dxa"/>
              <w:right w:w="100" w:type="dxa"/>
            </w:tcMar>
          </w:tcPr>
          <w:p w14:paraId="42045EC1" w14:textId="77777777" w:rsidR="005A2F57" w:rsidRDefault="00000000">
            <w:r>
              <w:t>85–100</w:t>
            </w:r>
          </w:p>
        </w:tc>
        <w:tc>
          <w:tcPr>
            <w:tcW w:w="875" w:type="dxa"/>
            <w:tcBorders>
              <w:top w:val="nil"/>
              <w:left w:val="nil"/>
              <w:bottom w:val="nil"/>
              <w:right w:val="nil"/>
            </w:tcBorders>
            <w:tcMar>
              <w:top w:w="100" w:type="dxa"/>
              <w:left w:w="100" w:type="dxa"/>
              <w:bottom w:w="100" w:type="dxa"/>
              <w:right w:w="100" w:type="dxa"/>
            </w:tcMar>
          </w:tcPr>
          <w:p w14:paraId="3CB3FAF0" w14:textId="77777777" w:rsidR="005A2F57" w:rsidRDefault="00000000">
            <w:r>
              <w:t>A</w:t>
            </w:r>
          </w:p>
        </w:tc>
        <w:tc>
          <w:tcPr>
            <w:tcW w:w="1490" w:type="dxa"/>
            <w:tcBorders>
              <w:top w:val="nil"/>
              <w:left w:val="nil"/>
              <w:bottom w:val="nil"/>
              <w:right w:val="nil"/>
            </w:tcBorders>
            <w:tcMar>
              <w:top w:w="100" w:type="dxa"/>
              <w:left w:w="100" w:type="dxa"/>
              <w:bottom w:w="100" w:type="dxa"/>
              <w:right w:w="100" w:type="dxa"/>
            </w:tcMar>
          </w:tcPr>
          <w:p w14:paraId="5FAEA772" w14:textId="77777777" w:rsidR="005A2F57" w:rsidRDefault="00000000">
            <w:r>
              <w:t>4.00</w:t>
            </w:r>
          </w:p>
        </w:tc>
      </w:tr>
      <w:tr w:rsidR="005A2F57" w14:paraId="771571F6" w14:textId="77777777">
        <w:trPr>
          <w:trHeight w:val="515"/>
        </w:trPr>
        <w:tc>
          <w:tcPr>
            <w:tcW w:w="950" w:type="dxa"/>
            <w:tcBorders>
              <w:top w:val="nil"/>
              <w:left w:val="nil"/>
              <w:bottom w:val="nil"/>
              <w:right w:val="nil"/>
            </w:tcBorders>
            <w:tcMar>
              <w:top w:w="100" w:type="dxa"/>
              <w:left w:w="100" w:type="dxa"/>
              <w:bottom w:w="100" w:type="dxa"/>
              <w:right w:w="100" w:type="dxa"/>
            </w:tcMar>
          </w:tcPr>
          <w:p w14:paraId="13C21FEC" w14:textId="77777777" w:rsidR="005A2F57" w:rsidRDefault="00000000">
            <w:r>
              <w:t>80–84</w:t>
            </w:r>
          </w:p>
        </w:tc>
        <w:tc>
          <w:tcPr>
            <w:tcW w:w="875" w:type="dxa"/>
            <w:tcBorders>
              <w:top w:val="nil"/>
              <w:left w:val="nil"/>
              <w:bottom w:val="nil"/>
              <w:right w:val="nil"/>
            </w:tcBorders>
            <w:tcMar>
              <w:top w:w="100" w:type="dxa"/>
              <w:left w:w="100" w:type="dxa"/>
              <w:bottom w:w="100" w:type="dxa"/>
              <w:right w:w="100" w:type="dxa"/>
            </w:tcMar>
          </w:tcPr>
          <w:p w14:paraId="194F5EB4" w14:textId="77777777" w:rsidR="005A2F57" w:rsidRDefault="00000000">
            <w:r>
              <w:rPr>
                <w:rFonts w:ascii="Arial Unicode MS" w:eastAsia="Arial Unicode MS" w:hAnsi="Arial Unicode MS" w:cs="Arial Unicode MS"/>
              </w:rPr>
              <w:t>A−</w:t>
            </w:r>
          </w:p>
        </w:tc>
        <w:tc>
          <w:tcPr>
            <w:tcW w:w="1490" w:type="dxa"/>
            <w:tcBorders>
              <w:top w:val="nil"/>
              <w:left w:val="nil"/>
              <w:bottom w:val="nil"/>
              <w:right w:val="nil"/>
            </w:tcBorders>
            <w:tcMar>
              <w:top w:w="100" w:type="dxa"/>
              <w:left w:w="100" w:type="dxa"/>
              <w:bottom w:w="100" w:type="dxa"/>
              <w:right w:w="100" w:type="dxa"/>
            </w:tcMar>
          </w:tcPr>
          <w:p w14:paraId="14F0DB30" w14:textId="77777777" w:rsidR="005A2F57" w:rsidRDefault="00000000">
            <w:r>
              <w:t>3.70</w:t>
            </w:r>
          </w:p>
        </w:tc>
      </w:tr>
      <w:tr w:rsidR="005A2F57" w14:paraId="30653725" w14:textId="77777777">
        <w:trPr>
          <w:trHeight w:val="515"/>
        </w:trPr>
        <w:tc>
          <w:tcPr>
            <w:tcW w:w="950" w:type="dxa"/>
            <w:tcBorders>
              <w:top w:val="nil"/>
              <w:left w:val="nil"/>
              <w:bottom w:val="nil"/>
              <w:right w:val="nil"/>
            </w:tcBorders>
            <w:tcMar>
              <w:top w:w="100" w:type="dxa"/>
              <w:left w:w="100" w:type="dxa"/>
              <w:bottom w:w="100" w:type="dxa"/>
              <w:right w:w="100" w:type="dxa"/>
            </w:tcMar>
          </w:tcPr>
          <w:p w14:paraId="0CC1ED0C" w14:textId="77777777" w:rsidR="005A2F57" w:rsidRDefault="00000000">
            <w:r>
              <w:t>75–79</w:t>
            </w:r>
          </w:p>
        </w:tc>
        <w:tc>
          <w:tcPr>
            <w:tcW w:w="875" w:type="dxa"/>
            <w:tcBorders>
              <w:top w:val="nil"/>
              <w:left w:val="nil"/>
              <w:bottom w:val="nil"/>
              <w:right w:val="nil"/>
            </w:tcBorders>
            <w:tcMar>
              <w:top w:w="100" w:type="dxa"/>
              <w:left w:w="100" w:type="dxa"/>
              <w:bottom w:w="100" w:type="dxa"/>
              <w:right w:w="100" w:type="dxa"/>
            </w:tcMar>
          </w:tcPr>
          <w:p w14:paraId="06AF9072" w14:textId="77777777" w:rsidR="005A2F57" w:rsidRDefault="00000000">
            <w:r>
              <w:t>B+</w:t>
            </w:r>
          </w:p>
        </w:tc>
        <w:tc>
          <w:tcPr>
            <w:tcW w:w="1490" w:type="dxa"/>
            <w:tcBorders>
              <w:top w:val="nil"/>
              <w:left w:val="nil"/>
              <w:bottom w:val="nil"/>
              <w:right w:val="nil"/>
            </w:tcBorders>
            <w:tcMar>
              <w:top w:w="100" w:type="dxa"/>
              <w:left w:w="100" w:type="dxa"/>
              <w:bottom w:w="100" w:type="dxa"/>
              <w:right w:w="100" w:type="dxa"/>
            </w:tcMar>
          </w:tcPr>
          <w:p w14:paraId="184529E7" w14:textId="77777777" w:rsidR="005A2F57" w:rsidRDefault="00000000">
            <w:r>
              <w:t>3.30</w:t>
            </w:r>
          </w:p>
        </w:tc>
      </w:tr>
      <w:tr w:rsidR="005A2F57" w14:paraId="1540C3FF" w14:textId="77777777">
        <w:trPr>
          <w:trHeight w:val="515"/>
        </w:trPr>
        <w:tc>
          <w:tcPr>
            <w:tcW w:w="950" w:type="dxa"/>
            <w:tcBorders>
              <w:top w:val="nil"/>
              <w:left w:val="nil"/>
              <w:bottom w:val="nil"/>
              <w:right w:val="nil"/>
            </w:tcBorders>
            <w:tcMar>
              <w:top w:w="100" w:type="dxa"/>
              <w:left w:w="100" w:type="dxa"/>
              <w:bottom w:w="100" w:type="dxa"/>
              <w:right w:w="100" w:type="dxa"/>
            </w:tcMar>
          </w:tcPr>
          <w:p w14:paraId="36015112" w14:textId="77777777" w:rsidR="005A2F57" w:rsidRDefault="00000000">
            <w:r>
              <w:t>70–74</w:t>
            </w:r>
          </w:p>
        </w:tc>
        <w:tc>
          <w:tcPr>
            <w:tcW w:w="875" w:type="dxa"/>
            <w:tcBorders>
              <w:top w:val="nil"/>
              <w:left w:val="nil"/>
              <w:bottom w:val="nil"/>
              <w:right w:val="nil"/>
            </w:tcBorders>
            <w:tcMar>
              <w:top w:w="100" w:type="dxa"/>
              <w:left w:w="100" w:type="dxa"/>
              <w:bottom w:w="100" w:type="dxa"/>
              <w:right w:w="100" w:type="dxa"/>
            </w:tcMar>
          </w:tcPr>
          <w:p w14:paraId="6B8FF614" w14:textId="77777777" w:rsidR="005A2F57" w:rsidRDefault="00000000">
            <w:r>
              <w:t>B</w:t>
            </w:r>
          </w:p>
        </w:tc>
        <w:tc>
          <w:tcPr>
            <w:tcW w:w="1490" w:type="dxa"/>
            <w:tcBorders>
              <w:top w:val="nil"/>
              <w:left w:val="nil"/>
              <w:bottom w:val="nil"/>
              <w:right w:val="nil"/>
            </w:tcBorders>
            <w:tcMar>
              <w:top w:w="100" w:type="dxa"/>
              <w:left w:w="100" w:type="dxa"/>
              <w:bottom w:w="100" w:type="dxa"/>
              <w:right w:w="100" w:type="dxa"/>
            </w:tcMar>
          </w:tcPr>
          <w:p w14:paraId="0CE0559B" w14:textId="77777777" w:rsidR="005A2F57" w:rsidRDefault="00000000">
            <w:r>
              <w:t>3.00</w:t>
            </w:r>
          </w:p>
        </w:tc>
      </w:tr>
      <w:tr w:rsidR="005A2F57" w14:paraId="6899BA87" w14:textId="77777777">
        <w:trPr>
          <w:trHeight w:val="515"/>
        </w:trPr>
        <w:tc>
          <w:tcPr>
            <w:tcW w:w="950" w:type="dxa"/>
            <w:tcBorders>
              <w:top w:val="nil"/>
              <w:left w:val="nil"/>
              <w:bottom w:val="nil"/>
              <w:right w:val="nil"/>
            </w:tcBorders>
            <w:tcMar>
              <w:top w:w="100" w:type="dxa"/>
              <w:left w:w="100" w:type="dxa"/>
              <w:bottom w:w="100" w:type="dxa"/>
              <w:right w:w="100" w:type="dxa"/>
            </w:tcMar>
          </w:tcPr>
          <w:p w14:paraId="70ABD950" w14:textId="77777777" w:rsidR="005A2F57" w:rsidRDefault="00000000">
            <w:r>
              <w:t>65–69</w:t>
            </w:r>
          </w:p>
        </w:tc>
        <w:tc>
          <w:tcPr>
            <w:tcW w:w="875" w:type="dxa"/>
            <w:tcBorders>
              <w:top w:val="nil"/>
              <w:left w:val="nil"/>
              <w:bottom w:val="nil"/>
              <w:right w:val="nil"/>
            </w:tcBorders>
            <w:tcMar>
              <w:top w:w="100" w:type="dxa"/>
              <w:left w:w="100" w:type="dxa"/>
              <w:bottom w:w="100" w:type="dxa"/>
              <w:right w:w="100" w:type="dxa"/>
            </w:tcMar>
          </w:tcPr>
          <w:p w14:paraId="0BBCBD70" w14:textId="77777777" w:rsidR="005A2F57" w:rsidRDefault="00000000">
            <w:r>
              <w:rPr>
                <w:rFonts w:ascii="Arial Unicode MS" w:eastAsia="Arial Unicode MS" w:hAnsi="Arial Unicode MS" w:cs="Arial Unicode MS"/>
              </w:rPr>
              <w:t>B−</w:t>
            </w:r>
          </w:p>
        </w:tc>
        <w:tc>
          <w:tcPr>
            <w:tcW w:w="1490" w:type="dxa"/>
            <w:tcBorders>
              <w:top w:val="nil"/>
              <w:left w:val="nil"/>
              <w:bottom w:val="nil"/>
              <w:right w:val="nil"/>
            </w:tcBorders>
            <w:tcMar>
              <w:top w:w="100" w:type="dxa"/>
              <w:left w:w="100" w:type="dxa"/>
              <w:bottom w:w="100" w:type="dxa"/>
              <w:right w:w="100" w:type="dxa"/>
            </w:tcMar>
          </w:tcPr>
          <w:p w14:paraId="62BC3067" w14:textId="77777777" w:rsidR="005A2F57" w:rsidRDefault="00000000">
            <w:r>
              <w:t>2.70</w:t>
            </w:r>
          </w:p>
        </w:tc>
      </w:tr>
      <w:tr w:rsidR="005A2F57" w14:paraId="49522898" w14:textId="77777777">
        <w:trPr>
          <w:trHeight w:val="515"/>
        </w:trPr>
        <w:tc>
          <w:tcPr>
            <w:tcW w:w="950" w:type="dxa"/>
            <w:tcBorders>
              <w:top w:val="nil"/>
              <w:left w:val="nil"/>
              <w:bottom w:val="nil"/>
              <w:right w:val="nil"/>
            </w:tcBorders>
            <w:tcMar>
              <w:top w:w="100" w:type="dxa"/>
              <w:left w:w="100" w:type="dxa"/>
              <w:bottom w:w="100" w:type="dxa"/>
              <w:right w:w="100" w:type="dxa"/>
            </w:tcMar>
          </w:tcPr>
          <w:p w14:paraId="6C95C873" w14:textId="77777777" w:rsidR="005A2F57" w:rsidRDefault="00000000">
            <w:r>
              <w:lastRenderedPageBreak/>
              <w:t>60–64</w:t>
            </w:r>
          </w:p>
        </w:tc>
        <w:tc>
          <w:tcPr>
            <w:tcW w:w="875" w:type="dxa"/>
            <w:tcBorders>
              <w:top w:val="nil"/>
              <w:left w:val="nil"/>
              <w:bottom w:val="nil"/>
              <w:right w:val="nil"/>
            </w:tcBorders>
            <w:tcMar>
              <w:top w:w="100" w:type="dxa"/>
              <w:left w:w="100" w:type="dxa"/>
              <w:bottom w:w="100" w:type="dxa"/>
              <w:right w:w="100" w:type="dxa"/>
            </w:tcMar>
          </w:tcPr>
          <w:p w14:paraId="4937C3D6" w14:textId="77777777" w:rsidR="005A2F57" w:rsidRDefault="00000000">
            <w:r>
              <w:t>C+</w:t>
            </w:r>
          </w:p>
        </w:tc>
        <w:tc>
          <w:tcPr>
            <w:tcW w:w="1490" w:type="dxa"/>
            <w:tcBorders>
              <w:top w:val="nil"/>
              <w:left w:val="nil"/>
              <w:bottom w:val="nil"/>
              <w:right w:val="nil"/>
            </w:tcBorders>
            <w:tcMar>
              <w:top w:w="100" w:type="dxa"/>
              <w:left w:w="100" w:type="dxa"/>
              <w:bottom w:w="100" w:type="dxa"/>
              <w:right w:w="100" w:type="dxa"/>
            </w:tcMar>
          </w:tcPr>
          <w:p w14:paraId="7B60BD7C" w14:textId="77777777" w:rsidR="005A2F57" w:rsidRDefault="00000000">
            <w:r>
              <w:t>2.30</w:t>
            </w:r>
          </w:p>
        </w:tc>
      </w:tr>
      <w:tr w:rsidR="005A2F57" w14:paraId="06901F75" w14:textId="77777777">
        <w:trPr>
          <w:trHeight w:val="515"/>
        </w:trPr>
        <w:tc>
          <w:tcPr>
            <w:tcW w:w="950" w:type="dxa"/>
            <w:tcBorders>
              <w:top w:val="nil"/>
              <w:left w:val="nil"/>
              <w:bottom w:val="nil"/>
              <w:right w:val="nil"/>
            </w:tcBorders>
            <w:tcMar>
              <w:top w:w="100" w:type="dxa"/>
              <w:left w:w="100" w:type="dxa"/>
              <w:bottom w:w="100" w:type="dxa"/>
              <w:right w:w="100" w:type="dxa"/>
            </w:tcMar>
          </w:tcPr>
          <w:p w14:paraId="6FEC3472" w14:textId="77777777" w:rsidR="005A2F57" w:rsidRDefault="00000000">
            <w:r>
              <w:t>55–59</w:t>
            </w:r>
          </w:p>
        </w:tc>
        <w:tc>
          <w:tcPr>
            <w:tcW w:w="875" w:type="dxa"/>
            <w:tcBorders>
              <w:top w:val="nil"/>
              <w:left w:val="nil"/>
              <w:bottom w:val="nil"/>
              <w:right w:val="nil"/>
            </w:tcBorders>
            <w:tcMar>
              <w:top w:w="100" w:type="dxa"/>
              <w:left w:w="100" w:type="dxa"/>
              <w:bottom w:w="100" w:type="dxa"/>
              <w:right w:w="100" w:type="dxa"/>
            </w:tcMar>
          </w:tcPr>
          <w:p w14:paraId="53A4E276" w14:textId="77777777" w:rsidR="005A2F57" w:rsidRDefault="00000000">
            <w:r>
              <w:t>C</w:t>
            </w:r>
          </w:p>
        </w:tc>
        <w:tc>
          <w:tcPr>
            <w:tcW w:w="1490" w:type="dxa"/>
            <w:tcBorders>
              <w:top w:val="nil"/>
              <w:left w:val="nil"/>
              <w:bottom w:val="nil"/>
              <w:right w:val="nil"/>
            </w:tcBorders>
            <w:tcMar>
              <w:top w:w="100" w:type="dxa"/>
              <w:left w:w="100" w:type="dxa"/>
              <w:bottom w:w="100" w:type="dxa"/>
              <w:right w:w="100" w:type="dxa"/>
            </w:tcMar>
          </w:tcPr>
          <w:p w14:paraId="7790BC2E" w14:textId="77777777" w:rsidR="005A2F57" w:rsidRDefault="00000000">
            <w:r>
              <w:t>2.00</w:t>
            </w:r>
          </w:p>
        </w:tc>
      </w:tr>
      <w:tr w:rsidR="005A2F57" w14:paraId="002EFF2C" w14:textId="77777777">
        <w:trPr>
          <w:trHeight w:val="515"/>
        </w:trPr>
        <w:tc>
          <w:tcPr>
            <w:tcW w:w="950" w:type="dxa"/>
            <w:tcBorders>
              <w:top w:val="nil"/>
              <w:left w:val="nil"/>
              <w:bottom w:val="nil"/>
              <w:right w:val="nil"/>
            </w:tcBorders>
            <w:tcMar>
              <w:top w:w="100" w:type="dxa"/>
              <w:left w:w="100" w:type="dxa"/>
              <w:bottom w:w="100" w:type="dxa"/>
              <w:right w:w="100" w:type="dxa"/>
            </w:tcMar>
          </w:tcPr>
          <w:p w14:paraId="621390F6" w14:textId="77777777" w:rsidR="005A2F57" w:rsidRDefault="00000000">
            <w:r>
              <w:t>&lt; 55</w:t>
            </w:r>
          </w:p>
        </w:tc>
        <w:tc>
          <w:tcPr>
            <w:tcW w:w="875" w:type="dxa"/>
            <w:tcBorders>
              <w:top w:val="nil"/>
              <w:left w:val="nil"/>
              <w:bottom w:val="nil"/>
              <w:right w:val="nil"/>
            </w:tcBorders>
            <w:tcMar>
              <w:top w:w="100" w:type="dxa"/>
              <w:left w:w="100" w:type="dxa"/>
              <w:bottom w:w="100" w:type="dxa"/>
              <w:right w:w="100" w:type="dxa"/>
            </w:tcMar>
          </w:tcPr>
          <w:p w14:paraId="23AD15D2" w14:textId="77777777" w:rsidR="005A2F57" w:rsidRDefault="00000000">
            <w:r>
              <w:t>E</w:t>
            </w:r>
          </w:p>
        </w:tc>
        <w:tc>
          <w:tcPr>
            <w:tcW w:w="1490" w:type="dxa"/>
            <w:tcBorders>
              <w:top w:val="nil"/>
              <w:left w:val="nil"/>
              <w:bottom w:val="nil"/>
              <w:right w:val="nil"/>
            </w:tcBorders>
            <w:tcMar>
              <w:top w:w="100" w:type="dxa"/>
              <w:left w:w="100" w:type="dxa"/>
              <w:bottom w:w="100" w:type="dxa"/>
              <w:right w:w="100" w:type="dxa"/>
            </w:tcMar>
          </w:tcPr>
          <w:p w14:paraId="422AD4B5" w14:textId="77777777" w:rsidR="005A2F57" w:rsidRDefault="00000000">
            <w:r>
              <w:t>0.00</w:t>
            </w:r>
          </w:p>
        </w:tc>
      </w:tr>
    </w:tbl>
    <w:p w14:paraId="25FFDF2D" w14:textId="77777777" w:rsidR="005A2F57" w:rsidRDefault="00000000">
      <w:pPr>
        <w:spacing w:before="240" w:after="240"/>
        <w:rPr>
          <w:i/>
          <w:iCs/>
        </w:rPr>
      </w:pPr>
      <w:r>
        <w:rPr>
          <w:rFonts w:ascii="Arial Unicode MS" w:eastAsia="Arial Unicode MS" w:hAnsi="Arial Unicode MS" w:cs="Arial Unicode MS"/>
          <w:i/>
          <w:iCs/>
        </w:rPr>
        <w:t xml:space="preserve">To be adjusted to the prevailing UIII Academic Regulation. Master's </w:t>
      </w:r>
      <w:proofErr w:type="spellStart"/>
      <w:r>
        <w:rPr>
          <w:rFonts w:ascii="Arial Unicode MS" w:eastAsia="Arial Unicode MS" w:hAnsi="Arial Unicode MS" w:cs="Arial Unicode MS"/>
          <w:i/>
          <w:iCs/>
        </w:rPr>
        <w:t>programmes</w:t>
      </w:r>
      <w:proofErr w:type="spellEnd"/>
      <w:r>
        <w:rPr>
          <w:rFonts w:ascii="Arial Unicode MS" w:eastAsia="Arial Unicode MS" w:hAnsi="Arial Unicode MS" w:cs="Arial Unicode MS"/>
          <w:i/>
          <w:iCs/>
        </w:rPr>
        <w:t xml:space="preserve"> commonly set the minimum passing grade at B− or C; confirm against institutional policy before publication.</w:t>
      </w:r>
    </w:p>
    <w:p w14:paraId="642190EC" w14:textId="77777777" w:rsidR="005A2F57" w:rsidRDefault="00000000">
      <w:r>
        <w:pict w14:anchorId="31C3FE8E">
          <v:rect id="_x0000_i1032" style="width:0;height:1.5pt" o:hralign="center" o:hrstd="t" o:hr="t" fillcolor="#a0a0a0" stroked="f"/>
        </w:pict>
      </w:r>
    </w:p>
    <w:p w14:paraId="76C19236" w14:textId="77777777" w:rsidR="005A2F57" w:rsidRDefault="00000000">
      <w:pPr>
        <w:pStyle w:val="Heading3"/>
        <w:keepNext w:val="0"/>
        <w:keepLines w:val="0"/>
        <w:spacing w:before="280"/>
        <w:rPr>
          <w:b/>
          <w:bCs/>
          <w:color w:val="000000"/>
          <w:sz w:val="26"/>
          <w:szCs w:val="26"/>
        </w:rPr>
      </w:pPr>
      <w:bookmarkStart w:id="25" w:name="_53fjeogl2py" w:colFirst="0" w:colLast="0"/>
      <w:bookmarkEnd w:id="25"/>
      <w:r>
        <w:rPr>
          <w:b/>
          <w:bCs/>
          <w:color w:val="000000"/>
          <w:sz w:val="26"/>
          <w:szCs w:val="26"/>
        </w:rPr>
        <w:t>H. CPMK Attainment Evaluation and Continuous Improvement</w:t>
      </w:r>
    </w:p>
    <w:p w14:paraId="7B1311B5" w14:textId="77777777" w:rsidR="005A2F57" w:rsidRDefault="00000000">
      <w:pPr>
        <w:pStyle w:val="Heading4"/>
        <w:keepNext w:val="0"/>
        <w:keepLines w:val="0"/>
        <w:spacing w:before="240" w:after="40"/>
        <w:rPr>
          <w:b/>
          <w:bCs/>
          <w:color w:val="000000"/>
          <w:sz w:val="22"/>
          <w:szCs w:val="22"/>
        </w:rPr>
      </w:pPr>
      <w:bookmarkStart w:id="26" w:name="_ilo4ndin0rok" w:colFirst="0" w:colLast="0"/>
      <w:bookmarkEnd w:id="26"/>
      <w:r>
        <w:rPr>
          <w:b/>
          <w:bCs/>
          <w:color w:val="000000"/>
          <w:sz w:val="22"/>
          <w:szCs w:val="22"/>
        </w:rPr>
        <w:t>H.1 Attainment Criterion</w:t>
      </w:r>
    </w:p>
    <w:p w14:paraId="259B42C5" w14:textId="77777777" w:rsidR="005A2F57" w:rsidRDefault="00000000">
      <w:pPr>
        <w:spacing w:before="240" w:after="240"/>
      </w:pPr>
      <w:r>
        <w:t xml:space="preserve">A CPMK is deemed attained when </w:t>
      </w:r>
      <w:r>
        <w:rPr>
          <w:rFonts w:ascii="Arial Unicode MS" w:eastAsia="Arial Unicode MS" w:hAnsi="Arial Unicode MS" w:cs="Arial Unicode MS"/>
          <w:b/>
          <w:bCs/>
        </w:rPr>
        <w:t>at least 70% of enrolled students score ≥ 65</w:t>
      </w:r>
      <w:r>
        <w:t xml:space="preserve"> on the aggregate of assessment items mapped to that CPMK.</w:t>
      </w:r>
    </w:p>
    <w:p w14:paraId="505D3657" w14:textId="77777777" w:rsidR="005A2F57" w:rsidRDefault="00000000">
      <w:pPr>
        <w:pStyle w:val="Heading4"/>
        <w:keepNext w:val="0"/>
        <w:keepLines w:val="0"/>
        <w:spacing w:before="240" w:after="40"/>
        <w:rPr>
          <w:b/>
          <w:bCs/>
          <w:color w:val="000000"/>
          <w:sz w:val="22"/>
          <w:szCs w:val="22"/>
        </w:rPr>
      </w:pPr>
      <w:bookmarkStart w:id="27" w:name="_1qi3k9wnnkt7" w:colFirst="0" w:colLast="0"/>
      <w:bookmarkEnd w:id="27"/>
      <w:r>
        <w:rPr>
          <w:b/>
          <w:bCs/>
          <w:color w:val="000000"/>
          <w:sz w:val="22"/>
          <w:szCs w:val="22"/>
        </w:rPr>
        <w:t>H.2 Attainment Record — completed at semester end</w:t>
      </w:r>
    </w:p>
    <w:tbl>
      <w:tblPr>
        <w:tblStyle w:val="ac"/>
        <w:tblW w:w="8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5"/>
        <w:gridCol w:w="965"/>
        <w:gridCol w:w="1610"/>
        <w:gridCol w:w="1415"/>
        <w:gridCol w:w="905"/>
        <w:gridCol w:w="875"/>
        <w:gridCol w:w="1265"/>
      </w:tblGrid>
      <w:tr w:rsidR="005A2F57" w14:paraId="5F83A572" w14:textId="77777777">
        <w:trPr>
          <w:trHeight w:val="515"/>
        </w:trPr>
        <w:tc>
          <w:tcPr>
            <w:tcW w:w="1115" w:type="dxa"/>
            <w:tcBorders>
              <w:top w:val="nil"/>
              <w:left w:val="nil"/>
              <w:bottom w:val="nil"/>
              <w:right w:val="nil"/>
            </w:tcBorders>
            <w:tcMar>
              <w:top w:w="100" w:type="dxa"/>
              <w:left w:w="100" w:type="dxa"/>
              <w:bottom w:w="100" w:type="dxa"/>
              <w:right w:w="100" w:type="dxa"/>
            </w:tcMar>
          </w:tcPr>
          <w:p w14:paraId="22FA78FB" w14:textId="77777777" w:rsidR="005A2F57" w:rsidRDefault="00000000">
            <w:pPr>
              <w:jc w:val="center"/>
            </w:pPr>
            <w:r>
              <w:rPr>
                <w:b/>
                <w:bCs/>
              </w:rPr>
              <w:t>CPMK</w:t>
            </w:r>
          </w:p>
        </w:tc>
        <w:tc>
          <w:tcPr>
            <w:tcW w:w="965" w:type="dxa"/>
            <w:tcBorders>
              <w:top w:val="nil"/>
              <w:left w:val="nil"/>
              <w:bottom w:val="nil"/>
              <w:right w:val="nil"/>
            </w:tcBorders>
            <w:tcMar>
              <w:top w:w="100" w:type="dxa"/>
              <w:left w:w="100" w:type="dxa"/>
              <w:bottom w:w="100" w:type="dxa"/>
              <w:right w:w="100" w:type="dxa"/>
            </w:tcMar>
          </w:tcPr>
          <w:p w14:paraId="7DFFF2B2" w14:textId="77777777" w:rsidR="005A2F57" w:rsidRDefault="00000000">
            <w:pPr>
              <w:jc w:val="right"/>
            </w:pPr>
            <w:r>
              <w:rPr>
                <w:b/>
                <w:bCs/>
              </w:rPr>
              <w:t>Weight</w:t>
            </w:r>
          </w:p>
        </w:tc>
        <w:tc>
          <w:tcPr>
            <w:tcW w:w="1610" w:type="dxa"/>
            <w:tcBorders>
              <w:top w:val="nil"/>
              <w:left w:val="nil"/>
              <w:bottom w:val="nil"/>
              <w:right w:val="nil"/>
            </w:tcBorders>
            <w:tcMar>
              <w:top w:w="100" w:type="dxa"/>
              <w:left w:w="100" w:type="dxa"/>
              <w:bottom w:w="100" w:type="dxa"/>
              <w:right w:w="100" w:type="dxa"/>
            </w:tcMar>
          </w:tcPr>
          <w:p w14:paraId="5F0E9BBC" w14:textId="77777777" w:rsidR="005A2F57" w:rsidRDefault="00000000">
            <w:pPr>
              <w:jc w:val="right"/>
            </w:pPr>
            <w:r>
              <w:rPr>
                <w:rFonts w:ascii="Arial Unicode MS" w:eastAsia="Arial Unicode MS" w:hAnsi="Arial Unicode MS" w:cs="Arial Unicode MS"/>
                <w:b/>
                <w:bCs/>
              </w:rPr>
              <w:t>Students ≥ 65</w:t>
            </w:r>
          </w:p>
        </w:tc>
        <w:tc>
          <w:tcPr>
            <w:tcW w:w="1415" w:type="dxa"/>
            <w:tcBorders>
              <w:top w:val="nil"/>
              <w:left w:val="nil"/>
              <w:bottom w:val="nil"/>
              <w:right w:val="nil"/>
            </w:tcBorders>
            <w:tcMar>
              <w:top w:w="100" w:type="dxa"/>
              <w:left w:w="100" w:type="dxa"/>
              <w:bottom w:w="100" w:type="dxa"/>
              <w:right w:w="100" w:type="dxa"/>
            </w:tcMar>
          </w:tcPr>
          <w:p w14:paraId="4E796BEA" w14:textId="77777777" w:rsidR="005A2F57" w:rsidRDefault="00000000">
            <w:pPr>
              <w:jc w:val="right"/>
            </w:pPr>
            <w:r>
              <w:rPr>
                <w:b/>
                <w:bCs/>
              </w:rPr>
              <w:t>% Attained</w:t>
            </w:r>
          </w:p>
        </w:tc>
        <w:tc>
          <w:tcPr>
            <w:tcW w:w="905" w:type="dxa"/>
            <w:tcBorders>
              <w:top w:val="nil"/>
              <w:left w:val="nil"/>
              <w:bottom w:val="nil"/>
              <w:right w:val="nil"/>
            </w:tcBorders>
            <w:tcMar>
              <w:top w:w="100" w:type="dxa"/>
              <w:left w:w="100" w:type="dxa"/>
              <w:bottom w:w="100" w:type="dxa"/>
              <w:right w:w="100" w:type="dxa"/>
            </w:tcMar>
          </w:tcPr>
          <w:p w14:paraId="232DCA13" w14:textId="77777777" w:rsidR="005A2F57" w:rsidRDefault="00000000">
            <w:pPr>
              <w:jc w:val="right"/>
            </w:pPr>
            <w:r>
              <w:rPr>
                <w:b/>
                <w:bCs/>
              </w:rPr>
              <w:t>Target</w:t>
            </w:r>
          </w:p>
        </w:tc>
        <w:tc>
          <w:tcPr>
            <w:tcW w:w="875" w:type="dxa"/>
            <w:tcBorders>
              <w:top w:val="nil"/>
              <w:left w:val="nil"/>
              <w:bottom w:val="nil"/>
              <w:right w:val="nil"/>
            </w:tcBorders>
            <w:tcMar>
              <w:top w:w="100" w:type="dxa"/>
              <w:left w:w="100" w:type="dxa"/>
              <w:bottom w:w="100" w:type="dxa"/>
              <w:right w:w="100" w:type="dxa"/>
            </w:tcMar>
          </w:tcPr>
          <w:p w14:paraId="2EADFB1E" w14:textId="77777777" w:rsidR="005A2F57" w:rsidRDefault="00000000">
            <w:pPr>
              <w:jc w:val="center"/>
            </w:pPr>
            <w:r>
              <w:rPr>
                <w:b/>
                <w:bCs/>
              </w:rPr>
              <w:t>Status</w:t>
            </w:r>
          </w:p>
        </w:tc>
        <w:tc>
          <w:tcPr>
            <w:tcW w:w="1265" w:type="dxa"/>
            <w:tcBorders>
              <w:top w:val="nil"/>
              <w:left w:val="nil"/>
              <w:bottom w:val="nil"/>
              <w:right w:val="nil"/>
            </w:tcBorders>
            <w:tcMar>
              <w:top w:w="100" w:type="dxa"/>
              <w:left w:w="100" w:type="dxa"/>
              <w:bottom w:w="100" w:type="dxa"/>
              <w:right w:w="100" w:type="dxa"/>
            </w:tcMar>
          </w:tcPr>
          <w:p w14:paraId="63877AEC" w14:textId="77777777" w:rsidR="005A2F57" w:rsidRDefault="00000000">
            <w:pPr>
              <w:jc w:val="center"/>
            </w:pPr>
            <w:r>
              <w:rPr>
                <w:b/>
                <w:bCs/>
              </w:rPr>
              <w:t>Follow-up</w:t>
            </w:r>
          </w:p>
        </w:tc>
      </w:tr>
      <w:tr w:rsidR="005A2F57" w14:paraId="6080F251" w14:textId="77777777">
        <w:trPr>
          <w:trHeight w:val="515"/>
        </w:trPr>
        <w:tc>
          <w:tcPr>
            <w:tcW w:w="1115" w:type="dxa"/>
            <w:tcBorders>
              <w:top w:val="nil"/>
              <w:left w:val="nil"/>
              <w:bottom w:val="nil"/>
              <w:right w:val="nil"/>
            </w:tcBorders>
            <w:tcMar>
              <w:top w:w="100" w:type="dxa"/>
              <w:left w:w="100" w:type="dxa"/>
              <w:bottom w:w="100" w:type="dxa"/>
              <w:right w:w="100" w:type="dxa"/>
            </w:tcMar>
          </w:tcPr>
          <w:p w14:paraId="586EEDF7" w14:textId="77777777" w:rsidR="005A2F57" w:rsidRDefault="00000000">
            <w:r>
              <w:t>CPMK-1</w:t>
            </w:r>
          </w:p>
        </w:tc>
        <w:tc>
          <w:tcPr>
            <w:tcW w:w="965" w:type="dxa"/>
            <w:tcBorders>
              <w:top w:val="nil"/>
              <w:left w:val="nil"/>
              <w:bottom w:val="nil"/>
              <w:right w:val="nil"/>
            </w:tcBorders>
            <w:tcMar>
              <w:top w:w="100" w:type="dxa"/>
              <w:left w:w="100" w:type="dxa"/>
              <w:bottom w:w="100" w:type="dxa"/>
              <w:right w:w="100" w:type="dxa"/>
            </w:tcMar>
          </w:tcPr>
          <w:p w14:paraId="32ABF79F" w14:textId="77777777" w:rsidR="005A2F57" w:rsidRDefault="00000000">
            <w:pPr>
              <w:jc w:val="right"/>
            </w:pPr>
            <w:r>
              <w:t>26%</w:t>
            </w:r>
          </w:p>
        </w:tc>
        <w:tc>
          <w:tcPr>
            <w:tcW w:w="1610" w:type="dxa"/>
            <w:tcBorders>
              <w:top w:val="nil"/>
              <w:left w:val="nil"/>
              <w:bottom w:val="nil"/>
              <w:right w:val="nil"/>
            </w:tcBorders>
            <w:tcMar>
              <w:top w:w="100" w:type="dxa"/>
              <w:left w:w="100" w:type="dxa"/>
              <w:bottom w:w="100" w:type="dxa"/>
              <w:right w:w="100" w:type="dxa"/>
            </w:tcMar>
          </w:tcPr>
          <w:p w14:paraId="0A474EE7" w14:textId="77777777" w:rsidR="005A2F57" w:rsidRDefault="005A2F57">
            <w:pPr>
              <w:jc w:val="right"/>
            </w:pPr>
          </w:p>
        </w:tc>
        <w:tc>
          <w:tcPr>
            <w:tcW w:w="1415" w:type="dxa"/>
            <w:tcBorders>
              <w:top w:val="nil"/>
              <w:left w:val="nil"/>
              <w:bottom w:val="nil"/>
              <w:right w:val="nil"/>
            </w:tcBorders>
            <w:tcMar>
              <w:top w:w="100" w:type="dxa"/>
              <w:left w:w="100" w:type="dxa"/>
              <w:bottom w:w="100" w:type="dxa"/>
              <w:right w:w="100" w:type="dxa"/>
            </w:tcMar>
          </w:tcPr>
          <w:p w14:paraId="6CAAB9F9" w14:textId="77777777" w:rsidR="005A2F57" w:rsidRDefault="005A2F57">
            <w:pPr>
              <w:jc w:val="right"/>
            </w:pPr>
          </w:p>
        </w:tc>
        <w:tc>
          <w:tcPr>
            <w:tcW w:w="905" w:type="dxa"/>
            <w:tcBorders>
              <w:top w:val="nil"/>
              <w:left w:val="nil"/>
              <w:bottom w:val="nil"/>
              <w:right w:val="nil"/>
            </w:tcBorders>
            <w:tcMar>
              <w:top w:w="100" w:type="dxa"/>
              <w:left w:w="100" w:type="dxa"/>
              <w:bottom w:w="100" w:type="dxa"/>
              <w:right w:w="100" w:type="dxa"/>
            </w:tcMar>
          </w:tcPr>
          <w:p w14:paraId="6CAD7F4A" w14:textId="77777777" w:rsidR="005A2F57" w:rsidRDefault="00000000">
            <w:pPr>
              <w:jc w:val="right"/>
            </w:pPr>
            <w:r>
              <w:t>70%</w:t>
            </w:r>
          </w:p>
        </w:tc>
        <w:tc>
          <w:tcPr>
            <w:tcW w:w="875" w:type="dxa"/>
            <w:tcBorders>
              <w:top w:val="nil"/>
              <w:left w:val="nil"/>
              <w:bottom w:val="nil"/>
              <w:right w:val="nil"/>
            </w:tcBorders>
            <w:tcMar>
              <w:top w:w="100" w:type="dxa"/>
              <w:left w:w="100" w:type="dxa"/>
              <w:bottom w:w="100" w:type="dxa"/>
              <w:right w:w="100" w:type="dxa"/>
            </w:tcMar>
          </w:tcPr>
          <w:p w14:paraId="56F92135" w14:textId="77777777" w:rsidR="005A2F57" w:rsidRDefault="005A2F57"/>
        </w:tc>
        <w:tc>
          <w:tcPr>
            <w:tcW w:w="1265" w:type="dxa"/>
            <w:tcBorders>
              <w:top w:val="nil"/>
              <w:left w:val="nil"/>
              <w:bottom w:val="nil"/>
              <w:right w:val="nil"/>
            </w:tcBorders>
            <w:tcMar>
              <w:top w:w="100" w:type="dxa"/>
              <w:left w:w="100" w:type="dxa"/>
              <w:bottom w:w="100" w:type="dxa"/>
              <w:right w:w="100" w:type="dxa"/>
            </w:tcMar>
          </w:tcPr>
          <w:p w14:paraId="2E7BDAAD" w14:textId="77777777" w:rsidR="005A2F57" w:rsidRDefault="005A2F57"/>
        </w:tc>
      </w:tr>
      <w:tr w:rsidR="005A2F57" w14:paraId="1F535E60" w14:textId="77777777">
        <w:trPr>
          <w:trHeight w:val="515"/>
        </w:trPr>
        <w:tc>
          <w:tcPr>
            <w:tcW w:w="1115" w:type="dxa"/>
            <w:tcBorders>
              <w:top w:val="nil"/>
              <w:left w:val="nil"/>
              <w:bottom w:val="nil"/>
              <w:right w:val="nil"/>
            </w:tcBorders>
            <w:tcMar>
              <w:top w:w="100" w:type="dxa"/>
              <w:left w:w="100" w:type="dxa"/>
              <w:bottom w:w="100" w:type="dxa"/>
              <w:right w:w="100" w:type="dxa"/>
            </w:tcMar>
          </w:tcPr>
          <w:p w14:paraId="4DDCF49A" w14:textId="77777777" w:rsidR="005A2F57" w:rsidRDefault="00000000">
            <w:r>
              <w:t>CPMK-2</w:t>
            </w:r>
          </w:p>
        </w:tc>
        <w:tc>
          <w:tcPr>
            <w:tcW w:w="965" w:type="dxa"/>
            <w:tcBorders>
              <w:top w:val="nil"/>
              <w:left w:val="nil"/>
              <w:bottom w:val="nil"/>
              <w:right w:val="nil"/>
            </w:tcBorders>
            <w:tcMar>
              <w:top w:w="100" w:type="dxa"/>
              <w:left w:w="100" w:type="dxa"/>
              <w:bottom w:w="100" w:type="dxa"/>
              <w:right w:w="100" w:type="dxa"/>
            </w:tcMar>
          </w:tcPr>
          <w:p w14:paraId="30A0965B" w14:textId="77777777" w:rsidR="005A2F57" w:rsidRDefault="00000000">
            <w:pPr>
              <w:jc w:val="right"/>
            </w:pPr>
            <w:r>
              <w:t>27%</w:t>
            </w:r>
          </w:p>
        </w:tc>
        <w:tc>
          <w:tcPr>
            <w:tcW w:w="1610" w:type="dxa"/>
            <w:tcBorders>
              <w:top w:val="nil"/>
              <w:left w:val="nil"/>
              <w:bottom w:val="nil"/>
              <w:right w:val="nil"/>
            </w:tcBorders>
            <w:tcMar>
              <w:top w:w="100" w:type="dxa"/>
              <w:left w:w="100" w:type="dxa"/>
              <w:bottom w:w="100" w:type="dxa"/>
              <w:right w:w="100" w:type="dxa"/>
            </w:tcMar>
          </w:tcPr>
          <w:p w14:paraId="1BB4F5CE" w14:textId="77777777" w:rsidR="005A2F57" w:rsidRDefault="005A2F57">
            <w:pPr>
              <w:jc w:val="right"/>
            </w:pPr>
          </w:p>
        </w:tc>
        <w:tc>
          <w:tcPr>
            <w:tcW w:w="1415" w:type="dxa"/>
            <w:tcBorders>
              <w:top w:val="nil"/>
              <w:left w:val="nil"/>
              <w:bottom w:val="nil"/>
              <w:right w:val="nil"/>
            </w:tcBorders>
            <w:tcMar>
              <w:top w:w="100" w:type="dxa"/>
              <w:left w:w="100" w:type="dxa"/>
              <w:bottom w:w="100" w:type="dxa"/>
              <w:right w:w="100" w:type="dxa"/>
            </w:tcMar>
          </w:tcPr>
          <w:p w14:paraId="0846A406" w14:textId="77777777" w:rsidR="005A2F57" w:rsidRDefault="005A2F57">
            <w:pPr>
              <w:jc w:val="right"/>
            </w:pPr>
          </w:p>
        </w:tc>
        <w:tc>
          <w:tcPr>
            <w:tcW w:w="905" w:type="dxa"/>
            <w:tcBorders>
              <w:top w:val="nil"/>
              <w:left w:val="nil"/>
              <w:bottom w:val="nil"/>
              <w:right w:val="nil"/>
            </w:tcBorders>
            <w:tcMar>
              <w:top w:w="100" w:type="dxa"/>
              <w:left w:w="100" w:type="dxa"/>
              <w:bottom w:w="100" w:type="dxa"/>
              <w:right w:w="100" w:type="dxa"/>
            </w:tcMar>
          </w:tcPr>
          <w:p w14:paraId="190F38E6" w14:textId="77777777" w:rsidR="005A2F57" w:rsidRDefault="00000000">
            <w:pPr>
              <w:jc w:val="right"/>
            </w:pPr>
            <w:r>
              <w:t>70%</w:t>
            </w:r>
          </w:p>
        </w:tc>
        <w:tc>
          <w:tcPr>
            <w:tcW w:w="875" w:type="dxa"/>
            <w:tcBorders>
              <w:top w:val="nil"/>
              <w:left w:val="nil"/>
              <w:bottom w:val="nil"/>
              <w:right w:val="nil"/>
            </w:tcBorders>
            <w:tcMar>
              <w:top w:w="100" w:type="dxa"/>
              <w:left w:w="100" w:type="dxa"/>
              <w:bottom w:w="100" w:type="dxa"/>
              <w:right w:w="100" w:type="dxa"/>
            </w:tcMar>
          </w:tcPr>
          <w:p w14:paraId="7806844D" w14:textId="77777777" w:rsidR="005A2F57" w:rsidRDefault="005A2F57"/>
        </w:tc>
        <w:tc>
          <w:tcPr>
            <w:tcW w:w="1265" w:type="dxa"/>
            <w:tcBorders>
              <w:top w:val="nil"/>
              <w:left w:val="nil"/>
              <w:bottom w:val="nil"/>
              <w:right w:val="nil"/>
            </w:tcBorders>
            <w:tcMar>
              <w:top w:w="100" w:type="dxa"/>
              <w:left w:w="100" w:type="dxa"/>
              <w:bottom w:w="100" w:type="dxa"/>
              <w:right w:w="100" w:type="dxa"/>
            </w:tcMar>
          </w:tcPr>
          <w:p w14:paraId="2D0E7962" w14:textId="77777777" w:rsidR="005A2F57" w:rsidRDefault="005A2F57"/>
        </w:tc>
      </w:tr>
      <w:tr w:rsidR="005A2F57" w14:paraId="7D357004" w14:textId="77777777">
        <w:trPr>
          <w:trHeight w:val="515"/>
        </w:trPr>
        <w:tc>
          <w:tcPr>
            <w:tcW w:w="1115" w:type="dxa"/>
            <w:tcBorders>
              <w:top w:val="nil"/>
              <w:left w:val="nil"/>
              <w:bottom w:val="nil"/>
              <w:right w:val="nil"/>
            </w:tcBorders>
            <w:tcMar>
              <w:top w:w="100" w:type="dxa"/>
              <w:left w:w="100" w:type="dxa"/>
              <w:bottom w:w="100" w:type="dxa"/>
              <w:right w:w="100" w:type="dxa"/>
            </w:tcMar>
          </w:tcPr>
          <w:p w14:paraId="5C583E13" w14:textId="77777777" w:rsidR="005A2F57" w:rsidRDefault="00000000">
            <w:r>
              <w:t>CPMK-3</w:t>
            </w:r>
          </w:p>
        </w:tc>
        <w:tc>
          <w:tcPr>
            <w:tcW w:w="965" w:type="dxa"/>
            <w:tcBorders>
              <w:top w:val="nil"/>
              <w:left w:val="nil"/>
              <w:bottom w:val="nil"/>
              <w:right w:val="nil"/>
            </w:tcBorders>
            <w:tcMar>
              <w:top w:w="100" w:type="dxa"/>
              <w:left w:w="100" w:type="dxa"/>
              <w:bottom w:w="100" w:type="dxa"/>
              <w:right w:w="100" w:type="dxa"/>
            </w:tcMar>
          </w:tcPr>
          <w:p w14:paraId="40523765" w14:textId="77777777" w:rsidR="005A2F57" w:rsidRDefault="00000000">
            <w:pPr>
              <w:jc w:val="right"/>
            </w:pPr>
            <w:r>
              <w:t>26%</w:t>
            </w:r>
          </w:p>
        </w:tc>
        <w:tc>
          <w:tcPr>
            <w:tcW w:w="1610" w:type="dxa"/>
            <w:tcBorders>
              <w:top w:val="nil"/>
              <w:left w:val="nil"/>
              <w:bottom w:val="nil"/>
              <w:right w:val="nil"/>
            </w:tcBorders>
            <w:tcMar>
              <w:top w:w="100" w:type="dxa"/>
              <w:left w:w="100" w:type="dxa"/>
              <w:bottom w:w="100" w:type="dxa"/>
              <w:right w:w="100" w:type="dxa"/>
            </w:tcMar>
          </w:tcPr>
          <w:p w14:paraId="2D23E506" w14:textId="77777777" w:rsidR="005A2F57" w:rsidRDefault="005A2F57">
            <w:pPr>
              <w:jc w:val="right"/>
            </w:pPr>
          </w:p>
        </w:tc>
        <w:tc>
          <w:tcPr>
            <w:tcW w:w="1415" w:type="dxa"/>
            <w:tcBorders>
              <w:top w:val="nil"/>
              <w:left w:val="nil"/>
              <w:bottom w:val="nil"/>
              <w:right w:val="nil"/>
            </w:tcBorders>
            <w:tcMar>
              <w:top w:w="100" w:type="dxa"/>
              <w:left w:w="100" w:type="dxa"/>
              <w:bottom w:w="100" w:type="dxa"/>
              <w:right w:w="100" w:type="dxa"/>
            </w:tcMar>
          </w:tcPr>
          <w:p w14:paraId="5515EE05" w14:textId="77777777" w:rsidR="005A2F57" w:rsidRDefault="005A2F57">
            <w:pPr>
              <w:jc w:val="right"/>
            </w:pPr>
          </w:p>
        </w:tc>
        <w:tc>
          <w:tcPr>
            <w:tcW w:w="905" w:type="dxa"/>
            <w:tcBorders>
              <w:top w:val="nil"/>
              <w:left w:val="nil"/>
              <w:bottom w:val="nil"/>
              <w:right w:val="nil"/>
            </w:tcBorders>
            <w:tcMar>
              <w:top w:w="100" w:type="dxa"/>
              <w:left w:w="100" w:type="dxa"/>
              <w:bottom w:w="100" w:type="dxa"/>
              <w:right w:w="100" w:type="dxa"/>
            </w:tcMar>
          </w:tcPr>
          <w:p w14:paraId="455923A9" w14:textId="77777777" w:rsidR="005A2F57" w:rsidRDefault="00000000">
            <w:pPr>
              <w:jc w:val="right"/>
            </w:pPr>
            <w:r>
              <w:t>70%</w:t>
            </w:r>
          </w:p>
        </w:tc>
        <w:tc>
          <w:tcPr>
            <w:tcW w:w="875" w:type="dxa"/>
            <w:tcBorders>
              <w:top w:val="nil"/>
              <w:left w:val="nil"/>
              <w:bottom w:val="nil"/>
              <w:right w:val="nil"/>
            </w:tcBorders>
            <w:tcMar>
              <w:top w:w="100" w:type="dxa"/>
              <w:left w:w="100" w:type="dxa"/>
              <w:bottom w:w="100" w:type="dxa"/>
              <w:right w:w="100" w:type="dxa"/>
            </w:tcMar>
          </w:tcPr>
          <w:p w14:paraId="07B9EF2D" w14:textId="77777777" w:rsidR="005A2F57" w:rsidRDefault="005A2F57"/>
        </w:tc>
        <w:tc>
          <w:tcPr>
            <w:tcW w:w="1265" w:type="dxa"/>
            <w:tcBorders>
              <w:top w:val="nil"/>
              <w:left w:val="nil"/>
              <w:bottom w:val="nil"/>
              <w:right w:val="nil"/>
            </w:tcBorders>
            <w:tcMar>
              <w:top w:w="100" w:type="dxa"/>
              <w:left w:w="100" w:type="dxa"/>
              <w:bottom w:w="100" w:type="dxa"/>
              <w:right w:w="100" w:type="dxa"/>
            </w:tcMar>
          </w:tcPr>
          <w:p w14:paraId="03195097" w14:textId="77777777" w:rsidR="005A2F57" w:rsidRDefault="005A2F57"/>
        </w:tc>
      </w:tr>
      <w:tr w:rsidR="005A2F57" w14:paraId="5366CDEA" w14:textId="77777777">
        <w:trPr>
          <w:trHeight w:val="515"/>
        </w:trPr>
        <w:tc>
          <w:tcPr>
            <w:tcW w:w="1115" w:type="dxa"/>
            <w:tcBorders>
              <w:top w:val="nil"/>
              <w:left w:val="nil"/>
              <w:bottom w:val="nil"/>
              <w:right w:val="nil"/>
            </w:tcBorders>
            <w:tcMar>
              <w:top w:w="100" w:type="dxa"/>
              <w:left w:w="100" w:type="dxa"/>
              <w:bottom w:w="100" w:type="dxa"/>
              <w:right w:w="100" w:type="dxa"/>
            </w:tcMar>
          </w:tcPr>
          <w:p w14:paraId="06174E62" w14:textId="77777777" w:rsidR="005A2F57" w:rsidRDefault="00000000">
            <w:r>
              <w:t>CPMK-4</w:t>
            </w:r>
          </w:p>
        </w:tc>
        <w:tc>
          <w:tcPr>
            <w:tcW w:w="965" w:type="dxa"/>
            <w:tcBorders>
              <w:top w:val="nil"/>
              <w:left w:val="nil"/>
              <w:bottom w:val="nil"/>
              <w:right w:val="nil"/>
            </w:tcBorders>
            <w:tcMar>
              <w:top w:w="100" w:type="dxa"/>
              <w:left w:w="100" w:type="dxa"/>
              <w:bottom w:w="100" w:type="dxa"/>
              <w:right w:w="100" w:type="dxa"/>
            </w:tcMar>
          </w:tcPr>
          <w:p w14:paraId="4726B2A2" w14:textId="77777777" w:rsidR="005A2F57" w:rsidRDefault="00000000">
            <w:pPr>
              <w:jc w:val="right"/>
            </w:pPr>
            <w:r>
              <w:t>11%</w:t>
            </w:r>
          </w:p>
        </w:tc>
        <w:tc>
          <w:tcPr>
            <w:tcW w:w="1610" w:type="dxa"/>
            <w:tcBorders>
              <w:top w:val="nil"/>
              <w:left w:val="nil"/>
              <w:bottom w:val="nil"/>
              <w:right w:val="nil"/>
            </w:tcBorders>
            <w:tcMar>
              <w:top w:w="100" w:type="dxa"/>
              <w:left w:w="100" w:type="dxa"/>
              <w:bottom w:w="100" w:type="dxa"/>
              <w:right w:w="100" w:type="dxa"/>
            </w:tcMar>
          </w:tcPr>
          <w:p w14:paraId="329FD110" w14:textId="77777777" w:rsidR="005A2F57" w:rsidRDefault="005A2F57">
            <w:pPr>
              <w:jc w:val="right"/>
            </w:pPr>
          </w:p>
        </w:tc>
        <w:tc>
          <w:tcPr>
            <w:tcW w:w="1415" w:type="dxa"/>
            <w:tcBorders>
              <w:top w:val="nil"/>
              <w:left w:val="nil"/>
              <w:bottom w:val="nil"/>
              <w:right w:val="nil"/>
            </w:tcBorders>
            <w:tcMar>
              <w:top w:w="100" w:type="dxa"/>
              <w:left w:w="100" w:type="dxa"/>
              <w:bottom w:w="100" w:type="dxa"/>
              <w:right w:w="100" w:type="dxa"/>
            </w:tcMar>
          </w:tcPr>
          <w:p w14:paraId="38240EFB" w14:textId="77777777" w:rsidR="005A2F57" w:rsidRDefault="005A2F57">
            <w:pPr>
              <w:jc w:val="right"/>
            </w:pPr>
          </w:p>
        </w:tc>
        <w:tc>
          <w:tcPr>
            <w:tcW w:w="905" w:type="dxa"/>
            <w:tcBorders>
              <w:top w:val="nil"/>
              <w:left w:val="nil"/>
              <w:bottom w:val="nil"/>
              <w:right w:val="nil"/>
            </w:tcBorders>
            <w:tcMar>
              <w:top w:w="100" w:type="dxa"/>
              <w:left w:w="100" w:type="dxa"/>
              <w:bottom w:w="100" w:type="dxa"/>
              <w:right w:w="100" w:type="dxa"/>
            </w:tcMar>
          </w:tcPr>
          <w:p w14:paraId="5A5F878D" w14:textId="77777777" w:rsidR="005A2F57" w:rsidRDefault="00000000">
            <w:pPr>
              <w:jc w:val="right"/>
            </w:pPr>
            <w:r>
              <w:t>70%</w:t>
            </w:r>
          </w:p>
        </w:tc>
        <w:tc>
          <w:tcPr>
            <w:tcW w:w="875" w:type="dxa"/>
            <w:tcBorders>
              <w:top w:val="nil"/>
              <w:left w:val="nil"/>
              <w:bottom w:val="nil"/>
              <w:right w:val="nil"/>
            </w:tcBorders>
            <w:tcMar>
              <w:top w:w="100" w:type="dxa"/>
              <w:left w:w="100" w:type="dxa"/>
              <w:bottom w:w="100" w:type="dxa"/>
              <w:right w:w="100" w:type="dxa"/>
            </w:tcMar>
          </w:tcPr>
          <w:p w14:paraId="1DE01A4B" w14:textId="77777777" w:rsidR="005A2F57" w:rsidRDefault="005A2F57"/>
        </w:tc>
        <w:tc>
          <w:tcPr>
            <w:tcW w:w="1265" w:type="dxa"/>
            <w:tcBorders>
              <w:top w:val="nil"/>
              <w:left w:val="nil"/>
              <w:bottom w:val="nil"/>
              <w:right w:val="nil"/>
            </w:tcBorders>
            <w:tcMar>
              <w:top w:w="100" w:type="dxa"/>
              <w:left w:w="100" w:type="dxa"/>
              <w:bottom w:w="100" w:type="dxa"/>
              <w:right w:w="100" w:type="dxa"/>
            </w:tcMar>
          </w:tcPr>
          <w:p w14:paraId="395D8291" w14:textId="77777777" w:rsidR="005A2F57" w:rsidRDefault="005A2F57"/>
        </w:tc>
      </w:tr>
      <w:tr w:rsidR="005A2F57" w14:paraId="24EED70F" w14:textId="77777777">
        <w:trPr>
          <w:trHeight w:val="515"/>
        </w:trPr>
        <w:tc>
          <w:tcPr>
            <w:tcW w:w="1115" w:type="dxa"/>
            <w:tcBorders>
              <w:top w:val="nil"/>
              <w:left w:val="nil"/>
              <w:bottom w:val="nil"/>
              <w:right w:val="nil"/>
            </w:tcBorders>
            <w:tcMar>
              <w:top w:w="100" w:type="dxa"/>
              <w:left w:w="100" w:type="dxa"/>
              <w:bottom w:w="100" w:type="dxa"/>
              <w:right w:w="100" w:type="dxa"/>
            </w:tcMar>
          </w:tcPr>
          <w:p w14:paraId="29F670A9" w14:textId="77777777" w:rsidR="005A2F57" w:rsidRDefault="00000000">
            <w:r>
              <w:t>CPMK-5</w:t>
            </w:r>
          </w:p>
        </w:tc>
        <w:tc>
          <w:tcPr>
            <w:tcW w:w="965" w:type="dxa"/>
            <w:tcBorders>
              <w:top w:val="nil"/>
              <w:left w:val="nil"/>
              <w:bottom w:val="nil"/>
              <w:right w:val="nil"/>
            </w:tcBorders>
            <w:tcMar>
              <w:top w:w="100" w:type="dxa"/>
              <w:left w:w="100" w:type="dxa"/>
              <w:bottom w:w="100" w:type="dxa"/>
              <w:right w:w="100" w:type="dxa"/>
            </w:tcMar>
          </w:tcPr>
          <w:p w14:paraId="6E4CD763" w14:textId="77777777" w:rsidR="005A2F57" w:rsidRDefault="00000000">
            <w:pPr>
              <w:jc w:val="right"/>
            </w:pPr>
            <w:r>
              <w:t>10%</w:t>
            </w:r>
          </w:p>
        </w:tc>
        <w:tc>
          <w:tcPr>
            <w:tcW w:w="1610" w:type="dxa"/>
            <w:tcBorders>
              <w:top w:val="nil"/>
              <w:left w:val="nil"/>
              <w:bottom w:val="nil"/>
              <w:right w:val="nil"/>
            </w:tcBorders>
            <w:tcMar>
              <w:top w:w="100" w:type="dxa"/>
              <w:left w:w="100" w:type="dxa"/>
              <w:bottom w:w="100" w:type="dxa"/>
              <w:right w:w="100" w:type="dxa"/>
            </w:tcMar>
          </w:tcPr>
          <w:p w14:paraId="14EFE28F" w14:textId="77777777" w:rsidR="005A2F57" w:rsidRDefault="005A2F57">
            <w:pPr>
              <w:jc w:val="right"/>
            </w:pPr>
          </w:p>
        </w:tc>
        <w:tc>
          <w:tcPr>
            <w:tcW w:w="1415" w:type="dxa"/>
            <w:tcBorders>
              <w:top w:val="nil"/>
              <w:left w:val="nil"/>
              <w:bottom w:val="nil"/>
              <w:right w:val="nil"/>
            </w:tcBorders>
            <w:tcMar>
              <w:top w:w="100" w:type="dxa"/>
              <w:left w:w="100" w:type="dxa"/>
              <w:bottom w:w="100" w:type="dxa"/>
              <w:right w:w="100" w:type="dxa"/>
            </w:tcMar>
          </w:tcPr>
          <w:p w14:paraId="51D34983" w14:textId="77777777" w:rsidR="005A2F57" w:rsidRDefault="005A2F57">
            <w:pPr>
              <w:jc w:val="right"/>
            </w:pPr>
          </w:p>
        </w:tc>
        <w:tc>
          <w:tcPr>
            <w:tcW w:w="905" w:type="dxa"/>
            <w:tcBorders>
              <w:top w:val="nil"/>
              <w:left w:val="nil"/>
              <w:bottom w:val="nil"/>
              <w:right w:val="nil"/>
            </w:tcBorders>
            <w:tcMar>
              <w:top w:w="100" w:type="dxa"/>
              <w:left w:w="100" w:type="dxa"/>
              <w:bottom w:w="100" w:type="dxa"/>
              <w:right w:w="100" w:type="dxa"/>
            </w:tcMar>
          </w:tcPr>
          <w:p w14:paraId="31B7FDF5" w14:textId="77777777" w:rsidR="005A2F57" w:rsidRDefault="00000000">
            <w:pPr>
              <w:jc w:val="right"/>
            </w:pPr>
            <w:r>
              <w:t>70%</w:t>
            </w:r>
          </w:p>
        </w:tc>
        <w:tc>
          <w:tcPr>
            <w:tcW w:w="875" w:type="dxa"/>
            <w:tcBorders>
              <w:top w:val="nil"/>
              <w:left w:val="nil"/>
              <w:bottom w:val="nil"/>
              <w:right w:val="nil"/>
            </w:tcBorders>
            <w:tcMar>
              <w:top w:w="100" w:type="dxa"/>
              <w:left w:w="100" w:type="dxa"/>
              <w:bottom w:w="100" w:type="dxa"/>
              <w:right w:w="100" w:type="dxa"/>
            </w:tcMar>
          </w:tcPr>
          <w:p w14:paraId="7A9671E6" w14:textId="77777777" w:rsidR="005A2F57" w:rsidRDefault="005A2F57"/>
        </w:tc>
        <w:tc>
          <w:tcPr>
            <w:tcW w:w="1265" w:type="dxa"/>
            <w:tcBorders>
              <w:top w:val="nil"/>
              <w:left w:val="nil"/>
              <w:bottom w:val="nil"/>
              <w:right w:val="nil"/>
            </w:tcBorders>
            <w:tcMar>
              <w:top w:w="100" w:type="dxa"/>
              <w:left w:w="100" w:type="dxa"/>
              <w:bottom w:w="100" w:type="dxa"/>
              <w:right w:w="100" w:type="dxa"/>
            </w:tcMar>
          </w:tcPr>
          <w:p w14:paraId="789C72D9" w14:textId="77777777" w:rsidR="005A2F57" w:rsidRDefault="005A2F57"/>
        </w:tc>
      </w:tr>
    </w:tbl>
    <w:p w14:paraId="79BD2766" w14:textId="77777777" w:rsidR="005A2F57" w:rsidRDefault="00000000">
      <w:pPr>
        <w:pStyle w:val="Heading4"/>
        <w:keepNext w:val="0"/>
        <w:keepLines w:val="0"/>
        <w:spacing w:before="240" w:after="40"/>
        <w:rPr>
          <w:b/>
          <w:bCs/>
          <w:color w:val="000000"/>
          <w:sz w:val="22"/>
          <w:szCs w:val="22"/>
        </w:rPr>
      </w:pPr>
      <w:bookmarkStart w:id="28" w:name="_qs5k036yvmoc" w:colFirst="0" w:colLast="0"/>
      <w:bookmarkEnd w:id="28"/>
      <w:r>
        <w:rPr>
          <w:b/>
          <w:bCs/>
          <w:color w:val="000000"/>
          <w:sz w:val="22"/>
          <w:szCs w:val="22"/>
        </w:rPr>
        <w:t>H.3 Formative Monitoring</w:t>
      </w:r>
    </w:p>
    <w:p w14:paraId="689D62CC" w14:textId="77777777" w:rsidR="005A2F57" w:rsidRDefault="00000000">
      <w:pPr>
        <w:spacing w:before="240" w:after="240"/>
      </w:pPr>
      <w:r>
        <w:t xml:space="preserve">The thirteen tutorial quizzes function as a weekly attainment signal. Because the course carries no prerequisite and admits students with heterogeneous mathematical backgrounds, quiz results are reviewed by the teaching team </w:t>
      </w:r>
      <w:r>
        <w:rPr>
          <w:b/>
          <w:bCs/>
        </w:rPr>
        <w:t>each week</w:t>
      </w:r>
      <w:r>
        <w:t xml:space="preserve"> rather than only at semester end. A quiz on which fewer than 60% of students score 2 triggers targeted revision in the following tutorial before new material proceeds.</w:t>
      </w:r>
    </w:p>
    <w:p w14:paraId="78E417EE" w14:textId="77777777" w:rsidR="005A2F57" w:rsidRDefault="00000000">
      <w:pPr>
        <w:spacing w:before="240" w:after="240"/>
      </w:pPr>
      <w:r>
        <w:lastRenderedPageBreak/>
        <w:t xml:space="preserve">This mechanism is the course's principal safeguard against the risk inherent in a </w:t>
      </w:r>
      <w:proofErr w:type="gramStart"/>
      <w:r>
        <w:t>no</w:t>
      </w:r>
      <w:proofErr w:type="gramEnd"/>
      <w:r>
        <w:t>-prerequisite foundational course: that gaps in Block 1 remain undetected until the Mid-term Examination.</w:t>
      </w:r>
    </w:p>
    <w:p w14:paraId="6176EDE9" w14:textId="77777777" w:rsidR="005A2F57" w:rsidRDefault="00000000">
      <w:pPr>
        <w:pStyle w:val="Heading4"/>
        <w:keepNext w:val="0"/>
        <w:keepLines w:val="0"/>
        <w:spacing w:before="240" w:after="40"/>
        <w:rPr>
          <w:b/>
          <w:bCs/>
          <w:color w:val="000000"/>
          <w:sz w:val="22"/>
          <w:szCs w:val="22"/>
        </w:rPr>
      </w:pPr>
      <w:bookmarkStart w:id="29" w:name="_4eboufu1efhc" w:colFirst="0" w:colLast="0"/>
      <w:bookmarkEnd w:id="29"/>
      <w:r>
        <w:rPr>
          <w:b/>
          <w:bCs/>
          <w:color w:val="000000"/>
          <w:sz w:val="22"/>
          <w:szCs w:val="22"/>
        </w:rPr>
        <w:t>H.4 Continuous Improvement Cycle (PDCA)</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8"/>
        <w:gridCol w:w="5128"/>
        <w:gridCol w:w="1210"/>
        <w:gridCol w:w="2214"/>
      </w:tblGrid>
      <w:tr w:rsidR="005A2F57" w14:paraId="6AE1E0C8" w14:textId="77777777">
        <w:trPr>
          <w:trHeight w:val="515"/>
        </w:trPr>
        <w:tc>
          <w:tcPr>
            <w:tcW w:w="808" w:type="dxa"/>
            <w:tcBorders>
              <w:top w:val="nil"/>
              <w:left w:val="nil"/>
              <w:bottom w:val="nil"/>
              <w:right w:val="nil"/>
            </w:tcBorders>
            <w:tcMar>
              <w:top w:w="100" w:type="dxa"/>
              <w:left w:w="100" w:type="dxa"/>
              <w:bottom w:w="100" w:type="dxa"/>
              <w:right w:w="100" w:type="dxa"/>
            </w:tcMar>
          </w:tcPr>
          <w:p w14:paraId="2A91E594" w14:textId="77777777" w:rsidR="005A2F57" w:rsidRDefault="00000000">
            <w:pPr>
              <w:jc w:val="center"/>
            </w:pPr>
            <w:r>
              <w:rPr>
                <w:b/>
                <w:bCs/>
              </w:rPr>
              <w:t>Stage</w:t>
            </w:r>
          </w:p>
        </w:tc>
        <w:tc>
          <w:tcPr>
            <w:tcW w:w="5127" w:type="dxa"/>
            <w:tcBorders>
              <w:top w:val="nil"/>
              <w:left w:val="nil"/>
              <w:bottom w:val="nil"/>
              <w:right w:val="nil"/>
            </w:tcBorders>
            <w:tcMar>
              <w:top w:w="100" w:type="dxa"/>
              <w:left w:w="100" w:type="dxa"/>
              <w:bottom w:w="100" w:type="dxa"/>
              <w:right w:w="100" w:type="dxa"/>
            </w:tcMar>
          </w:tcPr>
          <w:p w14:paraId="3A2121C1" w14:textId="77777777" w:rsidR="005A2F57" w:rsidRDefault="00000000">
            <w:pPr>
              <w:jc w:val="center"/>
            </w:pPr>
            <w:r>
              <w:rPr>
                <w:b/>
                <w:bCs/>
              </w:rPr>
              <w:t>Activity</w:t>
            </w:r>
          </w:p>
        </w:tc>
        <w:tc>
          <w:tcPr>
            <w:tcW w:w="1210" w:type="dxa"/>
            <w:tcBorders>
              <w:top w:val="nil"/>
              <w:left w:val="nil"/>
              <w:bottom w:val="nil"/>
              <w:right w:val="nil"/>
            </w:tcBorders>
            <w:tcMar>
              <w:top w:w="100" w:type="dxa"/>
              <w:left w:w="100" w:type="dxa"/>
              <w:bottom w:w="100" w:type="dxa"/>
              <w:right w:w="100" w:type="dxa"/>
            </w:tcMar>
          </w:tcPr>
          <w:p w14:paraId="2418AB6D" w14:textId="77777777" w:rsidR="005A2F57" w:rsidRDefault="00000000">
            <w:pPr>
              <w:jc w:val="center"/>
            </w:pPr>
            <w:r>
              <w:rPr>
                <w:b/>
                <w:bCs/>
              </w:rPr>
              <w:t>Timing</w:t>
            </w:r>
          </w:p>
        </w:tc>
        <w:tc>
          <w:tcPr>
            <w:tcW w:w="2214" w:type="dxa"/>
            <w:tcBorders>
              <w:top w:val="nil"/>
              <w:left w:val="nil"/>
              <w:bottom w:val="nil"/>
              <w:right w:val="nil"/>
            </w:tcBorders>
            <w:tcMar>
              <w:top w:w="100" w:type="dxa"/>
              <w:left w:w="100" w:type="dxa"/>
              <w:bottom w:w="100" w:type="dxa"/>
              <w:right w:w="100" w:type="dxa"/>
            </w:tcMar>
          </w:tcPr>
          <w:p w14:paraId="617544EB" w14:textId="77777777" w:rsidR="005A2F57" w:rsidRDefault="00000000">
            <w:pPr>
              <w:jc w:val="center"/>
            </w:pPr>
            <w:r>
              <w:rPr>
                <w:b/>
                <w:bCs/>
              </w:rPr>
              <w:t>Responsible</w:t>
            </w:r>
          </w:p>
        </w:tc>
      </w:tr>
      <w:tr w:rsidR="005A2F57" w14:paraId="65C667DC" w14:textId="77777777">
        <w:trPr>
          <w:trHeight w:val="785"/>
        </w:trPr>
        <w:tc>
          <w:tcPr>
            <w:tcW w:w="808" w:type="dxa"/>
            <w:tcBorders>
              <w:top w:val="nil"/>
              <w:left w:val="nil"/>
              <w:bottom w:val="nil"/>
              <w:right w:val="nil"/>
            </w:tcBorders>
            <w:tcMar>
              <w:top w:w="100" w:type="dxa"/>
              <w:left w:w="100" w:type="dxa"/>
              <w:bottom w:w="100" w:type="dxa"/>
              <w:right w:w="100" w:type="dxa"/>
            </w:tcMar>
          </w:tcPr>
          <w:p w14:paraId="76794AB2" w14:textId="77777777" w:rsidR="005A2F57" w:rsidRDefault="00000000">
            <w:r>
              <w:t>Plan</w:t>
            </w:r>
          </w:p>
        </w:tc>
        <w:tc>
          <w:tcPr>
            <w:tcW w:w="5127" w:type="dxa"/>
            <w:tcBorders>
              <w:top w:val="nil"/>
              <w:left w:val="nil"/>
              <w:bottom w:val="nil"/>
              <w:right w:val="nil"/>
            </w:tcBorders>
            <w:tcMar>
              <w:top w:w="100" w:type="dxa"/>
              <w:left w:w="100" w:type="dxa"/>
              <w:bottom w:w="100" w:type="dxa"/>
              <w:right w:w="100" w:type="dxa"/>
            </w:tcMar>
          </w:tcPr>
          <w:p w14:paraId="26337A30" w14:textId="77777777" w:rsidR="005A2F57" w:rsidRDefault="00000000">
            <w:r>
              <w:t>Review of RPS, CPMK mapping, and readings against the previous cycle's evaluation</w:t>
            </w:r>
          </w:p>
        </w:tc>
        <w:tc>
          <w:tcPr>
            <w:tcW w:w="1210" w:type="dxa"/>
            <w:tcBorders>
              <w:top w:val="nil"/>
              <w:left w:val="nil"/>
              <w:bottom w:val="nil"/>
              <w:right w:val="nil"/>
            </w:tcBorders>
            <w:tcMar>
              <w:top w:w="100" w:type="dxa"/>
              <w:left w:w="100" w:type="dxa"/>
              <w:bottom w:w="100" w:type="dxa"/>
              <w:right w:w="100" w:type="dxa"/>
            </w:tcMar>
          </w:tcPr>
          <w:p w14:paraId="1FE35017" w14:textId="77777777" w:rsidR="005A2F57" w:rsidRDefault="00000000">
            <w:r>
              <w:t>Pre-semester</w:t>
            </w:r>
          </w:p>
        </w:tc>
        <w:tc>
          <w:tcPr>
            <w:tcW w:w="2214" w:type="dxa"/>
            <w:tcBorders>
              <w:top w:val="nil"/>
              <w:left w:val="nil"/>
              <w:bottom w:val="nil"/>
              <w:right w:val="nil"/>
            </w:tcBorders>
            <w:tcMar>
              <w:top w:w="100" w:type="dxa"/>
              <w:left w:w="100" w:type="dxa"/>
              <w:bottom w:w="100" w:type="dxa"/>
              <w:right w:w="100" w:type="dxa"/>
            </w:tcMar>
          </w:tcPr>
          <w:p w14:paraId="6E845539" w14:textId="77777777" w:rsidR="005A2F57" w:rsidRDefault="00000000">
            <w:r>
              <w:t>Teaching team</w:t>
            </w:r>
          </w:p>
        </w:tc>
      </w:tr>
      <w:tr w:rsidR="005A2F57" w14:paraId="0FB9B249" w14:textId="77777777">
        <w:trPr>
          <w:trHeight w:val="785"/>
        </w:trPr>
        <w:tc>
          <w:tcPr>
            <w:tcW w:w="808" w:type="dxa"/>
            <w:tcBorders>
              <w:top w:val="nil"/>
              <w:left w:val="nil"/>
              <w:bottom w:val="nil"/>
              <w:right w:val="nil"/>
            </w:tcBorders>
            <w:tcMar>
              <w:top w:w="100" w:type="dxa"/>
              <w:left w:w="100" w:type="dxa"/>
              <w:bottom w:w="100" w:type="dxa"/>
              <w:right w:w="100" w:type="dxa"/>
            </w:tcMar>
          </w:tcPr>
          <w:p w14:paraId="078B6261" w14:textId="77777777" w:rsidR="005A2F57" w:rsidRDefault="00000000">
            <w:r>
              <w:t>Do</w:t>
            </w:r>
          </w:p>
        </w:tc>
        <w:tc>
          <w:tcPr>
            <w:tcW w:w="5127" w:type="dxa"/>
            <w:tcBorders>
              <w:top w:val="nil"/>
              <w:left w:val="nil"/>
              <w:bottom w:val="nil"/>
              <w:right w:val="nil"/>
            </w:tcBorders>
            <w:tcMar>
              <w:top w:w="100" w:type="dxa"/>
              <w:left w:w="100" w:type="dxa"/>
              <w:bottom w:w="100" w:type="dxa"/>
              <w:right w:w="100" w:type="dxa"/>
            </w:tcMar>
          </w:tcPr>
          <w:p w14:paraId="0949D598" w14:textId="77777777" w:rsidR="005A2F57" w:rsidRDefault="00000000">
            <w:r>
              <w:t>Delivery per weekly plan; weekly quiz monitoring</w:t>
            </w:r>
          </w:p>
        </w:tc>
        <w:tc>
          <w:tcPr>
            <w:tcW w:w="1210" w:type="dxa"/>
            <w:tcBorders>
              <w:top w:val="nil"/>
              <w:left w:val="nil"/>
              <w:bottom w:val="nil"/>
              <w:right w:val="nil"/>
            </w:tcBorders>
            <w:tcMar>
              <w:top w:w="100" w:type="dxa"/>
              <w:left w:w="100" w:type="dxa"/>
              <w:bottom w:w="100" w:type="dxa"/>
              <w:right w:w="100" w:type="dxa"/>
            </w:tcMar>
          </w:tcPr>
          <w:p w14:paraId="7093DE17" w14:textId="77777777" w:rsidR="005A2F57" w:rsidRDefault="00000000">
            <w:r>
              <w:t>Weeks 1–16</w:t>
            </w:r>
          </w:p>
        </w:tc>
        <w:tc>
          <w:tcPr>
            <w:tcW w:w="2214" w:type="dxa"/>
            <w:tcBorders>
              <w:top w:val="nil"/>
              <w:left w:val="nil"/>
              <w:bottom w:val="nil"/>
              <w:right w:val="nil"/>
            </w:tcBorders>
            <w:tcMar>
              <w:top w:w="100" w:type="dxa"/>
              <w:left w:w="100" w:type="dxa"/>
              <w:bottom w:w="100" w:type="dxa"/>
              <w:right w:w="100" w:type="dxa"/>
            </w:tcMar>
          </w:tcPr>
          <w:p w14:paraId="73BC0932" w14:textId="77777777" w:rsidR="005A2F57" w:rsidRDefault="00000000">
            <w:r>
              <w:t>Teaching team</w:t>
            </w:r>
          </w:p>
        </w:tc>
      </w:tr>
      <w:tr w:rsidR="005A2F57" w14:paraId="0B401BBB" w14:textId="77777777">
        <w:trPr>
          <w:trHeight w:val="1070"/>
        </w:trPr>
        <w:tc>
          <w:tcPr>
            <w:tcW w:w="808" w:type="dxa"/>
            <w:tcBorders>
              <w:top w:val="nil"/>
              <w:left w:val="nil"/>
              <w:bottom w:val="nil"/>
              <w:right w:val="nil"/>
            </w:tcBorders>
            <w:tcMar>
              <w:top w:w="100" w:type="dxa"/>
              <w:left w:w="100" w:type="dxa"/>
              <w:bottom w:w="100" w:type="dxa"/>
              <w:right w:w="100" w:type="dxa"/>
            </w:tcMar>
          </w:tcPr>
          <w:p w14:paraId="61F95C61" w14:textId="77777777" w:rsidR="005A2F57" w:rsidRDefault="00000000">
            <w:r>
              <w:t>Check</w:t>
            </w:r>
          </w:p>
        </w:tc>
        <w:tc>
          <w:tcPr>
            <w:tcW w:w="5127" w:type="dxa"/>
            <w:tcBorders>
              <w:top w:val="nil"/>
              <w:left w:val="nil"/>
              <w:bottom w:val="nil"/>
              <w:right w:val="nil"/>
            </w:tcBorders>
            <w:tcMar>
              <w:top w:w="100" w:type="dxa"/>
              <w:left w:w="100" w:type="dxa"/>
              <w:bottom w:w="100" w:type="dxa"/>
              <w:right w:w="100" w:type="dxa"/>
            </w:tcMar>
          </w:tcPr>
          <w:p w14:paraId="3659E87B" w14:textId="77777777" w:rsidR="005A2F57" w:rsidRDefault="00000000">
            <w:r>
              <w:t>Mid-term attainment review (Week 9); end-of-semester CPMK attainment computation; student course evaluation</w:t>
            </w:r>
          </w:p>
        </w:tc>
        <w:tc>
          <w:tcPr>
            <w:tcW w:w="1210" w:type="dxa"/>
            <w:tcBorders>
              <w:top w:val="nil"/>
              <w:left w:val="nil"/>
              <w:bottom w:val="nil"/>
              <w:right w:val="nil"/>
            </w:tcBorders>
            <w:tcMar>
              <w:top w:w="100" w:type="dxa"/>
              <w:left w:w="100" w:type="dxa"/>
              <w:bottom w:w="100" w:type="dxa"/>
              <w:right w:w="100" w:type="dxa"/>
            </w:tcMar>
          </w:tcPr>
          <w:p w14:paraId="32387819" w14:textId="77777777" w:rsidR="005A2F57" w:rsidRDefault="00000000">
            <w:r>
              <w:t>Weeks 9, 16</w:t>
            </w:r>
          </w:p>
        </w:tc>
        <w:tc>
          <w:tcPr>
            <w:tcW w:w="2214" w:type="dxa"/>
            <w:tcBorders>
              <w:top w:val="nil"/>
              <w:left w:val="nil"/>
              <w:bottom w:val="nil"/>
              <w:right w:val="nil"/>
            </w:tcBorders>
            <w:tcMar>
              <w:top w:w="100" w:type="dxa"/>
              <w:left w:w="100" w:type="dxa"/>
              <w:bottom w:w="100" w:type="dxa"/>
              <w:right w:w="100" w:type="dxa"/>
            </w:tcMar>
          </w:tcPr>
          <w:p w14:paraId="3B642083" w14:textId="77777777" w:rsidR="005A2F57" w:rsidRDefault="00000000">
            <w:r>
              <w:t xml:space="preserve">Teaching team + Study </w:t>
            </w:r>
            <w:proofErr w:type="spellStart"/>
            <w:r>
              <w:t>Programme</w:t>
            </w:r>
            <w:proofErr w:type="spellEnd"/>
          </w:p>
        </w:tc>
      </w:tr>
      <w:tr w:rsidR="005A2F57" w14:paraId="10372D8B" w14:textId="77777777">
        <w:trPr>
          <w:trHeight w:val="785"/>
        </w:trPr>
        <w:tc>
          <w:tcPr>
            <w:tcW w:w="808" w:type="dxa"/>
            <w:tcBorders>
              <w:top w:val="nil"/>
              <w:left w:val="nil"/>
              <w:bottom w:val="nil"/>
              <w:right w:val="nil"/>
            </w:tcBorders>
            <w:tcMar>
              <w:top w:w="100" w:type="dxa"/>
              <w:left w:w="100" w:type="dxa"/>
              <w:bottom w:w="100" w:type="dxa"/>
              <w:right w:w="100" w:type="dxa"/>
            </w:tcMar>
          </w:tcPr>
          <w:p w14:paraId="35749C1E" w14:textId="77777777" w:rsidR="005A2F57" w:rsidRDefault="00000000">
            <w:r>
              <w:t>Act</w:t>
            </w:r>
          </w:p>
        </w:tc>
        <w:tc>
          <w:tcPr>
            <w:tcW w:w="5127" w:type="dxa"/>
            <w:tcBorders>
              <w:top w:val="nil"/>
              <w:left w:val="nil"/>
              <w:bottom w:val="nil"/>
              <w:right w:val="nil"/>
            </w:tcBorders>
            <w:tcMar>
              <w:top w:w="100" w:type="dxa"/>
              <w:left w:w="100" w:type="dxa"/>
              <w:bottom w:w="100" w:type="dxa"/>
              <w:right w:w="100" w:type="dxa"/>
            </w:tcMar>
          </w:tcPr>
          <w:p w14:paraId="5595F3CD" w14:textId="77777777" w:rsidR="005A2F57" w:rsidRDefault="00000000">
            <w:r>
              <w:t>Documented revision of RPS, assessment items, or pacing; report to curriculum review</w:t>
            </w:r>
          </w:p>
        </w:tc>
        <w:tc>
          <w:tcPr>
            <w:tcW w:w="1210" w:type="dxa"/>
            <w:tcBorders>
              <w:top w:val="nil"/>
              <w:left w:val="nil"/>
              <w:bottom w:val="nil"/>
              <w:right w:val="nil"/>
            </w:tcBorders>
            <w:tcMar>
              <w:top w:w="100" w:type="dxa"/>
              <w:left w:w="100" w:type="dxa"/>
              <w:bottom w:w="100" w:type="dxa"/>
              <w:right w:w="100" w:type="dxa"/>
            </w:tcMar>
          </w:tcPr>
          <w:p w14:paraId="74B6F58F" w14:textId="77777777" w:rsidR="005A2F57" w:rsidRDefault="00000000">
            <w:r>
              <w:t>Post-semester</w:t>
            </w:r>
          </w:p>
        </w:tc>
        <w:tc>
          <w:tcPr>
            <w:tcW w:w="2214" w:type="dxa"/>
            <w:tcBorders>
              <w:top w:val="nil"/>
              <w:left w:val="nil"/>
              <w:bottom w:val="nil"/>
              <w:right w:val="nil"/>
            </w:tcBorders>
            <w:tcMar>
              <w:top w:w="100" w:type="dxa"/>
              <w:left w:w="100" w:type="dxa"/>
              <w:bottom w:w="100" w:type="dxa"/>
              <w:right w:w="100" w:type="dxa"/>
            </w:tcMar>
          </w:tcPr>
          <w:p w14:paraId="29F752FB" w14:textId="77777777" w:rsidR="005A2F57" w:rsidRDefault="00000000">
            <w:r>
              <w:t>Course Coordinator</w:t>
            </w:r>
          </w:p>
        </w:tc>
      </w:tr>
    </w:tbl>
    <w:p w14:paraId="2FDAF67A" w14:textId="77777777" w:rsidR="005A2F57" w:rsidRDefault="00000000">
      <w:pPr>
        <w:pStyle w:val="Heading4"/>
        <w:keepNext w:val="0"/>
        <w:keepLines w:val="0"/>
        <w:spacing w:before="240" w:after="40"/>
        <w:rPr>
          <w:b/>
          <w:bCs/>
          <w:color w:val="000000"/>
          <w:sz w:val="22"/>
          <w:szCs w:val="22"/>
        </w:rPr>
      </w:pPr>
      <w:bookmarkStart w:id="30" w:name="_v651luo209en" w:colFirst="0" w:colLast="0"/>
      <w:bookmarkEnd w:id="30"/>
      <w:r>
        <w:rPr>
          <w:b/>
          <w:bCs/>
          <w:color w:val="000000"/>
          <w:sz w:val="22"/>
          <w:szCs w:val="22"/>
        </w:rPr>
        <w:t>H.5 Anticipated Revision Points</w:t>
      </w:r>
    </w:p>
    <w:p w14:paraId="7E2E7D02" w14:textId="77777777" w:rsidR="005A2F57" w:rsidRDefault="00000000">
      <w:pPr>
        <w:numPr>
          <w:ilvl w:val="0"/>
          <w:numId w:val="2"/>
        </w:numPr>
        <w:spacing w:before="240"/>
      </w:pPr>
      <w:r>
        <w:rPr>
          <w:b/>
          <w:bCs/>
        </w:rPr>
        <w:t>Week 14 density.</w:t>
      </w:r>
      <w:r>
        <w:t xml:space="preserve"> Sampling distribution, estimator properties, maximum likelihood, confidence intervals, hypothesis testing, multiple comparisons, and the significance distinction occupy a single session. If CPMK-3 attainment falls below target, the first remedy is to move maximum likelihood into Week 13 and reserve Week 14 for inference proper.</w:t>
      </w:r>
    </w:p>
    <w:p w14:paraId="587EBBFF" w14:textId="77777777" w:rsidR="005A2F57" w:rsidRDefault="00000000">
      <w:pPr>
        <w:numPr>
          <w:ilvl w:val="0"/>
          <w:numId w:val="2"/>
        </w:numPr>
      </w:pPr>
      <w:r>
        <w:rPr>
          <w:b/>
          <w:bCs/>
        </w:rPr>
        <w:t>Block 2 duration.</w:t>
      </w:r>
      <w:r>
        <w:t xml:space="preserve"> Linear algebra is </w:t>
      </w:r>
      <w:proofErr w:type="gramStart"/>
      <w:r>
        <w:t>allocated</w:t>
      </w:r>
      <w:proofErr w:type="gramEnd"/>
      <w:r>
        <w:t xml:space="preserve"> three weeks. Students will </w:t>
      </w:r>
      <w:proofErr w:type="spellStart"/>
      <w:r>
        <w:t>recognise</w:t>
      </w:r>
      <w:proofErr w:type="spellEnd"/>
      <w:r>
        <w:t xml:space="preserve"> rank, </w:t>
      </w:r>
      <w:proofErr w:type="spellStart"/>
      <w:r>
        <w:t>eigenstructure</w:t>
      </w:r>
      <w:proofErr w:type="spellEnd"/>
      <w:r>
        <w:t>, and the SVD without necessarily attaining computational fluency. Downstream courses requiring working linear algebra should be advised through curriculum mapping.</w:t>
      </w:r>
    </w:p>
    <w:p w14:paraId="10FF12A9" w14:textId="77777777" w:rsidR="005A2F57" w:rsidRDefault="00000000">
      <w:pPr>
        <w:numPr>
          <w:ilvl w:val="0"/>
          <w:numId w:val="2"/>
        </w:numPr>
        <w:spacing w:after="240"/>
      </w:pPr>
      <w:r>
        <w:rPr>
          <w:b/>
          <w:bCs/>
        </w:rPr>
        <w:t>Chapter numbering.</w:t>
      </w:r>
      <w:r>
        <w:t xml:space="preserve"> Chan (2nd ed., Michigan Publishing, 2026) may renumber relative to the first edition. Verify reading assignments against the current edition before each offering.</w:t>
      </w:r>
    </w:p>
    <w:p w14:paraId="247B9BE3" w14:textId="77777777" w:rsidR="005A2F57" w:rsidRDefault="00000000">
      <w:r>
        <w:pict w14:anchorId="47095E6F">
          <v:rect id="_x0000_i1033" style="width:0;height:1.5pt" o:hralign="center" o:hrstd="t" o:hr="t" fillcolor="#a0a0a0" stroked="f"/>
        </w:pict>
      </w:r>
    </w:p>
    <w:p w14:paraId="351819AC" w14:textId="77777777" w:rsidR="005A2F57" w:rsidRDefault="00000000">
      <w:pPr>
        <w:pStyle w:val="Heading3"/>
        <w:keepNext w:val="0"/>
        <w:keepLines w:val="0"/>
        <w:spacing w:before="280"/>
        <w:rPr>
          <w:b/>
          <w:bCs/>
          <w:color w:val="000000"/>
          <w:sz w:val="26"/>
          <w:szCs w:val="26"/>
        </w:rPr>
      </w:pPr>
      <w:bookmarkStart w:id="31" w:name="_qbushk2wdp5f" w:colFirst="0" w:colLast="0"/>
      <w:bookmarkEnd w:id="31"/>
      <w:r>
        <w:rPr>
          <w:b/>
          <w:bCs/>
          <w:color w:val="000000"/>
          <w:sz w:val="26"/>
          <w:szCs w:val="26"/>
        </w:rPr>
        <w:t xml:space="preserve">I. Compliance Checklist (Daftar </w:t>
      </w:r>
      <w:proofErr w:type="spellStart"/>
      <w:r>
        <w:rPr>
          <w:b/>
          <w:bCs/>
          <w:color w:val="000000"/>
          <w:sz w:val="26"/>
          <w:szCs w:val="26"/>
        </w:rPr>
        <w:t>Periksa</w:t>
      </w:r>
      <w:proofErr w:type="spellEnd"/>
      <w:r>
        <w:rPr>
          <w:b/>
          <w:bCs/>
          <w:color w:val="000000"/>
          <w:sz w:val="26"/>
          <w:szCs w:val="26"/>
        </w:rPr>
        <w:t xml:space="preserve"> </w:t>
      </w:r>
      <w:proofErr w:type="spellStart"/>
      <w:r>
        <w:rPr>
          <w:b/>
          <w:bCs/>
          <w:color w:val="000000"/>
          <w:sz w:val="26"/>
          <w:szCs w:val="26"/>
        </w:rPr>
        <w:t>Kesesuaian</w:t>
      </w:r>
      <w:proofErr w:type="spellEnd"/>
      <w:r>
        <w:rPr>
          <w:b/>
          <w:bCs/>
          <w:color w:val="000000"/>
          <w:sz w:val="26"/>
          <w:szCs w:val="26"/>
        </w:rPr>
        <w:t xml:space="preserve"> RPS)</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
        <w:gridCol w:w="5437"/>
        <w:gridCol w:w="3583"/>
      </w:tblGrid>
      <w:tr w:rsidR="005A2F57" w14:paraId="0B722293" w14:textId="77777777">
        <w:trPr>
          <w:trHeight w:val="515"/>
        </w:trPr>
        <w:tc>
          <w:tcPr>
            <w:tcW w:w="340" w:type="dxa"/>
            <w:tcBorders>
              <w:top w:val="nil"/>
              <w:left w:val="nil"/>
              <w:bottom w:val="nil"/>
              <w:right w:val="nil"/>
            </w:tcBorders>
            <w:tcMar>
              <w:top w:w="100" w:type="dxa"/>
              <w:left w:w="100" w:type="dxa"/>
              <w:bottom w:w="100" w:type="dxa"/>
              <w:right w:w="100" w:type="dxa"/>
            </w:tcMar>
          </w:tcPr>
          <w:p w14:paraId="789DBCE3" w14:textId="77777777" w:rsidR="005A2F57" w:rsidRDefault="00000000">
            <w:pPr>
              <w:jc w:val="center"/>
            </w:pPr>
            <w:r>
              <w:rPr>
                <w:b/>
                <w:bCs/>
              </w:rPr>
              <w:t>#</w:t>
            </w:r>
          </w:p>
        </w:tc>
        <w:tc>
          <w:tcPr>
            <w:tcW w:w="5436" w:type="dxa"/>
            <w:tcBorders>
              <w:top w:val="nil"/>
              <w:left w:val="nil"/>
              <w:bottom w:val="nil"/>
              <w:right w:val="nil"/>
            </w:tcBorders>
            <w:tcMar>
              <w:top w:w="100" w:type="dxa"/>
              <w:left w:w="100" w:type="dxa"/>
              <w:bottom w:w="100" w:type="dxa"/>
              <w:right w:w="100" w:type="dxa"/>
            </w:tcMar>
          </w:tcPr>
          <w:p w14:paraId="566455C3" w14:textId="77777777" w:rsidR="005A2F57" w:rsidRDefault="00000000">
            <w:pPr>
              <w:jc w:val="center"/>
            </w:pPr>
            <w:r>
              <w:rPr>
                <w:b/>
                <w:bCs/>
              </w:rPr>
              <w:t>Required Element (SN-</w:t>
            </w:r>
            <w:proofErr w:type="spellStart"/>
            <w:r>
              <w:rPr>
                <w:b/>
                <w:bCs/>
              </w:rPr>
              <w:t>Dikti</w:t>
            </w:r>
            <w:proofErr w:type="spellEnd"/>
            <w:r>
              <w:rPr>
                <w:b/>
                <w:bCs/>
              </w:rPr>
              <w:t>)</w:t>
            </w:r>
          </w:p>
        </w:tc>
        <w:tc>
          <w:tcPr>
            <w:tcW w:w="3582" w:type="dxa"/>
            <w:tcBorders>
              <w:top w:val="nil"/>
              <w:left w:val="nil"/>
              <w:bottom w:val="nil"/>
              <w:right w:val="nil"/>
            </w:tcBorders>
            <w:tcMar>
              <w:top w:w="100" w:type="dxa"/>
              <w:left w:w="100" w:type="dxa"/>
              <w:bottom w:w="100" w:type="dxa"/>
              <w:right w:w="100" w:type="dxa"/>
            </w:tcMar>
          </w:tcPr>
          <w:p w14:paraId="623AF912" w14:textId="77777777" w:rsidR="005A2F57" w:rsidRDefault="00000000">
            <w:pPr>
              <w:jc w:val="center"/>
            </w:pPr>
            <w:r>
              <w:rPr>
                <w:b/>
                <w:bCs/>
              </w:rPr>
              <w:t>Location</w:t>
            </w:r>
          </w:p>
        </w:tc>
      </w:tr>
      <w:tr w:rsidR="005A2F57" w14:paraId="43EA265B" w14:textId="77777777">
        <w:trPr>
          <w:trHeight w:val="785"/>
        </w:trPr>
        <w:tc>
          <w:tcPr>
            <w:tcW w:w="340" w:type="dxa"/>
            <w:tcBorders>
              <w:top w:val="nil"/>
              <w:left w:val="nil"/>
              <w:bottom w:val="nil"/>
              <w:right w:val="nil"/>
            </w:tcBorders>
            <w:tcMar>
              <w:top w:w="100" w:type="dxa"/>
              <w:left w:w="100" w:type="dxa"/>
              <w:bottom w:w="100" w:type="dxa"/>
              <w:right w:w="100" w:type="dxa"/>
            </w:tcMar>
          </w:tcPr>
          <w:p w14:paraId="34A51E9F" w14:textId="77777777" w:rsidR="005A2F57" w:rsidRDefault="00000000">
            <w:r>
              <w:lastRenderedPageBreak/>
              <w:t>a</w:t>
            </w:r>
          </w:p>
        </w:tc>
        <w:tc>
          <w:tcPr>
            <w:tcW w:w="5436" w:type="dxa"/>
            <w:tcBorders>
              <w:top w:val="nil"/>
              <w:left w:val="nil"/>
              <w:bottom w:val="nil"/>
              <w:right w:val="nil"/>
            </w:tcBorders>
            <w:tcMar>
              <w:top w:w="100" w:type="dxa"/>
              <w:left w:w="100" w:type="dxa"/>
              <w:bottom w:w="100" w:type="dxa"/>
              <w:right w:w="100" w:type="dxa"/>
            </w:tcMar>
          </w:tcPr>
          <w:p w14:paraId="3D947C99" w14:textId="77777777" w:rsidR="005A2F57" w:rsidRDefault="00000000">
            <w:proofErr w:type="spellStart"/>
            <w:r>
              <w:t>Programme</w:t>
            </w:r>
            <w:proofErr w:type="spellEnd"/>
            <w:r>
              <w:t xml:space="preserve"> name, course name and code, semester, credits, instructor names</w:t>
            </w:r>
          </w:p>
        </w:tc>
        <w:tc>
          <w:tcPr>
            <w:tcW w:w="3582" w:type="dxa"/>
            <w:tcBorders>
              <w:top w:val="nil"/>
              <w:left w:val="nil"/>
              <w:bottom w:val="nil"/>
              <w:right w:val="nil"/>
            </w:tcBorders>
            <w:tcMar>
              <w:top w:w="100" w:type="dxa"/>
              <w:left w:w="100" w:type="dxa"/>
              <w:bottom w:w="100" w:type="dxa"/>
              <w:right w:w="100" w:type="dxa"/>
            </w:tcMar>
          </w:tcPr>
          <w:p w14:paraId="047CD453" w14:textId="77777777" w:rsidR="005A2F57" w:rsidRDefault="00000000">
            <w:r>
              <w:t>Syllabus header; Appendix §A</w:t>
            </w:r>
          </w:p>
        </w:tc>
      </w:tr>
      <w:tr w:rsidR="005A2F57" w14:paraId="346222F1" w14:textId="77777777">
        <w:trPr>
          <w:trHeight w:val="515"/>
        </w:trPr>
        <w:tc>
          <w:tcPr>
            <w:tcW w:w="340" w:type="dxa"/>
            <w:tcBorders>
              <w:top w:val="nil"/>
              <w:left w:val="nil"/>
              <w:bottom w:val="nil"/>
              <w:right w:val="nil"/>
            </w:tcBorders>
            <w:tcMar>
              <w:top w:w="100" w:type="dxa"/>
              <w:left w:w="100" w:type="dxa"/>
              <w:bottom w:w="100" w:type="dxa"/>
              <w:right w:w="100" w:type="dxa"/>
            </w:tcMar>
          </w:tcPr>
          <w:p w14:paraId="08CE3F5D" w14:textId="77777777" w:rsidR="005A2F57" w:rsidRDefault="00000000">
            <w:r>
              <w:t>b</w:t>
            </w:r>
          </w:p>
        </w:tc>
        <w:tc>
          <w:tcPr>
            <w:tcW w:w="5436" w:type="dxa"/>
            <w:tcBorders>
              <w:top w:val="nil"/>
              <w:left w:val="nil"/>
              <w:bottom w:val="nil"/>
              <w:right w:val="nil"/>
            </w:tcBorders>
            <w:tcMar>
              <w:top w:w="100" w:type="dxa"/>
              <w:left w:w="100" w:type="dxa"/>
              <w:bottom w:w="100" w:type="dxa"/>
              <w:right w:w="100" w:type="dxa"/>
            </w:tcMar>
          </w:tcPr>
          <w:p w14:paraId="6B617F24" w14:textId="77777777" w:rsidR="005A2F57" w:rsidRDefault="00000000">
            <w:r>
              <w:t>CPL assigned to the course</w:t>
            </w:r>
          </w:p>
        </w:tc>
        <w:tc>
          <w:tcPr>
            <w:tcW w:w="3582" w:type="dxa"/>
            <w:tcBorders>
              <w:top w:val="nil"/>
              <w:left w:val="nil"/>
              <w:bottom w:val="nil"/>
              <w:right w:val="nil"/>
            </w:tcBorders>
            <w:tcMar>
              <w:top w:w="100" w:type="dxa"/>
              <w:left w:w="100" w:type="dxa"/>
              <w:bottom w:w="100" w:type="dxa"/>
              <w:right w:w="100" w:type="dxa"/>
            </w:tcMar>
          </w:tcPr>
          <w:p w14:paraId="1657764D" w14:textId="77777777" w:rsidR="005A2F57" w:rsidRDefault="00000000">
            <w:r>
              <w:t>Appendix §B</w:t>
            </w:r>
          </w:p>
        </w:tc>
      </w:tr>
      <w:tr w:rsidR="005A2F57" w14:paraId="642C1D7B" w14:textId="77777777">
        <w:trPr>
          <w:trHeight w:val="785"/>
        </w:trPr>
        <w:tc>
          <w:tcPr>
            <w:tcW w:w="340" w:type="dxa"/>
            <w:tcBorders>
              <w:top w:val="nil"/>
              <w:left w:val="nil"/>
              <w:bottom w:val="nil"/>
              <w:right w:val="nil"/>
            </w:tcBorders>
            <w:tcMar>
              <w:top w:w="100" w:type="dxa"/>
              <w:left w:w="100" w:type="dxa"/>
              <w:bottom w:w="100" w:type="dxa"/>
              <w:right w:w="100" w:type="dxa"/>
            </w:tcMar>
          </w:tcPr>
          <w:p w14:paraId="33E34F85" w14:textId="77777777" w:rsidR="005A2F57" w:rsidRDefault="00000000">
            <w:r>
              <w:t>c</w:t>
            </w:r>
          </w:p>
        </w:tc>
        <w:tc>
          <w:tcPr>
            <w:tcW w:w="5436" w:type="dxa"/>
            <w:tcBorders>
              <w:top w:val="nil"/>
              <w:left w:val="nil"/>
              <w:bottom w:val="nil"/>
              <w:right w:val="nil"/>
            </w:tcBorders>
            <w:tcMar>
              <w:top w:w="100" w:type="dxa"/>
              <w:left w:w="100" w:type="dxa"/>
              <w:bottom w:w="100" w:type="dxa"/>
              <w:right w:w="100" w:type="dxa"/>
            </w:tcMar>
          </w:tcPr>
          <w:p w14:paraId="326E5E3C" w14:textId="77777777" w:rsidR="005A2F57" w:rsidRDefault="00000000">
            <w:r>
              <w:t>Planned final abilities at each learning stage (CPMK / Sub-CPMK)</w:t>
            </w:r>
          </w:p>
        </w:tc>
        <w:tc>
          <w:tcPr>
            <w:tcW w:w="3582" w:type="dxa"/>
            <w:tcBorders>
              <w:top w:val="nil"/>
              <w:left w:val="nil"/>
              <w:bottom w:val="nil"/>
              <w:right w:val="nil"/>
            </w:tcBorders>
            <w:tcMar>
              <w:top w:w="100" w:type="dxa"/>
              <w:left w:w="100" w:type="dxa"/>
              <w:bottom w:w="100" w:type="dxa"/>
              <w:right w:w="100" w:type="dxa"/>
            </w:tcMar>
          </w:tcPr>
          <w:p w14:paraId="4F21F11F" w14:textId="77777777" w:rsidR="005A2F57" w:rsidRDefault="00000000">
            <w:r>
              <w:t>Syllabus Learning Outcomes; Appendix §C, §D</w:t>
            </w:r>
          </w:p>
        </w:tc>
      </w:tr>
      <w:tr w:rsidR="005A2F57" w14:paraId="232BD389" w14:textId="77777777">
        <w:trPr>
          <w:trHeight w:val="785"/>
        </w:trPr>
        <w:tc>
          <w:tcPr>
            <w:tcW w:w="340" w:type="dxa"/>
            <w:tcBorders>
              <w:top w:val="nil"/>
              <w:left w:val="nil"/>
              <w:bottom w:val="nil"/>
              <w:right w:val="nil"/>
            </w:tcBorders>
            <w:tcMar>
              <w:top w:w="100" w:type="dxa"/>
              <w:left w:w="100" w:type="dxa"/>
              <w:bottom w:w="100" w:type="dxa"/>
              <w:right w:w="100" w:type="dxa"/>
            </w:tcMar>
          </w:tcPr>
          <w:p w14:paraId="0B73F51E" w14:textId="77777777" w:rsidR="005A2F57" w:rsidRDefault="00000000">
            <w:r>
              <w:t>d</w:t>
            </w:r>
          </w:p>
        </w:tc>
        <w:tc>
          <w:tcPr>
            <w:tcW w:w="5436" w:type="dxa"/>
            <w:tcBorders>
              <w:top w:val="nil"/>
              <w:left w:val="nil"/>
              <w:bottom w:val="nil"/>
              <w:right w:val="nil"/>
            </w:tcBorders>
            <w:tcMar>
              <w:top w:w="100" w:type="dxa"/>
              <w:left w:w="100" w:type="dxa"/>
              <w:bottom w:w="100" w:type="dxa"/>
              <w:right w:w="100" w:type="dxa"/>
            </w:tcMar>
          </w:tcPr>
          <w:p w14:paraId="7A8F35EB" w14:textId="77777777" w:rsidR="005A2F57" w:rsidRDefault="00000000">
            <w:r>
              <w:t>Study materials related to the abilities to be attained</w:t>
            </w:r>
          </w:p>
        </w:tc>
        <w:tc>
          <w:tcPr>
            <w:tcW w:w="3582" w:type="dxa"/>
            <w:tcBorders>
              <w:top w:val="nil"/>
              <w:left w:val="nil"/>
              <w:bottom w:val="nil"/>
              <w:right w:val="nil"/>
            </w:tcBorders>
            <w:tcMar>
              <w:top w:w="100" w:type="dxa"/>
              <w:left w:w="100" w:type="dxa"/>
              <w:bottom w:w="100" w:type="dxa"/>
              <w:right w:w="100" w:type="dxa"/>
            </w:tcMar>
          </w:tcPr>
          <w:p w14:paraId="63147726" w14:textId="77777777" w:rsidR="005A2F57" w:rsidRDefault="00000000">
            <w:r>
              <w:t>Syllabus Course Schedule; Appendix §C.3</w:t>
            </w:r>
          </w:p>
        </w:tc>
      </w:tr>
      <w:tr w:rsidR="005A2F57" w14:paraId="072E91E0" w14:textId="77777777">
        <w:trPr>
          <w:trHeight w:val="785"/>
        </w:trPr>
        <w:tc>
          <w:tcPr>
            <w:tcW w:w="340" w:type="dxa"/>
            <w:tcBorders>
              <w:top w:val="nil"/>
              <w:left w:val="nil"/>
              <w:bottom w:val="nil"/>
              <w:right w:val="nil"/>
            </w:tcBorders>
            <w:tcMar>
              <w:top w:w="100" w:type="dxa"/>
              <w:left w:w="100" w:type="dxa"/>
              <w:bottom w:w="100" w:type="dxa"/>
              <w:right w:w="100" w:type="dxa"/>
            </w:tcMar>
          </w:tcPr>
          <w:p w14:paraId="635EE35E" w14:textId="77777777" w:rsidR="005A2F57" w:rsidRDefault="00000000">
            <w:r>
              <w:t>e</w:t>
            </w:r>
          </w:p>
        </w:tc>
        <w:tc>
          <w:tcPr>
            <w:tcW w:w="5436" w:type="dxa"/>
            <w:tcBorders>
              <w:top w:val="nil"/>
              <w:left w:val="nil"/>
              <w:bottom w:val="nil"/>
              <w:right w:val="nil"/>
            </w:tcBorders>
            <w:tcMar>
              <w:top w:w="100" w:type="dxa"/>
              <w:left w:w="100" w:type="dxa"/>
              <w:bottom w:w="100" w:type="dxa"/>
              <w:right w:w="100" w:type="dxa"/>
            </w:tcMar>
          </w:tcPr>
          <w:p w14:paraId="4A457A9E" w14:textId="77777777" w:rsidR="005A2F57" w:rsidRDefault="00000000">
            <w:r>
              <w:t>Learning methods</w:t>
            </w:r>
          </w:p>
        </w:tc>
        <w:tc>
          <w:tcPr>
            <w:tcW w:w="3582" w:type="dxa"/>
            <w:tcBorders>
              <w:top w:val="nil"/>
              <w:left w:val="nil"/>
              <w:bottom w:val="nil"/>
              <w:right w:val="nil"/>
            </w:tcBorders>
            <w:tcMar>
              <w:top w:w="100" w:type="dxa"/>
              <w:left w:w="100" w:type="dxa"/>
              <w:bottom w:w="100" w:type="dxa"/>
              <w:right w:w="100" w:type="dxa"/>
            </w:tcMar>
          </w:tcPr>
          <w:p w14:paraId="667DE7B2" w14:textId="77777777" w:rsidR="005A2F57" w:rsidRDefault="00000000">
            <w:r>
              <w:t>Syllabus Format; Appendix §D header</w:t>
            </w:r>
          </w:p>
        </w:tc>
      </w:tr>
      <w:tr w:rsidR="005A2F57" w14:paraId="64F54F6B" w14:textId="77777777">
        <w:trPr>
          <w:trHeight w:val="515"/>
        </w:trPr>
        <w:tc>
          <w:tcPr>
            <w:tcW w:w="340" w:type="dxa"/>
            <w:tcBorders>
              <w:top w:val="nil"/>
              <w:left w:val="nil"/>
              <w:bottom w:val="nil"/>
              <w:right w:val="nil"/>
            </w:tcBorders>
            <w:tcMar>
              <w:top w:w="100" w:type="dxa"/>
              <w:left w:w="100" w:type="dxa"/>
              <w:bottom w:w="100" w:type="dxa"/>
              <w:right w:w="100" w:type="dxa"/>
            </w:tcMar>
          </w:tcPr>
          <w:p w14:paraId="209EFBAB" w14:textId="77777777" w:rsidR="005A2F57" w:rsidRDefault="00000000">
            <w:r>
              <w:t>f</w:t>
            </w:r>
          </w:p>
        </w:tc>
        <w:tc>
          <w:tcPr>
            <w:tcW w:w="5436" w:type="dxa"/>
            <w:tcBorders>
              <w:top w:val="nil"/>
              <w:left w:val="nil"/>
              <w:bottom w:val="nil"/>
              <w:right w:val="nil"/>
            </w:tcBorders>
            <w:tcMar>
              <w:top w:w="100" w:type="dxa"/>
              <w:left w:w="100" w:type="dxa"/>
              <w:bottom w:w="100" w:type="dxa"/>
              <w:right w:w="100" w:type="dxa"/>
            </w:tcMar>
          </w:tcPr>
          <w:p w14:paraId="0E2998EE" w14:textId="77777777" w:rsidR="005A2F57" w:rsidRDefault="00000000">
            <w:r>
              <w:t>Time allocated at each learning stage</w:t>
            </w:r>
          </w:p>
        </w:tc>
        <w:tc>
          <w:tcPr>
            <w:tcW w:w="3582" w:type="dxa"/>
            <w:tcBorders>
              <w:top w:val="nil"/>
              <w:left w:val="nil"/>
              <w:bottom w:val="nil"/>
              <w:right w:val="nil"/>
            </w:tcBorders>
            <w:tcMar>
              <w:top w:w="100" w:type="dxa"/>
              <w:left w:w="100" w:type="dxa"/>
              <w:bottom w:w="100" w:type="dxa"/>
              <w:right w:w="100" w:type="dxa"/>
            </w:tcMar>
          </w:tcPr>
          <w:p w14:paraId="6CDC92B6" w14:textId="77777777" w:rsidR="005A2F57" w:rsidRDefault="00000000">
            <w:r>
              <w:t>Syllabus Format; Appendix §E.4</w:t>
            </w:r>
          </w:p>
        </w:tc>
      </w:tr>
      <w:tr w:rsidR="005A2F57" w14:paraId="56EE176B" w14:textId="77777777">
        <w:trPr>
          <w:trHeight w:val="515"/>
        </w:trPr>
        <w:tc>
          <w:tcPr>
            <w:tcW w:w="340" w:type="dxa"/>
            <w:tcBorders>
              <w:top w:val="nil"/>
              <w:left w:val="nil"/>
              <w:bottom w:val="nil"/>
              <w:right w:val="nil"/>
            </w:tcBorders>
            <w:tcMar>
              <w:top w:w="100" w:type="dxa"/>
              <w:left w:w="100" w:type="dxa"/>
              <w:bottom w:w="100" w:type="dxa"/>
              <w:right w:w="100" w:type="dxa"/>
            </w:tcMar>
          </w:tcPr>
          <w:p w14:paraId="31F4AD17" w14:textId="77777777" w:rsidR="005A2F57" w:rsidRDefault="00000000">
            <w:r>
              <w:t>g</w:t>
            </w:r>
          </w:p>
        </w:tc>
        <w:tc>
          <w:tcPr>
            <w:tcW w:w="5436" w:type="dxa"/>
            <w:tcBorders>
              <w:top w:val="nil"/>
              <w:left w:val="nil"/>
              <w:bottom w:val="nil"/>
              <w:right w:val="nil"/>
            </w:tcBorders>
            <w:tcMar>
              <w:top w:w="100" w:type="dxa"/>
              <w:left w:w="100" w:type="dxa"/>
              <w:bottom w:w="100" w:type="dxa"/>
              <w:right w:w="100" w:type="dxa"/>
            </w:tcMar>
          </w:tcPr>
          <w:p w14:paraId="12A11071" w14:textId="77777777" w:rsidR="005A2F57" w:rsidRDefault="00000000">
            <w:r>
              <w:t>Student learning experience as task descriptions</w:t>
            </w:r>
          </w:p>
        </w:tc>
        <w:tc>
          <w:tcPr>
            <w:tcW w:w="3582" w:type="dxa"/>
            <w:tcBorders>
              <w:top w:val="nil"/>
              <w:left w:val="nil"/>
              <w:bottom w:val="nil"/>
              <w:right w:val="nil"/>
            </w:tcBorders>
            <w:tcMar>
              <w:top w:w="100" w:type="dxa"/>
              <w:left w:w="100" w:type="dxa"/>
              <w:bottom w:w="100" w:type="dxa"/>
              <w:right w:w="100" w:type="dxa"/>
            </w:tcMar>
          </w:tcPr>
          <w:p w14:paraId="480084A9" w14:textId="77777777" w:rsidR="005A2F57" w:rsidRDefault="00000000">
            <w:r>
              <w:t>Appendix §E</w:t>
            </w:r>
          </w:p>
        </w:tc>
      </w:tr>
      <w:tr w:rsidR="005A2F57" w14:paraId="694E5F6B" w14:textId="77777777">
        <w:trPr>
          <w:trHeight w:val="785"/>
        </w:trPr>
        <w:tc>
          <w:tcPr>
            <w:tcW w:w="340" w:type="dxa"/>
            <w:tcBorders>
              <w:top w:val="nil"/>
              <w:left w:val="nil"/>
              <w:bottom w:val="nil"/>
              <w:right w:val="nil"/>
            </w:tcBorders>
            <w:tcMar>
              <w:top w:w="100" w:type="dxa"/>
              <w:left w:w="100" w:type="dxa"/>
              <w:bottom w:w="100" w:type="dxa"/>
              <w:right w:w="100" w:type="dxa"/>
            </w:tcMar>
          </w:tcPr>
          <w:p w14:paraId="07053D6A" w14:textId="77777777" w:rsidR="005A2F57" w:rsidRDefault="00000000">
            <w:r>
              <w:t>h</w:t>
            </w:r>
          </w:p>
        </w:tc>
        <w:tc>
          <w:tcPr>
            <w:tcW w:w="5436" w:type="dxa"/>
            <w:tcBorders>
              <w:top w:val="nil"/>
              <w:left w:val="nil"/>
              <w:bottom w:val="nil"/>
              <w:right w:val="nil"/>
            </w:tcBorders>
            <w:tcMar>
              <w:top w:w="100" w:type="dxa"/>
              <w:left w:w="100" w:type="dxa"/>
              <w:bottom w:w="100" w:type="dxa"/>
              <w:right w:w="100" w:type="dxa"/>
            </w:tcMar>
          </w:tcPr>
          <w:p w14:paraId="6F11C14E" w14:textId="77777777" w:rsidR="005A2F57" w:rsidRDefault="00000000">
            <w:r>
              <w:t>Assessment criteria, indicators, and weights</w:t>
            </w:r>
          </w:p>
        </w:tc>
        <w:tc>
          <w:tcPr>
            <w:tcW w:w="3582" w:type="dxa"/>
            <w:tcBorders>
              <w:top w:val="nil"/>
              <w:left w:val="nil"/>
              <w:bottom w:val="nil"/>
              <w:right w:val="nil"/>
            </w:tcBorders>
            <w:tcMar>
              <w:top w:w="100" w:type="dxa"/>
              <w:left w:w="100" w:type="dxa"/>
              <w:bottom w:w="100" w:type="dxa"/>
              <w:right w:w="100" w:type="dxa"/>
            </w:tcMar>
          </w:tcPr>
          <w:p w14:paraId="1731B736" w14:textId="77777777" w:rsidR="005A2F57" w:rsidRDefault="00000000">
            <w:r>
              <w:t>Syllabus Grading; Appendix §D, §F, §G</w:t>
            </w:r>
          </w:p>
        </w:tc>
      </w:tr>
      <w:tr w:rsidR="005A2F57" w14:paraId="66CE6AE1" w14:textId="77777777">
        <w:trPr>
          <w:trHeight w:val="515"/>
        </w:trPr>
        <w:tc>
          <w:tcPr>
            <w:tcW w:w="340" w:type="dxa"/>
            <w:tcBorders>
              <w:top w:val="nil"/>
              <w:left w:val="nil"/>
              <w:bottom w:val="nil"/>
              <w:right w:val="nil"/>
            </w:tcBorders>
            <w:tcMar>
              <w:top w:w="100" w:type="dxa"/>
              <w:left w:w="100" w:type="dxa"/>
              <w:bottom w:w="100" w:type="dxa"/>
              <w:right w:w="100" w:type="dxa"/>
            </w:tcMar>
          </w:tcPr>
          <w:p w14:paraId="7EAF6CAD" w14:textId="77777777" w:rsidR="005A2F57" w:rsidRDefault="00000000">
            <w:proofErr w:type="spellStart"/>
            <w:r>
              <w:t>i</w:t>
            </w:r>
            <w:proofErr w:type="spellEnd"/>
          </w:p>
        </w:tc>
        <w:tc>
          <w:tcPr>
            <w:tcW w:w="5436" w:type="dxa"/>
            <w:tcBorders>
              <w:top w:val="nil"/>
              <w:left w:val="nil"/>
              <w:bottom w:val="nil"/>
              <w:right w:val="nil"/>
            </w:tcBorders>
            <w:tcMar>
              <w:top w:w="100" w:type="dxa"/>
              <w:left w:w="100" w:type="dxa"/>
              <w:bottom w:w="100" w:type="dxa"/>
              <w:right w:w="100" w:type="dxa"/>
            </w:tcMar>
          </w:tcPr>
          <w:p w14:paraId="2AE91CC3" w14:textId="77777777" w:rsidR="005A2F57" w:rsidRDefault="00000000">
            <w:r>
              <w:t>List of references used</w:t>
            </w:r>
          </w:p>
        </w:tc>
        <w:tc>
          <w:tcPr>
            <w:tcW w:w="3582" w:type="dxa"/>
            <w:tcBorders>
              <w:top w:val="nil"/>
              <w:left w:val="nil"/>
              <w:bottom w:val="nil"/>
              <w:right w:val="nil"/>
            </w:tcBorders>
            <w:tcMar>
              <w:top w:w="100" w:type="dxa"/>
              <w:left w:w="100" w:type="dxa"/>
              <w:bottom w:w="100" w:type="dxa"/>
              <w:right w:w="100" w:type="dxa"/>
            </w:tcMar>
          </w:tcPr>
          <w:p w14:paraId="4C013EAE" w14:textId="77777777" w:rsidR="005A2F57" w:rsidRDefault="00000000">
            <w:r>
              <w:t>Syllabus References</w:t>
            </w:r>
          </w:p>
        </w:tc>
      </w:tr>
    </w:tbl>
    <w:p w14:paraId="17E7397E" w14:textId="77777777" w:rsidR="005A2F57" w:rsidRDefault="005A2F57"/>
    <w:sectPr w:rsidR="005A2F5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E7701" w14:textId="77777777" w:rsidR="00EC168F" w:rsidRDefault="00EC168F">
      <w:pPr>
        <w:spacing w:line="240" w:lineRule="auto"/>
      </w:pPr>
      <w:r>
        <w:separator/>
      </w:r>
    </w:p>
  </w:endnote>
  <w:endnote w:type="continuationSeparator" w:id="0">
    <w:p w14:paraId="3F70C41E" w14:textId="77777777" w:rsidR="00EC168F" w:rsidRDefault="00EC16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4F840703-E358-4017-8246-2162F8338319}"/>
    <w:embedBold r:id="rId2" w:fontKey="{DF7675E6-35F1-45B0-9012-3DECEE989087}"/>
    <w:embedItalic r:id="rId3" w:fontKey="{A2A30EAF-A6B2-4102-B684-75EA775506F2}"/>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80434133-F91E-4BC7-9784-3EC170977E0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625B6907-E9CF-4EFC-A7E6-BD70FA69AD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CAB5" w14:textId="77777777" w:rsidR="005A2F57" w:rsidRDefault="00000000">
    <w:pPr>
      <w:jc w:val="right"/>
    </w:pPr>
    <w:r>
      <w:fldChar w:fldCharType="begin"/>
    </w:r>
    <w:r>
      <w:instrText>PAGE</w:instrText>
    </w:r>
    <w:r>
      <w:fldChar w:fldCharType="separate"/>
    </w:r>
    <w:r w:rsidR="004072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91A2" w14:textId="77777777" w:rsidR="00EC168F" w:rsidRDefault="00EC168F">
      <w:pPr>
        <w:spacing w:line="240" w:lineRule="auto"/>
      </w:pPr>
      <w:r>
        <w:separator/>
      </w:r>
    </w:p>
  </w:footnote>
  <w:footnote w:type="continuationSeparator" w:id="0">
    <w:p w14:paraId="6772460D" w14:textId="77777777" w:rsidR="00EC168F" w:rsidRDefault="00EC16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74CE" w14:textId="77777777" w:rsidR="005A2F57" w:rsidRDefault="005A2F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863"/>
    <w:multiLevelType w:val="multilevel"/>
    <w:tmpl w:val="8764A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1C4A2E"/>
    <w:multiLevelType w:val="multilevel"/>
    <w:tmpl w:val="A7E6D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AC0E6B"/>
    <w:multiLevelType w:val="multilevel"/>
    <w:tmpl w:val="AEBAA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16779C6"/>
    <w:multiLevelType w:val="multilevel"/>
    <w:tmpl w:val="02585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363330"/>
    <w:multiLevelType w:val="multilevel"/>
    <w:tmpl w:val="F0EAD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8567DA"/>
    <w:multiLevelType w:val="multilevel"/>
    <w:tmpl w:val="DE142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9E10F2"/>
    <w:multiLevelType w:val="multilevel"/>
    <w:tmpl w:val="900EF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615C69"/>
    <w:multiLevelType w:val="multilevel"/>
    <w:tmpl w:val="C6A8C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5DD1283"/>
    <w:multiLevelType w:val="multilevel"/>
    <w:tmpl w:val="D994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8844141">
    <w:abstractNumId w:val="1"/>
  </w:num>
  <w:num w:numId="2" w16cid:durableId="60056786">
    <w:abstractNumId w:val="2"/>
  </w:num>
  <w:num w:numId="3" w16cid:durableId="1916351400">
    <w:abstractNumId w:val="8"/>
  </w:num>
  <w:num w:numId="4" w16cid:durableId="265696707">
    <w:abstractNumId w:val="6"/>
  </w:num>
  <w:num w:numId="5" w16cid:durableId="1258322759">
    <w:abstractNumId w:val="4"/>
  </w:num>
  <w:num w:numId="6" w16cid:durableId="947783906">
    <w:abstractNumId w:val="0"/>
  </w:num>
  <w:num w:numId="7" w16cid:durableId="1224297389">
    <w:abstractNumId w:val="3"/>
  </w:num>
  <w:num w:numId="8" w16cid:durableId="1913350904">
    <w:abstractNumId w:val="7"/>
  </w:num>
  <w:num w:numId="9" w16cid:durableId="1389064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F57"/>
    <w:rsid w:val="00153F91"/>
    <w:rsid w:val="004072EB"/>
    <w:rsid w:val="005A2F57"/>
    <w:rsid w:val="00A93E39"/>
    <w:rsid w:val="00EC168F"/>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3F92"/>
  <w15:docId w15:val="{E1B1D1EE-5958-46DE-AEC2-C540917B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character" w:styleId="Hyperlink">
    <w:name w:val="Hyperlink"/>
    <w:basedOn w:val="DefaultParagraphFont"/>
    <w:uiPriority w:val="99"/>
    <w:unhideWhenUsed/>
    <w:rsid w:val="004072EB"/>
    <w:rPr>
      <w:color w:val="0000FF" w:themeColor="hyperlink"/>
      <w:u w:val="single"/>
    </w:rPr>
  </w:style>
  <w:style w:type="character" w:styleId="UnresolvedMention">
    <w:name w:val="Unresolved Mention"/>
    <w:basedOn w:val="DefaultParagraphFont"/>
    <w:uiPriority w:val="99"/>
    <w:semiHidden/>
    <w:unhideWhenUsed/>
    <w:rsid w:val="00407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aufik.edy@uiii.ac.id" TargetMode="External"/><Relationship Id="rId13" Type="http://schemas.openxmlformats.org/officeDocument/2006/relationships/hyperlink" Target="https://mml-book.github.io/" TargetMode="External"/><Relationship Id="rId18" Type="http://schemas.openxmlformats.org/officeDocument/2006/relationships/hyperlink" Target="https://openstax.org/details/books/calculus-volume-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eb.stanford.edu/~boyd/vmls/" TargetMode="External"/><Relationship Id="rId17" Type="http://schemas.openxmlformats.org/officeDocument/2006/relationships/hyperlink" Target="https://openstax.org/details/books/algebra-and-trigonometry-2e" TargetMode="External"/><Relationship Id="rId2" Type="http://schemas.openxmlformats.org/officeDocument/2006/relationships/styles" Target="styles.xml"/><Relationship Id="rId16" Type="http://schemas.openxmlformats.org/officeDocument/2006/relationships/hyperlink" Target="https://probability4datascience.com/" TargetMode="External"/><Relationship Id="rId20" Type="http://schemas.openxmlformats.org/officeDocument/2006/relationships/hyperlink" Target="https://openstax.org/details/books/introductory-statistics-2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stanford.edu/~boyd/vmls/" TargetMode="External"/><Relationship Id="rId5" Type="http://schemas.openxmlformats.org/officeDocument/2006/relationships/footnotes" Target="footnotes.xml"/><Relationship Id="rId15" Type="http://schemas.openxmlformats.org/officeDocument/2006/relationships/hyperlink" Target="https://probability4datascience.com/" TargetMode="External"/><Relationship Id="rId10" Type="http://schemas.openxmlformats.org/officeDocument/2006/relationships/footer" Target="footer1.xml"/><Relationship Id="rId19" Type="http://schemas.openxmlformats.org/officeDocument/2006/relationships/hyperlink" Target="https://openstax.org/details/books/calculus-volume-1"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mml-book.github.io/"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4015</Words>
  <Characters>22888</Characters>
  <Application>Microsoft Office Word</Application>
  <DocSecurity>0</DocSecurity>
  <Lines>190</Lines>
  <Paragraphs>53</Paragraphs>
  <ScaleCrop>false</ScaleCrop>
  <Company/>
  <LinksUpToDate>false</LinksUpToDate>
  <CharactersWithSpaces>26850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Taufik Sutanto</cp:lastModifiedBy>
  <cp:revision>3</cp:revision>
  <dcterms:created xsi:type="dcterms:W3CDTF">2026-09-01T06:19:00Z</dcterms:created>
  <dcterms:modified xsi:type="dcterms:W3CDTF">2026-09-01T06:26:00Z</dcterms:modified>
</cp:coreProperties>
</file>