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u w:val="single"/>
          <w:rtl w:val="0"/>
        </w:rPr>
        <w:t xml:space="preserve">Question:</w:t>
      </w:r>
      <w:r w:rsidDel="00000000" w:rsidR="00000000" w:rsidRPr="00000000">
        <w:rPr>
          <w:b w:val="1"/>
          <w:rtl w:val="0"/>
        </w:rPr>
        <w:t xml:space="preserve"> </w:t>
      </w:r>
      <w:r w:rsidDel="00000000" w:rsidR="00000000" w:rsidRPr="00000000">
        <w:rPr>
          <w:rtl w:val="0"/>
        </w:rPr>
        <w:t xml:space="preserve">You are given an array where each index contains an integer value. Your task is to find the highest number of times the same value appears consecutively in the array. Consecutive occurrences mean the same number appears in </w:t>
      </w:r>
      <w:r w:rsidDel="00000000" w:rsidR="00000000" w:rsidRPr="00000000">
        <w:rPr>
          <w:b w:val="1"/>
          <w:rtl w:val="0"/>
        </w:rPr>
        <w:t xml:space="preserve">adjacent indices</w:t>
      </w:r>
      <w:r w:rsidDel="00000000" w:rsidR="00000000" w:rsidRPr="00000000">
        <w:rPr>
          <w:rtl w:val="0"/>
        </w:rPr>
        <w:t xml:space="preserve"> one after another.</w:t>
      </w:r>
    </w:p>
    <w:p w:rsidR="00000000" w:rsidDel="00000000" w:rsidP="00000000" w:rsidRDefault="00000000" w:rsidRPr="00000000" w14:paraId="00000002">
      <w:pPr>
        <w:rPr>
          <w:b w:val="1"/>
        </w:rPr>
      </w:pPr>
      <w:r w:rsidDel="00000000" w:rsidR="00000000" w:rsidRPr="00000000">
        <w:rPr>
          <w:rtl w:val="0"/>
        </w:rPr>
        <w:t xml:space="preserve">Write a function </w:t>
      </w:r>
      <w:r w:rsidDel="00000000" w:rsidR="00000000" w:rsidRPr="00000000">
        <w:rPr>
          <w:rFonts w:ascii="Consolas" w:cs="Consolas" w:eastAsia="Consolas" w:hAnsi="Consolas"/>
          <w:b w:val="1"/>
          <w:rtl w:val="0"/>
        </w:rPr>
        <w:t xml:space="preserve">getMaxConsecutiveOccurrence(array)</w:t>
      </w:r>
      <w:r w:rsidDel="00000000" w:rsidR="00000000" w:rsidRPr="00000000">
        <w:rPr>
          <w:rtl w:val="0"/>
        </w:rPr>
        <w:t xml:space="preserve"> that takes in an array and returns an integer representing the maximum count of consecutive elements that appear in the list.</w:t>
      </w:r>
      <w:r w:rsidDel="00000000" w:rsidR="00000000" w:rsidRPr="00000000">
        <w:rPr>
          <w:rtl w:val="0"/>
        </w:rPr>
      </w:r>
    </w:p>
    <w:sdt>
      <w:sdtPr>
        <w:lock w:val="contentLocked"/>
        <w:tag w:val="goog_rdk_1"/>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arr = </w:t>
                </w:r>
              </w:p>
              <w:sdt>
                <w:sdtPr>
                  <w:lock w:val="contentLocked"/>
                  <w:tag w:val="goog_rdk_0"/>
                </w:sdtPr>
                <w:sdtContent>
                  <w:tbl>
                    <w:tblPr>
                      <w:tblStyle w:val="Table2"/>
                      <w:tblW w:w="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25"/>
                      <w:gridCol w:w="525"/>
                      <w:gridCol w:w="525"/>
                      <w:gridCol w:w="525"/>
                      <w:gridCol w:w="525"/>
                      <w:gridCol w:w="525"/>
                      <w:tblGridChange w:id="0">
                        <w:tblGrid>
                          <w:gridCol w:w="540"/>
                          <w:gridCol w:w="525"/>
                          <w:gridCol w:w="525"/>
                          <w:gridCol w:w="525"/>
                          <w:gridCol w:w="525"/>
                          <w:gridCol w:w="52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sdtContent>
              </w:sdt>
              <w:p w:rsidR="00000000" w:rsidDel="00000000" w:rsidP="00000000" w:rsidRDefault="00000000" w:rsidRPr="00000000" w14:paraId="0000000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3</w:t>
                </w:r>
              </w:p>
            </w:tc>
          </w:tr>
        </w:tbl>
      </w:sdtContent>
    </w:sdt>
    <w:p w:rsidR="00000000" w:rsidDel="00000000" w:rsidP="00000000" w:rsidRDefault="00000000" w:rsidRPr="00000000" w14:paraId="0000000F">
      <w:pPr>
        <w:rPr>
          <w:b w:val="1"/>
        </w:rPr>
      </w:pPr>
      <w:r w:rsidDel="00000000" w:rsidR="00000000" w:rsidRPr="00000000">
        <w:rPr>
          <w:b w:val="1"/>
          <w:rtl w:val="0"/>
        </w:rPr>
        <w:t xml:space="preserve">Explanation:</w:t>
      </w:r>
      <w:r w:rsidDel="00000000" w:rsidR="00000000" w:rsidRPr="00000000">
        <w:rPr>
          <w:rtl w:val="0"/>
        </w:rPr>
        <w:t xml:space="preserve"> The output is 3 because the maximum number of consecutive occurrences is 3 (for the element 4).</w:t>
      </w:r>
      <w:r w:rsidDel="00000000" w:rsidR="00000000" w:rsidRPr="00000000">
        <w:rPr>
          <w:rtl w:val="0"/>
        </w:rPr>
      </w:r>
    </w:p>
    <w:sdt>
      <w:sdtPr>
        <w:lock w:val="contentLocked"/>
        <w:tag w:val="goog_rdk_3"/>
      </w:sdtPr>
      <w:sdtContent>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arr = </w:t>
                </w:r>
              </w:p>
              <w:sdt>
                <w:sdtPr>
                  <w:lock w:val="contentLocked"/>
                  <w:tag w:val="goog_rdk_2"/>
                </w:sdtPr>
                <w:sdtContent>
                  <w:tbl>
                    <w:tblPr>
                      <w:tblStyle w:val="Table4"/>
                      <w:tblW w:w="2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690"/>
                      <w:gridCol w:w="690"/>
                      <w:gridCol w:w="675"/>
                      <w:tblGridChange w:id="0">
                        <w:tblGrid>
                          <w:gridCol w:w="690"/>
                          <w:gridCol w:w="690"/>
                          <w:gridCol w:w="690"/>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bl>
                </w:sdtContent>
              </w:sdt>
              <w:p w:rsidR="00000000" w:rsidDel="00000000" w:rsidP="00000000" w:rsidRDefault="00000000" w:rsidRPr="00000000" w14:paraId="0000001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1</w:t>
                </w:r>
              </w:p>
            </w:tc>
          </w:tr>
        </w:tbl>
      </w:sdtContent>
    </w:sdt>
    <w:p w:rsidR="00000000" w:rsidDel="00000000" w:rsidP="00000000" w:rsidRDefault="00000000" w:rsidRPr="00000000" w14:paraId="00000019">
      <w:pPr>
        <w:rPr>
          <w:b w:val="1"/>
        </w:rPr>
      </w:pPr>
      <w:r w:rsidDel="00000000" w:rsidR="00000000" w:rsidRPr="00000000">
        <w:rPr>
          <w:b w:val="1"/>
          <w:rtl w:val="0"/>
        </w:rPr>
        <w:t xml:space="preserve">Explanation:</w:t>
      </w:r>
      <w:r w:rsidDel="00000000" w:rsidR="00000000" w:rsidRPr="00000000">
        <w:rPr>
          <w:rtl w:val="0"/>
        </w:rPr>
        <w:t xml:space="preserve"> All elements are unique, so the maximum consecutive occurrence is 1.</w:t>
      </w: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Question:</w:t>
      </w:r>
      <w:r w:rsidDel="00000000" w:rsidR="00000000" w:rsidRPr="00000000">
        <w:rPr>
          <w:b w:val="1"/>
          <w:rtl w:val="0"/>
        </w:rPr>
        <w:t xml:space="preserve"> </w:t>
      </w:r>
      <w:r w:rsidDel="00000000" w:rsidR="00000000" w:rsidRPr="00000000">
        <w:rPr>
          <w:rtl w:val="0"/>
        </w:rPr>
        <w:t xml:space="preserve">You are given a singly linked list where each node contains an integer value. Your task is to find the highest number of times the same value appears consecutively in the list. Consecutive occurrences mean the same number appears in </w:t>
      </w:r>
      <w:r w:rsidDel="00000000" w:rsidR="00000000" w:rsidRPr="00000000">
        <w:rPr>
          <w:b w:val="1"/>
          <w:rtl w:val="0"/>
        </w:rPr>
        <w:t xml:space="preserve">adjacent nodes</w:t>
      </w:r>
      <w:r w:rsidDel="00000000" w:rsidR="00000000" w:rsidRPr="00000000">
        <w:rPr>
          <w:rtl w:val="0"/>
        </w:rPr>
        <w:t xml:space="preserve"> one after another.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Write a function </w:t>
      </w:r>
      <w:r w:rsidDel="00000000" w:rsidR="00000000" w:rsidRPr="00000000">
        <w:rPr>
          <w:rFonts w:ascii="Consolas" w:cs="Consolas" w:eastAsia="Consolas" w:hAnsi="Consolas"/>
          <w:b w:val="1"/>
          <w:rtl w:val="0"/>
        </w:rPr>
        <w:t xml:space="preserve">getMaxConsecutiveOccurrence(LinkedList)</w:t>
      </w:r>
      <w:r w:rsidDel="00000000" w:rsidR="00000000" w:rsidRPr="00000000">
        <w:rPr>
          <w:rtl w:val="0"/>
        </w:rPr>
        <w:t xml:space="preserve"> that takes in a linked list and returns an integer representing the maximum count of consecutive elements that appear in the list.</w:t>
      </w:r>
    </w:p>
    <w:p w:rsidR="00000000" w:rsidDel="00000000" w:rsidP="00000000" w:rsidRDefault="00000000" w:rsidRPr="00000000" w14:paraId="0000001E">
      <w:pPr>
        <w:rPr>
          <w:b w:val="1"/>
        </w:rPr>
      </w:pPr>
      <w:r w:rsidDel="00000000" w:rsidR="00000000" w:rsidRPr="00000000">
        <w:rPr>
          <w:rtl w:val="0"/>
        </w:rPr>
      </w:r>
    </w:p>
    <w:sdt>
      <w:sdtPr>
        <w:lock w:val="contentLocked"/>
        <w:tag w:val="goog_rdk_4"/>
      </w:sdtPr>
      <w:sdtContent>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LL = 1 -&gt; 1 -&gt; </w:t>
                </w:r>
                <w:r w:rsidDel="00000000" w:rsidR="00000000" w:rsidRPr="00000000">
                  <w:rPr>
                    <w:b w:val="1"/>
                    <w:sz w:val="24"/>
                    <w:szCs w:val="24"/>
                    <w:rtl w:val="0"/>
                  </w:rPr>
                  <w:t xml:space="preserve">4 -&gt; 4 -&gt; 4 </w:t>
                </w:r>
                <w:r w:rsidDel="00000000" w:rsidR="00000000" w:rsidRPr="00000000">
                  <w:rPr>
                    <w:rtl w:val="0"/>
                  </w:rPr>
                  <w:t xml:space="preserve">-&gt; 2 -&gt;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3</w:t>
                </w:r>
              </w:p>
            </w:tc>
          </w:tr>
        </w:tbl>
      </w:sdtContent>
    </w:sdt>
    <w:p w:rsidR="00000000" w:rsidDel="00000000" w:rsidP="00000000" w:rsidRDefault="00000000" w:rsidRPr="00000000" w14:paraId="00000023">
      <w:pPr>
        <w:rPr>
          <w:b w:val="1"/>
        </w:rPr>
      </w:pPr>
      <w:r w:rsidDel="00000000" w:rsidR="00000000" w:rsidRPr="00000000">
        <w:rPr>
          <w:b w:val="1"/>
          <w:rtl w:val="0"/>
        </w:rPr>
        <w:t xml:space="preserve">Explanation:</w:t>
      </w:r>
      <w:r w:rsidDel="00000000" w:rsidR="00000000" w:rsidRPr="00000000">
        <w:rPr>
          <w:rtl w:val="0"/>
        </w:rPr>
        <w:t xml:space="preserve"> The output is 3 because the maximum number of consecutive occurrences is 3 (for the element 4).</w:t>
      </w:r>
      <w:r w:rsidDel="00000000" w:rsidR="00000000" w:rsidRPr="00000000">
        <w:rPr>
          <w:rtl w:val="0"/>
        </w:rPr>
      </w:r>
    </w:p>
    <w:sdt>
      <w:sdtPr>
        <w:lock w:val="contentLocked"/>
        <w:tag w:val="goog_rdk_5"/>
      </w:sdtPr>
      <w:sdtContent>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Sample Output</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LL = 1 -&gt; 2 -&gt; 3 -&gt;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1</w:t>
                </w:r>
              </w:p>
            </w:tc>
          </w:tr>
        </w:tbl>
      </w:sdtContent>
    </w:sdt>
    <w:p w:rsidR="00000000" w:rsidDel="00000000" w:rsidP="00000000" w:rsidRDefault="00000000" w:rsidRPr="00000000" w14:paraId="00000028">
      <w:pPr>
        <w:rPr>
          <w:b w:val="1"/>
        </w:rPr>
      </w:pPr>
      <w:r w:rsidDel="00000000" w:rsidR="00000000" w:rsidRPr="00000000">
        <w:rPr>
          <w:b w:val="1"/>
          <w:rtl w:val="0"/>
        </w:rPr>
        <w:t xml:space="preserve">Explanation:</w:t>
      </w:r>
      <w:r w:rsidDel="00000000" w:rsidR="00000000" w:rsidRPr="00000000">
        <w:rPr>
          <w:rtl w:val="0"/>
        </w:rPr>
        <w:t xml:space="preserve"> All elements are unique, so the maximum consecutive occurrence is 1.</w:t>
      </w:r>
      <w:r w:rsidDel="00000000" w:rsidR="00000000" w:rsidRPr="00000000">
        <w:rPr>
          <w:rtl w:val="0"/>
        </w:rPr>
      </w:r>
    </w:p>
    <w:sdt>
      <w:sdtPr>
        <w:lock w:val="contentLocked"/>
        <w:tag w:val="goog_rdk_6"/>
      </w:sdtPr>
      <w:sdtContent>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You can assume a nodeAT() function/method is already implemented; this method/function has one parameter which is the </w:t>
                </w:r>
                <w:r w:rsidDel="00000000" w:rsidR="00000000" w:rsidRPr="00000000">
                  <w:rPr>
                    <w:rFonts w:ascii="Consolas" w:cs="Consolas" w:eastAsia="Consolas" w:hAnsi="Consolas"/>
                    <w:b w:val="1"/>
                    <w:rtl w:val="0"/>
                  </w:rPr>
                  <w:t xml:space="preserve">index</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returns the reference of the node at that index</w:t>
                </w:r>
                <w:r w:rsidDel="00000000" w:rsidR="00000000" w:rsidRPr="00000000">
                  <w:rPr>
                    <w:rFonts w:ascii="Consolas" w:cs="Consolas" w:eastAsia="Consolas" w:hAnsi="Consolas"/>
                    <w:rtl w:val="0"/>
                  </w:rPr>
                  <w:t xml:space="preserve">. You can call this method/function while solving this task.</w:t>
                </w:r>
              </w:p>
            </w:tc>
          </w:tr>
        </w:tbl>
      </w:sdtContent>
    </w:sdt>
    <w:p w:rsidR="00000000" w:rsidDel="00000000" w:rsidP="00000000" w:rsidRDefault="00000000" w:rsidRPr="00000000" w14:paraId="0000002A">
      <w:pPr>
        <w:rPr>
          <w:b w:val="1"/>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C">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2D">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E">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F">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3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32">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33">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3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MlUTAFiOw3W8HNJ2oaZ/8ZTjA==">CgMxLjAaHwoBMBIaChgICVIUChJ0YWJsZS5oNzIybjR0ZHFhdDgaHwoBMRIaChgICVIUChJ0YWJsZS5pbWEwZDBwdXk4NDYaHwoBMhIaChgICVIUChJ0YWJsZS5weDFsdWt6NjV2d2caHwoBMxIaChgICVIUChJ0YWJsZS50ZHV6NzVoM2lqb3EaHwoBNBIaChgICVIUChJ0YWJsZS5mZzFsZTVwYmFrODQaHwoBNRIaChgICVIUChJ0YWJsZS5kMTlrOWUydHZ6emcaHwoBNhIaChgICVIUChJ0YWJsZS5uMjI0amdlMmRwb2M4AHIhMTgzbjRXRzZkMVhvbDV5RVRsRjQ1dDZRWk82UGVKdl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