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PACUS 3D — ESPECIFICAÇÃO COMPLETA</w:t>
      </w:r>
    </w:p>
    <w:p>
      <w:pPr>
        <w:jc w:val="center"/>
      </w:pPr>
      <w:r>
        <w:rPr>
          <w:i/>
          <w:sz w:val="22"/>
        </w:rPr>
        <w:t>Documento de conceito, modelagem, animação e integração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706e1e-5b40-4068-8053-431cf8889b0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Imagem de referência visual do personagem PACUS.</w:t>
      </w:r>
    </w:p>
    <w:p>
      <w:pPr>
        <w:pStyle w:val="Heading1"/>
      </w:pPr>
      <w:r>
        <w:t>1. Objetivo do projeto</w:t>
      </w:r>
    </w:p>
    <w:p>
      <w:r>
        <w:t>Transformar o PACUS apresentado na imagem de referência em um personagem 3D interativo, mantendo a identidade visual do personagem e permitindo que ele se mova, gire, olhe para o usuário, mude de expressão e reaja a interações. O personagem deve ser preparado para uso em aplicações web e, posteriormente, em aplicativos.</w:t>
      </w:r>
    </w:p>
    <w:p>
      <w:pPr>
        <w:pStyle w:val="Heading1"/>
      </w:pPr>
      <w:r>
        <w:t>2. Conceito do personagem</w:t>
      </w:r>
    </w:p>
    <w:p>
      <w:r>
        <w:t>O PACUS é um axolote estilizado, com aparência amigável e infantil, concebido como um personagem digital que acompanha o usuário em diferentes fases. A imagem de referência apresenta tanto as fases de crescimento quanto expressões e movimentos que deverão orientar a criação do modelo 3D.</w:t>
      </w:r>
    </w:p>
    <w:p>
      <w:pPr>
        <w:pStyle w:val="Heading1"/>
      </w:pPr>
      <w:r>
        <w:t>3. Fases de crescimento</w:t>
      </w:r>
    </w:p>
    <w:p>
      <w:pPr>
        <w:pStyle w:val="ListBullet"/>
      </w:pPr>
      <w:r>
        <w:t>OVO — 0 dias</w:t>
      </w:r>
    </w:p>
    <w:p>
      <w:pPr>
        <w:pStyle w:val="ListBullet"/>
      </w:pPr>
      <w:r>
        <w:t>RECÉM-NASCIDO — 1–7 dias</w:t>
      </w:r>
    </w:p>
    <w:p>
      <w:pPr>
        <w:pStyle w:val="ListBullet"/>
      </w:pPr>
      <w:r>
        <w:t>FILHOTE — 1–2 semanas</w:t>
      </w:r>
    </w:p>
    <w:p>
      <w:pPr>
        <w:pStyle w:val="ListBullet"/>
      </w:pPr>
      <w:r>
        <w:t>JOVEM — 1–3 meses</w:t>
      </w:r>
    </w:p>
    <w:p>
      <w:pPr>
        <w:pStyle w:val="ListBullet"/>
      </w:pPr>
      <w:r>
        <w:t>SUBADULTO — 3–6 meses</w:t>
      </w:r>
    </w:p>
    <w:p>
      <w:pPr>
        <w:pStyle w:val="ListBullet"/>
      </w:pPr>
      <w:r>
        <w:t>ADULTO — 6+ meses</w:t>
      </w:r>
    </w:p>
    <w:p>
      <w:r>
        <w:t>Estratégia recomendada: evitar seis modelos completamente independentes. O ideal é criar um sistema de crescimento em que o corpo, proporções e características visuais possam mudar progressivamente.</w:t>
      </w:r>
    </w:p>
    <w:p>
      <w:pPr>
        <w:ind w:left="360"/>
      </w:pPr>
      <w:r>
        <w:rPr>
          <w:rFonts w:ascii="Courier New" w:hAnsi="Courier New"/>
          <w:sz w:val="18"/>
        </w:rPr>
        <w:t>PACUS</w:t>
        <w:br/>
        <w:t>growth = 0.0  → ovo</w:t>
        <w:br/>
        <w:t>growth = 0.2  → recém-nascido</w:t>
        <w:br/>
        <w:t>growth = 0.4  → filhote</w:t>
        <w:br/>
        <w:t>growth = 0.6  → jovem</w:t>
        <w:br/>
        <w:t>growth = 0.8  → subadulto</w:t>
        <w:br/>
        <w:t>growth = 1.0  → adulto</w:t>
      </w:r>
    </w:p>
    <w:p>
      <w:pPr>
        <w:pStyle w:val="Heading1"/>
      </w:pPr>
      <w:r>
        <w:t>4. Modelo 3D — estrutura</w:t>
      </w:r>
    </w:p>
    <w:p>
      <w:r>
        <w:t>O personagem adulto inicial deverá conter, no mínimo:</w:t>
      </w:r>
    </w:p>
    <w:p>
      <w:pPr>
        <w:pStyle w:val="ListBullet"/>
      </w:pPr>
      <w:r>
        <w:t>Cabeça grande e arredondada.</w:t>
      </w:r>
    </w:p>
    <w:p>
      <w:pPr>
        <w:pStyle w:val="ListBullet"/>
      </w:pPr>
      <w:r>
        <w:t>Olhos grandes e expressivos.</w:t>
      </w:r>
    </w:p>
    <w:p>
      <w:pPr>
        <w:pStyle w:val="ListBullet"/>
      </w:pPr>
      <w:r>
        <w:t>Boca com possibilidade de abertura.</w:t>
      </w:r>
    </w:p>
    <w:p>
      <w:pPr>
        <w:pStyle w:val="ListBullet"/>
      </w:pPr>
      <w:r>
        <w:t>Corpo compacto e arredondado.</w:t>
      </w:r>
    </w:p>
    <w:p>
      <w:pPr>
        <w:pStyle w:val="ListBullet"/>
      </w:pPr>
      <w:r>
        <w:t>Quatro membros.</w:t>
      </w:r>
    </w:p>
    <w:p>
      <w:pPr>
        <w:pStyle w:val="ListBullet"/>
      </w:pPr>
      <w:r>
        <w:t>Cauda longa e flexível.</w:t>
      </w:r>
    </w:p>
    <w:p>
      <w:pPr>
        <w:pStyle w:val="ListBullet"/>
      </w:pPr>
      <w:r>
        <w:t>Brânquias externas características do axolote.</w:t>
      </w:r>
    </w:p>
    <w:p>
      <w:pPr>
        <w:pStyle w:val="ListBullet"/>
      </w:pPr>
      <w:r>
        <w:t>Material e textura rosa/pastel, preservando o aspecto fofo da referência.</w:t>
      </w:r>
    </w:p>
    <w:p>
      <w:pPr>
        <w:pStyle w:val="Heading1"/>
      </w:pPr>
      <w:r>
        <w:t>5. Partes separadas / controláveis</w:t>
      </w:r>
    </w:p>
    <w:p>
      <w:pPr>
        <w:ind w:left="360"/>
      </w:pPr>
      <w:r>
        <w:rPr>
          <w:rFonts w:ascii="Courier New" w:hAnsi="Courier New"/>
          <w:sz w:val="18"/>
        </w:rPr>
        <w:t>PACUS</w:t>
        <w:br/>
        <w:t>├── Corpo</w:t>
        <w:br/>
        <w:t>├── Cabeça</w:t>
        <w:br/>
        <w:t>├── Olho_E</w:t>
        <w:br/>
        <w:t>├── Olho_D</w:t>
        <w:br/>
        <w:t>├── Pálpebra_E</w:t>
        <w:br/>
        <w:t>├── Pálpebra_D</w:t>
        <w:br/>
        <w:t>├── Boca / Mandíbula</w:t>
        <w:br/>
        <w:t>├── Brânquia_E</w:t>
        <w:br/>
        <w:t>├── Brânquia_D</w:t>
        <w:br/>
        <w:t>├── Braço_E</w:t>
        <w:br/>
        <w:t>├── Braço_D</w:t>
        <w:br/>
        <w:t>├── Perna_E</w:t>
        <w:br/>
        <w:t>├── Perna_D</w:t>
        <w:br/>
        <w:t>└── Cauda</w:t>
      </w:r>
    </w:p>
    <w:p>
      <w:r>
        <w:t>A separação permite controlar animações, expressões e reações sem precisar deformar todo o personagem de uma única maneira.</w:t>
      </w:r>
    </w:p>
    <w:p>
      <w:pPr>
        <w:pStyle w:val="Heading1"/>
      </w:pPr>
      <w:r>
        <w:t>6. Rigging</w:t>
      </w:r>
    </w:p>
    <w:p>
      <w:r>
        <w:t>O PACUS deverá possuir um esqueleto próprio para permitir animação corporal e controle da cauda. Uma estrutura inicial recomendada é:</w:t>
      </w:r>
    </w:p>
    <w:p>
      <w:pPr>
        <w:ind w:left="360"/>
      </w:pPr>
      <w:r>
        <w:rPr>
          <w:rFonts w:ascii="Courier New" w:hAnsi="Courier New"/>
          <w:sz w:val="18"/>
        </w:rPr>
        <w:t>Root</w:t>
        <w:br/>
        <w:t>└── Pelvis</w:t>
        <w:br/>
        <w:t xml:space="preserve">    └── Spine</w:t>
        <w:br/>
        <w:t xml:space="preserve">        └── Chest</w:t>
        <w:br/>
        <w:t xml:space="preserve">            └── Neck</w:t>
        <w:br/>
        <w:t xml:space="preserve">                └── Head</w:t>
        <w:br/>
        <w:t xml:space="preserve">                    ├── Jaw</w:t>
        <w:br/>
        <w:t xml:space="preserve">                    ├── Eye.L</w:t>
        <w:br/>
        <w:t xml:space="preserve">                    ├── Eye.R</w:t>
        <w:br/>
        <w:t xml:space="preserve">                    └── ...</w:t>
        <w:br/>
        <w:br/>
        <w:t>Chest</w:t>
        <w:br/>
        <w:t>├── Arm.L</w:t>
        <w:br/>
        <w:t>│   └── Hand.L</w:t>
        <w:br/>
        <w:t>├── Arm.R</w:t>
        <w:br/>
        <w:t>│   └── Hand.R</w:t>
        <w:br/>
        <w:t>├── Leg.L</w:t>
        <w:br/>
        <w:t>│   └── Foot.L</w:t>
        <w:br/>
        <w:t>└── Leg.R</w:t>
        <w:br/>
        <w:t xml:space="preserve">    └── Foot.R</w:t>
        <w:br/>
        <w:br/>
        <w:t>Tail.01</w:t>
        <w:br/>
        <w:t>└── Tail.02</w:t>
        <w:br/>
        <w:t xml:space="preserve">    └── Tail.03</w:t>
        <w:br/>
        <w:t xml:space="preserve">        └── Tail.04</w:t>
        <w:br/>
        <w:t xml:space="preserve">            └── Tail.05</w:t>
      </w:r>
    </w:p>
    <w:p>
      <w:pPr>
        <w:pStyle w:val="Heading1"/>
      </w:pPr>
      <w:r>
        <w:t>7. Expressões faciais</w:t>
      </w:r>
    </w:p>
    <w:p>
      <w:r>
        <w:t>A segunda linha da imagem de referência deve ser usada como guia para as expressões do personagem.</w:t>
      </w:r>
    </w:p>
    <w:p>
      <w:pPr>
        <w:pStyle w:val="ListBullet"/>
      </w:pPr>
      <w:r>
        <w:t>Feliz</w:t>
      </w:r>
    </w:p>
    <w:p>
      <w:pPr>
        <w:pStyle w:val="ListBullet"/>
      </w:pPr>
      <w:r>
        <w:t>Animado</w:t>
      </w:r>
    </w:p>
    <w:p>
      <w:pPr>
        <w:pStyle w:val="ListBullet"/>
      </w:pPr>
      <w:r>
        <w:t>Tranquilo</w:t>
      </w:r>
    </w:p>
    <w:p>
      <w:pPr>
        <w:pStyle w:val="ListBullet"/>
      </w:pPr>
      <w:r>
        <w:t>Curioso</w:t>
      </w:r>
    </w:p>
    <w:p>
      <w:pPr>
        <w:pStyle w:val="ListBullet"/>
      </w:pPr>
      <w:r>
        <w:t>Brincalhão</w:t>
      </w:r>
    </w:p>
    <w:p>
      <w:pPr>
        <w:pStyle w:val="ListBullet"/>
      </w:pPr>
      <w:r>
        <w:t>Surpreso</w:t>
      </w:r>
    </w:p>
    <w:p>
      <w:pPr>
        <w:pStyle w:val="ListBullet"/>
      </w:pPr>
      <w:r>
        <w:t>Pensativo</w:t>
      </w:r>
    </w:p>
    <w:p>
      <w:pPr>
        <w:pStyle w:val="ListBullet"/>
      </w:pPr>
      <w:r>
        <w:t>Determinado</w:t>
      </w:r>
    </w:p>
    <w:p>
      <w:r>
        <w:t>Recomendação técnica: utilizar Shape Keys / Blend Shapes para expressões faciais, combináveis com piscar, movimento ocular e abertura da boca.</w:t>
      </w:r>
    </w:p>
    <w:p>
      <w:pPr>
        <w:ind w:left="360"/>
      </w:pPr>
      <w:r>
        <w:rPr>
          <w:rFonts w:ascii="Courier New" w:hAnsi="Courier New"/>
          <w:sz w:val="18"/>
        </w:rPr>
        <w:t>pacus.setExpression("happy");</w:t>
        <w:br/>
        <w:t>pacus.setExpression("curious");</w:t>
        <w:br/>
        <w:t>pacus.setExpression("surprised");</w:t>
      </w:r>
    </w:p>
    <w:p>
      <w:pPr>
        <w:pStyle w:val="Heading1"/>
      </w:pPr>
      <w:r>
        <w:t>8. Animações iniciais</w:t>
      </w:r>
    </w:p>
    <w:p>
      <w:pPr>
        <w:pStyle w:val="ListBullet"/>
      </w:pPr>
      <w:r>
        <w:t>IDLE — comportamento de repouso.</w:t>
      </w:r>
    </w:p>
    <w:p>
      <w:pPr>
        <w:pStyle w:val="ListBullet"/>
      </w:pPr>
      <w:r>
        <w:t>BLINK — piscar.</w:t>
      </w:r>
    </w:p>
    <w:p>
      <w:pPr>
        <w:pStyle w:val="ListBullet"/>
      </w:pPr>
      <w:r>
        <w:t>LOOK_AROUND — olhar para os lados.</w:t>
      </w:r>
    </w:p>
    <w:p>
      <w:pPr>
        <w:pStyle w:val="ListBullet"/>
      </w:pPr>
      <w:r>
        <w:t>CURIOUS — inclinação da cabeça e atenção ao usuário.</w:t>
      </w:r>
    </w:p>
    <w:p>
      <w:pPr>
        <w:pStyle w:val="ListBullet"/>
      </w:pPr>
      <w:r>
        <w:t>HAPPY — expressão alegre.</w:t>
      </w:r>
    </w:p>
    <w:p>
      <w:pPr>
        <w:pStyle w:val="ListBullet"/>
      </w:pPr>
      <w:r>
        <w:t>EXCITED — animação de empolgação.</w:t>
      </w:r>
    </w:p>
    <w:p>
      <w:pPr>
        <w:pStyle w:val="ListBullet"/>
      </w:pPr>
      <w:r>
        <w:t>SAD — expressão triste.</w:t>
      </w:r>
    </w:p>
    <w:p>
      <w:pPr>
        <w:pStyle w:val="ListBullet"/>
      </w:pPr>
      <w:r>
        <w:t>SURPRISED — reação rápida.</w:t>
      </w:r>
    </w:p>
    <w:p>
      <w:pPr>
        <w:pStyle w:val="ListBullet"/>
      </w:pPr>
      <w:r>
        <w:t>THINKING — comportamento pensativo.</w:t>
      </w:r>
    </w:p>
    <w:p>
      <w:pPr>
        <w:pStyle w:val="ListBullet"/>
      </w:pPr>
      <w:r>
        <w:t>DETERMINED — expressão determinada.</w:t>
      </w:r>
    </w:p>
    <w:p>
      <w:pPr>
        <w:pStyle w:val="ListBullet"/>
      </w:pPr>
      <w:r>
        <w:t>SLEEP — dormir.</w:t>
      </w:r>
    </w:p>
    <w:p>
      <w:pPr>
        <w:pStyle w:val="ListBullet"/>
      </w:pPr>
      <w:r>
        <w:t>WAKE_UP — acordar.</w:t>
      </w:r>
    </w:p>
    <w:p>
      <w:pPr>
        <w:pStyle w:val="ListBullet"/>
      </w:pPr>
      <w:r>
        <w:t>WALK — andar.</w:t>
      </w:r>
    </w:p>
    <w:p>
      <w:pPr>
        <w:pStyle w:val="ListBullet"/>
      </w:pPr>
      <w:r>
        <w:t>RUN — correr.</w:t>
      </w:r>
    </w:p>
    <w:p>
      <w:pPr>
        <w:pStyle w:val="ListBullet"/>
      </w:pPr>
      <w:r>
        <w:t>JUMP — pular.</w:t>
      </w:r>
    </w:p>
    <w:p>
      <w:pPr>
        <w:pStyle w:val="ListBullet"/>
      </w:pPr>
      <w:r>
        <w:t>SWIM — nadar.</w:t>
      </w:r>
    </w:p>
    <w:p>
      <w:pPr>
        <w:pStyle w:val="ListBullet"/>
      </w:pPr>
      <w:r>
        <w:t>TURN_LEFT — virar à esquerda.</w:t>
      </w:r>
    </w:p>
    <w:p>
      <w:pPr>
        <w:pStyle w:val="ListBullet"/>
      </w:pPr>
      <w:r>
        <w:t>TURN_RIGHT — virar à direita.</w:t>
      </w:r>
    </w:p>
    <w:p>
      <w:pPr>
        <w:pStyle w:val="ListBullet"/>
      </w:pPr>
      <w:r>
        <w:t>LOOK_UP — olhar para cima.</w:t>
      </w:r>
    </w:p>
    <w:p>
      <w:pPr>
        <w:pStyle w:val="ListBullet"/>
      </w:pPr>
      <w:r>
        <w:t>LOOK_DOWN — olhar para baixo.</w:t>
      </w:r>
    </w:p>
    <w:p>
      <w:pPr>
        <w:pStyle w:val="Heading1"/>
      </w:pPr>
      <w:r>
        <w:t>9. Interações</w:t>
      </w:r>
    </w:p>
    <w:p>
      <w:r>
        <w:t>O personagem deverá reagir ao usuário. Exemplos:</w:t>
      </w:r>
    </w:p>
    <w:p>
      <w:pPr>
        <w:ind w:left="360"/>
      </w:pPr>
      <w:r>
        <w:rPr>
          <w:rFonts w:ascii="Courier New" w:hAnsi="Courier New"/>
          <w:sz w:val="18"/>
        </w:rPr>
        <w:t>Usuário abre o PACUS</w:t>
        <w:br/>
        <w:t>→ PACUS está dormindo</w:t>
        <w:br/>
        <w:t>→ percebe a interação</w:t>
        <w:br/>
        <w:t>→ abre os olhos</w:t>
        <w:br/>
        <w:t>→ olha para o usuário</w:t>
        <w:br/>
        <w:t>→ sorri</w:t>
        <w:br/>
        <w:br/>
        <w:t>Usuário toca/clica no PACUS</w:t>
        <w:br/>
        <w:t>→ PACUS olha para o ponto tocado</w:t>
        <w:br/>
        <w:t>→ expressão curiosa</w:t>
        <w:br/>
        <w:t>→ reação</w:t>
        <w:br/>
        <w:t>→ retorna ao estado IDLE</w:t>
        <w:br/>
        <w:br/>
        <w:t>Usuário fica muito tempo sem interagir</w:t>
        <w:br/>
        <w:t>→ IDLE</w:t>
        <w:br/>
        <w:t>→ PACUS olha ao redor</w:t>
        <w:br/>
        <w:t>→ fica cansado</w:t>
        <w:br/>
        <w:t>→ deita</w:t>
        <w:br/>
        <w:t>→ dorme</w:t>
      </w:r>
    </w:p>
    <w:p>
      <w:pPr>
        <w:pStyle w:val="Heading1"/>
      </w:pPr>
      <w:r>
        <w:t>10. Sistema de comportamento</w:t>
      </w:r>
    </w:p>
    <w:p>
      <w:r>
        <w:t>O personagem deve possuir uma máquina de estados simples para controlar o comportamento automático e as reações às ações do usuário.</w:t>
      </w:r>
    </w:p>
    <w:p>
      <w:pPr>
        <w:ind w:left="360"/>
      </w:pPr>
      <w:r>
        <w:rPr>
          <w:rFonts w:ascii="Courier New" w:hAnsi="Courier New"/>
          <w:sz w:val="18"/>
        </w:rPr>
        <w:t>IDLE</w:t>
        <w:br/>
        <w:t xml:space="preserve"> ├── respiração</w:t>
        <w:br/>
        <w:t xml:space="preserve"> ├── movimento leve da cauda</w:t>
        <w:br/>
        <w:t xml:space="preserve"> ├── movimento das brânquias</w:t>
        <w:br/>
        <w:t xml:space="preserve"> ├── piscar aleatório</w:t>
        <w:br/>
        <w:t xml:space="preserve"> └── olhar ocasionalmente para os lados</w:t>
        <w:br/>
        <w:br/>
        <w:t>INTERACTION</w:t>
        <w:br/>
        <w:t xml:space="preserve"> ├── detectar toque/clique</w:t>
        <w:br/>
        <w:t xml:space="preserve"> ├── olhar para o ponto de interação</w:t>
        <w:br/>
        <w:t xml:space="preserve"> ├── executar expressão</w:t>
        <w:br/>
        <w:t xml:space="preserve"> └── executar reação</w:t>
        <w:br/>
        <w:br/>
        <w:t>NEEDS</w:t>
        <w:br/>
        <w:t xml:space="preserve"> ├── fome</w:t>
        <w:br/>
        <w:t xml:space="preserve"> ├── sono</w:t>
        <w:br/>
        <w:t xml:space="preserve"> ├── diversão</w:t>
        <w:br/>
        <w:t xml:space="preserve"> └── atenção</w:t>
      </w:r>
    </w:p>
    <w:p>
      <w:pPr>
        <w:pStyle w:val="Heading1"/>
      </w:pPr>
      <w:r>
        <w:t>11. Turnaround / vistas do modelo</w:t>
      </w:r>
    </w:p>
    <w:p>
      <w:r>
        <w:t>As vistas FRENTE, LADO, ATRÁS e TOPO da imagem devem ser utilizadas como referências de modelagem. Isso é especialmente importante para preservar as proporções, a cauda e as brânquias em diferentes ângulos.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 TOP</w:t>
        <w:br/>
        <w:t xml:space="preserve">              ↑</w:t>
        <w:br/>
        <w:t xml:space="preserve">              |</w:t>
        <w:br/>
        <w:t>LEFT ←------ PACUS ------→ RIGHT</w:t>
        <w:br/>
        <w:t xml:space="preserve">              |</w:t>
        <w:br/>
        <w:t xml:space="preserve">              ↓</w:t>
        <w:br/>
        <w:t xml:space="preserve">             FRONT</w:t>
      </w:r>
    </w:p>
    <w:p>
      <w:pPr>
        <w:pStyle w:val="Heading1"/>
      </w:pPr>
      <w:r>
        <w:t>12. Pipeline técnico recomendado</w:t>
      </w:r>
    </w:p>
    <w:p>
      <w:pPr>
        <w:ind w:left="360"/>
      </w:pPr>
      <w:r>
        <w:rPr>
          <w:rFonts w:ascii="Courier New" w:hAnsi="Courier New"/>
          <w:sz w:val="18"/>
        </w:rPr>
        <w:t>Blender</w:t>
        <w:br/>
        <w:t xml:space="preserve">   ↓</w:t>
        <w:br/>
        <w:t>Modelagem 3D</w:t>
        <w:br/>
        <w:t xml:space="preserve">   ↓</w:t>
        <w:br/>
        <w:t>Retopologia / organização da malha</w:t>
        <w:br/>
        <w:t xml:space="preserve">   ↓</w:t>
        <w:br/>
        <w:t>Materiais e texturas</w:t>
        <w:br/>
        <w:t xml:space="preserve">   ↓</w:t>
        <w:br/>
        <w:t>Rigging</w:t>
        <w:br/>
        <w:t xml:space="preserve">   ↓</w:t>
        <w:br/>
        <w:t>Shape Keys / Blend Shapes</w:t>
        <w:br/>
        <w:t xml:space="preserve">   ↓</w:t>
        <w:br/>
        <w:t>Animações</w:t>
        <w:br/>
        <w:t xml:space="preserve">   ↓</w:t>
        <w:br/>
        <w:t>Exportação GLB / glTF</w:t>
        <w:br/>
        <w:t xml:space="preserve">   ↓</w:t>
        <w:br/>
        <w:t>Three.js / React Three Fiber</w:t>
        <w:br/>
        <w:t xml:space="preserve">   ↓</w:t>
        <w:br/>
        <w:t>PACUS interativo no produto</w:t>
      </w:r>
    </w:p>
    <w:p>
      <w:r>
        <w:t>O formato GLB/glTF é recomendado para distribuição do personagem na aplicação, pois permite transportar a malha, materiais, texturas, rig e animações em um formato adequado para aplicações 3D em tempo real.</w:t>
      </w:r>
    </w:p>
    <w:p>
      <w:pPr>
        <w:pStyle w:val="Heading1"/>
      </w:pPr>
      <w:r>
        <w:t>13. Stack recomendada</w:t>
      </w:r>
    </w:p>
    <w:p>
      <w:pPr>
        <w:pStyle w:val="ListBullet"/>
      </w:pPr>
      <w:r>
        <w:t>Blender — modelagem, rigging, materiais e animações.</w:t>
      </w:r>
    </w:p>
    <w:p>
      <w:pPr>
        <w:pStyle w:val="ListBullet"/>
      </w:pPr>
      <w:r>
        <w:t>GLB / glTF — formato de distribuição do personagem.</w:t>
      </w:r>
    </w:p>
    <w:p>
      <w:pPr>
        <w:pStyle w:val="ListBullet"/>
      </w:pPr>
      <w:r>
        <w:t>Three.js — renderização 3D no navegador.</w:t>
      </w:r>
    </w:p>
    <w:p>
      <w:pPr>
        <w:pStyle w:val="ListBullet"/>
      </w:pPr>
      <w:r>
        <w:t>React Three Fiber — integração do Three.js com React, caso o frontend seja React.</w:t>
      </w:r>
    </w:p>
    <w:p>
      <w:pPr>
        <w:pStyle w:val="ListBullet"/>
      </w:pPr>
      <w:r>
        <w:t>Drei — componentes e utilidades para React Three Fiber.</w:t>
      </w:r>
    </w:p>
    <w:p>
      <w:pPr>
        <w:pStyle w:val="ListBullet"/>
      </w:pPr>
      <w:r>
        <w:t>AnimationMixer / sistema equivalente — gerenciamento das animações.</w:t>
      </w:r>
    </w:p>
    <w:p>
      <w:pPr>
        <w:pStyle w:val="ListBullet"/>
      </w:pPr>
      <w:r>
        <w:t>Máquina de estados — controle de comportamento e transições.</w:t>
      </w:r>
    </w:p>
    <w:p>
      <w:pPr>
        <w:pStyle w:val="Heading1"/>
      </w:pPr>
      <w:r>
        <w:t>14. Estrutura sugerida no frontend</w:t>
      </w:r>
    </w:p>
    <w:p>
      <w:pPr>
        <w:ind w:left="360"/>
      </w:pPr>
      <w:r>
        <w:rPr>
          <w:rFonts w:ascii="Courier New" w:hAnsi="Courier New"/>
          <w:sz w:val="18"/>
        </w:rPr>
        <w:t>pacus-frontend/</w:t>
        <w:br/>
        <w:t>│</w:t>
        <w:br/>
        <w:t>├── src/</w:t>
        <w:br/>
        <w:t>│   ├── components/</w:t>
        <w:br/>
        <w:t>│   │   └── Pacus/</w:t>
        <w:br/>
        <w:t>│   │       ├── Pacus.tsx</w:t>
        <w:br/>
        <w:t>│   │       ├── PacusController.ts</w:t>
        <w:br/>
        <w:t>│   │       ├── PacusAnimations.ts</w:t>
        <w:br/>
        <w:t>│   │       ├── PacusExpressions.ts</w:t>
        <w:br/>
        <w:t>│   │       └── PacusBehavior.ts</w:t>
        <w:br/>
        <w:t>│   │</w:t>
        <w:br/>
        <w:t>│   ├── assets/</w:t>
        <w:br/>
        <w:t>│   │   └── pacus/</w:t>
        <w:br/>
        <w:t>│   │       ├── pacus.glb</w:t>
        <w:br/>
        <w:t>│   │       └── textures/</w:t>
        <w:br/>
        <w:t>│   │</w:t>
        <w:br/>
        <w:t>│   └── ...</w:t>
      </w:r>
    </w:p>
    <w:p>
      <w:pPr>
        <w:pStyle w:val="Heading1"/>
      </w:pPr>
      <w:r>
        <w:t>15. API conceitual do personagem</w:t>
      </w:r>
    </w:p>
    <w:p>
      <w:r>
        <w:t>A lógica do frontend pode expor uma interface simples para o restante do PACUS:</w:t>
      </w:r>
    </w:p>
    <w:p>
      <w:pPr>
        <w:ind w:left="360"/>
      </w:pPr>
      <w:r>
        <w:rPr>
          <w:rFonts w:ascii="Courier New" w:hAnsi="Courier New"/>
          <w:sz w:val="18"/>
        </w:rPr>
        <w:t>pacus.play("swim");</w:t>
        <w:br/>
        <w:t>pacus.play("jump");</w:t>
        <w:br/>
        <w:t>pacus.expression("happy");</w:t>
        <w:br/>
        <w:t>pacus.lookAt(target);</w:t>
        <w:br/>
        <w:t>pacus.grow(0.7);</w:t>
        <w:br/>
        <w:t>pacus.react("touch");</w:t>
      </w:r>
    </w:p>
    <w:p>
      <w:pPr>
        <w:pStyle w:val="Heading1"/>
      </w:pPr>
      <w:r>
        <w:t>16. MVP — primeira versão</w:t>
      </w:r>
    </w:p>
    <w:p>
      <w:r>
        <w:t>Para reduzir complexidade e validar rapidamente a experiência, a primeira versão deve ser limitada ao personagem adulto e a um conjunto pequeno de comportamentos.</w:t>
      </w:r>
    </w:p>
    <w:p>
      <w:pPr>
        <w:pStyle w:val="ListBullet"/>
      </w:pPr>
      <w:r>
        <w:t>Modelo 3D adulto.</w:t>
      </w:r>
    </w:p>
    <w:p>
      <w:pPr>
        <w:pStyle w:val="ListBullet"/>
      </w:pPr>
      <w:r>
        <w:t>Rig completo.</w:t>
      </w:r>
    </w:p>
    <w:p>
      <w:pPr>
        <w:pStyle w:val="ListBullet"/>
      </w:pPr>
      <w:r>
        <w:t>Rotação 360°.</w:t>
      </w:r>
    </w:p>
    <w:p>
      <w:pPr>
        <w:pStyle w:val="ListBullet"/>
      </w:pPr>
      <w:r>
        <w:t>Animação de IDLE.</w:t>
      </w:r>
    </w:p>
    <w:p>
      <w:pPr>
        <w:pStyle w:val="ListBullet"/>
      </w:pPr>
      <w:r>
        <w:t>Piscar.</w:t>
      </w:r>
    </w:p>
    <w:p>
      <w:pPr>
        <w:pStyle w:val="ListBullet"/>
      </w:pPr>
      <w:r>
        <w:t>Movimento ocular.</w:t>
      </w:r>
    </w:p>
    <w:p>
      <w:pPr>
        <w:pStyle w:val="ListBullet"/>
      </w:pPr>
      <w:r>
        <w:t>Expressão feliz.</w:t>
      </w:r>
    </w:p>
    <w:p>
      <w:pPr>
        <w:pStyle w:val="ListBullet"/>
      </w:pPr>
      <w:r>
        <w:t>Expressão curiosa.</w:t>
      </w:r>
    </w:p>
    <w:p>
      <w:pPr>
        <w:pStyle w:val="ListBullet"/>
      </w:pPr>
      <w:r>
        <w:t>Expressão surpresa.</w:t>
      </w:r>
    </w:p>
    <w:p>
      <w:pPr>
        <w:pStyle w:val="ListBullet"/>
      </w:pPr>
      <w:r>
        <w:t>Olhar para o cursor/toque.</w:t>
      </w:r>
    </w:p>
    <w:p>
      <w:pPr>
        <w:pStyle w:val="ListBullet"/>
      </w:pPr>
      <w:r>
        <w:t>Reação ao clique/toque.</w:t>
      </w:r>
    </w:p>
    <w:p>
      <w:pPr>
        <w:pStyle w:val="Heading1"/>
      </w:pPr>
      <w:r>
        <w:t>17. Evolução posterior</w:t>
      </w:r>
    </w:p>
    <w:p>
      <w:pPr>
        <w:pStyle w:val="ListBullet"/>
      </w:pPr>
      <w:r>
        <w:t>Sistema completo de crescimento entre as seis fases.</w:t>
      </w:r>
    </w:p>
    <w:p>
      <w:pPr>
        <w:pStyle w:val="ListBullet"/>
      </w:pPr>
      <w:r>
        <w:t>Natação.</w:t>
      </w:r>
    </w:p>
    <w:p>
      <w:pPr>
        <w:pStyle w:val="ListBullet"/>
      </w:pPr>
      <w:r>
        <w:t>Alimentação.</w:t>
      </w:r>
    </w:p>
    <w:p>
      <w:pPr>
        <w:pStyle w:val="ListBullet"/>
      </w:pPr>
      <w:r>
        <w:t>Sono e despertar.</w:t>
      </w:r>
    </w:p>
    <w:p>
      <w:pPr>
        <w:pStyle w:val="ListBullet"/>
      </w:pPr>
      <w:r>
        <w:t>Brincadeiras.</w:t>
      </w:r>
    </w:p>
    <w:p>
      <w:pPr>
        <w:pStyle w:val="ListBullet"/>
      </w:pPr>
      <w:r>
        <w:t>Pulos e movimentos especiais.</w:t>
      </w:r>
    </w:p>
    <w:p>
      <w:pPr>
        <w:pStyle w:val="ListBullet"/>
      </w:pPr>
      <w:r>
        <w:t>Sistema de necessidades.</w:t>
      </w:r>
    </w:p>
    <w:p>
      <w:pPr>
        <w:pStyle w:val="ListBullet"/>
      </w:pPr>
      <w:r>
        <w:t>Mais expressões e combinações de expressões.</w:t>
      </w:r>
    </w:p>
    <w:p>
      <w:pPr>
        <w:pStyle w:val="ListBullet"/>
      </w:pPr>
      <w:r>
        <w:t>Comportamento contextual.</w:t>
      </w:r>
    </w:p>
    <w:p>
      <w:pPr>
        <w:pStyle w:val="ListBullet"/>
      </w:pPr>
      <w:r>
        <w:t>Personalidade e memória de interações.</w:t>
      </w:r>
    </w:p>
    <w:p>
      <w:pPr>
        <w:pStyle w:val="Heading1"/>
      </w:pPr>
      <w:r>
        <w:t>18. Visão de produto</w:t>
      </w:r>
    </w:p>
    <w:p>
      <w:r>
        <w:t>A proposta é que o PACUS deixe de ser apenas uma ilustração e passe a funcionar como uma criatura digital presente dentro do produto. O personagem deve parecer vivo mesmo quando o usuário não está interagindo, mas reagir imediatamente quando recebe atenção.</w:t>
      </w:r>
    </w:p>
    <w:p>
      <w:pPr>
        <w:ind w:left="360"/>
      </w:pPr>
      <w:r>
        <w:rPr>
          <w:rFonts w:ascii="Courier New" w:hAnsi="Courier New"/>
          <w:sz w:val="18"/>
        </w:rPr>
        <w:t>PACUS</w:t>
        <w:br/>
        <w:t xml:space="preserve">  ↓</w:t>
        <w:br/>
        <w:t>PERSONAGEM 3D</w:t>
        <w:br/>
        <w:t xml:space="preserve">  ↓</w:t>
        <w:br/>
        <w:t>MOVIMENTO</w:t>
        <w:br/>
        <w:t xml:space="preserve">  ↓</w:t>
        <w:br/>
        <w:t>EXPRESSÕES</w:t>
        <w:br/>
        <w:t xml:space="preserve">  ↓</w:t>
        <w:br/>
        <w:t>INTERAÇÃO</w:t>
        <w:br/>
        <w:t xml:space="preserve">  ↓</w:t>
        <w:br/>
        <w:t>COMPORTAMENTO</w:t>
        <w:br/>
        <w:t xml:space="preserve">  ↓</w:t>
        <w:br/>
        <w:t>CRESCIMENTO</w:t>
        <w:br/>
        <w:t xml:space="preserve">  ↓</w:t>
        <w:br/>
        <w:t>COMPANHEIRO DIGITAL</w:t>
      </w:r>
    </w:p>
    <w:p>
      <w:pPr>
        <w:pStyle w:val="Heading1"/>
      </w:pPr>
      <w:r>
        <w:t>19. Critérios de qualidade</w:t>
      </w:r>
    </w:p>
    <w:p>
      <w:pPr>
        <w:pStyle w:val="ListBullet"/>
      </w:pPr>
      <w:r>
        <w:t>Manter a identidade visual da imagem original.</w:t>
      </w:r>
    </w:p>
    <w:p>
      <w:pPr>
        <w:pStyle w:val="ListBullet"/>
      </w:pPr>
      <w:r>
        <w:t>Evitar aparência robótica ou rígida.</w:t>
      </w:r>
    </w:p>
    <w:p>
      <w:pPr>
        <w:pStyle w:val="ListBullet"/>
      </w:pPr>
      <w:r>
        <w:t>Movimentos suaves e discretos no estado IDLE.</w:t>
      </w:r>
    </w:p>
    <w:p>
      <w:pPr>
        <w:pStyle w:val="ListBullet"/>
      </w:pPr>
      <w:r>
        <w:t>Cauda e brânquias devem possuir movimento orgânico.</w:t>
      </w:r>
    </w:p>
    <w:p>
      <w:pPr>
        <w:pStyle w:val="ListBullet"/>
      </w:pPr>
      <w:r>
        <w:t>Olhos devem ser um dos principais elementos de comunicação.</w:t>
      </w:r>
    </w:p>
    <w:p>
      <w:pPr>
        <w:pStyle w:val="ListBullet"/>
      </w:pPr>
      <w:r>
        <w:t>Expressões devem ser facilmente identificáveis.</w:t>
      </w:r>
    </w:p>
    <w:p>
      <w:pPr>
        <w:pStyle w:val="ListBullet"/>
      </w:pPr>
      <w:r>
        <w:t>Modelo otimizado para tempo real.</w:t>
      </w:r>
    </w:p>
    <w:p>
      <w:pPr>
        <w:pStyle w:val="ListBullet"/>
      </w:pPr>
      <w:r>
        <w:t>Carregamento rápido no navegador.</w:t>
      </w:r>
    </w:p>
    <w:p>
      <w:pPr>
        <w:pStyle w:val="ListBullet"/>
      </w:pPr>
      <w:r>
        <w:t>Animações organizadas e nomeadas de forma consistente.</w:t>
      </w:r>
    </w:p>
    <w:p>
      <w:pPr>
        <w:pStyle w:val="ListBullet"/>
      </w:pPr>
      <w:r>
        <w:t>Arquitetura preparada para adicionar novas fases e comportamentos sem refazer o personagem.</w:t>
      </w:r>
    </w:p>
    <w:p>
      <w:pPr>
        <w:pStyle w:val="Heading1"/>
      </w:pPr>
      <w:r>
        <w:t>20. Resultado esperado</w:t>
      </w:r>
    </w:p>
    <w:p>
      <w:r>
        <w:t>Ao final do desenvolvimento, o PACUS deverá ser um personagem 3D reutilizável, animável e interativo, capaz de ser incorporado ao produto principal. O arquivo principal deverá ser um GLB contendo o modelo e, conforme a estratégia de implementação, suas animações e materiais. O frontend deverá controlar rotação, expressões, animações e comportamento por código.</w:t>
      </w:r>
    </w:p>
    <w:p>
      <w:pPr>
        <w:pStyle w:val="Heading1"/>
      </w:pPr>
      <w:r>
        <w:t>21. Próxima etapa recomendada</w:t>
      </w:r>
    </w:p>
    <w:p>
      <w:r>
        <w:t>Começar pelo PACUS adulto como prova de conceito. Após validar visual, escala, materiais, rig e animações básicas, o mesmo sistema pode ser expandido para crescimento, necessidades, interações e as demais fases do personagem.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PACUS — Especificação do personagem 3D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