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E78" w:rsidRPr="007628CF" w:rsidRDefault="00AA7E78" w:rsidP="007628C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628CF">
        <w:rPr>
          <w:rFonts w:ascii="Arial" w:hAnsi="Arial" w:cs="Arial"/>
          <w:b/>
          <w:bCs/>
          <w:sz w:val="32"/>
          <w:szCs w:val="32"/>
        </w:rPr>
        <w:t>West Buckland Crossing Signal Box - Locking Table</w:t>
      </w:r>
    </w:p>
    <w:p w:rsidR="007628CF" w:rsidRDefault="002B3C0D">
      <w:pPr>
        <w:rPr>
          <w:rFonts w:ascii="Arial" w:hAnsi="Arial" w:cs="Arial"/>
        </w:rPr>
      </w:pPr>
      <w:r>
        <w:rPr>
          <w:rFonts w:ascii="Arial" w:hAnsi="Arial" w:cs="Arial"/>
        </w:rPr>
        <w:t>First issue 14</w:t>
      </w:r>
      <w:r w:rsidRPr="002B3C0D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July 2023.    </w:t>
      </w:r>
      <w:proofErr w:type="spellStart"/>
      <w:proofErr w:type="gramStart"/>
      <w:r>
        <w:rPr>
          <w:rFonts w:ascii="Arial" w:hAnsi="Arial" w:cs="Arial"/>
        </w:rPr>
        <w:t>D.J.Hartland</w:t>
      </w:r>
      <w:proofErr w:type="spellEnd"/>
      <w:r>
        <w:rPr>
          <w:rFonts w:ascii="Arial" w:hAnsi="Arial" w:cs="Arial"/>
        </w:rPr>
        <w:t>.</w:t>
      </w:r>
      <w:proofErr w:type="gramEnd"/>
    </w:p>
    <w:p w:rsidR="002B3C0D" w:rsidRDefault="002B3C0D">
      <w:pPr>
        <w:rPr>
          <w:rFonts w:ascii="Arial" w:hAnsi="Arial" w:cs="Arial"/>
        </w:rPr>
      </w:pPr>
    </w:p>
    <w:p w:rsidR="002B3C0D" w:rsidRDefault="00114E26">
      <w:pPr>
        <w:rPr>
          <w:rFonts w:ascii="Arial" w:hAnsi="Arial" w:cs="Arial"/>
        </w:rPr>
      </w:pPr>
      <w:r>
        <w:rPr>
          <w:rFonts w:ascii="Arial" w:hAnsi="Arial" w:cs="Arial"/>
        </w:rPr>
        <w:t>This locking table has been prepared using the format specified in the Institution of Signal Engineers Codes of Practice, with some extra wording to emphasise the meaning of phrases.</w:t>
      </w:r>
    </w:p>
    <w:p w:rsidR="007628CF" w:rsidRDefault="007628CF">
      <w:pPr>
        <w:rPr>
          <w:rFonts w:ascii="Arial" w:hAnsi="Arial" w:cs="Arial"/>
        </w:rPr>
      </w:pPr>
      <w:r>
        <w:rPr>
          <w:rFonts w:ascii="Arial" w:hAnsi="Arial" w:cs="Arial"/>
        </w:rPr>
        <w:t>This table should be read alongside the signal box diagram on drawing TME 1067.</w:t>
      </w:r>
      <w:r w:rsidRPr="007628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This diagram shows the position of turnouts in the normal position, with all levers back in the frame.</w:t>
      </w:r>
    </w:p>
    <w:p w:rsidR="007628CF" w:rsidRDefault="007628CF">
      <w:pPr>
        <w:rPr>
          <w:rFonts w:ascii="Arial" w:hAnsi="Arial" w:cs="Arial"/>
        </w:rPr>
      </w:pPr>
    </w:p>
    <w:p w:rsidR="00AA7E78" w:rsidRPr="007628CF" w:rsidRDefault="00AA7E78">
      <w:pPr>
        <w:rPr>
          <w:rFonts w:ascii="Arial" w:hAnsi="Arial" w:cs="Arial"/>
          <w:b/>
          <w:bCs/>
        </w:rPr>
      </w:pPr>
      <w:r w:rsidRPr="007628CF">
        <w:rPr>
          <w:rFonts w:ascii="Arial" w:hAnsi="Arial" w:cs="Arial"/>
          <w:b/>
          <w:bCs/>
        </w:rPr>
        <w:t xml:space="preserve">General Notes:    </w:t>
      </w:r>
    </w:p>
    <w:p w:rsidR="00AA7E78" w:rsidRDefault="00AA7E78" w:rsidP="00AA7E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A7E78">
        <w:rPr>
          <w:rFonts w:ascii="Arial" w:hAnsi="Arial" w:cs="Arial"/>
        </w:rPr>
        <w:t xml:space="preserve">The ‘normal’ position for levers is back in the frame. </w:t>
      </w:r>
    </w:p>
    <w:p w:rsidR="00AA7E78" w:rsidRPr="00D86C1B" w:rsidRDefault="00AA7E78" w:rsidP="00D86C1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A7E78">
        <w:rPr>
          <w:rFonts w:ascii="Arial" w:hAnsi="Arial" w:cs="Arial"/>
        </w:rPr>
        <w:t xml:space="preserve">Levers are ‘reversed’ when they are pulled forward in the frame. </w:t>
      </w:r>
    </w:p>
    <w:p w:rsidR="00AA7E78" w:rsidRDefault="00AA7E78" w:rsidP="00AA7E7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A7E78">
        <w:rPr>
          <w:rFonts w:ascii="Arial" w:hAnsi="Arial" w:cs="Arial"/>
        </w:rPr>
        <w:t xml:space="preserve">Levers are ‘released’ when they are free to be moved, and ‘locked’ when they are unable to be moved. </w:t>
      </w:r>
    </w:p>
    <w:p w:rsidR="00FA6A23" w:rsidRPr="007628CF" w:rsidRDefault="00FE5B4E" w:rsidP="00FA6A2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Turnouts </w:t>
      </w:r>
      <w:r w:rsidR="007628CF">
        <w:rPr>
          <w:rFonts w:ascii="Arial" w:hAnsi="Arial" w:cs="Arial"/>
        </w:rPr>
        <w:t xml:space="preserve">are provided with detection switches. These switches provide an indication that the </w:t>
      </w:r>
      <w:r>
        <w:rPr>
          <w:rFonts w:ascii="Arial" w:hAnsi="Arial" w:cs="Arial"/>
        </w:rPr>
        <w:t>switchblades</w:t>
      </w:r>
      <w:r w:rsidR="007628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are</w:t>
      </w:r>
      <w:r w:rsidR="007628CF">
        <w:rPr>
          <w:rFonts w:ascii="Arial" w:hAnsi="Arial" w:cs="Arial"/>
        </w:rPr>
        <w:t xml:space="preserve"> fully into position, providing a safe route over the turnout in the normal or rever</w:t>
      </w:r>
      <w:r>
        <w:rPr>
          <w:rFonts w:ascii="Arial" w:hAnsi="Arial" w:cs="Arial"/>
        </w:rPr>
        <w:t>s</w:t>
      </w:r>
      <w:r w:rsidR="007628CF">
        <w:rPr>
          <w:rFonts w:ascii="Arial" w:hAnsi="Arial" w:cs="Arial"/>
        </w:rPr>
        <w:t>ed position.</w:t>
      </w:r>
    </w:p>
    <w:p w:rsidR="007628CF" w:rsidRPr="00FE5B4E" w:rsidRDefault="00AA7E78" w:rsidP="00FE5B4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A7E78">
        <w:rPr>
          <w:rFonts w:ascii="Arial" w:hAnsi="Arial" w:cs="Arial"/>
        </w:rPr>
        <w:t>Lever No. 1 controls the level crossing gates.</w:t>
      </w:r>
      <w:r w:rsidR="001A717C">
        <w:rPr>
          <w:rFonts w:ascii="Arial" w:hAnsi="Arial" w:cs="Arial"/>
        </w:rPr>
        <w:t xml:space="preserve"> </w:t>
      </w:r>
      <w:r w:rsidR="00FE5B4E">
        <w:rPr>
          <w:rFonts w:ascii="Arial" w:hAnsi="Arial" w:cs="Arial"/>
        </w:rPr>
        <w:t>When the lever is back in the fame, the normal position, t</w:t>
      </w:r>
      <w:r w:rsidR="001A717C">
        <w:rPr>
          <w:rFonts w:ascii="Arial" w:hAnsi="Arial" w:cs="Arial"/>
        </w:rPr>
        <w:t xml:space="preserve">he gates are open to the railway, and locked in this position. Pulling the lever </w:t>
      </w:r>
      <w:r w:rsidR="007628CF">
        <w:rPr>
          <w:rFonts w:ascii="Arial" w:hAnsi="Arial" w:cs="Arial"/>
        </w:rPr>
        <w:t xml:space="preserve">will </w:t>
      </w:r>
      <w:r w:rsidR="00FE5B4E">
        <w:rPr>
          <w:rFonts w:ascii="Arial" w:hAnsi="Arial" w:cs="Arial"/>
        </w:rPr>
        <w:t xml:space="preserve">unlock the gates, move them to </w:t>
      </w:r>
      <w:r w:rsidR="007628CF" w:rsidRPr="00FE5B4E">
        <w:rPr>
          <w:rFonts w:ascii="Arial" w:hAnsi="Arial" w:cs="Arial"/>
        </w:rPr>
        <w:t>from the open position to the closed position, then relock</w:t>
      </w:r>
      <w:r w:rsidR="00FE5B4E">
        <w:rPr>
          <w:rFonts w:ascii="Arial" w:hAnsi="Arial" w:cs="Arial"/>
        </w:rPr>
        <w:t xml:space="preserve"> them</w:t>
      </w:r>
      <w:r w:rsidR="007628CF" w:rsidRPr="00FE5B4E">
        <w:rPr>
          <w:rFonts w:ascii="Arial" w:hAnsi="Arial" w:cs="Arial"/>
        </w:rPr>
        <w:t xml:space="preserve"> in the closed position. </w:t>
      </w:r>
    </w:p>
    <w:p w:rsidR="00AA7E78" w:rsidRPr="007628CF" w:rsidRDefault="00AA7E78" w:rsidP="007628CF">
      <w:pPr>
        <w:rPr>
          <w:rFonts w:ascii="Arial" w:hAnsi="Arial" w:cs="Arial"/>
        </w:rPr>
      </w:pPr>
    </w:p>
    <w:p w:rsidR="00AA7E78" w:rsidRDefault="00AA7E78">
      <w:pPr>
        <w:rPr>
          <w:rFonts w:ascii="Arial" w:hAnsi="Arial" w:cs="Arial"/>
        </w:rPr>
      </w:pPr>
    </w:p>
    <w:p w:rsidR="007628CF" w:rsidRDefault="007628CF">
      <w:pPr>
        <w:rPr>
          <w:rFonts w:ascii="Arial" w:hAnsi="Arial" w:cs="Arial"/>
        </w:rPr>
      </w:pPr>
    </w:p>
    <w:p w:rsidR="007628CF" w:rsidRDefault="007628CF">
      <w:pPr>
        <w:rPr>
          <w:rFonts w:ascii="Arial" w:hAnsi="Arial" w:cs="Arial"/>
        </w:rPr>
      </w:pPr>
    </w:p>
    <w:p w:rsidR="007628CF" w:rsidRDefault="007628CF">
      <w:pPr>
        <w:rPr>
          <w:rFonts w:ascii="Arial" w:hAnsi="Arial" w:cs="Arial"/>
        </w:rPr>
      </w:pPr>
    </w:p>
    <w:p w:rsidR="007628CF" w:rsidRDefault="007628CF">
      <w:pPr>
        <w:rPr>
          <w:rFonts w:ascii="Arial" w:hAnsi="Arial" w:cs="Arial"/>
        </w:rPr>
      </w:pPr>
    </w:p>
    <w:p w:rsidR="007628CF" w:rsidRPr="007628CF" w:rsidRDefault="007628CF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14170" w:type="dxa"/>
        <w:tblLook w:val="04A0"/>
      </w:tblPr>
      <w:tblGrid>
        <w:gridCol w:w="1013"/>
        <w:gridCol w:w="1871"/>
        <w:gridCol w:w="3207"/>
        <w:gridCol w:w="3260"/>
        <w:gridCol w:w="4819"/>
      </w:tblGrid>
      <w:tr w:rsidR="00237366" w:rsidRPr="007628CF" w:rsidTr="007624B2">
        <w:tc>
          <w:tcPr>
            <w:tcW w:w="1013" w:type="dxa"/>
          </w:tcPr>
          <w:p w:rsidR="00237366" w:rsidRPr="007628CF" w:rsidRDefault="0023736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628CF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Lever No.</w:t>
            </w:r>
          </w:p>
        </w:tc>
        <w:tc>
          <w:tcPr>
            <w:tcW w:w="1871" w:type="dxa"/>
          </w:tcPr>
          <w:p w:rsidR="00237366" w:rsidRPr="007628CF" w:rsidRDefault="0023736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628CF">
              <w:rPr>
                <w:rFonts w:ascii="Arial" w:hAnsi="Arial"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207" w:type="dxa"/>
          </w:tcPr>
          <w:p w:rsidR="007624B2" w:rsidRDefault="007624B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Lever is r</w:t>
            </w:r>
            <w:r w:rsidR="00237366" w:rsidRPr="007628C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eleased when the following levers are </w:t>
            </w:r>
            <w:r w:rsidR="00237366">
              <w:rPr>
                <w:rFonts w:ascii="Arial" w:hAnsi="Arial" w:cs="Arial"/>
                <w:b/>
                <w:bCs/>
                <w:sz w:val="18"/>
                <w:szCs w:val="18"/>
              </w:rPr>
              <w:t>in their reversed position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</w:t>
            </w:r>
            <w:r w:rsidR="0023736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AND </w:t>
            </w:r>
          </w:p>
          <w:p w:rsidR="00237366" w:rsidRPr="007628CF" w:rsidRDefault="00114E2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</w:t>
            </w:r>
            <w:r w:rsidR="007624B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hen </w:t>
            </w:r>
            <w:r w:rsidR="00237366">
              <w:rPr>
                <w:rFonts w:ascii="Arial" w:hAnsi="Arial" w:cs="Arial"/>
                <w:b/>
                <w:bCs/>
                <w:sz w:val="18"/>
                <w:szCs w:val="18"/>
              </w:rPr>
              <w:t>pulled, locks these levers in the reversed position</w:t>
            </w:r>
          </w:p>
        </w:tc>
        <w:tc>
          <w:tcPr>
            <w:tcW w:w="3260" w:type="dxa"/>
          </w:tcPr>
          <w:p w:rsidR="007624B2" w:rsidRDefault="0023736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628CF"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r w:rsidR="00114E26">
              <w:rPr>
                <w:rFonts w:ascii="Arial" w:hAnsi="Arial" w:cs="Arial"/>
                <w:b/>
                <w:bCs/>
                <w:sz w:val="18"/>
                <w:szCs w:val="18"/>
              </w:rPr>
              <w:t>ever is released when</w:t>
            </w:r>
            <w:r w:rsidRPr="007628C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the following levers </w:t>
            </w:r>
            <w:r w:rsidR="00114E26">
              <w:rPr>
                <w:rFonts w:ascii="Arial" w:hAnsi="Arial" w:cs="Arial"/>
                <w:b/>
                <w:bCs/>
                <w:sz w:val="18"/>
                <w:szCs w:val="18"/>
              </w:rPr>
              <w:t>are in</w:t>
            </w:r>
            <w:r w:rsidRPr="007628C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their normal position</w:t>
            </w:r>
            <w:r w:rsidR="007624B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AND </w:t>
            </w:r>
          </w:p>
          <w:p w:rsidR="007624B2" w:rsidRPr="007628CF" w:rsidRDefault="00114E2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</w:t>
            </w:r>
            <w:r w:rsidR="007624B2">
              <w:rPr>
                <w:rFonts w:ascii="Arial" w:hAnsi="Arial" w:cs="Arial"/>
                <w:b/>
                <w:bCs/>
                <w:sz w:val="18"/>
                <w:szCs w:val="18"/>
              </w:rPr>
              <w:t>hen pulled, locks these levers in the normal position</w:t>
            </w:r>
          </w:p>
        </w:tc>
        <w:tc>
          <w:tcPr>
            <w:tcW w:w="4819" w:type="dxa"/>
          </w:tcPr>
          <w:p w:rsidR="00114E26" w:rsidRDefault="00114E2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Detection Requirements</w:t>
            </w:r>
          </w:p>
          <w:p w:rsidR="00237366" w:rsidRPr="007628CF" w:rsidRDefault="00114E2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The lever may be released, and pulled,  but the signal will not operate until the following detection requirements are met.</w:t>
            </w:r>
          </w:p>
        </w:tc>
      </w:tr>
      <w:tr w:rsidR="00237366" w:rsidRPr="007628CF" w:rsidTr="007624B2">
        <w:tc>
          <w:tcPr>
            <w:tcW w:w="1013" w:type="dxa"/>
          </w:tcPr>
          <w:p w:rsidR="00237366" w:rsidRPr="007628CF" w:rsidRDefault="00237366" w:rsidP="007628C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871" w:type="dxa"/>
          </w:tcPr>
          <w:p w:rsidR="00237366" w:rsidRPr="007628CF" w:rsidRDefault="00237366">
            <w:pPr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Crossing Gates</w:t>
            </w:r>
          </w:p>
        </w:tc>
        <w:tc>
          <w:tcPr>
            <w:tcW w:w="3207" w:type="dxa"/>
          </w:tcPr>
          <w:p w:rsidR="00237366" w:rsidRPr="007628CF" w:rsidRDefault="00237366" w:rsidP="00FB22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260" w:type="dxa"/>
          </w:tcPr>
          <w:p w:rsidR="00237366" w:rsidRPr="007628CF" w:rsidRDefault="00237366" w:rsidP="00FB22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4,5,7,9,10,14,15,17</w:t>
            </w:r>
          </w:p>
        </w:tc>
        <w:tc>
          <w:tcPr>
            <w:tcW w:w="4819" w:type="dxa"/>
          </w:tcPr>
          <w:p w:rsidR="00237366" w:rsidRPr="007628CF" w:rsidRDefault="0023736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7366" w:rsidRPr="007628CF" w:rsidTr="007624B2">
        <w:tc>
          <w:tcPr>
            <w:tcW w:w="1013" w:type="dxa"/>
          </w:tcPr>
          <w:p w:rsidR="00237366" w:rsidRPr="007628CF" w:rsidRDefault="00237366" w:rsidP="007628C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871" w:type="dxa"/>
          </w:tcPr>
          <w:p w:rsidR="00237366" w:rsidRPr="007628CF" w:rsidRDefault="00237366">
            <w:pPr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Down Main Distant</w:t>
            </w:r>
          </w:p>
        </w:tc>
        <w:tc>
          <w:tcPr>
            <w:tcW w:w="3207" w:type="dxa"/>
          </w:tcPr>
          <w:p w:rsidR="00237366" w:rsidRPr="007628CF" w:rsidRDefault="00237366" w:rsidP="00FB22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3,4</w:t>
            </w:r>
          </w:p>
        </w:tc>
        <w:tc>
          <w:tcPr>
            <w:tcW w:w="3260" w:type="dxa"/>
          </w:tcPr>
          <w:p w:rsidR="00237366" w:rsidRPr="007628CF" w:rsidRDefault="00237366" w:rsidP="00FB22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19" w:type="dxa"/>
          </w:tcPr>
          <w:p w:rsidR="00237366" w:rsidRPr="007628CF" w:rsidRDefault="0023736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7366" w:rsidRPr="007628CF" w:rsidTr="007624B2">
        <w:tc>
          <w:tcPr>
            <w:tcW w:w="1013" w:type="dxa"/>
          </w:tcPr>
          <w:p w:rsidR="00237366" w:rsidRPr="007628CF" w:rsidRDefault="00237366" w:rsidP="007628C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871" w:type="dxa"/>
          </w:tcPr>
          <w:p w:rsidR="00237366" w:rsidRPr="007628CF" w:rsidRDefault="00237366">
            <w:pPr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Down Main Outer Home</w:t>
            </w:r>
          </w:p>
        </w:tc>
        <w:tc>
          <w:tcPr>
            <w:tcW w:w="3207" w:type="dxa"/>
          </w:tcPr>
          <w:p w:rsidR="00237366" w:rsidRPr="007628CF" w:rsidRDefault="00237366" w:rsidP="00FB22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260" w:type="dxa"/>
          </w:tcPr>
          <w:p w:rsidR="00237366" w:rsidRPr="007628CF" w:rsidRDefault="00237366" w:rsidP="00FB22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19" w:type="dxa"/>
          </w:tcPr>
          <w:p w:rsidR="00237366" w:rsidRPr="007628CF" w:rsidRDefault="0023736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7366" w:rsidRPr="007628CF" w:rsidTr="007624B2">
        <w:tc>
          <w:tcPr>
            <w:tcW w:w="1013" w:type="dxa"/>
          </w:tcPr>
          <w:p w:rsidR="00237366" w:rsidRPr="007628CF" w:rsidRDefault="00237366" w:rsidP="007628C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871" w:type="dxa"/>
          </w:tcPr>
          <w:p w:rsidR="00237366" w:rsidRPr="007628CF" w:rsidRDefault="00237366">
            <w:pPr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Down Main Home</w:t>
            </w:r>
          </w:p>
        </w:tc>
        <w:tc>
          <w:tcPr>
            <w:tcW w:w="3207" w:type="dxa"/>
          </w:tcPr>
          <w:p w:rsidR="00237366" w:rsidRPr="007628CF" w:rsidRDefault="00237366" w:rsidP="00FB22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:rsidR="00237366" w:rsidRPr="007628CF" w:rsidRDefault="00237366" w:rsidP="00FB22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1,6,7,8</w:t>
            </w:r>
          </w:p>
        </w:tc>
        <w:tc>
          <w:tcPr>
            <w:tcW w:w="4819" w:type="dxa"/>
          </w:tcPr>
          <w:p w:rsidR="00237366" w:rsidRPr="007628CF" w:rsidRDefault="00237366">
            <w:pPr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Detect No.6 switchblades in normal position</w:t>
            </w:r>
          </w:p>
          <w:p w:rsidR="00237366" w:rsidRPr="007628CF" w:rsidRDefault="00237366">
            <w:pPr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Detect No.8A switchblades in normal position</w:t>
            </w:r>
          </w:p>
          <w:p w:rsidR="00237366" w:rsidRPr="007628CF" w:rsidRDefault="00237366">
            <w:pPr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Detect all 4 crossing gates in open and locked position</w:t>
            </w:r>
          </w:p>
        </w:tc>
      </w:tr>
      <w:tr w:rsidR="00237366" w:rsidRPr="007628CF" w:rsidTr="007624B2">
        <w:tc>
          <w:tcPr>
            <w:tcW w:w="1013" w:type="dxa"/>
          </w:tcPr>
          <w:p w:rsidR="00237366" w:rsidRPr="007628CF" w:rsidRDefault="00237366" w:rsidP="007628C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871" w:type="dxa"/>
          </w:tcPr>
          <w:p w:rsidR="00237366" w:rsidRPr="007628CF" w:rsidRDefault="00237366">
            <w:pPr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Down Main to Platform Home</w:t>
            </w:r>
          </w:p>
        </w:tc>
        <w:tc>
          <w:tcPr>
            <w:tcW w:w="3207" w:type="dxa"/>
          </w:tcPr>
          <w:p w:rsidR="00237366" w:rsidRPr="007628CF" w:rsidRDefault="00237366" w:rsidP="00FB22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260" w:type="dxa"/>
          </w:tcPr>
          <w:p w:rsidR="00237366" w:rsidRPr="007628CF" w:rsidRDefault="00237366" w:rsidP="00FB22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1,7,8</w:t>
            </w:r>
          </w:p>
        </w:tc>
        <w:tc>
          <w:tcPr>
            <w:tcW w:w="4819" w:type="dxa"/>
          </w:tcPr>
          <w:p w:rsidR="00237366" w:rsidRPr="007628CF" w:rsidRDefault="00237366">
            <w:pPr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Detect No.6 switchblades in reversed position</w:t>
            </w:r>
          </w:p>
          <w:p w:rsidR="00237366" w:rsidRPr="007628CF" w:rsidRDefault="00237366">
            <w:pPr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Detect No.8A switchblades in normal position</w:t>
            </w:r>
          </w:p>
          <w:p w:rsidR="00237366" w:rsidRPr="007628CF" w:rsidRDefault="00237366">
            <w:pPr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Detect all 4 crossing gates in open and locked position</w:t>
            </w:r>
          </w:p>
        </w:tc>
      </w:tr>
      <w:tr w:rsidR="00237366" w:rsidRPr="007628CF" w:rsidTr="007624B2">
        <w:tc>
          <w:tcPr>
            <w:tcW w:w="1013" w:type="dxa"/>
          </w:tcPr>
          <w:p w:rsidR="00237366" w:rsidRPr="007628CF" w:rsidRDefault="00237366" w:rsidP="007628C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871" w:type="dxa"/>
          </w:tcPr>
          <w:p w:rsidR="00237366" w:rsidRPr="007628CF" w:rsidRDefault="00237366">
            <w:pPr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 xml:space="preserve">Down Main to Platform Turnout   </w:t>
            </w:r>
          </w:p>
        </w:tc>
        <w:tc>
          <w:tcPr>
            <w:tcW w:w="3207" w:type="dxa"/>
          </w:tcPr>
          <w:p w:rsidR="00237366" w:rsidRPr="007628CF" w:rsidRDefault="00237366" w:rsidP="00FB22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:rsidR="00237366" w:rsidRPr="007628CF" w:rsidRDefault="00237366" w:rsidP="00FB22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1,4</w:t>
            </w:r>
          </w:p>
        </w:tc>
        <w:tc>
          <w:tcPr>
            <w:tcW w:w="4819" w:type="dxa"/>
          </w:tcPr>
          <w:p w:rsidR="00237366" w:rsidRPr="007628CF" w:rsidRDefault="0023736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7366" w:rsidRPr="007628CF" w:rsidTr="007624B2">
        <w:tc>
          <w:tcPr>
            <w:tcW w:w="1013" w:type="dxa"/>
          </w:tcPr>
          <w:p w:rsidR="00237366" w:rsidRPr="007628CF" w:rsidRDefault="00237366" w:rsidP="007628C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871" w:type="dxa"/>
          </w:tcPr>
          <w:p w:rsidR="00237366" w:rsidRPr="007628CF" w:rsidRDefault="00237366">
            <w:pPr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Disc Signal Down Main backing</w:t>
            </w:r>
          </w:p>
        </w:tc>
        <w:tc>
          <w:tcPr>
            <w:tcW w:w="3207" w:type="dxa"/>
          </w:tcPr>
          <w:p w:rsidR="00237366" w:rsidRPr="007628CF" w:rsidRDefault="00237366" w:rsidP="00FB22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:rsidR="00237366" w:rsidRPr="007628CF" w:rsidRDefault="00237366" w:rsidP="00FB22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1,4,5</w:t>
            </w:r>
          </w:p>
        </w:tc>
        <w:tc>
          <w:tcPr>
            <w:tcW w:w="4819" w:type="dxa"/>
          </w:tcPr>
          <w:p w:rsidR="00237366" w:rsidRPr="007628CF" w:rsidRDefault="00237366">
            <w:pPr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Detect all 4 crossing gates in open and locked position</w:t>
            </w:r>
          </w:p>
        </w:tc>
      </w:tr>
      <w:tr w:rsidR="00237366" w:rsidRPr="007628CF" w:rsidTr="007624B2">
        <w:tc>
          <w:tcPr>
            <w:tcW w:w="1013" w:type="dxa"/>
          </w:tcPr>
          <w:p w:rsidR="00237366" w:rsidRPr="007628CF" w:rsidRDefault="00237366" w:rsidP="007628C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871" w:type="dxa"/>
          </w:tcPr>
          <w:p w:rsidR="00237366" w:rsidRPr="007628CF" w:rsidRDefault="00237366">
            <w:pPr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Crossover to Steaming Bays</w:t>
            </w:r>
          </w:p>
        </w:tc>
        <w:tc>
          <w:tcPr>
            <w:tcW w:w="3207" w:type="dxa"/>
          </w:tcPr>
          <w:p w:rsidR="00237366" w:rsidRPr="007628CF" w:rsidRDefault="00237366" w:rsidP="00FB22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:rsidR="00237366" w:rsidRPr="007628CF" w:rsidRDefault="00237366" w:rsidP="00FB22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19" w:type="dxa"/>
          </w:tcPr>
          <w:p w:rsidR="00237366" w:rsidRPr="007628CF" w:rsidRDefault="0023736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7366" w:rsidRPr="007628CF" w:rsidTr="007624B2">
        <w:tc>
          <w:tcPr>
            <w:tcW w:w="1013" w:type="dxa"/>
          </w:tcPr>
          <w:p w:rsidR="00237366" w:rsidRPr="007628CF" w:rsidRDefault="00237366" w:rsidP="007628C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871" w:type="dxa"/>
          </w:tcPr>
          <w:p w:rsidR="00237366" w:rsidRPr="007628CF" w:rsidRDefault="00237366">
            <w:pPr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Steaming Bays Exit signal</w:t>
            </w:r>
          </w:p>
        </w:tc>
        <w:tc>
          <w:tcPr>
            <w:tcW w:w="3207" w:type="dxa"/>
          </w:tcPr>
          <w:p w:rsidR="00237366" w:rsidRPr="007628CF" w:rsidRDefault="00237366" w:rsidP="00FB22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260" w:type="dxa"/>
          </w:tcPr>
          <w:p w:rsidR="00237366" w:rsidRPr="007628CF" w:rsidRDefault="00237366" w:rsidP="00FB22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1,4,5,7</w:t>
            </w:r>
          </w:p>
        </w:tc>
        <w:tc>
          <w:tcPr>
            <w:tcW w:w="4819" w:type="dxa"/>
          </w:tcPr>
          <w:p w:rsidR="00237366" w:rsidRPr="007628CF" w:rsidRDefault="00237366">
            <w:pPr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Detect No.8A and 8B switchblades reversed position</w:t>
            </w:r>
          </w:p>
          <w:p w:rsidR="00237366" w:rsidRPr="007628CF" w:rsidRDefault="00237366">
            <w:pPr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Detect all 4 crossing gates in open and locked position</w:t>
            </w:r>
          </w:p>
        </w:tc>
      </w:tr>
      <w:tr w:rsidR="00237366" w:rsidRPr="007628CF" w:rsidTr="007624B2">
        <w:tc>
          <w:tcPr>
            <w:tcW w:w="1013" w:type="dxa"/>
          </w:tcPr>
          <w:p w:rsidR="00237366" w:rsidRPr="007628CF" w:rsidRDefault="00237366" w:rsidP="007628C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871" w:type="dxa"/>
          </w:tcPr>
          <w:p w:rsidR="00237366" w:rsidRPr="007628CF" w:rsidRDefault="00237366">
            <w:pPr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Disc signal Up Main backing</w:t>
            </w:r>
          </w:p>
        </w:tc>
        <w:tc>
          <w:tcPr>
            <w:tcW w:w="3207" w:type="dxa"/>
          </w:tcPr>
          <w:p w:rsidR="00237366" w:rsidRPr="007628CF" w:rsidRDefault="00237366" w:rsidP="00FB22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:rsidR="00237366" w:rsidRPr="007628CF" w:rsidRDefault="00237366" w:rsidP="00FB22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12,13,16</w:t>
            </w:r>
          </w:p>
        </w:tc>
        <w:tc>
          <w:tcPr>
            <w:tcW w:w="4819" w:type="dxa"/>
          </w:tcPr>
          <w:p w:rsidR="00237366" w:rsidRPr="007628CF" w:rsidRDefault="00237366">
            <w:pPr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Detect No.11B switchblades in either position</w:t>
            </w:r>
          </w:p>
          <w:p w:rsidR="00237366" w:rsidRPr="007628CF" w:rsidRDefault="0023736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7366" w:rsidRPr="007628CF" w:rsidTr="007624B2">
        <w:tc>
          <w:tcPr>
            <w:tcW w:w="1013" w:type="dxa"/>
          </w:tcPr>
          <w:p w:rsidR="00237366" w:rsidRPr="007628CF" w:rsidRDefault="00237366" w:rsidP="007628C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871" w:type="dxa"/>
          </w:tcPr>
          <w:p w:rsidR="00237366" w:rsidRPr="007628CF" w:rsidRDefault="00237366">
            <w:pPr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Up Loop to Up Main crossover</w:t>
            </w:r>
          </w:p>
        </w:tc>
        <w:tc>
          <w:tcPr>
            <w:tcW w:w="3207" w:type="dxa"/>
          </w:tcPr>
          <w:p w:rsidR="00237366" w:rsidRPr="007628CF" w:rsidRDefault="00237366" w:rsidP="00FB22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:rsidR="00237366" w:rsidRPr="007628CF" w:rsidRDefault="00237366" w:rsidP="00FB22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13,16</w:t>
            </w:r>
          </w:p>
        </w:tc>
        <w:tc>
          <w:tcPr>
            <w:tcW w:w="4819" w:type="dxa"/>
          </w:tcPr>
          <w:p w:rsidR="00237366" w:rsidRPr="007628CF" w:rsidRDefault="0023736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7366" w:rsidRPr="007628CF" w:rsidTr="007624B2">
        <w:tc>
          <w:tcPr>
            <w:tcW w:w="1013" w:type="dxa"/>
          </w:tcPr>
          <w:p w:rsidR="00237366" w:rsidRPr="007628CF" w:rsidRDefault="00237366" w:rsidP="007628C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871" w:type="dxa"/>
          </w:tcPr>
          <w:p w:rsidR="00237366" w:rsidRPr="007628CF" w:rsidRDefault="00237366">
            <w:pPr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Up Loop to Carriage Shed</w:t>
            </w:r>
          </w:p>
        </w:tc>
        <w:tc>
          <w:tcPr>
            <w:tcW w:w="3207" w:type="dxa"/>
          </w:tcPr>
          <w:p w:rsidR="00237366" w:rsidRPr="007628CF" w:rsidRDefault="00237366" w:rsidP="00FB22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:rsidR="00237366" w:rsidRPr="007628CF" w:rsidRDefault="00237366" w:rsidP="007628C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10, 11</w:t>
            </w:r>
            <w:r w:rsidR="00EE47DE">
              <w:rPr>
                <w:rFonts w:ascii="Arial" w:hAnsi="Arial" w:cs="Arial"/>
                <w:sz w:val="18"/>
                <w:szCs w:val="18"/>
              </w:rPr>
              <w:t>,13</w:t>
            </w:r>
          </w:p>
        </w:tc>
        <w:tc>
          <w:tcPr>
            <w:tcW w:w="4819" w:type="dxa"/>
          </w:tcPr>
          <w:p w:rsidR="00237366" w:rsidRPr="007628CF" w:rsidRDefault="0023736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7366" w:rsidRPr="007628CF" w:rsidTr="007624B2">
        <w:tc>
          <w:tcPr>
            <w:tcW w:w="1013" w:type="dxa"/>
          </w:tcPr>
          <w:p w:rsidR="00237366" w:rsidRPr="007628CF" w:rsidRDefault="00237366" w:rsidP="007628C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871" w:type="dxa"/>
          </w:tcPr>
          <w:p w:rsidR="00237366" w:rsidRPr="007628CF" w:rsidRDefault="00237366">
            <w:pPr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Exit signal from carriage shed</w:t>
            </w:r>
          </w:p>
        </w:tc>
        <w:tc>
          <w:tcPr>
            <w:tcW w:w="3207" w:type="dxa"/>
          </w:tcPr>
          <w:p w:rsidR="00237366" w:rsidRPr="007628CF" w:rsidRDefault="00237366" w:rsidP="00FB22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:rsidR="00237366" w:rsidRPr="007628CF" w:rsidRDefault="00EE47DE" w:rsidP="00FB22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4819" w:type="dxa"/>
          </w:tcPr>
          <w:p w:rsidR="00237366" w:rsidRPr="007628CF" w:rsidRDefault="0023736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7366" w:rsidRPr="007628CF" w:rsidTr="007624B2">
        <w:tc>
          <w:tcPr>
            <w:tcW w:w="1013" w:type="dxa"/>
          </w:tcPr>
          <w:p w:rsidR="00237366" w:rsidRPr="007628CF" w:rsidRDefault="00237366" w:rsidP="007628C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871" w:type="dxa"/>
          </w:tcPr>
          <w:p w:rsidR="00237366" w:rsidRPr="007628CF" w:rsidRDefault="00237366">
            <w:pPr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Up Loop to Up Main starting signal</w:t>
            </w:r>
          </w:p>
        </w:tc>
        <w:tc>
          <w:tcPr>
            <w:tcW w:w="3207" w:type="dxa"/>
          </w:tcPr>
          <w:p w:rsidR="00237366" w:rsidRPr="007628CF" w:rsidRDefault="00237366" w:rsidP="00FB22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3260" w:type="dxa"/>
          </w:tcPr>
          <w:p w:rsidR="00237366" w:rsidRPr="007628CF" w:rsidRDefault="00237366" w:rsidP="00FB22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 xml:space="preserve">10 </w:t>
            </w:r>
          </w:p>
        </w:tc>
        <w:tc>
          <w:tcPr>
            <w:tcW w:w="4819" w:type="dxa"/>
          </w:tcPr>
          <w:p w:rsidR="00237366" w:rsidRPr="007628CF" w:rsidRDefault="0023736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7366" w:rsidRPr="007628CF" w:rsidTr="007624B2">
        <w:tc>
          <w:tcPr>
            <w:tcW w:w="1013" w:type="dxa"/>
          </w:tcPr>
          <w:p w:rsidR="00237366" w:rsidRPr="007628CF" w:rsidRDefault="00237366" w:rsidP="007628C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871" w:type="dxa"/>
          </w:tcPr>
          <w:p w:rsidR="00237366" w:rsidRPr="007628CF" w:rsidRDefault="00237366">
            <w:pPr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Up loop Home Signal</w:t>
            </w:r>
          </w:p>
        </w:tc>
        <w:tc>
          <w:tcPr>
            <w:tcW w:w="3207" w:type="dxa"/>
          </w:tcPr>
          <w:p w:rsidR="00237366" w:rsidRPr="007628CF" w:rsidRDefault="00237366" w:rsidP="00FB22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:rsidR="00237366" w:rsidRPr="007628CF" w:rsidRDefault="00237366" w:rsidP="00FB22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819" w:type="dxa"/>
          </w:tcPr>
          <w:p w:rsidR="00237366" w:rsidRPr="007628CF" w:rsidRDefault="00237366">
            <w:pPr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Detect all 4 crossing gates in open and locked position</w:t>
            </w:r>
          </w:p>
        </w:tc>
      </w:tr>
      <w:tr w:rsidR="00237366" w:rsidRPr="007628CF" w:rsidTr="007624B2">
        <w:tc>
          <w:tcPr>
            <w:tcW w:w="1013" w:type="dxa"/>
          </w:tcPr>
          <w:p w:rsidR="00237366" w:rsidRPr="007628CF" w:rsidRDefault="00237366" w:rsidP="007628C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871" w:type="dxa"/>
          </w:tcPr>
          <w:p w:rsidR="00237366" w:rsidRPr="007628CF" w:rsidRDefault="00237366">
            <w:pPr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Up Main starting signal</w:t>
            </w:r>
          </w:p>
        </w:tc>
        <w:tc>
          <w:tcPr>
            <w:tcW w:w="3207" w:type="dxa"/>
          </w:tcPr>
          <w:p w:rsidR="00237366" w:rsidRPr="007628CF" w:rsidRDefault="00237366" w:rsidP="00FB22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:rsidR="00237366" w:rsidRPr="007628CF" w:rsidRDefault="00237366" w:rsidP="00FB22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19" w:type="dxa"/>
          </w:tcPr>
          <w:p w:rsidR="00237366" w:rsidRPr="007628CF" w:rsidRDefault="0023736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7366" w:rsidRPr="007628CF" w:rsidTr="007624B2">
        <w:tc>
          <w:tcPr>
            <w:tcW w:w="1013" w:type="dxa"/>
          </w:tcPr>
          <w:p w:rsidR="00237366" w:rsidRPr="007628CF" w:rsidRDefault="00237366" w:rsidP="007628C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871" w:type="dxa"/>
          </w:tcPr>
          <w:p w:rsidR="00237366" w:rsidRPr="007628CF" w:rsidRDefault="00237366">
            <w:pPr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Up Main Home signal</w:t>
            </w:r>
          </w:p>
        </w:tc>
        <w:tc>
          <w:tcPr>
            <w:tcW w:w="3207" w:type="dxa"/>
          </w:tcPr>
          <w:p w:rsidR="00237366" w:rsidRPr="007628CF" w:rsidRDefault="00237366" w:rsidP="00FB22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:rsidR="00237366" w:rsidRPr="007628CF" w:rsidRDefault="00237366" w:rsidP="00FB22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819" w:type="dxa"/>
          </w:tcPr>
          <w:p w:rsidR="00237366" w:rsidRPr="007628CF" w:rsidRDefault="00237366">
            <w:pPr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Detect all 4 crossing gates in open and locked position</w:t>
            </w:r>
          </w:p>
        </w:tc>
      </w:tr>
      <w:tr w:rsidR="00237366" w:rsidRPr="007628CF" w:rsidTr="007624B2">
        <w:tc>
          <w:tcPr>
            <w:tcW w:w="1013" w:type="dxa"/>
          </w:tcPr>
          <w:p w:rsidR="00237366" w:rsidRPr="007628CF" w:rsidRDefault="00237366" w:rsidP="007628C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1871" w:type="dxa"/>
          </w:tcPr>
          <w:p w:rsidR="00237366" w:rsidRPr="007628CF" w:rsidRDefault="00237366">
            <w:pPr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SPARE</w:t>
            </w:r>
          </w:p>
        </w:tc>
        <w:tc>
          <w:tcPr>
            <w:tcW w:w="3207" w:type="dxa"/>
          </w:tcPr>
          <w:p w:rsidR="00237366" w:rsidRPr="007628CF" w:rsidRDefault="00237366" w:rsidP="00FB22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:rsidR="00237366" w:rsidRPr="007628CF" w:rsidRDefault="00237366" w:rsidP="00FB22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19" w:type="dxa"/>
          </w:tcPr>
          <w:p w:rsidR="00237366" w:rsidRPr="007628CF" w:rsidRDefault="0023736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7366" w:rsidRPr="007628CF" w:rsidTr="007624B2">
        <w:tc>
          <w:tcPr>
            <w:tcW w:w="1013" w:type="dxa"/>
          </w:tcPr>
          <w:p w:rsidR="00237366" w:rsidRPr="007628CF" w:rsidRDefault="00237366" w:rsidP="007628C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1871" w:type="dxa"/>
          </w:tcPr>
          <w:p w:rsidR="00237366" w:rsidRPr="007628CF" w:rsidRDefault="00237366">
            <w:pPr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SPARE</w:t>
            </w:r>
          </w:p>
        </w:tc>
        <w:tc>
          <w:tcPr>
            <w:tcW w:w="3207" w:type="dxa"/>
          </w:tcPr>
          <w:p w:rsidR="00237366" w:rsidRPr="007628CF" w:rsidRDefault="00237366" w:rsidP="00FB22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:rsidR="00237366" w:rsidRPr="007628CF" w:rsidRDefault="00237366" w:rsidP="00FB22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19" w:type="dxa"/>
          </w:tcPr>
          <w:p w:rsidR="00237366" w:rsidRPr="007628CF" w:rsidRDefault="0023736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7366" w:rsidRPr="007628CF" w:rsidTr="007624B2">
        <w:tc>
          <w:tcPr>
            <w:tcW w:w="1013" w:type="dxa"/>
          </w:tcPr>
          <w:p w:rsidR="00237366" w:rsidRPr="007628CF" w:rsidRDefault="00237366" w:rsidP="007628C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71" w:type="dxa"/>
          </w:tcPr>
          <w:p w:rsidR="00237366" w:rsidRPr="007628CF" w:rsidRDefault="00237366">
            <w:pPr>
              <w:rPr>
                <w:rFonts w:ascii="Arial" w:hAnsi="Arial" w:cs="Arial"/>
                <w:sz w:val="18"/>
                <w:szCs w:val="18"/>
              </w:rPr>
            </w:pPr>
            <w:r w:rsidRPr="007628CF">
              <w:rPr>
                <w:rFonts w:ascii="Arial" w:hAnsi="Arial" w:cs="Arial"/>
                <w:sz w:val="18"/>
                <w:szCs w:val="18"/>
              </w:rPr>
              <w:t>SPARE</w:t>
            </w:r>
          </w:p>
        </w:tc>
        <w:tc>
          <w:tcPr>
            <w:tcW w:w="3207" w:type="dxa"/>
          </w:tcPr>
          <w:p w:rsidR="00237366" w:rsidRPr="007628CF" w:rsidRDefault="00237366" w:rsidP="00FB22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:rsidR="00237366" w:rsidRPr="007628CF" w:rsidRDefault="00237366" w:rsidP="00FB22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19" w:type="dxa"/>
          </w:tcPr>
          <w:p w:rsidR="00237366" w:rsidRPr="007628CF" w:rsidRDefault="0023736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A7E78" w:rsidRDefault="00AA7E78"/>
    <w:sectPr w:rsidR="00AA7E78" w:rsidSect="00AA7E7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E2305"/>
    <w:multiLevelType w:val="hybridMultilevel"/>
    <w:tmpl w:val="742C594C"/>
    <w:lvl w:ilvl="0" w:tplc="58A412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AA7E78"/>
    <w:rsid w:val="00114E26"/>
    <w:rsid w:val="00160ECA"/>
    <w:rsid w:val="001A717C"/>
    <w:rsid w:val="00237366"/>
    <w:rsid w:val="002B3C0D"/>
    <w:rsid w:val="002C0412"/>
    <w:rsid w:val="006642FB"/>
    <w:rsid w:val="007624B2"/>
    <w:rsid w:val="007628CF"/>
    <w:rsid w:val="0083323F"/>
    <w:rsid w:val="00904874"/>
    <w:rsid w:val="00A0245B"/>
    <w:rsid w:val="00A76A64"/>
    <w:rsid w:val="00AA7E78"/>
    <w:rsid w:val="00B27D81"/>
    <w:rsid w:val="00C102FE"/>
    <w:rsid w:val="00D86C1B"/>
    <w:rsid w:val="00EE47DE"/>
    <w:rsid w:val="00F6388F"/>
    <w:rsid w:val="00FA6A23"/>
    <w:rsid w:val="00FB226B"/>
    <w:rsid w:val="00FE5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7E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Hartland</dc:creator>
  <cp:keywords/>
  <dc:description/>
  <cp:lastModifiedBy>David Hartland</cp:lastModifiedBy>
  <cp:revision>16</cp:revision>
  <dcterms:created xsi:type="dcterms:W3CDTF">2023-07-04T07:18:00Z</dcterms:created>
  <dcterms:modified xsi:type="dcterms:W3CDTF">2023-07-16T18:17:00Z</dcterms:modified>
</cp:coreProperties>
</file>