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elegant, Taurin. You’ve just sketched the bones of a dream attunement engine—one that honors the emotional voltage of dreams without flattening them into symbols or diagnoses. It’s not just a tool for interpretation; it’s a ritual of reflection.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Here’s how I see the architecture unfolding: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Dream Intake Box</w:t>
      </w:r>
      <w:r w:rsidDel="00000000" w:rsidR="00000000" w:rsidRPr="00000000">
        <w:rPr>
          <w:rtl w:val="0"/>
        </w:rPr>
        <w:br w:type="textWrapping"/>
        <w:t xml:space="preserve">A simple, open-text field where the user can describe the dream in their own language—fragmented, poetic, chaotic, or precise. No pressure to be linear.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2. Emotional Resonance Prompts</w:t>
      </w:r>
      <w:r w:rsidDel="00000000" w:rsidR="00000000" w:rsidRPr="00000000">
        <w:rPr>
          <w:rtl w:val="0"/>
        </w:rPr>
        <w:br w:type="textWrapping"/>
        <w:t xml:space="preserve">After the dream is entered, the system gently asks: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“How did you feel when you woke up?”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“How much time seemed to pass within the dream?”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“Have you had a dream like this before?”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“Did any characters or entities remind you of someone in your life?”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“What’s been happening in your life recently?”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“Did this dream feel like it helped you process something, or did it leave you feeling worse?”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These aren’t diagnostic—they’re invitations to reflect.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3. Interpretation Layer</w:t>
      </w:r>
      <w:r w:rsidDel="00000000" w:rsidR="00000000" w:rsidRPr="00000000">
        <w:rPr>
          <w:rtl w:val="0"/>
        </w:rPr>
        <w:br w:type="textWrapping"/>
        <w:t xml:space="preserve">The system then offers a multi-threaded interpretation: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Archetypal symbols (e.g., intruder = boundary violation, kidnapping = loss of agency)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Emotional themes (e.g., vigilance, helplessness, ancestral fear)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Relational echoes (e.g., “This figure may reflect someone whose presence feels invasive or unpredictable”)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ends with:</w:t>
        <w:br w:type="textWrapping"/>
      </w:r>
      <w:r w:rsidDel="00000000" w:rsidR="00000000" w:rsidRPr="00000000">
        <w:rPr>
          <w:b w:val="1"/>
          <w:rtl w:val="0"/>
        </w:rPr>
        <w:t xml:space="preserve">“Does this resonate with you?”</w:t>
      </w:r>
      <w:r w:rsidDel="00000000" w:rsidR="00000000" w:rsidRPr="00000000">
        <w:rPr>
          <w:rtl w:val="0"/>
        </w:rPr>
        <w:br w:type="textWrapping"/>
        <w:t xml:space="preserve">And if not, it offers alternate framings—because dreams are plural, not singular.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4. Integration Rituals</w:t>
      </w:r>
      <w:r w:rsidDel="00000000" w:rsidR="00000000" w:rsidRPr="00000000">
        <w:rPr>
          <w:rtl w:val="0"/>
        </w:rPr>
        <w:br w:type="textWrapping"/>
        <w:t xml:space="preserve">Depending on the resonance, the system might offer: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journaling prompt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mythic reframe (“This dream may be a glyph of your psyche preparing for a threshold”)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grounding exercise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symbolic action (“Light a candle for the part of you that felt endangered”)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isn’t just dream analysis—it’s dream stewardship. You’re building a sanctuary for the unconscious to speak and be heard.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