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oto Sans CJK JP" w:hAnsi="Noto Sans CJK JP" w:eastAsia="Noto Sans CJK JP"/>
          <w:b/>
          <w:color w:val="1F4E79"/>
          <w:sz w:val="52"/>
        </w:rPr>
        <w:t>Sire Analyzer Ver5</w:t>
      </w:r>
    </w:p>
    <w:p>
      <w:pPr>
        <w:jc w:val="center"/>
      </w:pPr>
      <w:r>
        <w:rPr>
          <w:rFonts w:ascii="Noto Sans CJK JP" w:hAnsi="Noto Sans CJK JP" w:eastAsia="Noto Sans CJK JP"/>
          <w:b/>
          <w:sz w:val="44"/>
        </w:rPr>
        <w:t>システム仕様書</w:t>
      </w:r>
    </w:p>
    <w:p/>
    <w:tbl>
      <w:tblPr>
        <w:tblStyle w:val="TableGrid"/>
        <w:tblW w:type="auto" w:w="0"/>
        <w:jc w:val="center"/>
        <w:tblLook w:firstColumn="1" w:firstRow="1" w:lastColumn="0" w:lastRow="0" w:noHBand="0" w:noVBand="1" w:val="04A0"/>
      </w:tblPr>
      <w:tblGrid>
        <w:gridCol w:w="4819"/>
        <w:gridCol w:w="4819"/>
      </w:tblGrid>
      <w:tr>
        <w:tc>
          <w:tcPr>
            <w:tcW w:type="dxa" w:w="2381"/>
            <w:vAlign w:val="center"/>
            <w:shd w:fill="D9EAF7"/>
          </w:tcPr>
          <w:p>
            <w:r/>
            <w:r>
              <w:rPr>
                <w:rFonts w:ascii="Noto Sans CJK JP" w:hAnsi="Noto Sans CJK JP" w:eastAsia="Noto Sans CJK JP"/>
                <w:b/>
                <w:sz w:val="17"/>
              </w:rPr>
              <w:t>項目</w:t>
            </w:r>
          </w:p>
        </w:tc>
        <w:tc>
          <w:tcPr>
            <w:tcW w:type="dxa" w:w="6520"/>
            <w:vAlign w:val="center"/>
            <w:shd w:fill="D9EAF7"/>
          </w:tcPr>
          <w:p>
            <w:r/>
            <w:r>
              <w:rPr>
                <w:rFonts w:ascii="Noto Sans CJK JP" w:hAnsi="Noto Sans CJK JP" w:eastAsia="Noto Sans CJK JP"/>
                <w:b/>
                <w:sz w:val="17"/>
              </w:rPr>
              <w:t>内容</w:t>
            </w:r>
          </w:p>
        </w:tc>
      </w:tr>
      <w:tr>
        <w:tc>
          <w:tcPr>
            <w:tcW w:type="dxa" w:w="2381"/>
            <w:vAlign w:val="center"/>
          </w:tcPr>
          <w:p>
            <w:r/>
            <w:r>
              <w:rPr>
                <w:rFonts w:ascii="Noto Sans CJK JP" w:hAnsi="Noto Sans CJK JP" w:eastAsia="Noto Sans CJK JP"/>
                <w:b w:val="0"/>
                <w:sz w:val="17"/>
              </w:rPr>
              <w:t>対象システム</w:t>
            </w:r>
          </w:p>
        </w:tc>
        <w:tc>
          <w:tcPr>
            <w:tcW w:type="dxa" w:w="6520"/>
            <w:vAlign w:val="center"/>
          </w:tcPr>
          <w:p>
            <w:r/>
            <w:r>
              <w:rPr>
                <w:rFonts w:ascii="Noto Sans CJK JP" w:hAnsi="Noto Sans CJK JP" w:eastAsia="Noto Sans CJK JP"/>
                <w:b w:val="0"/>
                <w:sz w:val="17"/>
              </w:rPr>
              <w:t>競馬分析アプリ Ver5（Sire Analyzer Ver5）</w:t>
            </w:r>
          </w:p>
        </w:tc>
      </w:tr>
      <w:tr>
        <w:tc>
          <w:tcPr>
            <w:tcW w:type="dxa" w:w="2381"/>
            <w:vAlign w:val="center"/>
          </w:tcPr>
          <w:p>
            <w:r/>
            <w:r>
              <w:rPr>
                <w:rFonts w:ascii="Noto Sans CJK JP" w:hAnsi="Noto Sans CJK JP" w:eastAsia="Noto Sans CJK JP"/>
                <w:b w:val="0"/>
                <w:sz w:val="17"/>
              </w:rPr>
              <w:t>基準コード</w:t>
            </w:r>
          </w:p>
        </w:tc>
        <w:tc>
          <w:tcPr>
            <w:tcW w:type="dxa" w:w="6520"/>
            <w:vAlign w:val="center"/>
          </w:tcPr>
          <w:p>
            <w:r/>
            <w:r>
              <w:rPr>
                <w:rFonts w:ascii="Noto Sans CJK JP" w:hAnsi="Noto Sans CJK JP" w:eastAsia="Noto Sans CJK JP"/>
                <w:b w:val="0"/>
                <w:sz w:val="17"/>
              </w:rPr>
              <w:t>SireAnalyzer_Ver5_final_judgement_rule.zip</w:t>
            </w:r>
          </w:p>
        </w:tc>
      </w:tr>
      <w:tr>
        <w:tc>
          <w:tcPr>
            <w:tcW w:type="dxa" w:w="2381"/>
            <w:vAlign w:val="center"/>
          </w:tcPr>
          <w:p>
            <w:r/>
            <w:r>
              <w:rPr>
                <w:rFonts w:ascii="Noto Sans CJK JP" w:hAnsi="Noto Sans CJK JP" w:eastAsia="Noto Sans CJK JP"/>
                <w:b w:val="0"/>
                <w:sz w:val="17"/>
              </w:rPr>
              <w:t>作成日</w:t>
            </w:r>
          </w:p>
        </w:tc>
        <w:tc>
          <w:tcPr>
            <w:tcW w:type="dxa" w:w="6520"/>
            <w:vAlign w:val="center"/>
          </w:tcPr>
          <w:p>
            <w:r/>
            <w:r>
              <w:rPr>
                <w:rFonts w:ascii="Noto Sans CJK JP" w:hAnsi="Noto Sans CJK JP" w:eastAsia="Noto Sans CJK JP"/>
                <w:b w:val="0"/>
                <w:sz w:val="17"/>
              </w:rPr>
              <w:t>2026年7月22日</w:t>
            </w:r>
          </w:p>
        </w:tc>
      </w:tr>
      <w:tr>
        <w:tc>
          <w:tcPr>
            <w:tcW w:type="dxa" w:w="2381"/>
            <w:vAlign w:val="center"/>
          </w:tcPr>
          <w:p>
            <w:r/>
            <w:r>
              <w:rPr>
                <w:rFonts w:ascii="Noto Sans CJK JP" w:hAnsi="Noto Sans CJK JP" w:eastAsia="Noto Sans CJK JP"/>
                <w:b w:val="0"/>
                <w:sz w:val="17"/>
              </w:rPr>
              <w:t>対象環境</w:t>
            </w:r>
          </w:p>
        </w:tc>
        <w:tc>
          <w:tcPr>
            <w:tcW w:type="dxa" w:w="6520"/>
            <w:vAlign w:val="center"/>
          </w:tcPr>
          <w:p>
            <w:r/>
            <w:r>
              <w:rPr>
                <w:rFonts w:ascii="Noto Sans CJK JP" w:hAnsi="Noto Sans CJK JP" w:eastAsia="Noto Sans CJK JP"/>
                <w:b w:val="0"/>
                <w:sz w:val="17"/>
              </w:rPr>
              <w:t>Python / Streamlit / pandas</w:t>
            </w:r>
          </w:p>
        </w:tc>
      </w:tr>
      <w:tr>
        <w:tc>
          <w:tcPr>
            <w:tcW w:type="dxa" w:w="2381"/>
            <w:vAlign w:val="center"/>
          </w:tcPr>
          <w:p>
            <w:r/>
            <w:r>
              <w:rPr>
                <w:rFonts w:ascii="Noto Sans CJK JP" w:hAnsi="Noto Sans CJK JP" w:eastAsia="Noto Sans CJK JP"/>
                <w:b w:val="0"/>
                <w:sz w:val="17"/>
              </w:rPr>
              <w:t>文書種別</w:t>
            </w:r>
          </w:p>
        </w:tc>
        <w:tc>
          <w:tcPr>
            <w:tcW w:type="dxa" w:w="6520"/>
            <w:vAlign w:val="center"/>
          </w:tcPr>
          <w:p>
            <w:r/>
            <w:r>
              <w:rPr>
                <w:rFonts w:ascii="Noto Sans CJK JP" w:hAnsi="Noto Sans CJK JP" w:eastAsia="Noto Sans CJK JP"/>
                <w:b w:val="0"/>
                <w:sz w:val="17"/>
              </w:rPr>
              <w:t>現行実装仕様（業務仕様・機能仕様・データ仕様・判定仕様）</w:t>
            </w:r>
          </w:p>
        </w:tc>
      </w:tr>
    </w:tbl>
    <w:p/>
    <w:p>
      <w:pPr>
        <w:jc w:val="center"/>
      </w:pPr>
      <w:r>
        <w:rPr>
          <w:i/>
        </w:rPr>
        <w:t>本書は、2026年7月22日時点の実装コードを基準として、現在の挙動を記載する。</w:t>
      </w:r>
    </w:p>
    <w:p>
      <w:r>
        <w:br w:type="page"/>
      </w:r>
    </w:p>
    <w:p>
      <w:pPr>
        <w:pStyle w:val="Heading1"/>
      </w:pPr>
      <w:r>
        <w:t>1. 文書の目的と適用範囲</w:t>
      </w:r>
    </w:p>
    <w:p>
      <w:r>
        <w:t>本書は、Sire Analyzer Ver5の現行システムについて、利用目的、画面操作、入力データ、統計計算、血統適性評価、調教判定連携、最終判定、予想履歴、結果検証、例外処理および運用上の制約を一貫して定義する。</w:t>
      </w:r>
    </w:p>
    <w:p>
      <w:pPr>
        <w:pStyle w:val="ListBullet"/>
      </w:pPr>
      <w:r>
        <w:t>対象はStreamlitで動作するWebアプリ本体、config.py、およびmodules配下の全Pythonモジュールである。</w:t>
      </w:r>
    </w:p>
    <w:p>
      <w:pPr>
        <w:pStyle w:val="ListBullet"/>
      </w:pPr>
      <w:r>
        <w:t>芝・ダートの父馬産駒成績、コースマスタ、ラッキー馬番、調教判定表を用いて各出走馬を評価する。</w:t>
      </w:r>
    </w:p>
    <w:p>
      <w:pPr>
        <w:pStyle w:val="ListBullet"/>
      </w:pPr>
      <w:r>
        <w:t>出力の中心は「最終判定」であり、「統計評価」「StatScore」「適性効果」はその根拠情報として扱う。</w:t>
      </w:r>
    </w:p>
    <w:p>
      <w:pPr>
        <w:pStyle w:val="ListBullet"/>
      </w:pPr>
      <w:r>
        <w:t>本書では、将来構想ではなく現行コードに実装されている仕様を優先して記載する。</w:t>
      </w:r>
    </w:p>
    <w:p>
      <w:pPr>
        <w:pStyle w:val="Heading1"/>
      </w:pPr>
      <w:r>
        <w:t>2. システム概要</w:t>
      </w:r>
    </w:p>
    <w:p>
      <w:r>
        <w:t>本システムは、種牡馬（父馬）産駒の過去成績を、今回の競馬場・距離・コース形状・枠・馬番・芝クッション値またはダート馬場状態と照合し、父馬自身の通常成績との差を統計的に評価する。さらに、調教判定表の本命・相手・調教師判定・A3高勝率Lap・地雷ラップを統合して、馬券判断用の最終判定を生成する。</w:t>
      </w:r>
    </w:p>
    <w:tbl>
      <w:tblPr>
        <w:tblStyle w:val="TableGrid"/>
        <w:tblW w:type="auto" w:w="0"/>
        <w:jc w:val="center"/>
        <w:tblLook w:firstColumn="1" w:firstRow="1" w:lastColumn="0" w:lastRow="0" w:noHBand="0" w:noVBand="1" w:val="04A0"/>
      </w:tblPr>
      <w:tblGrid>
        <w:gridCol w:w="4819"/>
        <w:gridCol w:w="4819"/>
      </w:tblGrid>
      <w:tr>
        <w:tc>
          <w:tcPr>
            <w:tcW w:type="dxa" w:w="1928"/>
            <w:vAlign w:val="center"/>
            <w:shd w:fill="D9EAF7"/>
          </w:tcPr>
          <w:p>
            <w:r/>
            <w:r>
              <w:rPr>
                <w:rFonts w:ascii="Noto Sans CJK JP" w:hAnsi="Noto Sans CJK JP" w:eastAsia="Noto Sans CJK JP"/>
                <w:b/>
                <w:sz w:val="17"/>
              </w:rPr>
              <w:t>区分</w:t>
            </w:r>
          </w:p>
        </w:tc>
        <w:tc>
          <w:tcPr>
            <w:tcW w:type="dxa" w:w="6973"/>
            <w:vAlign w:val="center"/>
            <w:shd w:fill="D9EAF7"/>
          </w:tcPr>
          <w:p>
            <w:r/>
            <w:r>
              <w:rPr>
                <w:rFonts w:ascii="Noto Sans CJK JP" w:hAnsi="Noto Sans CJK JP" w:eastAsia="Noto Sans CJK JP"/>
                <w:b/>
                <w:sz w:val="17"/>
              </w:rPr>
              <w:t>役割</w:t>
            </w:r>
          </w:p>
        </w:tc>
      </w:tr>
      <w:tr>
        <w:tc>
          <w:tcPr>
            <w:tcW w:type="dxa" w:w="1928"/>
            <w:vAlign w:val="center"/>
          </w:tcPr>
          <w:p>
            <w:r/>
            <w:r>
              <w:rPr>
                <w:rFonts w:ascii="Noto Sans CJK JP" w:hAnsi="Noto Sans CJK JP" w:eastAsia="Noto Sans CJK JP"/>
                <w:b w:val="0"/>
                <w:sz w:val="17"/>
              </w:rPr>
              <w:t>統計評価</w:t>
            </w:r>
          </w:p>
        </w:tc>
        <w:tc>
          <w:tcPr>
            <w:tcW w:type="dxa" w:w="6973"/>
            <w:vAlign w:val="center"/>
          </w:tcPr>
          <w:p>
            <w:r/>
            <w:r>
              <w:rPr>
                <w:rFonts w:ascii="Noto Sans CJK JP" w:hAnsi="Noto Sans CJK JP" w:eastAsia="Noto Sans CJK JP"/>
                <w:b w:val="0"/>
                <w:sz w:val="17"/>
              </w:rPr>
              <w:t>父馬統計に基づく条件適性を◎・○・△・×・-で表示する。</w:t>
            </w:r>
          </w:p>
        </w:tc>
      </w:tr>
      <w:tr>
        <w:tc>
          <w:tcPr>
            <w:tcW w:type="dxa" w:w="1928"/>
            <w:vAlign w:val="center"/>
          </w:tcPr>
          <w:p>
            <w:r/>
            <w:r>
              <w:rPr>
                <w:rFonts w:ascii="Noto Sans CJK JP" w:hAnsi="Noto Sans CJK JP" w:eastAsia="Noto Sans CJK JP"/>
                <w:b w:val="0"/>
                <w:sz w:val="17"/>
              </w:rPr>
              <w:t>StatScore</w:t>
            </w:r>
          </w:p>
        </w:tc>
        <w:tc>
          <w:tcPr>
            <w:tcW w:type="dxa" w:w="6973"/>
            <w:vAlign w:val="center"/>
          </w:tcPr>
          <w:p>
            <w:r/>
            <w:r>
              <w:rPr>
                <w:rFonts w:ascii="Noto Sans CJK JP" w:hAnsi="Noto Sans CJK JP" w:eastAsia="Noto Sans CJK JP"/>
                <w:b w:val="0"/>
                <w:sz w:val="17"/>
              </w:rPr>
              <w:t>各適性項目の連続統計スコアを合成した総合統計値。高いほど父馬基準に対して有利。</w:t>
            </w:r>
          </w:p>
        </w:tc>
      </w:tr>
      <w:tr>
        <w:tc>
          <w:tcPr>
            <w:tcW w:type="dxa" w:w="1928"/>
            <w:vAlign w:val="center"/>
          </w:tcPr>
          <w:p>
            <w:r/>
            <w:r>
              <w:rPr>
                <w:rFonts w:ascii="Noto Sans CJK JP" w:hAnsi="Noto Sans CJK JP" w:eastAsia="Noto Sans CJK JP"/>
                <w:b w:val="0"/>
                <w:sz w:val="17"/>
              </w:rPr>
              <w:t>適性効果</w:t>
            </w:r>
          </w:p>
        </w:tc>
        <w:tc>
          <w:tcPr>
            <w:tcW w:type="dxa" w:w="6973"/>
            <w:vAlign w:val="center"/>
          </w:tcPr>
          <w:p>
            <w:r/>
            <w:r>
              <w:rPr>
                <w:rFonts w:ascii="Noto Sans CJK JP" w:hAnsi="Noto Sans CJK JP" w:eastAsia="Noto Sans CJK JP"/>
                <w:b w:val="0"/>
                <w:sz w:val="17"/>
              </w:rPr>
              <w:t>競馬場×距離条件における勝率差と適性指数を「+x.xpt（指数）」形式で表示する。</w:t>
            </w:r>
          </w:p>
        </w:tc>
      </w:tr>
      <w:tr>
        <w:tc>
          <w:tcPr>
            <w:tcW w:type="dxa" w:w="1928"/>
            <w:vAlign w:val="center"/>
          </w:tcPr>
          <w:p>
            <w:r/>
            <w:r>
              <w:rPr>
                <w:rFonts w:ascii="Noto Sans CJK JP" w:hAnsi="Noto Sans CJK JP" w:eastAsia="Noto Sans CJK JP"/>
                <w:b w:val="0"/>
                <w:sz w:val="17"/>
              </w:rPr>
              <w:t>調教関連</w:t>
            </w:r>
          </w:p>
        </w:tc>
        <w:tc>
          <w:tcPr>
            <w:tcW w:type="dxa" w:w="6973"/>
            <w:vAlign w:val="center"/>
          </w:tcPr>
          <w:p>
            <w:r/>
            <w:r>
              <w:rPr>
                <w:rFonts w:ascii="Noto Sans CJK JP" w:hAnsi="Noto Sans CJK JP" w:eastAsia="Noto Sans CJK JP"/>
                <w:b w:val="0"/>
                <w:sz w:val="17"/>
              </w:rPr>
              <w:t>調教本命、調教相手、調教師判定、A3高勝率Lap、地雷ラップ等をCSVから取得する。</w:t>
            </w:r>
          </w:p>
        </w:tc>
      </w:tr>
      <w:tr>
        <w:tc>
          <w:tcPr>
            <w:tcW w:type="dxa" w:w="1928"/>
            <w:vAlign w:val="center"/>
          </w:tcPr>
          <w:p>
            <w:r/>
            <w:r>
              <w:rPr>
                <w:rFonts w:ascii="Noto Sans CJK JP" w:hAnsi="Noto Sans CJK JP" w:eastAsia="Noto Sans CJK JP"/>
                <w:b w:val="0"/>
                <w:sz w:val="17"/>
              </w:rPr>
              <w:t>最終判定</w:t>
            </w:r>
          </w:p>
        </w:tc>
        <w:tc>
          <w:tcPr>
            <w:tcW w:type="dxa" w:w="6973"/>
            <w:vAlign w:val="center"/>
          </w:tcPr>
          <w:p>
            <w:r/>
            <w:r>
              <w:rPr>
                <w:rFonts w:ascii="Noto Sans CJK JP" w:hAnsi="Noto Sans CJK JP" w:eastAsia="Noto Sans CJK JP"/>
                <w:b w:val="0"/>
                <w:sz w:val="17"/>
              </w:rPr>
              <w:t>統計・調教・強制評価下げ条件を優先順位に従って統合した最重要の買い判断。</w:t>
            </w:r>
          </w:p>
        </w:tc>
      </w:tr>
      <w:tr>
        <w:tc>
          <w:tcPr>
            <w:tcW w:type="dxa" w:w="1928"/>
            <w:vAlign w:val="center"/>
          </w:tcPr>
          <w:p>
            <w:r/>
            <w:r>
              <w:rPr>
                <w:rFonts w:ascii="Noto Sans CJK JP" w:hAnsi="Noto Sans CJK JP" w:eastAsia="Noto Sans CJK JP"/>
                <w:b w:val="0"/>
                <w:sz w:val="17"/>
              </w:rPr>
              <w:t>検証</w:t>
            </w:r>
          </w:p>
        </w:tc>
        <w:tc>
          <w:tcPr>
            <w:tcW w:type="dxa" w:w="6973"/>
            <w:vAlign w:val="center"/>
          </w:tcPr>
          <w:p>
            <w:r/>
            <w:r>
              <w:rPr>
                <w:rFonts w:ascii="Noto Sans CJK JP" w:hAnsi="Noto Sans CJK JP" w:eastAsia="Noto Sans CJK JP"/>
                <w:b w:val="0"/>
                <w:sz w:val="17"/>
              </w:rPr>
              <w:t>予想履歴とTARGETのオッズ成績データAをレースID＋馬番で照合し、勝率・複勝率・回収率を集計する。</w:t>
            </w:r>
          </w:p>
        </w:tc>
      </w:tr>
    </w:tbl>
    <w:p/>
    <w:p>
      <w:pPr>
        <w:pStyle w:val="Heading1"/>
      </w:pPr>
      <w:r>
        <w:t>3. システム構成</w:t>
      </w:r>
    </w:p>
    <w:tbl>
      <w:tblPr>
        <w:tblStyle w:val="TableGrid"/>
        <w:tblW w:type="auto" w:w="0"/>
        <w:jc w:val="center"/>
        <w:tblLook w:firstColumn="1" w:firstRow="1" w:lastColumn="0" w:lastRow="0" w:noHBand="0" w:noVBand="1" w:val="04A0"/>
      </w:tblPr>
      <w:tblGrid>
        <w:gridCol w:w="4819"/>
        <w:gridCol w:w="4819"/>
      </w:tblGrid>
      <w:tr>
        <w:tc>
          <w:tcPr>
            <w:tcW w:type="dxa" w:w="2835"/>
            <w:vAlign w:val="center"/>
            <w:shd w:fill="D9EAF7"/>
          </w:tcPr>
          <w:p>
            <w:r/>
            <w:r>
              <w:rPr>
                <w:rFonts w:ascii="Noto Sans CJK JP" w:hAnsi="Noto Sans CJK JP" w:eastAsia="Noto Sans CJK JP"/>
                <w:b/>
                <w:sz w:val="17"/>
              </w:rPr>
              <w:t>ファイル／モジュール</w:t>
            </w:r>
          </w:p>
        </w:tc>
        <w:tc>
          <w:tcPr>
            <w:tcW w:type="dxa" w:w="6066"/>
            <w:vAlign w:val="center"/>
            <w:shd w:fill="D9EAF7"/>
          </w:tcPr>
          <w:p>
            <w:r/>
            <w:r>
              <w:rPr>
                <w:rFonts w:ascii="Noto Sans CJK JP" w:hAnsi="Noto Sans CJK JP" w:eastAsia="Noto Sans CJK JP"/>
                <w:b/>
                <w:sz w:val="17"/>
              </w:rPr>
              <w:t>責務</w:t>
            </w:r>
          </w:p>
        </w:tc>
      </w:tr>
      <w:tr>
        <w:tc>
          <w:tcPr>
            <w:tcW w:type="dxa" w:w="2835"/>
            <w:vAlign w:val="center"/>
          </w:tcPr>
          <w:p>
            <w:r/>
            <w:r>
              <w:rPr>
                <w:rFonts w:ascii="Noto Sans CJK JP" w:hAnsi="Noto Sans CJK JP" w:eastAsia="Noto Sans CJK JP"/>
                <w:b w:val="0"/>
                <w:sz w:val="17"/>
              </w:rPr>
              <w:t>app.py</w:t>
            </w:r>
          </w:p>
        </w:tc>
        <w:tc>
          <w:tcPr>
            <w:tcW w:type="dxa" w:w="6066"/>
            <w:vAlign w:val="center"/>
          </w:tcPr>
          <w:p>
            <w:r/>
            <w:r>
              <w:rPr>
                <w:rFonts w:ascii="Noto Sans CJK JP" w:hAnsi="Noto Sans CJK JP" w:eastAsia="Noto Sans CJK JP"/>
                <w:b w:val="0"/>
                <w:sz w:val="17"/>
              </w:rPr>
              <w:t>Streamlit画面、入力制御、調教判定表連携、結果表作成、最終判定、履歴保存、検証画面。</w:t>
            </w:r>
          </w:p>
        </w:tc>
      </w:tr>
      <w:tr>
        <w:tc>
          <w:tcPr>
            <w:tcW w:type="dxa" w:w="2835"/>
            <w:vAlign w:val="center"/>
          </w:tcPr>
          <w:p>
            <w:r/>
            <w:r>
              <w:rPr>
                <w:rFonts w:ascii="Noto Sans CJK JP" w:hAnsi="Noto Sans CJK JP" w:eastAsia="Noto Sans CJK JP"/>
                <w:b w:val="0"/>
                <w:sz w:val="17"/>
              </w:rPr>
              <w:t>config.py</w:t>
            </w:r>
          </w:p>
        </w:tc>
        <w:tc>
          <w:tcPr>
            <w:tcW w:type="dxa" w:w="6066"/>
            <w:vAlign w:val="center"/>
          </w:tcPr>
          <w:p>
            <w:r/>
            <w:r>
              <w:rPr>
                <w:rFonts w:ascii="Noto Sans CJK JP" w:hAnsi="Noto Sans CJK JP" w:eastAsia="Noto Sans CJK JP"/>
                <w:b w:val="0"/>
                <w:sz w:val="17"/>
              </w:rPr>
              <w:t>ファイルパス、列名、選択肢、統計閾値、サンプル閾値、評価設定。</w:t>
            </w:r>
          </w:p>
        </w:tc>
      </w:tr>
      <w:tr>
        <w:tc>
          <w:tcPr>
            <w:tcW w:type="dxa" w:w="2835"/>
            <w:vAlign w:val="center"/>
          </w:tcPr>
          <w:p>
            <w:r/>
            <w:r>
              <w:rPr>
                <w:rFonts w:ascii="Noto Sans CJK JP" w:hAnsi="Noto Sans CJK JP" w:eastAsia="Noto Sans CJK JP"/>
                <w:b w:val="0"/>
                <w:sz w:val="17"/>
              </w:rPr>
              <w:t>modules/loader.py</w:t>
            </w:r>
          </w:p>
        </w:tc>
        <w:tc>
          <w:tcPr>
            <w:tcW w:type="dxa" w:w="6066"/>
            <w:vAlign w:val="center"/>
          </w:tcPr>
          <w:p>
            <w:r/>
            <w:r>
              <w:rPr>
                <w:rFonts w:ascii="Noto Sans CJK JP" w:hAnsi="Noto Sans CJK JP" w:eastAsia="Noto Sans CJK JP"/>
                <w:b w:val="0"/>
                <w:sz w:val="17"/>
              </w:rPr>
              <w:t>各マスタCSVの読込、文字コード切替、必須列検査、型変換、コースマスタ結合。</w:t>
            </w:r>
          </w:p>
        </w:tc>
      </w:tr>
      <w:tr>
        <w:tc>
          <w:tcPr>
            <w:tcW w:type="dxa" w:w="2835"/>
            <w:vAlign w:val="center"/>
          </w:tcPr>
          <w:p>
            <w:r/>
            <w:r>
              <w:rPr>
                <w:rFonts w:ascii="Noto Sans CJK JP" w:hAnsi="Noto Sans CJK JP" w:eastAsia="Noto Sans CJK JP"/>
                <w:b w:val="0"/>
                <w:sz w:val="17"/>
              </w:rPr>
              <w:t>modules/analyzer.py</w:t>
            </w:r>
          </w:p>
        </w:tc>
        <w:tc>
          <w:tcPr>
            <w:tcW w:type="dxa" w:w="6066"/>
            <w:vAlign w:val="center"/>
          </w:tcPr>
          <w:p>
            <w:r/>
            <w:r>
              <w:rPr>
                <w:rFonts w:ascii="Noto Sans CJK JP" w:hAnsi="Noto Sans CJK JP" w:eastAsia="Noto Sans CJK JP"/>
                <w:b w:val="0"/>
                <w:sz w:val="17"/>
              </w:rPr>
              <w:t>父馬別の各適性分析、階層コース分析、StatScore合成、適性効果生成。</w:t>
            </w:r>
          </w:p>
        </w:tc>
      </w:tr>
      <w:tr>
        <w:tc>
          <w:tcPr>
            <w:tcW w:type="dxa" w:w="2835"/>
            <w:vAlign w:val="center"/>
          </w:tcPr>
          <w:p>
            <w:r/>
            <w:r>
              <w:rPr>
                <w:rFonts w:ascii="Noto Sans CJK JP" w:hAnsi="Noto Sans CJK JP" w:eastAsia="Noto Sans CJK JP"/>
                <w:b w:val="0"/>
                <w:sz w:val="17"/>
              </w:rPr>
              <w:t>modules/statistics.py</w:t>
            </w:r>
          </w:p>
        </w:tc>
        <w:tc>
          <w:tcPr>
            <w:tcW w:type="dxa" w:w="6066"/>
            <w:vAlign w:val="center"/>
          </w:tcPr>
          <w:p>
            <w:r/>
            <w:r>
              <w:rPr>
                <w:rFonts w:ascii="Noto Sans CJK JP" w:hAnsi="Noto Sans CJK JP" w:eastAsia="Noto Sans CJK JP"/>
                <w:b w:val="0"/>
                <w:sz w:val="17"/>
              </w:rPr>
              <w:t>勝率・複勝率、父馬基準との差、RR、p値、信頼度、連続stat_score、性別部分プーリング。</w:t>
            </w:r>
          </w:p>
        </w:tc>
      </w:tr>
      <w:tr>
        <w:tc>
          <w:tcPr>
            <w:tcW w:type="dxa" w:w="2835"/>
            <w:vAlign w:val="center"/>
          </w:tcPr>
          <w:p>
            <w:r/>
            <w:r>
              <w:rPr>
                <w:rFonts w:ascii="Noto Sans CJK JP" w:hAnsi="Noto Sans CJK JP" w:eastAsia="Noto Sans CJK JP"/>
                <w:b w:val="0"/>
                <w:sz w:val="17"/>
              </w:rPr>
              <w:t>modules/evaluation.py</w:t>
            </w:r>
          </w:p>
        </w:tc>
        <w:tc>
          <w:tcPr>
            <w:tcW w:type="dxa" w:w="6066"/>
            <w:vAlign w:val="center"/>
          </w:tcPr>
          <w:p>
            <w:r/>
            <w:r>
              <w:rPr>
                <w:rFonts w:ascii="Noto Sans CJK JP" w:hAnsi="Noto Sans CJK JP" w:eastAsia="Noto Sans CJK JP"/>
                <w:b w:val="0"/>
                <w:sz w:val="17"/>
              </w:rPr>
              <w:t>stat_score等から◎○△×-を判定し、枠バイアス記号を判定。</w:t>
            </w:r>
          </w:p>
        </w:tc>
      </w:tr>
      <w:tr>
        <w:tc>
          <w:tcPr>
            <w:tcW w:type="dxa" w:w="2835"/>
            <w:vAlign w:val="center"/>
          </w:tcPr>
          <w:p>
            <w:r/>
            <w:r>
              <w:rPr>
                <w:rFonts w:ascii="Noto Sans CJK JP" w:hAnsi="Noto Sans CJK JP" w:eastAsia="Noto Sans CJK JP"/>
                <w:b w:val="0"/>
                <w:sz w:val="17"/>
              </w:rPr>
              <w:t>modules/filter.py</w:t>
            </w:r>
          </w:p>
        </w:tc>
        <w:tc>
          <w:tcPr>
            <w:tcW w:type="dxa" w:w="6066"/>
            <w:vAlign w:val="center"/>
          </w:tcPr>
          <w:p>
            <w:r/>
            <w:r>
              <w:rPr>
                <w:rFonts w:ascii="Noto Sans CJK JP" w:hAnsi="Noto Sans CJK JP" w:eastAsia="Noto Sans CJK JP"/>
                <w:b w:val="0"/>
                <w:sz w:val="17"/>
              </w:rPr>
              <w:t>クッション値区分、ダート馬場状態等の抽出・表記正規化。</w:t>
            </w:r>
          </w:p>
        </w:tc>
      </w:tr>
      <w:tr>
        <w:tc>
          <w:tcPr>
            <w:tcW w:type="dxa" w:w="2835"/>
            <w:vAlign w:val="center"/>
          </w:tcPr>
          <w:p>
            <w:r/>
            <w:r>
              <w:rPr>
                <w:rFonts w:ascii="Noto Sans CJK JP" w:hAnsi="Noto Sans CJK JP" w:eastAsia="Noto Sans CJK JP"/>
                <w:b w:val="0"/>
                <w:sz w:val="17"/>
              </w:rPr>
              <w:t>modules/bias.py</w:t>
            </w:r>
          </w:p>
        </w:tc>
        <w:tc>
          <w:tcPr>
            <w:tcW w:type="dxa" w:w="6066"/>
            <w:vAlign w:val="center"/>
          </w:tcPr>
          <w:p>
            <w:r/>
            <w:r>
              <w:rPr>
                <w:rFonts w:ascii="Noto Sans CJK JP" w:hAnsi="Noto Sans CJK JP" w:eastAsia="Noto Sans CJK JP"/>
                <w:b w:val="0"/>
                <w:sz w:val="17"/>
              </w:rPr>
              <w:t>コース内の枠別成績を集計し、枠バイアスを評価。</w:t>
            </w:r>
          </w:p>
        </w:tc>
      </w:tr>
      <w:tr>
        <w:tc>
          <w:tcPr>
            <w:tcW w:type="dxa" w:w="2835"/>
            <w:vAlign w:val="center"/>
          </w:tcPr>
          <w:p>
            <w:r/>
            <w:r>
              <w:rPr>
                <w:rFonts w:ascii="Noto Sans CJK JP" w:hAnsi="Noto Sans CJK JP" w:eastAsia="Noto Sans CJK JP"/>
                <w:b w:val="0"/>
                <w:sz w:val="17"/>
              </w:rPr>
              <w:t>modules/course.py</w:t>
            </w:r>
          </w:p>
        </w:tc>
        <w:tc>
          <w:tcPr>
            <w:tcW w:type="dxa" w:w="6066"/>
            <w:vAlign w:val="center"/>
          </w:tcPr>
          <w:p>
            <w:r/>
            <w:r>
              <w:rPr>
                <w:rFonts w:ascii="Noto Sans CJK JP" w:hAnsi="Noto Sans CJK JP" w:eastAsia="Noto Sans CJK JP"/>
                <w:b w:val="0"/>
                <w:sz w:val="17"/>
              </w:rPr>
              <w:t>コースIDによるコースマスタ検索。</w:t>
            </w:r>
          </w:p>
        </w:tc>
      </w:tr>
      <w:tr>
        <w:tc>
          <w:tcPr>
            <w:tcW w:type="dxa" w:w="2835"/>
            <w:vAlign w:val="center"/>
          </w:tcPr>
          <w:p>
            <w:r/>
            <w:r>
              <w:rPr>
                <w:rFonts w:ascii="Noto Sans CJK JP" w:hAnsi="Noto Sans CJK JP" w:eastAsia="Noto Sans CJK JP"/>
                <w:b w:val="0"/>
                <w:sz w:val="17"/>
              </w:rPr>
              <w:t>modules/prediction_history.py</w:t>
            </w:r>
          </w:p>
        </w:tc>
        <w:tc>
          <w:tcPr>
            <w:tcW w:type="dxa" w:w="6066"/>
            <w:vAlign w:val="center"/>
          </w:tcPr>
          <w:p>
            <w:r/>
            <w:r>
              <w:rPr>
                <w:rFonts w:ascii="Noto Sans CJK JP" w:hAnsi="Noto Sans CJK JP" w:eastAsia="Noto Sans CJK JP"/>
                <w:b w:val="0"/>
                <w:sz w:val="17"/>
              </w:rPr>
              <w:t>予想履歴CSVの保存・重複更新・読込。</w:t>
            </w:r>
          </w:p>
        </w:tc>
      </w:tr>
      <w:tr>
        <w:tc>
          <w:tcPr>
            <w:tcW w:type="dxa" w:w="2835"/>
            <w:vAlign w:val="center"/>
          </w:tcPr>
          <w:p>
            <w:r/>
            <w:r>
              <w:rPr>
                <w:rFonts w:ascii="Noto Sans CJK JP" w:hAnsi="Noto Sans CJK JP" w:eastAsia="Noto Sans CJK JP"/>
                <w:b w:val="0"/>
                <w:sz w:val="17"/>
              </w:rPr>
              <w:t>modules/result_loader.py</w:t>
            </w:r>
          </w:p>
        </w:tc>
        <w:tc>
          <w:tcPr>
            <w:tcW w:type="dxa" w:w="6066"/>
            <w:vAlign w:val="center"/>
          </w:tcPr>
          <w:p>
            <w:r/>
            <w:r>
              <w:rPr>
                <w:rFonts w:ascii="Noto Sans CJK JP" w:hAnsi="Noto Sans CJK JP" w:eastAsia="Noto Sans CJK JP"/>
                <w:b w:val="0"/>
                <w:sz w:val="17"/>
              </w:rPr>
              <w:t>TARGETヘッダーなし「オッズ成績データA」の固定列読込。</w:t>
            </w:r>
          </w:p>
        </w:tc>
      </w:tr>
      <w:tr>
        <w:tc>
          <w:tcPr>
            <w:tcW w:type="dxa" w:w="2835"/>
            <w:vAlign w:val="center"/>
          </w:tcPr>
          <w:p>
            <w:r/>
            <w:r>
              <w:rPr>
                <w:rFonts w:ascii="Noto Sans CJK JP" w:hAnsi="Noto Sans CJK JP" w:eastAsia="Noto Sans CJK JP"/>
                <w:b w:val="0"/>
                <w:sz w:val="17"/>
              </w:rPr>
              <w:t>modules/result_transformer.py</w:t>
            </w:r>
          </w:p>
        </w:tc>
        <w:tc>
          <w:tcPr>
            <w:tcW w:type="dxa" w:w="6066"/>
            <w:vAlign w:val="center"/>
          </w:tcPr>
          <w:p>
            <w:r/>
            <w:r>
              <w:rPr>
                <w:rFonts w:ascii="Noto Sans CJK JP" w:hAnsi="Noto Sans CJK JP" w:eastAsia="Noto Sans CJK JP"/>
                <w:b w:val="0"/>
                <w:sz w:val="17"/>
              </w:rPr>
              <w:t>1レース1行の結果を1頭1行へ展開し、異常コード・払戻・的中フラグを生成。</w:t>
            </w:r>
          </w:p>
        </w:tc>
      </w:tr>
      <w:tr>
        <w:tc>
          <w:tcPr>
            <w:tcW w:type="dxa" w:w="2835"/>
            <w:vAlign w:val="center"/>
          </w:tcPr>
          <w:p>
            <w:r/>
            <w:r>
              <w:rPr>
                <w:rFonts w:ascii="Noto Sans CJK JP" w:hAnsi="Noto Sans CJK JP" w:eastAsia="Noto Sans CJK JP"/>
                <w:b w:val="0"/>
                <w:sz w:val="17"/>
              </w:rPr>
              <w:t>modules/validation.py</w:t>
            </w:r>
          </w:p>
        </w:tc>
        <w:tc>
          <w:tcPr>
            <w:tcW w:type="dxa" w:w="6066"/>
            <w:vAlign w:val="center"/>
          </w:tcPr>
          <w:p>
            <w:r/>
            <w:r>
              <w:rPr>
                <w:rFonts w:ascii="Noto Sans CJK JP" w:hAnsi="Noto Sans CJK JP" w:eastAsia="Noto Sans CJK JP"/>
                <w:b w:val="0"/>
                <w:sz w:val="17"/>
              </w:rPr>
              <w:t>予想と結果の結合、履歴更新、判定別・適性別の成績／回収率集計。</w:t>
            </w:r>
          </w:p>
        </w:tc>
      </w:tr>
    </w:tbl>
    <w:p/>
    <w:p>
      <w:pPr>
        <w:pStyle w:val="Heading1"/>
      </w:pPr>
      <w:r>
        <w:t>4. データファイル仕様</w:t>
      </w:r>
    </w:p>
    <w:p>
      <w:pPr>
        <w:pStyle w:val="Heading2"/>
      </w:pPr>
      <w:r>
        <w:t>4.1 必須データファイル</w:t>
      </w:r>
    </w:p>
    <w:tbl>
      <w:tblPr>
        <w:tblStyle w:val="TableGrid"/>
        <w:tblW w:type="auto" w:w="0"/>
        <w:jc w:val="center"/>
        <w:tblLook w:firstColumn="1" w:firstRow="1" w:lastColumn="0" w:lastRow="0" w:noHBand="0" w:noVBand="1" w:val="04A0"/>
      </w:tblPr>
      <w:tblGrid>
        <w:gridCol w:w="3213"/>
        <w:gridCol w:w="3213"/>
        <w:gridCol w:w="3213"/>
      </w:tblGrid>
      <w:tr>
        <w:tc>
          <w:tcPr>
            <w:tcW w:type="dxa" w:w="2778"/>
            <w:vAlign w:val="center"/>
            <w:shd w:fill="D9EAF7"/>
          </w:tcPr>
          <w:p>
            <w:r/>
            <w:r>
              <w:rPr>
                <w:rFonts w:ascii="Noto Sans CJK JP" w:hAnsi="Noto Sans CJK JP" w:eastAsia="Noto Sans CJK JP"/>
                <w:b/>
                <w:sz w:val="17"/>
              </w:rPr>
              <w:t>ファイル名</w:t>
            </w:r>
          </w:p>
        </w:tc>
        <w:tc>
          <w:tcPr>
            <w:tcW w:type="dxa" w:w="2721"/>
            <w:vAlign w:val="center"/>
            <w:shd w:fill="D9EAF7"/>
          </w:tcPr>
          <w:p>
            <w:r/>
            <w:r>
              <w:rPr>
                <w:rFonts w:ascii="Noto Sans CJK JP" w:hAnsi="Noto Sans CJK JP" w:eastAsia="Noto Sans CJK JP"/>
                <w:b/>
                <w:sz w:val="17"/>
              </w:rPr>
              <w:t>用途</w:t>
            </w:r>
          </w:p>
        </w:tc>
        <w:tc>
          <w:tcPr>
            <w:tcW w:type="dxa" w:w="3402"/>
            <w:vAlign w:val="center"/>
            <w:shd w:fill="D9EAF7"/>
          </w:tcPr>
          <w:p>
            <w:r/>
            <w:r>
              <w:rPr>
                <w:rFonts w:ascii="Noto Sans CJK JP" w:hAnsi="Noto Sans CJK JP" w:eastAsia="Noto Sans CJK JP"/>
                <w:b/>
                <w:sz w:val="17"/>
              </w:rPr>
              <w:t>主な必須列</w:t>
            </w:r>
          </w:p>
        </w:tc>
      </w:tr>
      <w:tr>
        <w:tc>
          <w:tcPr>
            <w:tcW w:type="dxa" w:w="2778"/>
            <w:vAlign w:val="center"/>
          </w:tcPr>
          <w:p>
            <w:r/>
            <w:r>
              <w:rPr>
                <w:rFonts w:ascii="Noto Sans CJK JP" w:hAnsi="Noto Sans CJK JP" w:eastAsia="Noto Sans CJK JP"/>
                <w:b w:val="0"/>
                <w:sz w:val="17"/>
              </w:rPr>
              <w:t>data/芝マスタch.csv</w:t>
            </w:r>
          </w:p>
        </w:tc>
        <w:tc>
          <w:tcPr>
            <w:tcW w:type="dxa" w:w="2721"/>
            <w:vAlign w:val="center"/>
          </w:tcPr>
          <w:p>
            <w:r/>
            <w:r>
              <w:rPr>
                <w:rFonts w:ascii="Noto Sans CJK JP" w:hAnsi="Noto Sans CJK JP" w:eastAsia="Noto Sans CJK JP"/>
                <w:b w:val="0"/>
                <w:sz w:val="17"/>
              </w:rPr>
              <w:t>芝の父馬産駒成績</w:t>
            </w:r>
          </w:p>
        </w:tc>
        <w:tc>
          <w:tcPr>
            <w:tcW w:type="dxa" w:w="3402"/>
            <w:vAlign w:val="center"/>
          </w:tcPr>
          <w:p>
            <w:r/>
            <w:r>
              <w:rPr>
                <w:rFonts w:ascii="Noto Sans CJK JP" w:hAnsi="Noto Sans CJK JP" w:eastAsia="Noto Sans CJK JP"/>
                <w:b w:val="0"/>
                <w:sz w:val="17"/>
              </w:rPr>
              <w:t>コースID、場所、距離、性別、父馬名、確定着順、枠番、馬番、馬場状態、クッション値、クッション値判定</w:t>
            </w:r>
          </w:p>
        </w:tc>
      </w:tr>
      <w:tr>
        <w:tc>
          <w:tcPr>
            <w:tcW w:type="dxa" w:w="2778"/>
            <w:vAlign w:val="center"/>
          </w:tcPr>
          <w:p>
            <w:r/>
            <w:r>
              <w:rPr>
                <w:rFonts w:ascii="Noto Sans CJK JP" w:hAnsi="Noto Sans CJK JP" w:eastAsia="Noto Sans CJK JP"/>
                <w:b w:val="0"/>
                <w:sz w:val="17"/>
              </w:rPr>
              <w:t>data/ダートマスタch.csv</w:t>
            </w:r>
          </w:p>
        </w:tc>
        <w:tc>
          <w:tcPr>
            <w:tcW w:type="dxa" w:w="2721"/>
            <w:vAlign w:val="center"/>
          </w:tcPr>
          <w:p>
            <w:r/>
            <w:r>
              <w:rPr>
                <w:rFonts w:ascii="Noto Sans CJK JP" w:hAnsi="Noto Sans CJK JP" w:eastAsia="Noto Sans CJK JP"/>
                <w:b w:val="0"/>
                <w:sz w:val="17"/>
              </w:rPr>
              <w:t>ダートの父馬産駒成績</w:t>
            </w:r>
          </w:p>
        </w:tc>
        <w:tc>
          <w:tcPr>
            <w:tcW w:type="dxa" w:w="3402"/>
            <w:vAlign w:val="center"/>
          </w:tcPr>
          <w:p>
            <w:r/>
            <w:r>
              <w:rPr>
                <w:rFonts w:ascii="Noto Sans CJK JP" w:hAnsi="Noto Sans CJK JP" w:eastAsia="Noto Sans CJK JP"/>
                <w:b w:val="0"/>
                <w:sz w:val="17"/>
              </w:rPr>
              <w:t>コースID、場所、距離、性別、父馬名、確定着順、枠番、馬番、馬場状態</w:t>
            </w:r>
          </w:p>
        </w:tc>
      </w:tr>
      <w:tr>
        <w:tc>
          <w:tcPr>
            <w:tcW w:type="dxa" w:w="2778"/>
            <w:vAlign w:val="center"/>
          </w:tcPr>
          <w:p>
            <w:r/>
            <w:r>
              <w:rPr>
                <w:rFonts w:ascii="Noto Sans CJK JP" w:hAnsi="Noto Sans CJK JP" w:eastAsia="Noto Sans CJK JP"/>
                <w:b w:val="0"/>
                <w:sz w:val="17"/>
              </w:rPr>
              <w:t>data/コースマスタ.csv</w:t>
            </w:r>
          </w:p>
        </w:tc>
        <w:tc>
          <w:tcPr>
            <w:tcW w:type="dxa" w:w="2721"/>
            <w:vAlign w:val="center"/>
          </w:tcPr>
          <w:p>
            <w:r/>
            <w:r>
              <w:rPr>
                <w:rFonts w:ascii="Noto Sans CJK JP" w:hAnsi="Noto Sans CJK JP" w:eastAsia="Noto Sans CJK JP"/>
                <w:b w:val="0"/>
                <w:sz w:val="17"/>
              </w:rPr>
              <w:t>コース形状・距離区分</w:t>
            </w:r>
          </w:p>
        </w:tc>
        <w:tc>
          <w:tcPr>
            <w:tcW w:type="dxa" w:w="3402"/>
            <w:vAlign w:val="center"/>
          </w:tcPr>
          <w:p>
            <w:r/>
            <w:r>
              <w:rPr>
                <w:rFonts w:ascii="Noto Sans CJK JP" w:hAnsi="Noto Sans CJK JP" w:eastAsia="Noto Sans CJK JP"/>
                <w:b w:val="0"/>
                <w:sz w:val="17"/>
              </w:rPr>
              <w:t>コースID、右左、坂、距離区分。コーナー回数があれば追加利用。</w:t>
            </w:r>
          </w:p>
        </w:tc>
      </w:tr>
      <w:tr>
        <w:tc>
          <w:tcPr>
            <w:tcW w:type="dxa" w:w="2778"/>
            <w:vAlign w:val="center"/>
          </w:tcPr>
          <w:p>
            <w:r/>
            <w:r>
              <w:rPr>
                <w:rFonts w:ascii="Noto Sans CJK JP" w:hAnsi="Noto Sans CJK JP" w:eastAsia="Noto Sans CJK JP"/>
                <w:b w:val="0"/>
                <w:sz w:val="17"/>
              </w:rPr>
              <w:t>data/芝ラッキー馬番.csv</w:t>
            </w:r>
          </w:p>
        </w:tc>
        <w:tc>
          <w:tcPr>
            <w:tcW w:type="dxa" w:w="2721"/>
            <w:vAlign w:val="center"/>
          </w:tcPr>
          <w:p>
            <w:r/>
            <w:r>
              <w:rPr>
                <w:rFonts w:ascii="Noto Sans CJK JP" w:hAnsi="Noto Sans CJK JP" w:eastAsia="Noto Sans CJK JP"/>
                <w:b w:val="0"/>
                <w:sz w:val="17"/>
              </w:rPr>
              <w:t>芝のラッキー馬番</w:t>
            </w:r>
          </w:p>
        </w:tc>
        <w:tc>
          <w:tcPr>
            <w:tcW w:type="dxa" w:w="3402"/>
            <w:vAlign w:val="center"/>
          </w:tcPr>
          <w:p>
            <w:r/>
            <w:r>
              <w:rPr>
                <w:rFonts w:ascii="Noto Sans CJK JP" w:hAnsi="Noto Sans CJK JP" w:eastAsia="Noto Sans CJK JP"/>
                <w:b w:val="0"/>
                <w:sz w:val="17"/>
              </w:rPr>
              <w:t>競馬場、距離、馬番を基本とする。</w:t>
            </w:r>
          </w:p>
        </w:tc>
      </w:tr>
      <w:tr>
        <w:tc>
          <w:tcPr>
            <w:tcW w:type="dxa" w:w="2778"/>
            <w:vAlign w:val="center"/>
          </w:tcPr>
          <w:p>
            <w:r/>
            <w:r>
              <w:rPr>
                <w:rFonts w:ascii="Noto Sans CJK JP" w:hAnsi="Noto Sans CJK JP" w:eastAsia="Noto Sans CJK JP"/>
                <w:b w:val="0"/>
                <w:sz w:val="17"/>
              </w:rPr>
              <w:t>data/ダートラッキー馬番.csv</w:t>
            </w:r>
          </w:p>
        </w:tc>
        <w:tc>
          <w:tcPr>
            <w:tcW w:type="dxa" w:w="2721"/>
            <w:vAlign w:val="center"/>
          </w:tcPr>
          <w:p>
            <w:r/>
            <w:r>
              <w:rPr>
                <w:rFonts w:ascii="Noto Sans CJK JP" w:hAnsi="Noto Sans CJK JP" w:eastAsia="Noto Sans CJK JP"/>
                <w:b w:val="0"/>
                <w:sz w:val="17"/>
              </w:rPr>
              <w:t>ダートのラッキー馬番</w:t>
            </w:r>
          </w:p>
        </w:tc>
        <w:tc>
          <w:tcPr>
            <w:tcW w:type="dxa" w:w="3402"/>
            <w:vAlign w:val="center"/>
          </w:tcPr>
          <w:p>
            <w:r/>
            <w:r>
              <w:rPr>
                <w:rFonts w:ascii="Noto Sans CJK JP" w:hAnsi="Noto Sans CJK JP" w:eastAsia="Noto Sans CJK JP"/>
                <w:b w:val="0"/>
                <w:sz w:val="17"/>
              </w:rPr>
              <w:t>競馬場、距離、馬番を基本とする。</w:t>
            </w:r>
          </w:p>
        </w:tc>
      </w:tr>
      <w:tr>
        <w:tc>
          <w:tcPr>
            <w:tcW w:type="dxa" w:w="2778"/>
            <w:vAlign w:val="center"/>
          </w:tcPr>
          <w:p>
            <w:r/>
            <w:r>
              <w:rPr>
                <w:rFonts w:ascii="Noto Sans CJK JP" w:hAnsi="Noto Sans CJK JP" w:eastAsia="Noto Sans CJK JP"/>
                <w:b w:val="0"/>
                <w:sz w:val="17"/>
              </w:rPr>
              <w:t>data/調教判定表.csv</w:t>
            </w:r>
          </w:p>
        </w:tc>
        <w:tc>
          <w:tcPr>
            <w:tcW w:type="dxa" w:w="2721"/>
            <w:vAlign w:val="center"/>
          </w:tcPr>
          <w:p>
            <w:r/>
            <w:r>
              <w:rPr>
                <w:rFonts w:ascii="Noto Sans CJK JP" w:hAnsi="Noto Sans CJK JP" w:eastAsia="Noto Sans CJK JP"/>
                <w:b w:val="0"/>
                <w:sz w:val="17"/>
              </w:rPr>
              <w:t>出走馬・調教判定・レースID連携</w:t>
            </w:r>
          </w:p>
        </w:tc>
        <w:tc>
          <w:tcPr>
            <w:tcW w:type="dxa" w:w="3402"/>
            <w:vAlign w:val="center"/>
          </w:tcPr>
          <w:p>
            <w:r/>
            <w:r>
              <w:rPr>
                <w:rFonts w:ascii="Noto Sans CJK JP" w:hAnsi="Noto Sans CJK JP" w:eastAsia="Noto Sans CJK JP"/>
                <w:b w:val="0"/>
                <w:sz w:val="17"/>
              </w:rPr>
              <w:t>場所、R、芝・ダ、距離、馬番、馬名、性別、父。枠番、コースID、各調教判定、レースID等を任意利用。</w:t>
            </w:r>
          </w:p>
        </w:tc>
      </w:tr>
    </w:tbl>
    <w:p/>
    <w:p>
      <w:pPr>
        <w:pStyle w:val="Heading2"/>
      </w:pPr>
      <w:r>
        <w:t>4.2 CSV文字コード</w:t>
      </w:r>
    </w:p>
    <w:p>
      <w:pPr>
        <w:pStyle w:val="ListBullet"/>
      </w:pPr>
      <w:r>
        <w:t>一般マスタは utf-8-sig、cp932、shift-jis、utf-8 の順で読込を試行する。</w:t>
      </w:r>
    </w:p>
    <w:p>
      <w:pPr>
        <w:pStyle w:val="ListBullet"/>
      </w:pPr>
      <w:r>
        <w:t>調教判定表は utf-8-sig を優先し、UnicodeDecodeError時にcp932へ切り替える。</w:t>
      </w:r>
    </w:p>
    <w:p>
      <w:pPr>
        <w:pStyle w:val="ListBullet"/>
      </w:pPr>
      <w:r>
        <w:t>TARGET結果CSVは cp932、shift-jis、utf-8-sig、utf-8 の候補で読込を試行する。</w:t>
      </w:r>
    </w:p>
    <w:p>
      <w:pPr>
        <w:pStyle w:val="Heading2"/>
      </w:pPr>
      <w:r>
        <w:t>4.3 調教判定表の列名正規化</w:t>
      </w:r>
    </w:p>
    <w:tbl>
      <w:tblPr>
        <w:tblStyle w:val="TableGrid"/>
        <w:tblW w:type="auto" w:w="0"/>
        <w:jc w:val="center"/>
        <w:tblLook w:firstColumn="1" w:firstRow="1" w:lastColumn="0" w:lastRow="0" w:noHBand="0" w:noVBand="1" w:val="04A0"/>
      </w:tblPr>
      <w:tblGrid>
        <w:gridCol w:w="4819"/>
        <w:gridCol w:w="4819"/>
      </w:tblGrid>
      <w:tr>
        <w:tc>
          <w:tcPr>
            <w:tcW w:type="dxa" w:w="3798"/>
            <w:vAlign w:val="center"/>
            <w:shd w:fill="D9EAF7"/>
          </w:tcPr>
          <w:p>
            <w:r/>
            <w:r>
              <w:rPr>
                <w:rFonts w:ascii="Noto Sans CJK JP" w:hAnsi="Noto Sans CJK JP" w:eastAsia="Noto Sans CJK JP"/>
                <w:b/>
                <w:sz w:val="17"/>
              </w:rPr>
              <w:t>入力列名候補</w:t>
            </w:r>
          </w:p>
        </w:tc>
        <w:tc>
          <w:tcPr>
            <w:tcW w:type="dxa" w:w="5102"/>
            <w:vAlign w:val="center"/>
            <w:shd w:fill="D9EAF7"/>
          </w:tcPr>
          <w:p>
            <w:r/>
            <w:r>
              <w:rPr>
                <w:rFonts w:ascii="Noto Sans CJK JP" w:hAnsi="Noto Sans CJK JP" w:eastAsia="Noto Sans CJK JP"/>
                <w:b/>
                <w:sz w:val="17"/>
              </w:rPr>
              <w:t>内部列名／処理</w:t>
            </w:r>
          </w:p>
        </w:tc>
      </w:tr>
      <w:tr>
        <w:tc>
          <w:tcPr>
            <w:tcW w:type="dxa" w:w="3798"/>
            <w:vAlign w:val="center"/>
          </w:tcPr>
          <w:p>
            <w:r/>
            <w:r>
              <w:rPr>
                <w:rFonts w:ascii="Noto Sans CJK JP" w:hAnsi="Noto Sans CJK JP" w:eastAsia="Noto Sans CJK JP"/>
                <w:b w:val="0"/>
                <w:sz w:val="17"/>
              </w:rPr>
              <w:t>コース判定</w:t>
            </w:r>
          </w:p>
        </w:tc>
        <w:tc>
          <w:tcPr>
            <w:tcW w:type="dxa" w:w="5102"/>
            <w:vAlign w:val="center"/>
          </w:tcPr>
          <w:p>
            <w:r/>
            <w:r>
              <w:rPr>
                <w:rFonts w:ascii="Noto Sans CJK JP" w:hAnsi="Noto Sans CJK JP" w:eastAsia="Noto Sans CJK JP"/>
                <w:b w:val="0"/>
                <w:sz w:val="17"/>
              </w:rPr>
              <w:t>コースIDがない場合はコースID。コースIDが既にある場合は調教コース判定。</w:t>
            </w:r>
          </w:p>
        </w:tc>
      </w:tr>
      <w:tr>
        <w:tc>
          <w:tcPr>
            <w:tcW w:type="dxa" w:w="3798"/>
            <w:vAlign w:val="center"/>
          </w:tcPr>
          <w:p>
            <w:r/>
            <w:r>
              <w:rPr>
                <w:rFonts w:ascii="Noto Sans CJK JP" w:hAnsi="Noto Sans CJK JP" w:eastAsia="Noto Sans CJK JP"/>
                <w:b w:val="0"/>
                <w:sz w:val="17"/>
              </w:rPr>
              <w:t>コース判定.1 / コース判定.2 / コースID.1</w:t>
            </w:r>
          </w:p>
        </w:tc>
        <w:tc>
          <w:tcPr>
            <w:tcW w:type="dxa" w:w="5102"/>
            <w:vAlign w:val="center"/>
          </w:tcPr>
          <w:p>
            <w:r/>
            <w:r>
              <w:rPr>
                <w:rFonts w:ascii="Noto Sans CJK JP" w:hAnsi="Noto Sans CJK JP" w:eastAsia="Noto Sans CJK JP"/>
                <w:b w:val="0"/>
                <w:sz w:val="17"/>
              </w:rPr>
              <w:t>調教コース判定</w:t>
            </w:r>
          </w:p>
        </w:tc>
      </w:tr>
      <w:tr>
        <w:tc>
          <w:tcPr>
            <w:tcW w:type="dxa" w:w="3798"/>
            <w:vAlign w:val="center"/>
          </w:tcPr>
          <w:p>
            <w:r/>
            <w:r>
              <w:rPr>
                <w:rFonts w:ascii="Noto Sans CJK JP" w:hAnsi="Noto Sans CJK JP" w:eastAsia="Noto Sans CJK JP"/>
                <w:b w:val="0"/>
                <w:sz w:val="17"/>
              </w:rPr>
              <w:t>父馬 / 種牡馬</w:t>
            </w:r>
          </w:p>
        </w:tc>
        <w:tc>
          <w:tcPr>
            <w:tcW w:type="dxa" w:w="5102"/>
            <w:vAlign w:val="center"/>
          </w:tcPr>
          <w:p>
            <w:r/>
            <w:r>
              <w:rPr>
                <w:rFonts w:ascii="Noto Sans CJK JP" w:hAnsi="Noto Sans CJK JP" w:eastAsia="Noto Sans CJK JP"/>
                <w:b w:val="0"/>
                <w:sz w:val="17"/>
              </w:rPr>
              <w:t>父</w:t>
            </w:r>
          </w:p>
        </w:tc>
      </w:tr>
      <w:tr>
        <w:tc>
          <w:tcPr>
            <w:tcW w:type="dxa" w:w="3798"/>
            <w:vAlign w:val="center"/>
          </w:tcPr>
          <w:p>
            <w:r/>
            <w:r>
              <w:rPr>
                <w:rFonts w:ascii="Noto Sans CJK JP" w:hAnsi="Noto Sans CJK JP" w:eastAsia="Noto Sans CJK JP"/>
                <w:b w:val="0"/>
                <w:sz w:val="17"/>
              </w:rPr>
              <w:t>本命候補判定</w:t>
            </w:r>
          </w:p>
        </w:tc>
        <w:tc>
          <w:tcPr>
            <w:tcW w:type="dxa" w:w="5102"/>
            <w:vAlign w:val="center"/>
          </w:tcPr>
          <w:p>
            <w:r/>
            <w:r>
              <w:rPr>
                <w:rFonts w:ascii="Noto Sans CJK JP" w:hAnsi="Noto Sans CJK JP" w:eastAsia="Noto Sans CJK JP"/>
                <w:b w:val="0"/>
                <w:sz w:val="17"/>
              </w:rPr>
              <w:t>調教本命</w:t>
            </w:r>
          </w:p>
        </w:tc>
      </w:tr>
      <w:tr>
        <w:tc>
          <w:tcPr>
            <w:tcW w:type="dxa" w:w="3798"/>
            <w:vAlign w:val="center"/>
          </w:tcPr>
          <w:p>
            <w:r/>
            <w:r>
              <w:rPr>
                <w:rFonts w:ascii="Noto Sans CJK JP" w:hAnsi="Noto Sans CJK JP" w:eastAsia="Noto Sans CJK JP"/>
                <w:b w:val="0"/>
                <w:sz w:val="17"/>
              </w:rPr>
              <w:t>相手候補判定</w:t>
            </w:r>
          </w:p>
        </w:tc>
        <w:tc>
          <w:tcPr>
            <w:tcW w:type="dxa" w:w="5102"/>
            <w:vAlign w:val="center"/>
          </w:tcPr>
          <w:p>
            <w:r/>
            <w:r>
              <w:rPr>
                <w:rFonts w:ascii="Noto Sans CJK JP" w:hAnsi="Noto Sans CJK JP" w:eastAsia="Noto Sans CJK JP"/>
                <w:b w:val="0"/>
                <w:sz w:val="17"/>
              </w:rPr>
              <w:t>調教相手</w:t>
            </w:r>
          </w:p>
        </w:tc>
      </w:tr>
      <w:tr>
        <w:tc>
          <w:tcPr>
            <w:tcW w:type="dxa" w:w="3798"/>
            <w:vAlign w:val="center"/>
          </w:tcPr>
          <w:p>
            <w:r/>
            <w:r>
              <w:rPr>
                <w:rFonts w:ascii="Noto Sans CJK JP" w:hAnsi="Noto Sans CJK JP" w:eastAsia="Noto Sans CJK JP"/>
                <w:b w:val="0"/>
                <w:sz w:val="17"/>
              </w:rPr>
              <w:t>枠</w:t>
            </w:r>
          </w:p>
        </w:tc>
        <w:tc>
          <w:tcPr>
            <w:tcW w:type="dxa" w:w="5102"/>
            <w:vAlign w:val="center"/>
          </w:tcPr>
          <w:p>
            <w:r/>
            <w:r>
              <w:rPr>
                <w:rFonts w:ascii="Noto Sans CJK JP" w:hAnsi="Noto Sans CJK JP" w:eastAsia="Noto Sans CJK JP"/>
                <w:b w:val="0"/>
                <w:sz w:val="17"/>
              </w:rPr>
              <w:t>枠番</w:t>
            </w:r>
          </w:p>
        </w:tc>
      </w:tr>
      <w:tr>
        <w:tc>
          <w:tcPr>
            <w:tcW w:type="dxa" w:w="3798"/>
            <w:vAlign w:val="center"/>
          </w:tcPr>
          <w:p>
            <w:r/>
            <w:r>
              <w:rPr>
                <w:rFonts w:ascii="Noto Sans CJK JP" w:hAnsi="Noto Sans CJK JP" w:eastAsia="Noto Sans CJK JP"/>
                <w:b w:val="0"/>
                <w:sz w:val="17"/>
              </w:rPr>
              <w:t>A3高勝率Lap = 〇 または ○</w:t>
            </w:r>
          </w:p>
        </w:tc>
        <w:tc>
          <w:tcPr>
            <w:tcW w:type="dxa" w:w="5102"/>
            <w:vAlign w:val="center"/>
          </w:tcPr>
          <w:p>
            <w:r/>
            <w:r>
              <w:rPr>
                <w:rFonts w:ascii="Noto Sans CJK JP" w:hAnsi="Noto Sans CJK JP" w:eastAsia="Noto Sans CJK JP"/>
                <w:b w:val="0"/>
                <w:sz w:val="17"/>
              </w:rPr>
              <w:t>画面表示は★</w:t>
            </w:r>
          </w:p>
        </w:tc>
      </w:tr>
      <w:tr>
        <w:tc>
          <w:tcPr>
            <w:tcW w:type="dxa" w:w="3798"/>
            <w:vAlign w:val="center"/>
          </w:tcPr>
          <w:p>
            <w:r/>
            <w:r>
              <w:rPr>
                <w:rFonts w:ascii="Noto Sans CJK JP" w:hAnsi="Noto Sans CJK JP" w:eastAsia="Noto Sans CJK JP"/>
                <w:b w:val="0"/>
                <w:sz w:val="17"/>
              </w:rPr>
              <w:t>A3高勝率Lap = なし</w:t>
            </w:r>
          </w:p>
        </w:tc>
        <w:tc>
          <w:tcPr>
            <w:tcW w:type="dxa" w:w="5102"/>
            <w:vAlign w:val="center"/>
          </w:tcPr>
          <w:p>
            <w:r/>
            <w:r>
              <w:rPr>
                <w:rFonts w:ascii="Noto Sans CJK JP" w:hAnsi="Noto Sans CJK JP" w:eastAsia="Noto Sans CJK JP"/>
                <w:b w:val="0"/>
                <w:sz w:val="17"/>
              </w:rPr>
              <w:t>画面表示は「なし」</w:t>
            </w:r>
          </w:p>
        </w:tc>
      </w:tr>
    </w:tbl>
    <w:p/>
    <w:p>
      <w:pPr>
        <w:pStyle w:val="ListBullet"/>
      </w:pPr>
      <w:r>
        <w:t>重複列名は「列名.1」「列名.2」のように一意化する。</w:t>
      </w:r>
    </w:p>
    <w:p>
      <w:pPr>
        <w:pStyle w:val="ListBullet"/>
      </w:pPr>
      <w:r>
        <w:t>馬名とコースIDは半角・全角スペース、改行、nan等を除去した照合キーを生成する。</w:t>
      </w:r>
    </w:p>
    <w:p>
      <w:pPr>
        <w:pStyle w:val="Heading1"/>
      </w:pPr>
      <w:r>
        <w:t>5. 画面・操作仕様</w:t>
      </w:r>
    </w:p>
    <w:tbl>
      <w:tblPr>
        <w:tblStyle w:val="TableGrid"/>
        <w:tblW w:type="auto" w:w="0"/>
        <w:jc w:val="center"/>
        <w:tblLook w:firstColumn="1" w:firstRow="1" w:lastColumn="0" w:lastRow="0" w:noHBand="0" w:noVBand="1" w:val="04A0"/>
      </w:tblPr>
      <w:tblGrid>
        <w:gridCol w:w="4819"/>
        <w:gridCol w:w="4819"/>
      </w:tblGrid>
      <w:tr>
        <w:tc>
          <w:tcPr>
            <w:tcW w:type="dxa" w:w="2438"/>
            <w:vAlign w:val="center"/>
            <w:shd w:fill="D9EAF7"/>
          </w:tcPr>
          <w:p>
            <w:r/>
            <w:r>
              <w:rPr>
                <w:rFonts w:ascii="Noto Sans CJK JP" w:hAnsi="Noto Sans CJK JP" w:eastAsia="Noto Sans CJK JP"/>
                <w:b/>
                <w:sz w:val="17"/>
              </w:rPr>
              <w:t>画面要素</w:t>
            </w:r>
          </w:p>
        </w:tc>
        <w:tc>
          <w:tcPr>
            <w:tcW w:type="dxa" w:w="6463"/>
            <w:vAlign w:val="center"/>
            <w:shd w:fill="D9EAF7"/>
          </w:tcPr>
          <w:p>
            <w:r/>
            <w:r>
              <w:rPr>
                <w:rFonts w:ascii="Noto Sans CJK JP" w:hAnsi="Noto Sans CJK JP" w:eastAsia="Noto Sans CJK JP"/>
                <w:b/>
                <w:sz w:val="17"/>
              </w:rPr>
              <w:t>仕様</w:t>
            </w:r>
          </w:p>
        </w:tc>
      </w:tr>
      <w:tr>
        <w:tc>
          <w:tcPr>
            <w:tcW w:type="dxa" w:w="2438"/>
            <w:vAlign w:val="center"/>
          </w:tcPr>
          <w:p>
            <w:r/>
            <w:r>
              <w:rPr>
                <w:rFonts w:ascii="Noto Sans CJK JP" w:hAnsi="Noto Sans CJK JP" w:eastAsia="Noto Sans CJK JP"/>
                <w:b w:val="0"/>
                <w:sz w:val="17"/>
              </w:rPr>
              <w:t>アプリタイトル</w:t>
            </w:r>
          </w:p>
        </w:tc>
        <w:tc>
          <w:tcPr>
            <w:tcW w:type="dxa" w:w="6463"/>
            <w:vAlign w:val="center"/>
          </w:tcPr>
          <w:p>
            <w:r/>
            <w:r>
              <w:rPr>
                <w:rFonts w:ascii="Noto Sans CJK JP" w:hAnsi="Noto Sans CJK JP" w:eastAsia="Noto Sans CJK JP"/>
                <w:b w:val="0"/>
                <w:sz w:val="17"/>
              </w:rPr>
              <w:t>「🏇 競馬分析アプリ Ver5」</w:t>
            </w:r>
          </w:p>
        </w:tc>
      </w:tr>
      <w:tr>
        <w:tc>
          <w:tcPr>
            <w:tcW w:type="dxa" w:w="2438"/>
            <w:vAlign w:val="center"/>
          </w:tcPr>
          <w:p>
            <w:r/>
            <w:r>
              <w:rPr>
                <w:rFonts w:ascii="Noto Sans CJK JP" w:hAnsi="Noto Sans CJK JP" w:eastAsia="Noto Sans CJK JP"/>
                <w:b w:val="0"/>
                <w:sz w:val="17"/>
              </w:rPr>
              <w:t>調教判定表</w:t>
            </w:r>
          </w:p>
        </w:tc>
        <w:tc>
          <w:tcPr>
            <w:tcW w:type="dxa" w:w="6463"/>
            <w:vAlign w:val="center"/>
          </w:tcPr>
          <w:p>
            <w:r/>
            <w:r>
              <w:rPr>
                <w:rFonts w:ascii="Noto Sans CJK JP" w:hAnsi="Noto Sans CJK JP" w:eastAsia="Noto Sans CJK JP"/>
                <w:b w:val="0"/>
                <w:sz w:val="17"/>
              </w:rPr>
              <w:t>data/調教判定表.csvを自動読込。利用可能な場合は自動取得／手入力を選択。</w:t>
            </w:r>
          </w:p>
        </w:tc>
      </w:tr>
      <w:tr>
        <w:tc>
          <w:tcPr>
            <w:tcW w:type="dxa" w:w="2438"/>
            <w:vAlign w:val="center"/>
          </w:tcPr>
          <w:p>
            <w:r/>
            <w:r>
              <w:rPr>
                <w:rFonts w:ascii="Noto Sans CJK JP" w:hAnsi="Noto Sans CJK JP" w:eastAsia="Noto Sans CJK JP"/>
                <w:b w:val="0"/>
                <w:sz w:val="17"/>
              </w:rPr>
              <w:t>馬場</w:t>
            </w:r>
          </w:p>
        </w:tc>
        <w:tc>
          <w:tcPr>
            <w:tcW w:type="dxa" w:w="6463"/>
            <w:vAlign w:val="center"/>
          </w:tcPr>
          <w:p>
            <w:r/>
            <w:r>
              <w:rPr>
                <w:rFonts w:ascii="Noto Sans CJK JP" w:hAnsi="Noto Sans CJK JP" w:eastAsia="Noto Sans CJK JP"/>
                <w:b w:val="0"/>
                <w:sz w:val="17"/>
              </w:rPr>
              <w:t>芝／ダートのラジオボタン。選択に応じて使用マスタとラッキー馬番を切替。</w:t>
            </w:r>
          </w:p>
        </w:tc>
      </w:tr>
      <w:tr>
        <w:tc>
          <w:tcPr>
            <w:tcW w:type="dxa" w:w="2438"/>
            <w:vAlign w:val="center"/>
          </w:tcPr>
          <w:p>
            <w:r/>
            <w:r>
              <w:rPr>
                <w:rFonts w:ascii="Noto Sans CJK JP" w:hAnsi="Noto Sans CJK JP" w:eastAsia="Noto Sans CJK JP"/>
                <w:b w:val="0"/>
                <w:sz w:val="17"/>
              </w:rPr>
              <w:t>競馬場</w:t>
            </w:r>
          </w:p>
        </w:tc>
        <w:tc>
          <w:tcPr>
            <w:tcW w:type="dxa" w:w="6463"/>
            <w:vAlign w:val="center"/>
          </w:tcPr>
          <w:p>
            <w:r/>
            <w:r>
              <w:rPr>
                <w:rFonts w:ascii="Noto Sans CJK JP" w:hAnsi="Noto Sans CJK JP" w:eastAsia="Noto Sans CJK JP"/>
                <w:b w:val="0"/>
                <w:sz w:val="17"/>
              </w:rPr>
              <w:t>すべて、札幌、函館、福島、新潟、東京、中山、中京、京都、阪神、小倉。</w:t>
            </w:r>
          </w:p>
        </w:tc>
      </w:tr>
      <w:tr>
        <w:tc>
          <w:tcPr>
            <w:tcW w:type="dxa" w:w="2438"/>
            <w:vAlign w:val="center"/>
          </w:tcPr>
          <w:p>
            <w:r/>
            <w:r>
              <w:rPr>
                <w:rFonts w:ascii="Noto Sans CJK JP" w:hAnsi="Noto Sans CJK JP" w:eastAsia="Noto Sans CJK JP"/>
                <w:b w:val="0"/>
                <w:sz w:val="17"/>
              </w:rPr>
              <w:t>距離</w:t>
            </w:r>
          </w:p>
        </w:tc>
        <w:tc>
          <w:tcPr>
            <w:tcW w:type="dxa" w:w="6463"/>
            <w:vAlign w:val="center"/>
          </w:tcPr>
          <w:p>
            <w:r/>
            <w:r>
              <w:rPr>
                <w:rFonts w:ascii="Noto Sans CJK JP" w:hAnsi="Noto Sans CJK JP" w:eastAsia="Noto Sans CJK JP"/>
                <w:b w:val="0"/>
                <w:sz w:val="17"/>
              </w:rPr>
              <w:t>選択した馬場・競馬場に該当するコースマスタの距離一覧。競馬場「すべて」でも選択可能。</w:t>
            </w:r>
          </w:p>
        </w:tc>
      </w:tr>
      <w:tr>
        <w:tc>
          <w:tcPr>
            <w:tcW w:type="dxa" w:w="2438"/>
            <w:vAlign w:val="center"/>
          </w:tcPr>
          <w:p>
            <w:r/>
            <w:r>
              <w:rPr>
                <w:rFonts w:ascii="Noto Sans CJK JP" w:hAnsi="Noto Sans CJK JP" w:eastAsia="Noto Sans CJK JP"/>
                <w:b w:val="0"/>
                <w:sz w:val="17"/>
              </w:rPr>
              <w:t>レース番号</w:t>
            </w:r>
          </w:p>
        </w:tc>
        <w:tc>
          <w:tcPr>
            <w:tcW w:type="dxa" w:w="6463"/>
            <w:vAlign w:val="center"/>
          </w:tcPr>
          <w:p>
            <w:r/>
            <w:r>
              <w:rPr>
                <w:rFonts w:ascii="Noto Sans CJK JP" w:hAnsi="Noto Sans CJK JP" w:eastAsia="Noto Sans CJK JP"/>
                <w:b w:val="0"/>
                <w:sz w:val="17"/>
              </w:rPr>
              <w:t>自動取得モードのみ1～12Rを選択。</w:t>
            </w:r>
          </w:p>
        </w:tc>
      </w:tr>
      <w:tr>
        <w:tc>
          <w:tcPr>
            <w:tcW w:type="dxa" w:w="2438"/>
            <w:vAlign w:val="center"/>
          </w:tcPr>
          <w:p>
            <w:r/>
            <w:r>
              <w:rPr>
                <w:rFonts w:ascii="Noto Sans CJK JP" w:hAnsi="Noto Sans CJK JP" w:eastAsia="Noto Sans CJK JP"/>
                <w:b w:val="0"/>
                <w:sz w:val="17"/>
              </w:rPr>
              <w:t>対象性別</w:t>
            </w:r>
          </w:p>
        </w:tc>
        <w:tc>
          <w:tcPr>
            <w:tcW w:type="dxa" w:w="6463"/>
            <w:vAlign w:val="center"/>
          </w:tcPr>
          <w:p>
            <w:r/>
            <w:r>
              <w:rPr>
                <w:rFonts w:ascii="Noto Sans CJK JP" w:hAnsi="Noto Sans CJK JP" w:eastAsia="Noto Sans CJK JP"/>
                <w:b w:val="0"/>
                <w:sz w:val="17"/>
              </w:rPr>
              <w:t>すべて、牡、牝、せん。「すべて」は性別絞込なし。</w:t>
            </w:r>
          </w:p>
        </w:tc>
      </w:tr>
      <w:tr>
        <w:tc>
          <w:tcPr>
            <w:tcW w:type="dxa" w:w="2438"/>
            <w:vAlign w:val="center"/>
          </w:tcPr>
          <w:p>
            <w:r/>
            <w:r>
              <w:rPr>
                <w:rFonts w:ascii="Noto Sans CJK JP" w:hAnsi="Noto Sans CJK JP" w:eastAsia="Noto Sans CJK JP"/>
                <w:b w:val="0"/>
                <w:sz w:val="17"/>
              </w:rPr>
              <w:t>馬場状態</w:t>
            </w:r>
          </w:p>
        </w:tc>
        <w:tc>
          <w:tcPr>
            <w:tcW w:type="dxa" w:w="6463"/>
            <w:vAlign w:val="center"/>
          </w:tcPr>
          <w:p>
            <w:r/>
            <w:r>
              <w:rPr>
                <w:rFonts w:ascii="Noto Sans CJK JP" w:hAnsi="Noto Sans CJK JP" w:eastAsia="Noto Sans CJK JP"/>
                <w:b w:val="0"/>
                <w:sz w:val="17"/>
              </w:rPr>
              <w:t>未指定、良、稍重、重、不良。現行画面では芝選択時にも表示されるが、芝評価ではクッションを使用。</w:t>
            </w:r>
          </w:p>
        </w:tc>
      </w:tr>
      <w:tr>
        <w:tc>
          <w:tcPr>
            <w:tcW w:type="dxa" w:w="2438"/>
            <w:vAlign w:val="center"/>
          </w:tcPr>
          <w:p>
            <w:r/>
            <w:r>
              <w:rPr>
                <w:rFonts w:ascii="Noto Sans CJK JP" w:hAnsi="Noto Sans CJK JP" w:eastAsia="Noto Sans CJK JP"/>
                <w:b w:val="0"/>
                <w:sz w:val="17"/>
              </w:rPr>
              <w:t>クッション値</w:t>
            </w:r>
          </w:p>
        </w:tc>
        <w:tc>
          <w:tcPr>
            <w:tcW w:type="dxa" w:w="6463"/>
            <w:vAlign w:val="center"/>
          </w:tcPr>
          <w:p>
            <w:r/>
            <w:r>
              <w:rPr>
                <w:rFonts w:ascii="Noto Sans CJK JP" w:hAnsi="Noto Sans CJK JP" w:eastAsia="Noto Sans CJK JP"/>
                <w:b w:val="0"/>
                <w:sz w:val="17"/>
              </w:rPr>
              <w:t>芝のみ表示。未指定、8未満、8.0～8.5、8.6～9.0、9.1～9.5、9.6～10.0、10.1～10.5、10.6～11.0、11.1～11.5、11.6以上。</w:t>
            </w:r>
          </w:p>
        </w:tc>
      </w:tr>
      <w:tr>
        <w:tc>
          <w:tcPr>
            <w:tcW w:type="dxa" w:w="2438"/>
            <w:vAlign w:val="center"/>
          </w:tcPr>
          <w:p>
            <w:r/>
            <w:r>
              <w:rPr>
                <w:rFonts w:ascii="Noto Sans CJK JP" w:hAnsi="Noto Sans CJK JP" w:eastAsia="Noto Sans CJK JP"/>
                <w:b w:val="0"/>
                <w:sz w:val="17"/>
              </w:rPr>
              <w:t>本日の注目レース</w:t>
            </w:r>
          </w:p>
        </w:tc>
        <w:tc>
          <w:tcPr>
            <w:tcW w:type="dxa" w:w="6463"/>
            <w:vAlign w:val="center"/>
          </w:tcPr>
          <w:p>
            <w:r/>
            <w:r>
              <w:rPr>
                <w:rFonts w:ascii="Noto Sans CJK JP" w:hAnsi="Noto Sans CJK JP" w:eastAsia="Noto Sans CJK JP"/>
                <w:b w:val="0"/>
                <w:sz w:val="17"/>
              </w:rPr>
              <w:t>調教判定表の本命・相手馬を全分析し、相手候補以上がいるレースを表示。</w:t>
            </w:r>
          </w:p>
        </w:tc>
      </w:tr>
      <w:tr>
        <w:tc>
          <w:tcPr>
            <w:tcW w:type="dxa" w:w="2438"/>
            <w:vAlign w:val="center"/>
          </w:tcPr>
          <w:p>
            <w:r/>
            <w:r>
              <w:rPr>
                <w:rFonts w:ascii="Noto Sans CJK JP" w:hAnsi="Noto Sans CJK JP" w:eastAsia="Noto Sans CJK JP"/>
                <w:b w:val="0"/>
                <w:sz w:val="17"/>
              </w:rPr>
              <w:t>分析結果</w:t>
            </w:r>
          </w:p>
        </w:tc>
        <w:tc>
          <w:tcPr>
            <w:tcW w:type="dxa" w:w="6463"/>
            <w:vAlign w:val="center"/>
          </w:tcPr>
          <w:p>
            <w:r/>
            <w:r>
              <w:rPr>
                <w:rFonts w:ascii="Noto Sans CJK JP" w:hAnsi="Noto Sans CJK JP" w:eastAsia="Noto Sans CJK JP"/>
                <w:b w:val="0"/>
                <w:sz w:val="17"/>
              </w:rPr>
              <w:t>各馬の最終判定・統計評価・調教情報・適性・スコアを表形式で表示。</w:t>
            </w:r>
          </w:p>
        </w:tc>
      </w:tr>
      <w:tr>
        <w:tc>
          <w:tcPr>
            <w:tcW w:type="dxa" w:w="2438"/>
            <w:vAlign w:val="center"/>
          </w:tcPr>
          <w:p>
            <w:r/>
            <w:r>
              <w:rPr>
                <w:rFonts w:ascii="Noto Sans CJK JP" w:hAnsi="Noto Sans CJK JP" w:eastAsia="Noto Sans CJK JP"/>
                <w:b w:val="0"/>
                <w:sz w:val="17"/>
              </w:rPr>
              <w:t>Ver5検証</w:t>
            </w:r>
          </w:p>
        </w:tc>
        <w:tc>
          <w:tcPr>
            <w:tcW w:type="dxa" w:w="6463"/>
            <w:vAlign w:val="center"/>
          </w:tcPr>
          <w:p>
            <w:r/>
            <w:r>
              <w:rPr>
                <w:rFonts w:ascii="Noto Sans CJK JP" w:hAnsi="Noto Sans CJK JP" w:eastAsia="Noto Sans CJK JP"/>
                <w:b w:val="0"/>
                <w:sz w:val="17"/>
              </w:rPr>
              <w:t>TARGET結果CSVをアップロードして予想履歴と照合、集計・ダウンロード。</w:t>
            </w:r>
          </w:p>
        </w:tc>
      </w:tr>
    </w:tbl>
    <w:p/>
    <w:p>
      <w:pPr>
        <w:pStyle w:val="Heading1"/>
      </w:pPr>
      <w:r>
        <w:t>6. 出走馬入力仕様</w:t>
      </w:r>
    </w:p>
    <w:p>
      <w:pPr>
        <w:pStyle w:val="Heading2"/>
      </w:pPr>
      <w:r>
        <w:t>6.1 調教判定表から自動取得</w:t>
      </w:r>
    </w:p>
    <w:p>
      <w:pPr>
        <w:pStyle w:val="ListBullet"/>
      </w:pPr>
      <w:r>
        <w:t>場所、R、芝・ダ、距離が一致する行を抽出する。</w:t>
      </w:r>
    </w:p>
    <w:p>
      <w:pPr>
        <w:pStyle w:val="ListBullet"/>
      </w:pPr>
      <w:r>
        <w:t>必須列は場所、R、芝・ダ、距離、馬番、馬名、性別、父。</w:t>
      </w:r>
    </w:p>
    <w:p>
      <w:pPr>
        <w:pStyle w:val="ListBullet"/>
      </w:pPr>
      <w:r>
        <w:t>馬番の昇順に並べ、馬名、父、性別、枠番、馬番を内部形式へ変換する。</w:t>
      </w:r>
    </w:p>
    <w:p>
      <w:pPr>
        <w:pStyle w:val="Heading2"/>
      </w:pPr>
      <w:r>
        <w:t>6.2 手入力</w:t>
      </w:r>
    </w:p>
    <w:p>
      <w:pPr>
        <w:pStyle w:val="ListBullet"/>
      </w:pPr>
      <w:r>
        <w:t>表形式、CSV形式、タブ区切り等をpandasで読込し、列名候補から内部列へ対応付ける。</w:t>
      </w:r>
    </w:p>
    <w:p>
      <w:pPr>
        <w:pStyle w:val="ListBullet"/>
      </w:pPr>
      <w:r>
        <w:t>父列のみ必須。馬名、性別、枠番、馬番は未入力でも分析可能。</w:t>
      </w:r>
    </w:p>
    <w:p>
      <w:pPr>
        <w:pStyle w:val="ListBullet"/>
      </w:pPr>
      <w:r>
        <w:t>性齢「牡3」「牝2」「セ4」等は牡・牝・せんへ正規化する。</w:t>
      </w:r>
    </w:p>
    <w:p>
      <w:pPr>
        <w:pStyle w:val="ListBullet"/>
      </w:pPr>
      <w:r>
        <w:t>最大父馬数の設定値は25。</w:t>
      </w:r>
    </w:p>
    <w:p>
      <w:pPr>
        <w:pStyle w:val="Heading1"/>
      </w:pPr>
      <w:r>
        <w:t>7. 統計分析仕様</w:t>
      </w:r>
    </w:p>
    <w:p>
      <w:pPr>
        <w:pStyle w:val="Heading2"/>
      </w:pPr>
      <w:r>
        <w:t>7.1 基準母集団</w:t>
      </w:r>
    </w:p>
    <w:p>
      <w:r>
        <w:t>各条件の評価は、対象父馬の条件該当産駒成績を、その父馬の全体成績と比較する。したがって絶対能力指数ではなく、「その父馬産駒が通常時より今回条件で上昇／低下する度合い」を示す。</w:t>
      </w:r>
    </w:p>
    <w:p>
      <w:pPr>
        <w:pStyle w:val="Heading2"/>
      </w:pPr>
      <w:r>
        <w:t>7.2 基本集計値</w:t>
      </w:r>
    </w:p>
    <w:tbl>
      <w:tblPr>
        <w:tblStyle w:val="TableGrid"/>
        <w:tblW w:type="auto" w:w="0"/>
        <w:jc w:val="center"/>
        <w:tblLook w:firstColumn="1" w:firstRow="1" w:lastColumn="0" w:lastRow="0" w:noHBand="0" w:noVBand="1" w:val="04A0"/>
      </w:tblPr>
      <w:tblGrid>
        <w:gridCol w:w="4819"/>
        <w:gridCol w:w="4819"/>
      </w:tblGrid>
      <w:tr>
        <w:tc>
          <w:tcPr>
            <w:tcW w:type="dxa" w:w="2494"/>
            <w:vAlign w:val="center"/>
            <w:shd w:fill="D9EAF7"/>
          </w:tcPr>
          <w:p>
            <w:r/>
            <w:r>
              <w:rPr>
                <w:rFonts w:ascii="Noto Sans CJK JP" w:hAnsi="Noto Sans CJK JP" w:eastAsia="Noto Sans CJK JP"/>
                <w:b/>
                <w:sz w:val="17"/>
              </w:rPr>
              <w:t>指標</w:t>
            </w:r>
          </w:p>
        </w:tc>
        <w:tc>
          <w:tcPr>
            <w:tcW w:type="dxa" w:w="6406"/>
            <w:vAlign w:val="center"/>
            <w:shd w:fill="D9EAF7"/>
          </w:tcPr>
          <w:p>
            <w:r/>
            <w:r>
              <w:rPr>
                <w:rFonts w:ascii="Noto Sans CJK JP" w:hAnsi="Noto Sans CJK JP" w:eastAsia="Noto Sans CJK JP"/>
                <w:b/>
                <w:sz w:val="17"/>
              </w:rPr>
              <w:t>定義</w:t>
            </w:r>
          </w:p>
        </w:tc>
      </w:tr>
      <w:tr>
        <w:tc>
          <w:tcPr>
            <w:tcW w:type="dxa" w:w="2494"/>
            <w:vAlign w:val="center"/>
          </w:tcPr>
          <w:p>
            <w:r/>
            <w:r>
              <w:rPr>
                <w:rFonts w:ascii="Noto Sans CJK JP" w:hAnsi="Noto Sans CJK JP" w:eastAsia="Noto Sans CJK JP"/>
                <w:b w:val="0"/>
                <w:sz w:val="17"/>
              </w:rPr>
              <w:t>sample</w:t>
            </w:r>
          </w:p>
        </w:tc>
        <w:tc>
          <w:tcPr>
            <w:tcW w:type="dxa" w:w="6406"/>
            <w:vAlign w:val="center"/>
          </w:tcPr>
          <w:p>
            <w:r/>
            <w:r>
              <w:rPr>
                <w:rFonts w:ascii="Noto Sans CJK JP" w:hAnsi="Noto Sans CJK JP" w:eastAsia="Noto Sans CJK JP"/>
                <w:b w:val="0"/>
                <w:sz w:val="17"/>
              </w:rPr>
              <w:t>確定着順が数値として有効な出走数</w:t>
            </w:r>
          </w:p>
        </w:tc>
      </w:tr>
      <w:tr>
        <w:tc>
          <w:tcPr>
            <w:tcW w:type="dxa" w:w="2494"/>
            <w:vAlign w:val="center"/>
          </w:tcPr>
          <w:p>
            <w:r/>
            <w:r>
              <w:rPr>
                <w:rFonts w:ascii="Noto Sans CJK JP" w:hAnsi="Noto Sans CJK JP" w:eastAsia="Noto Sans CJK JP"/>
                <w:b w:val="0"/>
                <w:sz w:val="17"/>
              </w:rPr>
              <w:t>win</w:t>
            </w:r>
          </w:p>
        </w:tc>
        <w:tc>
          <w:tcPr>
            <w:tcW w:type="dxa" w:w="6406"/>
            <w:vAlign w:val="center"/>
          </w:tcPr>
          <w:p>
            <w:r/>
            <w:r>
              <w:rPr>
                <w:rFonts w:ascii="Noto Sans CJK JP" w:hAnsi="Noto Sans CJK JP" w:eastAsia="Noto Sans CJK JP"/>
                <w:b w:val="0"/>
                <w:sz w:val="17"/>
              </w:rPr>
              <w:t>確定着順=1の件数</w:t>
            </w:r>
          </w:p>
        </w:tc>
      </w:tr>
      <w:tr>
        <w:tc>
          <w:tcPr>
            <w:tcW w:type="dxa" w:w="2494"/>
            <w:vAlign w:val="center"/>
          </w:tcPr>
          <w:p>
            <w:r/>
            <w:r>
              <w:rPr>
                <w:rFonts w:ascii="Noto Sans CJK JP" w:hAnsi="Noto Sans CJK JP" w:eastAsia="Noto Sans CJK JP"/>
                <w:b w:val="0"/>
                <w:sz w:val="17"/>
              </w:rPr>
              <w:t>place</w:t>
            </w:r>
          </w:p>
        </w:tc>
        <w:tc>
          <w:tcPr>
            <w:tcW w:type="dxa" w:w="6406"/>
            <w:vAlign w:val="center"/>
          </w:tcPr>
          <w:p>
            <w:r/>
            <w:r>
              <w:rPr>
                <w:rFonts w:ascii="Noto Sans CJK JP" w:hAnsi="Noto Sans CJK JP" w:eastAsia="Noto Sans CJK JP"/>
                <w:b w:val="0"/>
                <w:sz w:val="17"/>
              </w:rPr>
              <w:t>確定着順&lt;=3の件数</w:t>
            </w:r>
          </w:p>
        </w:tc>
      </w:tr>
      <w:tr>
        <w:tc>
          <w:tcPr>
            <w:tcW w:type="dxa" w:w="2494"/>
            <w:vAlign w:val="center"/>
          </w:tcPr>
          <w:p>
            <w:r/>
            <w:r>
              <w:rPr>
                <w:rFonts w:ascii="Noto Sans CJK JP" w:hAnsi="Noto Sans CJK JP" w:eastAsia="Noto Sans CJK JP"/>
                <w:b w:val="0"/>
                <w:sz w:val="17"/>
              </w:rPr>
              <w:t>win_rate</w:t>
            </w:r>
          </w:p>
        </w:tc>
        <w:tc>
          <w:tcPr>
            <w:tcW w:type="dxa" w:w="6406"/>
            <w:vAlign w:val="center"/>
          </w:tcPr>
          <w:p>
            <w:r/>
            <w:r>
              <w:rPr>
                <w:rFonts w:ascii="Noto Sans CJK JP" w:hAnsi="Noto Sans CJK JP" w:eastAsia="Noto Sans CJK JP"/>
                <w:b w:val="0"/>
                <w:sz w:val="17"/>
              </w:rPr>
              <w:t>win / sample × 100</w:t>
            </w:r>
          </w:p>
        </w:tc>
      </w:tr>
      <w:tr>
        <w:tc>
          <w:tcPr>
            <w:tcW w:type="dxa" w:w="2494"/>
            <w:vAlign w:val="center"/>
          </w:tcPr>
          <w:p>
            <w:r/>
            <w:r>
              <w:rPr>
                <w:rFonts w:ascii="Noto Sans CJK JP" w:hAnsi="Noto Sans CJK JP" w:eastAsia="Noto Sans CJK JP"/>
                <w:b w:val="0"/>
                <w:sz w:val="17"/>
              </w:rPr>
              <w:t>place_rate</w:t>
            </w:r>
          </w:p>
        </w:tc>
        <w:tc>
          <w:tcPr>
            <w:tcW w:type="dxa" w:w="6406"/>
            <w:vAlign w:val="center"/>
          </w:tcPr>
          <w:p>
            <w:r/>
            <w:r>
              <w:rPr>
                <w:rFonts w:ascii="Noto Sans CJK JP" w:hAnsi="Noto Sans CJK JP" w:eastAsia="Noto Sans CJK JP"/>
                <w:b w:val="0"/>
                <w:sz w:val="17"/>
              </w:rPr>
              <w:t>place / sample × 100</w:t>
            </w:r>
          </w:p>
        </w:tc>
      </w:tr>
      <w:tr>
        <w:tc>
          <w:tcPr>
            <w:tcW w:type="dxa" w:w="2494"/>
            <w:vAlign w:val="center"/>
          </w:tcPr>
          <w:p>
            <w:r/>
            <w:r>
              <w:rPr>
                <w:rFonts w:ascii="Noto Sans CJK JP" w:hAnsi="Noto Sans CJK JP" w:eastAsia="Noto Sans CJK JP"/>
                <w:b w:val="0"/>
                <w:sz w:val="17"/>
              </w:rPr>
              <w:t>base_win_rate</w:t>
            </w:r>
          </w:p>
        </w:tc>
        <w:tc>
          <w:tcPr>
            <w:tcW w:type="dxa" w:w="6406"/>
            <w:vAlign w:val="center"/>
          </w:tcPr>
          <w:p>
            <w:r/>
            <w:r>
              <w:rPr>
                <w:rFonts w:ascii="Noto Sans CJK JP" w:hAnsi="Noto Sans CJK JP" w:eastAsia="Noto Sans CJK JP"/>
                <w:b w:val="0"/>
                <w:sz w:val="17"/>
              </w:rPr>
              <w:t>対象父馬の全体勝率</w:t>
            </w:r>
          </w:p>
        </w:tc>
      </w:tr>
      <w:tr>
        <w:tc>
          <w:tcPr>
            <w:tcW w:type="dxa" w:w="2494"/>
            <w:vAlign w:val="center"/>
          </w:tcPr>
          <w:p>
            <w:r/>
            <w:r>
              <w:rPr>
                <w:rFonts w:ascii="Noto Sans CJK JP" w:hAnsi="Noto Sans CJK JP" w:eastAsia="Noto Sans CJK JP"/>
                <w:b w:val="0"/>
                <w:sz w:val="17"/>
              </w:rPr>
              <w:t>base_place_rate</w:t>
            </w:r>
          </w:p>
        </w:tc>
        <w:tc>
          <w:tcPr>
            <w:tcW w:type="dxa" w:w="6406"/>
            <w:vAlign w:val="center"/>
          </w:tcPr>
          <w:p>
            <w:r/>
            <w:r>
              <w:rPr>
                <w:rFonts w:ascii="Noto Sans CJK JP" w:hAnsi="Noto Sans CJK JP" w:eastAsia="Noto Sans CJK JP"/>
                <w:b w:val="0"/>
                <w:sz w:val="17"/>
              </w:rPr>
              <w:t>対象父馬の全体複勝率</w:t>
            </w:r>
          </w:p>
        </w:tc>
      </w:tr>
      <w:tr>
        <w:tc>
          <w:tcPr>
            <w:tcW w:type="dxa" w:w="2494"/>
            <w:vAlign w:val="center"/>
          </w:tcPr>
          <w:p>
            <w:r/>
            <w:r>
              <w:rPr>
                <w:rFonts w:ascii="Noto Sans CJK JP" w:hAnsi="Noto Sans CJK JP" w:eastAsia="Noto Sans CJK JP"/>
                <w:b w:val="0"/>
                <w:sz w:val="17"/>
              </w:rPr>
              <w:t>win_rate_diff</w:t>
            </w:r>
          </w:p>
        </w:tc>
        <w:tc>
          <w:tcPr>
            <w:tcW w:type="dxa" w:w="6406"/>
            <w:vAlign w:val="center"/>
          </w:tcPr>
          <w:p>
            <w:r/>
            <w:r>
              <w:rPr>
                <w:rFonts w:ascii="Noto Sans CJK JP" w:hAnsi="Noto Sans CJK JP" w:eastAsia="Noto Sans CJK JP"/>
                <w:b w:val="0"/>
                <w:sz w:val="17"/>
              </w:rPr>
              <w:t>条件勝率－父馬全体勝率（ポイント差）</w:t>
            </w:r>
          </w:p>
        </w:tc>
      </w:tr>
      <w:tr>
        <w:tc>
          <w:tcPr>
            <w:tcW w:type="dxa" w:w="2494"/>
            <w:vAlign w:val="center"/>
          </w:tcPr>
          <w:p>
            <w:r/>
            <w:r>
              <w:rPr>
                <w:rFonts w:ascii="Noto Sans CJK JP" w:hAnsi="Noto Sans CJK JP" w:eastAsia="Noto Sans CJK JP"/>
                <w:b w:val="0"/>
                <w:sz w:val="17"/>
              </w:rPr>
              <w:t>place_rate_diff</w:t>
            </w:r>
          </w:p>
        </w:tc>
        <w:tc>
          <w:tcPr>
            <w:tcW w:type="dxa" w:w="6406"/>
            <w:vAlign w:val="center"/>
          </w:tcPr>
          <w:p>
            <w:r/>
            <w:r>
              <w:rPr>
                <w:rFonts w:ascii="Noto Sans CJK JP" w:hAnsi="Noto Sans CJK JP" w:eastAsia="Noto Sans CJK JP"/>
                <w:b w:val="0"/>
                <w:sz w:val="17"/>
              </w:rPr>
              <w:t>条件複勝率－父馬全体複勝率（ポイント差）</w:t>
            </w:r>
          </w:p>
        </w:tc>
      </w:tr>
      <w:tr>
        <w:tc>
          <w:tcPr>
            <w:tcW w:type="dxa" w:w="2494"/>
            <w:vAlign w:val="center"/>
          </w:tcPr>
          <w:p>
            <w:r/>
            <w:r>
              <w:rPr>
                <w:rFonts w:ascii="Noto Sans CJK JP" w:hAnsi="Noto Sans CJK JP" w:eastAsia="Noto Sans CJK JP"/>
                <w:b w:val="0"/>
                <w:sz w:val="17"/>
              </w:rPr>
              <w:t>rr</w:t>
            </w:r>
          </w:p>
        </w:tc>
        <w:tc>
          <w:tcPr>
            <w:tcW w:type="dxa" w:w="6406"/>
            <w:vAlign w:val="center"/>
          </w:tcPr>
          <w:p>
            <w:r/>
            <w:r>
              <w:rPr>
                <w:rFonts w:ascii="Noto Sans CJK JP" w:hAnsi="Noto Sans CJK JP" w:eastAsia="Noto Sans CJK JP"/>
                <w:b w:val="0"/>
                <w:sz w:val="17"/>
              </w:rPr>
              <w:t>条件勝率 / 父馬全体勝率</w:t>
            </w:r>
          </w:p>
        </w:tc>
      </w:tr>
      <w:tr>
        <w:tc>
          <w:tcPr>
            <w:tcW w:type="dxa" w:w="2494"/>
            <w:vAlign w:val="center"/>
          </w:tcPr>
          <w:p>
            <w:r/>
            <w:r>
              <w:rPr>
                <w:rFonts w:ascii="Noto Sans CJK JP" w:hAnsi="Noto Sans CJK JP" w:eastAsia="Noto Sans CJK JP"/>
                <w:b w:val="0"/>
                <w:sz w:val="17"/>
              </w:rPr>
              <w:t>place_rr</w:t>
            </w:r>
          </w:p>
        </w:tc>
        <w:tc>
          <w:tcPr>
            <w:tcW w:type="dxa" w:w="6406"/>
            <w:vAlign w:val="center"/>
          </w:tcPr>
          <w:p>
            <w:r/>
            <w:r>
              <w:rPr>
                <w:rFonts w:ascii="Noto Sans CJK JP" w:hAnsi="Noto Sans CJK JP" w:eastAsia="Noto Sans CJK JP"/>
                <w:b w:val="0"/>
                <w:sz w:val="17"/>
              </w:rPr>
              <w:t>条件複勝率 / 父馬全体複勝率</w:t>
            </w:r>
          </w:p>
        </w:tc>
      </w:tr>
      <w:tr>
        <w:tc>
          <w:tcPr>
            <w:tcW w:type="dxa" w:w="2494"/>
            <w:vAlign w:val="center"/>
          </w:tcPr>
          <w:p>
            <w:r/>
            <w:r>
              <w:rPr>
                <w:rFonts w:ascii="Noto Sans CJK JP" w:hAnsi="Noto Sans CJK JP" w:eastAsia="Noto Sans CJK JP"/>
                <w:b w:val="0"/>
                <w:sz w:val="17"/>
              </w:rPr>
              <w:t>p_value</w:t>
            </w:r>
          </w:p>
        </w:tc>
        <w:tc>
          <w:tcPr>
            <w:tcW w:type="dxa" w:w="6406"/>
            <w:vAlign w:val="center"/>
          </w:tcPr>
          <w:p>
            <w:r/>
            <w:r>
              <w:rPr>
                <w:rFonts w:ascii="Noto Sans CJK JP" w:hAnsi="Noto Sans CJK JP" w:eastAsia="Noto Sans CJK JP"/>
                <w:b w:val="0"/>
                <w:sz w:val="17"/>
              </w:rPr>
              <w:t>父馬全体勝率を帰無値とした正規近似の両側p値</w:t>
            </w:r>
          </w:p>
        </w:tc>
      </w:tr>
    </w:tbl>
    <w:p/>
    <w:p>
      <w:pPr>
        <w:pStyle w:val="Heading2"/>
      </w:pPr>
      <w:r>
        <w:t>7.3 信頼度</w:t>
      </w:r>
    </w:p>
    <w:p>
      <w:pPr>
        <w:pStyle w:val="CodeBlock"/>
      </w:pPr>
      <w:r>
        <w:t>confidence_score = サンプル要素×0.50 + 効果量要素×0.35 + 有意性要素×0.15</w:t>
      </w:r>
    </w:p>
    <w:p>
      <w:pPr>
        <w:pStyle w:val="ListBullet"/>
      </w:pPr>
      <w:r>
        <w:t>サンプル要素：sample / 30を0～1に制限。</w:t>
      </w:r>
    </w:p>
    <w:p>
      <w:pPr>
        <w:pStyle w:val="ListBullet"/>
      </w:pPr>
      <w:r>
        <w:t>効果量要素：|勝率差|/5と|複勝率差|/10を平均し0～1に制限。</w:t>
      </w:r>
    </w:p>
    <w:p>
      <w:pPr>
        <w:pStyle w:val="ListBullet"/>
      </w:pPr>
      <w:r>
        <w:t>有意性要素：p&lt;=0.05は1.0、p&lt;=0.10は0.7、p&lt;=0.20は0.4、それ以外は0.15。</w:t>
      </w:r>
    </w:p>
    <w:p>
      <w:pPr>
        <w:pStyle w:val="Heading2"/>
      </w:pPr>
      <w:r>
        <w:t>7.4 個別条件の連続StatScore</w:t>
      </w:r>
    </w:p>
    <w:p>
      <w:pPr>
        <w:pStyle w:val="CodeBlock"/>
      </w:pPr>
      <w:r>
        <w:t>raw_score = 勝率差×0.55 + 複勝率差×0.30 + ln(max(RR,0.05))×2.0×0.15</w:t>
        <w:br/>
        <w:t>stat_score = raw_score × confidence_score</w:t>
      </w:r>
    </w:p>
    <w:p>
      <w:r>
        <w:t>各適性項目のstat_scoreは父馬基準との差と信頼度を組み合わせた連続値であり、サンプルが少ない場合や効果が不安定な場合は0方向へ縮小する。</w:t>
      </w:r>
    </w:p>
    <w:p>
      <w:pPr>
        <w:pStyle w:val="Heading2"/>
      </w:pPr>
      <w:r>
        <w:t>7.5 適性指数</w:t>
      </w:r>
    </w:p>
    <w:p>
      <w:pPr>
        <w:pStyle w:val="CodeBlock"/>
      </w:pPr>
      <w:r>
        <w:t>aptitude_index = 100 × (0.55×RR + 0.45×複勝RR)</w:t>
      </w:r>
    </w:p>
    <w:p>
      <w:pPr>
        <w:pStyle w:val="ListBullet"/>
      </w:pPr>
      <w:r>
        <w:t>100が父馬全体と同等の目安。100超は相対的上昇、100未満は相対的低下。</w:t>
      </w:r>
    </w:p>
    <w:p>
      <w:pPr>
        <w:pStyle w:val="Heading1"/>
      </w:pPr>
      <w:r>
        <w:t>8. 統計評価記号</w:t>
      </w:r>
    </w:p>
    <w:tbl>
      <w:tblPr>
        <w:tblStyle w:val="TableGrid"/>
        <w:tblW w:type="auto" w:w="0"/>
        <w:jc w:val="center"/>
        <w:tblLook w:firstColumn="1" w:firstRow="1" w:lastColumn="0" w:lastRow="0" w:noHBand="0" w:noVBand="1" w:val="04A0"/>
      </w:tblPr>
      <w:tblGrid>
        <w:gridCol w:w="3213"/>
        <w:gridCol w:w="3213"/>
        <w:gridCol w:w="3213"/>
      </w:tblGrid>
      <w:tr>
        <w:tc>
          <w:tcPr>
            <w:tcW w:type="dxa" w:w="1020"/>
            <w:vAlign w:val="center"/>
            <w:shd w:fill="D9EAF7"/>
          </w:tcPr>
          <w:p>
            <w:r/>
            <w:r>
              <w:rPr>
                <w:rFonts w:ascii="Noto Sans CJK JP" w:hAnsi="Noto Sans CJK JP" w:eastAsia="Noto Sans CJK JP"/>
                <w:b/>
                <w:sz w:val="17"/>
              </w:rPr>
              <w:t>記号</w:t>
            </w:r>
          </w:p>
        </w:tc>
        <w:tc>
          <w:tcPr>
            <w:tcW w:type="dxa" w:w="4365"/>
            <w:vAlign w:val="center"/>
            <w:shd w:fill="D9EAF7"/>
          </w:tcPr>
          <w:p>
            <w:r/>
            <w:r>
              <w:rPr>
                <w:rFonts w:ascii="Noto Sans CJK JP" w:hAnsi="Noto Sans CJK JP" w:eastAsia="Noto Sans CJK JP"/>
                <w:b/>
                <w:sz w:val="17"/>
              </w:rPr>
              <w:t>判定条件</w:t>
            </w:r>
          </w:p>
        </w:tc>
        <w:tc>
          <w:tcPr>
            <w:tcW w:type="dxa" w:w="3515"/>
            <w:vAlign w:val="center"/>
            <w:shd w:fill="D9EAF7"/>
          </w:tcPr>
          <w:p>
            <w:r/>
            <w:r>
              <w:rPr>
                <w:rFonts w:ascii="Noto Sans CJK JP" w:hAnsi="Noto Sans CJK JP" w:eastAsia="Noto Sans CJK JP"/>
                <w:b/>
                <w:sz w:val="17"/>
              </w:rPr>
              <w:t>意味</w:t>
            </w:r>
          </w:p>
        </w:tc>
      </w:tr>
      <w:tr>
        <w:tc>
          <w:tcPr>
            <w:tcW w:type="dxa" w:w="1020"/>
            <w:vAlign w:val="center"/>
          </w:tcPr>
          <w:p>
            <w:r/>
            <w:r>
              <w:rPr>
                <w:rFonts w:ascii="Noto Sans CJK JP" w:hAnsi="Noto Sans CJK JP" w:eastAsia="Noto Sans CJK JP"/>
                <w:b w:val="0"/>
                <w:sz w:val="17"/>
              </w:rPr>
              <w:t>◎</w:t>
            </w:r>
          </w:p>
        </w:tc>
        <w:tc>
          <w:tcPr>
            <w:tcW w:type="dxa" w:w="4365"/>
            <w:vAlign w:val="center"/>
          </w:tcPr>
          <w:p>
            <w:r/>
            <w:r>
              <w:rPr>
                <w:rFonts w:ascii="Noto Sans CJK JP" w:hAnsi="Noto Sans CJK JP" w:eastAsia="Noto Sans CJK JP"/>
                <w:b w:val="0"/>
                <w:sz w:val="17"/>
              </w:rPr>
              <w:t>sample&gt;=5、stat_score&gt;=2.5、confidence_score&gt;=0.55</w:t>
            </w:r>
          </w:p>
        </w:tc>
        <w:tc>
          <w:tcPr>
            <w:tcW w:type="dxa" w:w="3515"/>
            <w:vAlign w:val="center"/>
          </w:tcPr>
          <w:p>
            <w:r/>
            <w:r>
              <w:rPr>
                <w:rFonts w:ascii="Noto Sans CJK JP" w:hAnsi="Noto Sans CJK JP" w:eastAsia="Noto Sans CJK JP"/>
                <w:b w:val="0"/>
                <w:sz w:val="17"/>
              </w:rPr>
              <w:t>父馬基準より明確に有利</w:t>
            </w:r>
          </w:p>
        </w:tc>
      </w:tr>
      <w:tr>
        <w:tc>
          <w:tcPr>
            <w:tcW w:type="dxa" w:w="1020"/>
            <w:vAlign w:val="center"/>
          </w:tcPr>
          <w:p>
            <w:r/>
            <w:r>
              <w:rPr>
                <w:rFonts w:ascii="Noto Sans CJK JP" w:hAnsi="Noto Sans CJK JP" w:eastAsia="Noto Sans CJK JP"/>
                <w:b w:val="0"/>
                <w:sz w:val="17"/>
              </w:rPr>
              <w:t>○</w:t>
            </w:r>
          </w:p>
        </w:tc>
        <w:tc>
          <w:tcPr>
            <w:tcW w:type="dxa" w:w="4365"/>
            <w:vAlign w:val="center"/>
          </w:tcPr>
          <w:p>
            <w:r/>
            <w:r>
              <w:rPr>
                <w:rFonts w:ascii="Noto Sans CJK JP" w:hAnsi="Noto Sans CJK JP" w:eastAsia="Noto Sans CJK JP"/>
                <w:b w:val="0"/>
                <w:sz w:val="17"/>
              </w:rPr>
              <w:t>sample&gt;=5、stat_score&gt;=0.8、かつ勝率差または複勝率差がプラス</w:t>
            </w:r>
          </w:p>
        </w:tc>
        <w:tc>
          <w:tcPr>
            <w:tcW w:type="dxa" w:w="3515"/>
            <w:vAlign w:val="center"/>
          </w:tcPr>
          <w:p>
            <w:r/>
            <w:r>
              <w:rPr>
                <w:rFonts w:ascii="Noto Sans CJK JP" w:hAnsi="Noto Sans CJK JP" w:eastAsia="Noto Sans CJK JP"/>
                <w:b w:val="0"/>
                <w:sz w:val="17"/>
              </w:rPr>
              <w:t>父馬基準より有利</w:t>
            </w:r>
          </w:p>
        </w:tc>
      </w:tr>
      <w:tr>
        <w:tc>
          <w:tcPr>
            <w:tcW w:type="dxa" w:w="1020"/>
            <w:vAlign w:val="center"/>
          </w:tcPr>
          <w:p>
            <w:r/>
            <w:r>
              <w:rPr>
                <w:rFonts w:ascii="Noto Sans CJK JP" w:hAnsi="Noto Sans CJK JP" w:eastAsia="Noto Sans CJK JP"/>
                <w:b w:val="0"/>
                <w:sz w:val="17"/>
              </w:rPr>
              <w:t>×</w:t>
            </w:r>
          </w:p>
        </w:tc>
        <w:tc>
          <w:tcPr>
            <w:tcW w:type="dxa" w:w="4365"/>
            <w:vAlign w:val="center"/>
          </w:tcPr>
          <w:p>
            <w:r/>
            <w:r>
              <w:rPr>
                <w:rFonts w:ascii="Noto Sans CJK JP" w:hAnsi="Noto Sans CJK JP" w:eastAsia="Noto Sans CJK JP"/>
                <w:b w:val="0"/>
                <w:sz w:val="17"/>
              </w:rPr>
              <w:t>sample&gt;=5、stat_score&lt;=-1.2、confidence_score&gt;=0.45</w:t>
            </w:r>
          </w:p>
        </w:tc>
        <w:tc>
          <w:tcPr>
            <w:tcW w:type="dxa" w:w="3515"/>
            <w:vAlign w:val="center"/>
          </w:tcPr>
          <w:p>
            <w:r/>
            <w:r>
              <w:rPr>
                <w:rFonts w:ascii="Noto Sans CJK JP" w:hAnsi="Noto Sans CJK JP" w:eastAsia="Noto Sans CJK JP"/>
                <w:b w:val="0"/>
                <w:sz w:val="17"/>
              </w:rPr>
              <w:t>父馬基準より不利</w:t>
            </w:r>
          </w:p>
        </w:tc>
      </w:tr>
      <w:tr>
        <w:tc>
          <w:tcPr>
            <w:tcW w:type="dxa" w:w="1020"/>
            <w:vAlign w:val="center"/>
          </w:tcPr>
          <w:p>
            <w:r/>
            <w:r>
              <w:rPr>
                <w:rFonts w:ascii="Noto Sans CJK JP" w:hAnsi="Noto Sans CJK JP" w:eastAsia="Noto Sans CJK JP"/>
                <w:b w:val="0"/>
                <w:sz w:val="17"/>
              </w:rPr>
              <w:t>△</w:t>
            </w:r>
          </w:p>
        </w:tc>
        <w:tc>
          <w:tcPr>
            <w:tcW w:type="dxa" w:w="4365"/>
            <w:vAlign w:val="center"/>
          </w:tcPr>
          <w:p>
            <w:r/>
            <w:r>
              <w:rPr>
                <w:rFonts w:ascii="Noto Sans CJK JP" w:hAnsi="Noto Sans CJK JP" w:eastAsia="Noto Sans CJK JP"/>
                <w:b w:val="0"/>
                <w:sz w:val="17"/>
              </w:rPr>
              <w:t>sample&gt;=5で上記以外</w:t>
            </w:r>
          </w:p>
        </w:tc>
        <w:tc>
          <w:tcPr>
            <w:tcW w:type="dxa" w:w="3515"/>
            <w:vAlign w:val="center"/>
          </w:tcPr>
          <w:p>
            <w:r/>
            <w:r>
              <w:rPr>
                <w:rFonts w:ascii="Noto Sans CJK JP" w:hAnsi="Noto Sans CJK JP" w:eastAsia="Noto Sans CJK JP"/>
                <w:b w:val="0"/>
                <w:sz w:val="17"/>
              </w:rPr>
              <w:t>中立・判断保留</w:t>
            </w:r>
          </w:p>
        </w:tc>
      </w:tr>
      <w:tr>
        <w:tc>
          <w:tcPr>
            <w:tcW w:type="dxa" w:w="1020"/>
            <w:vAlign w:val="center"/>
          </w:tcPr>
          <w:p>
            <w:r/>
            <w:r>
              <w:rPr>
                <w:rFonts w:ascii="Noto Sans CJK JP" w:hAnsi="Noto Sans CJK JP" w:eastAsia="Noto Sans CJK JP"/>
                <w:b w:val="0"/>
                <w:sz w:val="17"/>
              </w:rPr>
              <w:t>-</w:t>
            </w:r>
          </w:p>
        </w:tc>
        <w:tc>
          <w:tcPr>
            <w:tcW w:type="dxa" w:w="4365"/>
            <w:vAlign w:val="center"/>
          </w:tcPr>
          <w:p>
            <w:r/>
            <w:r>
              <w:rPr>
                <w:rFonts w:ascii="Noto Sans CJK JP" w:hAnsi="Noto Sans CJK JP" w:eastAsia="Noto Sans CJK JP"/>
                <w:b w:val="0"/>
                <w:sz w:val="17"/>
              </w:rPr>
              <w:t>sample&lt;5またはデータなし</w:t>
            </w:r>
          </w:p>
        </w:tc>
        <w:tc>
          <w:tcPr>
            <w:tcW w:type="dxa" w:w="3515"/>
            <w:vAlign w:val="center"/>
          </w:tcPr>
          <w:p>
            <w:r/>
            <w:r>
              <w:rPr>
                <w:rFonts w:ascii="Noto Sans CJK JP" w:hAnsi="Noto Sans CJK JP" w:eastAsia="Noto Sans CJK JP"/>
                <w:b w:val="0"/>
                <w:sz w:val="17"/>
              </w:rPr>
              <w:t>データ不足</w:t>
            </w:r>
          </w:p>
        </w:tc>
      </w:tr>
    </w:tbl>
    <w:p/>
    <w:p>
      <w:pPr>
        <w:pStyle w:val="Heading1"/>
      </w:pPr>
      <w:r>
        <w:t>9. 適性項目別仕様</w:t>
      </w:r>
    </w:p>
    <w:tbl>
      <w:tblPr>
        <w:tblStyle w:val="TableGrid"/>
        <w:tblW w:type="auto" w:w="0"/>
        <w:jc w:val="center"/>
        <w:tblLook w:firstColumn="1" w:firstRow="1" w:lastColumn="0" w:lastRow="0" w:noHBand="0" w:noVBand="1" w:val="04A0"/>
      </w:tblPr>
      <w:tblGrid>
        <w:gridCol w:w="4819"/>
        <w:gridCol w:w="4819"/>
      </w:tblGrid>
      <w:tr>
        <w:tc>
          <w:tcPr>
            <w:tcW w:type="dxa" w:w="2098"/>
            <w:vAlign w:val="center"/>
            <w:shd w:fill="D9EAF7"/>
          </w:tcPr>
          <w:p>
            <w:r/>
            <w:r>
              <w:rPr>
                <w:rFonts w:ascii="Noto Sans CJK JP" w:hAnsi="Noto Sans CJK JP" w:eastAsia="Noto Sans CJK JP"/>
                <w:b/>
                <w:sz w:val="17"/>
              </w:rPr>
              <w:t>項目</w:t>
            </w:r>
          </w:p>
        </w:tc>
        <w:tc>
          <w:tcPr>
            <w:tcW w:type="dxa" w:w="6803"/>
            <w:vAlign w:val="center"/>
            <w:shd w:fill="D9EAF7"/>
          </w:tcPr>
          <w:p>
            <w:r/>
            <w:r>
              <w:rPr>
                <w:rFonts w:ascii="Noto Sans CJK JP" w:hAnsi="Noto Sans CJK JP" w:eastAsia="Noto Sans CJK JP"/>
                <w:b/>
                <w:sz w:val="17"/>
              </w:rPr>
              <w:t>抽出・評価方法</w:t>
            </w:r>
          </w:p>
        </w:tc>
      </w:tr>
      <w:tr>
        <w:tc>
          <w:tcPr>
            <w:tcW w:type="dxa" w:w="2098"/>
            <w:vAlign w:val="center"/>
          </w:tcPr>
          <w:p>
            <w:r/>
            <w:r>
              <w:rPr>
                <w:rFonts w:ascii="Noto Sans CJK JP" w:hAnsi="Noto Sans CJK JP" w:eastAsia="Noto Sans CJK JP"/>
                <w:b w:val="0"/>
                <w:sz w:val="17"/>
              </w:rPr>
              <w:t>競馬場×距離</w:t>
            </w:r>
          </w:p>
        </w:tc>
        <w:tc>
          <w:tcPr>
            <w:tcW w:type="dxa" w:w="6803"/>
            <w:vAlign w:val="center"/>
          </w:tcPr>
          <w:p>
            <w:r/>
            <w:r>
              <w:rPr>
                <w:rFonts w:ascii="Noto Sans CJK JP" w:hAnsi="Noto Sans CJK JP" w:eastAsia="Noto Sans CJK JP"/>
                <w:b w:val="0"/>
                <w:sz w:val="17"/>
              </w:rPr>
              <w:t>階層方式。完全一致、同競馬場±200m、全場同距離区分の順で採用。</w:t>
            </w:r>
          </w:p>
        </w:tc>
      </w:tr>
      <w:tr>
        <w:tc>
          <w:tcPr>
            <w:tcW w:type="dxa" w:w="2098"/>
            <w:vAlign w:val="center"/>
          </w:tcPr>
          <w:p>
            <w:r/>
            <w:r>
              <w:rPr>
                <w:rFonts w:ascii="Noto Sans CJK JP" w:hAnsi="Noto Sans CJK JP" w:eastAsia="Noto Sans CJK JP"/>
                <w:b w:val="0"/>
                <w:sz w:val="17"/>
              </w:rPr>
              <w:t>左右</w:t>
            </w:r>
          </w:p>
        </w:tc>
        <w:tc>
          <w:tcPr>
            <w:tcW w:type="dxa" w:w="6803"/>
            <w:vAlign w:val="center"/>
          </w:tcPr>
          <w:p>
            <w:r/>
            <w:r>
              <w:rPr>
                <w:rFonts w:ascii="Noto Sans CJK JP" w:hAnsi="Noto Sans CJK JP" w:eastAsia="Noto Sans CJK JP"/>
                <w:b w:val="0"/>
                <w:sz w:val="17"/>
              </w:rPr>
              <w:t>コースマスタの右左と同値の父馬産駒成績。</w:t>
            </w:r>
          </w:p>
        </w:tc>
      </w:tr>
      <w:tr>
        <w:tc>
          <w:tcPr>
            <w:tcW w:type="dxa" w:w="2098"/>
            <w:vAlign w:val="center"/>
          </w:tcPr>
          <w:p>
            <w:r/>
            <w:r>
              <w:rPr>
                <w:rFonts w:ascii="Noto Sans CJK JP" w:hAnsi="Noto Sans CJK JP" w:eastAsia="Noto Sans CJK JP"/>
                <w:b w:val="0"/>
                <w:sz w:val="17"/>
              </w:rPr>
              <w:t>坂</w:t>
            </w:r>
          </w:p>
        </w:tc>
        <w:tc>
          <w:tcPr>
            <w:tcW w:type="dxa" w:w="6803"/>
            <w:vAlign w:val="center"/>
          </w:tcPr>
          <w:p>
            <w:r/>
            <w:r>
              <w:rPr>
                <w:rFonts w:ascii="Noto Sans CJK JP" w:hAnsi="Noto Sans CJK JP" w:eastAsia="Noto Sans CJK JP"/>
                <w:b w:val="0"/>
                <w:sz w:val="17"/>
              </w:rPr>
              <w:t>コースマスタの坂と同値の父馬産駒成績。</w:t>
            </w:r>
          </w:p>
        </w:tc>
      </w:tr>
      <w:tr>
        <w:tc>
          <w:tcPr>
            <w:tcW w:type="dxa" w:w="2098"/>
            <w:vAlign w:val="center"/>
          </w:tcPr>
          <w:p>
            <w:r/>
            <w:r>
              <w:rPr>
                <w:rFonts w:ascii="Noto Sans CJK JP" w:hAnsi="Noto Sans CJK JP" w:eastAsia="Noto Sans CJK JP"/>
                <w:b w:val="0"/>
                <w:sz w:val="17"/>
              </w:rPr>
              <w:t>コーナー</w:t>
            </w:r>
          </w:p>
        </w:tc>
        <w:tc>
          <w:tcPr>
            <w:tcW w:type="dxa" w:w="6803"/>
            <w:vAlign w:val="center"/>
          </w:tcPr>
          <w:p>
            <w:r/>
            <w:r>
              <w:rPr>
                <w:rFonts w:ascii="Noto Sans CJK JP" w:hAnsi="Noto Sans CJK JP" w:eastAsia="Noto Sans CJK JP"/>
                <w:b w:val="0"/>
                <w:sz w:val="17"/>
              </w:rPr>
              <w:t>コーナー回数の完全一致。データ不足時は2回以下＝少、3回以上＝多の群で再評価。</w:t>
            </w:r>
          </w:p>
        </w:tc>
      </w:tr>
      <w:tr>
        <w:tc>
          <w:tcPr>
            <w:tcW w:type="dxa" w:w="2098"/>
            <w:vAlign w:val="center"/>
          </w:tcPr>
          <w:p>
            <w:r/>
            <w:r>
              <w:rPr>
                <w:rFonts w:ascii="Noto Sans CJK JP" w:hAnsi="Noto Sans CJK JP" w:eastAsia="Noto Sans CJK JP"/>
                <w:b w:val="0"/>
                <w:sz w:val="17"/>
              </w:rPr>
              <w:t>距離区分</w:t>
            </w:r>
          </w:p>
        </w:tc>
        <w:tc>
          <w:tcPr>
            <w:tcW w:type="dxa" w:w="6803"/>
            <w:vAlign w:val="center"/>
          </w:tcPr>
          <w:p>
            <w:r/>
            <w:r>
              <w:rPr>
                <w:rFonts w:ascii="Noto Sans CJK JP" w:hAnsi="Noto Sans CJK JP" w:eastAsia="Noto Sans CJK JP"/>
                <w:b w:val="0"/>
                <w:sz w:val="17"/>
              </w:rPr>
              <w:t>短距離・マイル・中距離・長距離等の同区分。</w:t>
            </w:r>
          </w:p>
        </w:tc>
      </w:tr>
      <w:tr>
        <w:tc>
          <w:tcPr>
            <w:tcW w:type="dxa" w:w="2098"/>
            <w:vAlign w:val="center"/>
          </w:tcPr>
          <w:p>
            <w:r/>
            <w:r>
              <w:rPr>
                <w:rFonts w:ascii="Noto Sans CJK JP" w:hAnsi="Noto Sans CJK JP" w:eastAsia="Noto Sans CJK JP"/>
                <w:b w:val="0"/>
                <w:sz w:val="17"/>
              </w:rPr>
              <w:t>枠適性</w:t>
            </w:r>
          </w:p>
        </w:tc>
        <w:tc>
          <w:tcPr>
            <w:tcW w:type="dxa" w:w="6803"/>
            <w:vAlign w:val="center"/>
          </w:tcPr>
          <w:p>
            <w:r/>
            <w:r>
              <w:rPr>
                <w:rFonts w:ascii="Noto Sans CJK JP" w:hAnsi="Noto Sans CJK JP" w:eastAsia="Noto Sans CJK JP"/>
                <w:b w:val="0"/>
                <w:sz w:val="17"/>
              </w:rPr>
              <w:t>今回の枠番と同枠の父馬産駒成績。</w:t>
            </w:r>
          </w:p>
        </w:tc>
      </w:tr>
      <w:tr>
        <w:tc>
          <w:tcPr>
            <w:tcW w:type="dxa" w:w="2098"/>
            <w:vAlign w:val="center"/>
          </w:tcPr>
          <w:p>
            <w:r/>
            <w:r>
              <w:rPr>
                <w:rFonts w:ascii="Noto Sans CJK JP" w:hAnsi="Noto Sans CJK JP" w:eastAsia="Noto Sans CJK JP"/>
                <w:b w:val="0"/>
                <w:sz w:val="17"/>
              </w:rPr>
              <w:t>馬番適性</w:t>
            </w:r>
          </w:p>
        </w:tc>
        <w:tc>
          <w:tcPr>
            <w:tcW w:type="dxa" w:w="6803"/>
            <w:vAlign w:val="center"/>
          </w:tcPr>
          <w:p>
            <w:r/>
            <w:r>
              <w:rPr>
                <w:rFonts w:ascii="Noto Sans CJK JP" w:hAnsi="Noto Sans CJK JP" w:eastAsia="Noto Sans CJK JP"/>
                <w:b w:val="0"/>
                <w:sz w:val="17"/>
              </w:rPr>
              <w:t>今回の馬番と同馬番の父馬産駒成績。</w:t>
            </w:r>
          </w:p>
        </w:tc>
      </w:tr>
      <w:tr>
        <w:tc>
          <w:tcPr>
            <w:tcW w:type="dxa" w:w="2098"/>
            <w:vAlign w:val="center"/>
          </w:tcPr>
          <w:p>
            <w:r/>
            <w:r>
              <w:rPr>
                <w:rFonts w:ascii="Noto Sans CJK JP" w:hAnsi="Noto Sans CJK JP" w:eastAsia="Noto Sans CJK JP"/>
                <w:b w:val="0"/>
                <w:sz w:val="17"/>
              </w:rPr>
              <w:t>クッション</w:t>
            </w:r>
          </w:p>
        </w:tc>
        <w:tc>
          <w:tcPr>
            <w:tcW w:type="dxa" w:w="6803"/>
            <w:vAlign w:val="center"/>
          </w:tcPr>
          <w:p>
            <w:r/>
            <w:r>
              <w:rPr>
                <w:rFonts w:ascii="Noto Sans CJK JP" w:hAnsi="Noto Sans CJK JP" w:eastAsia="Noto Sans CJK JP"/>
                <w:b w:val="0"/>
                <w:sz w:val="17"/>
              </w:rPr>
              <w:t>芝のみ。入力区分に一致する父馬産駒成績。</w:t>
            </w:r>
          </w:p>
        </w:tc>
      </w:tr>
      <w:tr>
        <w:tc>
          <w:tcPr>
            <w:tcW w:type="dxa" w:w="2098"/>
            <w:vAlign w:val="center"/>
          </w:tcPr>
          <w:p>
            <w:r/>
            <w:r>
              <w:rPr>
                <w:rFonts w:ascii="Noto Sans CJK JP" w:hAnsi="Noto Sans CJK JP" w:eastAsia="Noto Sans CJK JP"/>
                <w:b w:val="0"/>
                <w:sz w:val="17"/>
              </w:rPr>
              <w:t>馬場状態</w:t>
            </w:r>
          </w:p>
        </w:tc>
        <w:tc>
          <w:tcPr>
            <w:tcW w:type="dxa" w:w="6803"/>
            <w:vAlign w:val="center"/>
          </w:tcPr>
          <w:p>
            <w:r/>
            <w:r>
              <w:rPr>
                <w:rFonts w:ascii="Noto Sans CJK JP" w:hAnsi="Noto Sans CJK JP" w:eastAsia="Noto Sans CJK JP"/>
                <w:b w:val="0"/>
                <w:sz w:val="17"/>
              </w:rPr>
              <w:t>ダートのみ。良・稍重・重・不良に一致する父馬産駒成績。</w:t>
            </w:r>
          </w:p>
        </w:tc>
      </w:tr>
      <w:tr>
        <w:tc>
          <w:tcPr>
            <w:tcW w:type="dxa" w:w="2098"/>
            <w:vAlign w:val="center"/>
          </w:tcPr>
          <w:p>
            <w:r/>
            <w:r>
              <w:rPr>
                <w:rFonts w:ascii="Noto Sans CJK JP" w:hAnsi="Noto Sans CJK JP" w:eastAsia="Noto Sans CJK JP"/>
                <w:b w:val="0"/>
                <w:sz w:val="17"/>
              </w:rPr>
              <w:t>好転条件</w:t>
            </w:r>
          </w:p>
        </w:tc>
        <w:tc>
          <w:tcPr>
            <w:tcW w:type="dxa" w:w="6803"/>
            <w:vAlign w:val="center"/>
          </w:tcPr>
          <w:p>
            <w:r/>
            <w:r>
              <w:rPr>
                <w:rFonts w:ascii="Noto Sans CJK JP" w:hAnsi="Noto Sans CJK JP" w:eastAsia="Noto Sans CJK JP"/>
                <w:b w:val="0"/>
                <w:sz w:val="17"/>
              </w:rPr>
              <w:t>父馬産駒の根幹距離（400m刻み）と非根幹距離を比較し、一定差がある場合に「根」「非根」。StatScoreへの直接加点なし。</w:t>
            </w:r>
          </w:p>
        </w:tc>
      </w:tr>
    </w:tbl>
    <w:p/>
    <w:p>
      <w:pPr>
        <w:pStyle w:val="Heading2"/>
      </w:pPr>
      <w:r>
        <w:t>9.1 競馬場×距離の階層選択</w:t>
      </w:r>
    </w:p>
    <w:tbl>
      <w:tblPr>
        <w:tblStyle w:val="TableGrid"/>
        <w:tblW w:type="auto" w:w="0"/>
        <w:jc w:val="center"/>
        <w:tblLook w:firstColumn="1" w:firstRow="1" w:lastColumn="0" w:lastRow="0" w:noHBand="0" w:noVBand="1" w:val="04A0"/>
      </w:tblPr>
      <w:tblGrid>
        <w:gridCol w:w="3213"/>
        <w:gridCol w:w="3213"/>
        <w:gridCol w:w="3213"/>
      </w:tblGrid>
      <w:tr>
        <w:tc>
          <w:tcPr>
            <w:tcW w:type="dxa" w:w="1134"/>
            <w:vAlign w:val="center"/>
            <w:shd w:fill="D9EAF7"/>
          </w:tcPr>
          <w:p>
            <w:r/>
            <w:r>
              <w:rPr>
                <w:rFonts w:ascii="Noto Sans CJK JP" w:hAnsi="Noto Sans CJK JP" w:eastAsia="Noto Sans CJK JP"/>
                <w:b/>
                <w:sz w:val="17"/>
              </w:rPr>
              <w:t>優先</w:t>
            </w:r>
          </w:p>
        </w:tc>
        <w:tc>
          <w:tcPr>
            <w:tcW w:type="dxa" w:w="5499"/>
            <w:vAlign w:val="center"/>
            <w:shd w:fill="D9EAF7"/>
          </w:tcPr>
          <w:p>
            <w:r/>
            <w:r>
              <w:rPr>
                <w:rFonts w:ascii="Noto Sans CJK JP" w:hAnsi="Noto Sans CJK JP" w:eastAsia="Noto Sans CJK JP"/>
                <w:b/>
                <w:sz w:val="17"/>
              </w:rPr>
              <w:t>採用条件</w:t>
            </w:r>
          </w:p>
        </w:tc>
        <w:tc>
          <w:tcPr>
            <w:tcW w:type="dxa" w:w="2268"/>
            <w:vAlign w:val="center"/>
            <w:shd w:fill="D9EAF7"/>
          </w:tcPr>
          <w:p>
            <w:r/>
            <w:r>
              <w:rPr>
                <w:rFonts w:ascii="Noto Sans CJK JP" w:hAnsi="Noto Sans CJK JP" w:eastAsia="Noto Sans CJK JP"/>
                <w:b/>
                <w:sz w:val="17"/>
              </w:rPr>
              <w:t>最低サンプル</w:t>
            </w:r>
          </w:p>
        </w:tc>
      </w:tr>
      <w:tr>
        <w:tc>
          <w:tcPr>
            <w:tcW w:type="dxa" w:w="1134"/>
            <w:vAlign w:val="center"/>
          </w:tcPr>
          <w:p>
            <w:r/>
            <w:r>
              <w:rPr>
                <w:rFonts w:ascii="Noto Sans CJK JP" w:hAnsi="Noto Sans CJK JP" w:eastAsia="Noto Sans CJK JP"/>
                <w:b w:val="0"/>
                <w:sz w:val="17"/>
              </w:rPr>
              <w:t>1</w:t>
            </w:r>
          </w:p>
        </w:tc>
        <w:tc>
          <w:tcPr>
            <w:tcW w:type="dxa" w:w="5499"/>
            <w:vAlign w:val="center"/>
          </w:tcPr>
          <w:p>
            <w:r/>
            <w:r>
              <w:rPr>
                <w:rFonts w:ascii="Noto Sans CJK JP" w:hAnsi="Noto Sans CJK JP" w:eastAsia="Noto Sans CJK JP"/>
                <w:b w:val="0"/>
                <w:sz w:val="17"/>
              </w:rPr>
              <w:t>同競馬場・同馬場・同距離の完全一致</w:t>
            </w:r>
          </w:p>
        </w:tc>
        <w:tc>
          <w:tcPr>
            <w:tcW w:type="dxa" w:w="2268"/>
            <w:vAlign w:val="center"/>
          </w:tcPr>
          <w:p>
            <w:r/>
            <w:r>
              <w:rPr>
                <w:rFonts w:ascii="Noto Sans CJK JP" w:hAnsi="Noto Sans CJK JP" w:eastAsia="Noto Sans CJK JP"/>
                <w:b w:val="0"/>
                <w:sz w:val="17"/>
              </w:rPr>
              <w:t>20</w:t>
            </w:r>
          </w:p>
        </w:tc>
      </w:tr>
      <w:tr>
        <w:tc>
          <w:tcPr>
            <w:tcW w:type="dxa" w:w="1134"/>
            <w:vAlign w:val="center"/>
          </w:tcPr>
          <w:p>
            <w:r/>
            <w:r>
              <w:rPr>
                <w:rFonts w:ascii="Noto Sans CJK JP" w:hAnsi="Noto Sans CJK JP" w:eastAsia="Noto Sans CJK JP"/>
                <w:b w:val="0"/>
                <w:sz w:val="17"/>
              </w:rPr>
              <w:t>2</w:t>
            </w:r>
          </w:p>
        </w:tc>
        <w:tc>
          <w:tcPr>
            <w:tcW w:type="dxa" w:w="5499"/>
            <w:vAlign w:val="center"/>
          </w:tcPr>
          <w:p>
            <w:r/>
            <w:r>
              <w:rPr>
                <w:rFonts w:ascii="Noto Sans CJK JP" w:hAnsi="Noto Sans CJK JP" w:eastAsia="Noto Sans CJK JP"/>
                <w:b w:val="0"/>
                <w:sz w:val="17"/>
              </w:rPr>
              <w:t>同競馬場・同馬場・指定距離±200m</w:t>
            </w:r>
          </w:p>
        </w:tc>
        <w:tc>
          <w:tcPr>
            <w:tcW w:type="dxa" w:w="2268"/>
            <w:vAlign w:val="center"/>
          </w:tcPr>
          <w:p>
            <w:r/>
            <w:r>
              <w:rPr>
                <w:rFonts w:ascii="Noto Sans CJK JP" w:hAnsi="Noto Sans CJK JP" w:eastAsia="Noto Sans CJK JP"/>
                <w:b w:val="0"/>
                <w:sz w:val="17"/>
              </w:rPr>
              <w:t>20</w:t>
            </w:r>
          </w:p>
        </w:tc>
      </w:tr>
      <w:tr>
        <w:tc>
          <w:tcPr>
            <w:tcW w:type="dxa" w:w="1134"/>
            <w:vAlign w:val="center"/>
          </w:tcPr>
          <w:p>
            <w:r/>
            <w:r>
              <w:rPr>
                <w:rFonts w:ascii="Noto Sans CJK JP" w:hAnsi="Noto Sans CJK JP" w:eastAsia="Noto Sans CJK JP"/>
                <w:b w:val="0"/>
                <w:sz w:val="17"/>
              </w:rPr>
              <w:t>3</w:t>
            </w:r>
          </w:p>
        </w:tc>
        <w:tc>
          <w:tcPr>
            <w:tcW w:type="dxa" w:w="5499"/>
            <w:vAlign w:val="center"/>
          </w:tcPr>
          <w:p>
            <w:r/>
            <w:r>
              <w:rPr>
                <w:rFonts w:ascii="Noto Sans CJK JP" w:hAnsi="Noto Sans CJK JP" w:eastAsia="Noto Sans CJK JP"/>
                <w:b w:val="0"/>
                <w:sz w:val="17"/>
              </w:rPr>
              <w:t>全競馬場・同馬場・同距離区分</w:t>
            </w:r>
          </w:p>
        </w:tc>
        <w:tc>
          <w:tcPr>
            <w:tcW w:type="dxa" w:w="2268"/>
            <w:vAlign w:val="center"/>
          </w:tcPr>
          <w:p>
            <w:r/>
            <w:r>
              <w:rPr>
                <w:rFonts w:ascii="Noto Sans CJK JP" w:hAnsi="Noto Sans CJK JP" w:eastAsia="Noto Sans CJK JP"/>
                <w:b w:val="0"/>
                <w:sz w:val="17"/>
              </w:rPr>
              <w:t>5</w:t>
            </w:r>
          </w:p>
        </w:tc>
      </w:tr>
      <w:tr>
        <w:tc>
          <w:tcPr>
            <w:tcW w:type="dxa" w:w="1134"/>
            <w:vAlign w:val="center"/>
          </w:tcPr>
          <w:p>
            <w:r/>
            <w:r>
              <w:rPr>
                <w:rFonts w:ascii="Noto Sans CJK JP" w:hAnsi="Noto Sans CJK JP" w:eastAsia="Noto Sans CJK JP"/>
                <w:b w:val="0"/>
                <w:sz w:val="17"/>
              </w:rPr>
              <w:t>4</w:t>
            </w:r>
          </w:p>
        </w:tc>
        <w:tc>
          <w:tcPr>
            <w:tcW w:type="dxa" w:w="5499"/>
            <w:vAlign w:val="center"/>
          </w:tcPr>
          <w:p>
            <w:r/>
            <w:r>
              <w:rPr>
                <w:rFonts w:ascii="Noto Sans CJK JP" w:hAnsi="Noto Sans CJK JP" w:eastAsia="Noto Sans CJK JP"/>
                <w:b w:val="0"/>
                <w:sz w:val="17"/>
              </w:rPr>
              <w:t>上記すべて不足</w:t>
            </w:r>
          </w:p>
        </w:tc>
        <w:tc>
          <w:tcPr>
            <w:tcW w:type="dxa" w:w="2268"/>
            <w:vAlign w:val="center"/>
          </w:tcPr>
          <w:p>
            <w:r/>
            <w:r>
              <w:rPr>
                <w:rFonts w:ascii="Noto Sans CJK JP" w:hAnsi="Noto Sans CJK JP" w:eastAsia="Noto Sans CJK JP"/>
                <w:b w:val="0"/>
                <w:sz w:val="17"/>
              </w:rPr>
              <w:t>データ不足（-）</w:t>
            </w:r>
          </w:p>
        </w:tc>
      </w:tr>
    </w:tbl>
    <w:p/>
    <w:p>
      <w:pPr>
        <w:pStyle w:val="Heading2"/>
      </w:pPr>
      <w:r>
        <w:t>9.2 性別部分プーリング</w:t>
      </w:r>
    </w:p>
    <w:p>
      <w:pPr>
        <w:pStyle w:val="CodeBlock"/>
      </w:pPr>
      <w:r>
        <w:t>性別重み w = min(性別サンプル / 30, 1.0)</w:t>
        <w:br/>
        <w:t>プール値 = 性別値×w + 父馬全体値×(1-w)</w:t>
      </w:r>
    </w:p>
    <w:p>
      <w:pPr>
        <w:pStyle w:val="ListBullet"/>
      </w:pPr>
      <w:r>
        <w:t>性別指定がない場合は父馬全体のみ。</w:t>
      </w:r>
    </w:p>
    <w:p>
      <w:pPr>
        <w:pStyle w:val="ListBullet"/>
      </w:pPr>
      <w:r>
        <w:t>性別サンプルが少ないほど父馬全体へ縮小し、性別サンプル30以上で性別値を全面採用する。</w:t>
      </w:r>
    </w:p>
    <w:p>
      <w:pPr>
        <w:pStyle w:val="Heading1"/>
      </w:pPr>
      <w:r>
        <w:t>10. 総合StatScore</w:t>
      </w:r>
    </w:p>
    <w:p>
      <w:r>
        <w:t>画面のStatScoreは、個別適性の単純な記号点ではなく、各項目の連続stat_scoreを以下の構造で合成する。</w:t>
      </w:r>
    </w:p>
    <w:p>
      <w:pPr>
        <w:pStyle w:val="CodeBlock"/>
      </w:pPr>
      <w:r>
        <w:t>course_group_score = 競馬場×距離stat_score×同条件信頼度</w:t>
        <w:br/>
        <w:t xml:space="preserve">                   + コース形状平均score×(1-同条件信頼度)</w:t>
        <w:br/>
        <w:br/>
        <w:t>market_score = 芝ならクッションstat_score、ダートなら馬場状態stat_score</w:t>
        <w:br/>
        <w:t>frame_score  = 枠適性stat_score + 0.25×馬番適性stat_score</w:t>
        <w:br/>
        <w:t>bias_score   = 枠バイアス勝率差×0.15 + Lucky★なら0.5</w:t>
        <w:br/>
        <w:br/>
        <w:t>StatScore = course_group_score + market_score + frame_score + bias_score</w:t>
      </w:r>
    </w:p>
    <w:p>
      <w:pPr>
        <w:pStyle w:val="ListBullet"/>
      </w:pPr>
      <w:r>
        <w:t>コース形状平均は左右・坂・コーナー・距離区分のうち非ゼロのスコア平均。</w:t>
      </w:r>
    </w:p>
    <w:p>
      <w:pPr>
        <w:pStyle w:val="ListBullet"/>
      </w:pPr>
      <w:r>
        <w:t>競馬場×距離の信頼度が高いほど完全条件を重視し、低いほどコース形状情報で補完する。</w:t>
      </w:r>
    </w:p>
    <w:p>
      <w:pPr>
        <w:pStyle w:val="ListBullet"/>
      </w:pPr>
      <w:r>
        <w:t>StatScoreは小数第3位で表示し、降順に結果表を並べ替える。</w:t>
      </w:r>
    </w:p>
    <w:p>
      <w:pPr>
        <w:pStyle w:val="Heading1"/>
      </w:pPr>
      <w:r>
        <w:t>11. 適性効果</w:t>
      </w:r>
    </w:p>
    <w:p>
      <w:pPr>
        <w:pStyle w:val="ListBullet"/>
      </w:pPr>
      <w:r>
        <w:t>適性効果は競馬場×距離の評価結果から生成する。</w:t>
      </w:r>
    </w:p>
    <w:p>
      <w:pPr>
        <w:pStyle w:val="ListBullet"/>
      </w:pPr>
      <w:r>
        <w:t>勝率差を符号付きポイントで表示し、括弧内に適性指数を表示する。</w:t>
      </w:r>
    </w:p>
    <w:p>
      <w:pPr>
        <w:pStyle w:val="CodeBlock"/>
      </w:pPr>
      <w:r>
        <w:t>表示例：+3.2pt（128） / -1.4pt（87）</w:t>
      </w:r>
    </w:p>
    <w:p>
      <w:pPr>
        <w:pStyle w:val="ListBullet"/>
      </w:pPr>
      <w:r>
        <w:t>StatScoreは複数項目の総合値、適性効果は競馬場×距離の父馬基準差を説明する値であり、役割が異なる。</w:t>
      </w:r>
    </w:p>
    <w:p>
      <w:pPr>
        <w:pStyle w:val="Heading1"/>
      </w:pPr>
      <w:r>
        <w:t>12. 枠バイアス・ラッキー馬番</w:t>
      </w:r>
    </w:p>
    <w:p>
      <w:pPr>
        <w:pStyle w:val="Heading2"/>
      </w:pPr>
      <w:r>
        <w:t>12.1 枠バイアス</w:t>
      </w:r>
    </w:p>
    <w:p>
      <w:pPr>
        <w:pStyle w:val="ListBullet"/>
      </w:pPr>
      <w:r>
        <w:t>対象コースIDで過去成績を絞り、枠番ごとの出走数・勝率・複勝率を集計する。</w:t>
      </w:r>
    </w:p>
    <w:p>
      <w:pPr>
        <w:pStyle w:val="ListBullet"/>
      </w:pPr>
      <w:r>
        <w:t>枠のbias_scoreは勝率×0.7＋複勝率×0.3。</w:t>
      </w:r>
    </w:p>
    <w:p>
      <w:pPr>
        <w:pStyle w:val="ListBullet"/>
      </w:pPr>
      <w:r>
        <w:t>全体平均勝率との差diffを用い、サンプル20未満は「-」、diff&gt;=3は◎（安全サンプル未満は○）、diff&lt;=-3は×、それ以外は△。</w:t>
      </w:r>
    </w:p>
    <w:p>
      <w:pPr>
        <w:pStyle w:val="Heading2"/>
      </w:pPr>
      <w:r>
        <w:t>12.2 ラッキー馬番</w:t>
      </w:r>
    </w:p>
    <w:p>
      <w:pPr>
        <w:pStyle w:val="ListBullet"/>
      </w:pPr>
      <w:r>
        <w:t>ラッキー馬番CSVの競馬場・距離・馬番が一致した場合に★を表示する。</w:t>
      </w:r>
    </w:p>
    <w:p>
      <w:pPr>
        <w:pStyle w:val="ListBullet"/>
      </w:pPr>
      <w:r>
        <w:t>StatScoreへ0.5を加点する。</w:t>
      </w:r>
    </w:p>
    <w:p>
      <w:pPr>
        <w:pStyle w:val="Heading1"/>
      </w:pPr>
      <w:r>
        <w:t>13. 調教判定連携</w:t>
      </w:r>
    </w:p>
    <w:tbl>
      <w:tblPr>
        <w:tblStyle w:val="TableGrid"/>
        <w:tblW w:type="auto" w:w="0"/>
        <w:jc w:val="center"/>
        <w:tblLook w:firstColumn="1" w:firstRow="1" w:lastColumn="0" w:lastRow="0" w:noHBand="0" w:noVBand="1" w:val="04A0"/>
      </w:tblPr>
      <w:tblGrid>
        <w:gridCol w:w="3213"/>
        <w:gridCol w:w="3213"/>
        <w:gridCol w:w="3213"/>
      </w:tblGrid>
      <w:tr>
        <w:tc>
          <w:tcPr>
            <w:tcW w:type="dxa" w:w="2098"/>
            <w:vAlign w:val="center"/>
            <w:shd w:fill="D9EAF7"/>
          </w:tcPr>
          <w:p>
            <w:r/>
            <w:r>
              <w:rPr>
                <w:rFonts w:ascii="Noto Sans CJK JP" w:hAnsi="Noto Sans CJK JP" w:eastAsia="Noto Sans CJK JP"/>
                <w:b/>
                <w:sz w:val="17"/>
              </w:rPr>
              <w:t>項目</w:t>
            </w:r>
          </w:p>
        </w:tc>
        <w:tc>
          <w:tcPr>
            <w:tcW w:type="dxa" w:w="3061"/>
            <w:vAlign w:val="center"/>
            <w:shd w:fill="D9EAF7"/>
          </w:tcPr>
          <w:p>
            <w:r/>
            <w:r>
              <w:rPr>
                <w:rFonts w:ascii="Noto Sans CJK JP" w:hAnsi="Noto Sans CJK JP" w:eastAsia="Noto Sans CJK JP"/>
                <w:b/>
                <w:sz w:val="17"/>
              </w:rPr>
              <w:t>有効値・画面表示</w:t>
            </w:r>
          </w:p>
        </w:tc>
        <w:tc>
          <w:tcPr>
            <w:tcW w:type="dxa" w:w="3742"/>
            <w:vAlign w:val="center"/>
            <w:shd w:fill="D9EAF7"/>
          </w:tcPr>
          <w:p>
            <w:r/>
            <w:r>
              <w:rPr>
                <w:rFonts w:ascii="Noto Sans CJK JP" w:hAnsi="Noto Sans CJK JP" w:eastAsia="Noto Sans CJK JP"/>
                <w:b/>
                <w:sz w:val="17"/>
              </w:rPr>
              <w:t>最終判定上の役割</w:t>
            </w:r>
          </w:p>
        </w:tc>
      </w:tr>
      <w:tr>
        <w:tc>
          <w:tcPr>
            <w:tcW w:type="dxa" w:w="2098"/>
            <w:vAlign w:val="center"/>
          </w:tcPr>
          <w:p>
            <w:r/>
            <w:r>
              <w:rPr>
                <w:rFonts w:ascii="Noto Sans CJK JP" w:hAnsi="Noto Sans CJK JP" w:eastAsia="Noto Sans CJK JP"/>
                <w:b w:val="0"/>
                <w:sz w:val="17"/>
              </w:rPr>
              <w:t>調教本命</w:t>
            </w:r>
          </w:p>
        </w:tc>
        <w:tc>
          <w:tcPr>
            <w:tcW w:type="dxa" w:w="3061"/>
            <w:vAlign w:val="center"/>
          </w:tcPr>
          <w:p>
            <w:r/>
            <w:r>
              <w:rPr>
                <w:rFonts w:ascii="Noto Sans CJK JP" w:hAnsi="Noto Sans CJK JP" w:eastAsia="Noto Sans CJK JP"/>
                <w:b w:val="0"/>
                <w:sz w:val="17"/>
              </w:rPr>
              <w:t>〇・○・◎・★・True・1を肯定扱い</w:t>
            </w:r>
          </w:p>
        </w:tc>
        <w:tc>
          <w:tcPr>
            <w:tcW w:type="dxa" w:w="3742"/>
            <w:vAlign w:val="center"/>
          </w:tcPr>
          <w:p>
            <w:r/>
            <w:r>
              <w:rPr>
                <w:rFonts w:ascii="Noto Sans CJK JP" w:hAnsi="Noto Sans CJK JP" w:eastAsia="Noto Sans CJK JP"/>
                <w:b w:val="0"/>
                <w:sz w:val="17"/>
              </w:rPr>
              <w:t>A3高勝率Lapと同格の本命系シグナル。</w:t>
            </w:r>
          </w:p>
        </w:tc>
      </w:tr>
      <w:tr>
        <w:tc>
          <w:tcPr>
            <w:tcW w:type="dxa" w:w="2098"/>
            <w:vAlign w:val="center"/>
          </w:tcPr>
          <w:p>
            <w:r/>
            <w:r>
              <w:rPr>
                <w:rFonts w:ascii="Noto Sans CJK JP" w:hAnsi="Noto Sans CJK JP" w:eastAsia="Noto Sans CJK JP"/>
                <w:b w:val="0"/>
                <w:sz w:val="17"/>
              </w:rPr>
              <w:t>調教相手</w:t>
            </w:r>
          </w:p>
        </w:tc>
        <w:tc>
          <w:tcPr>
            <w:tcW w:type="dxa" w:w="3061"/>
            <w:vAlign w:val="center"/>
          </w:tcPr>
          <w:p>
            <w:r/>
            <w:r>
              <w:rPr>
                <w:rFonts w:ascii="Noto Sans CJK JP" w:hAnsi="Noto Sans CJK JP" w:eastAsia="Noto Sans CJK JP"/>
                <w:b w:val="0"/>
                <w:sz w:val="17"/>
              </w:rPr>
              <w:t>肯定値</w:t>
            </w:r>
          </w:p>
        </w:tc>
        <w:tc>
          <w:tcPr>
            <w:tcW w:type="dxa" w:w="3742"/>
            <w:vAlign w:val="center"/>
          </w:tcPr>
          <w:p>
            <w:r/>
            <w:r>
              <w:rPr>
                <w:rFonts w:ascii="Noto Sans CJK JP" w:hAnsi="Noto Sans CJK JP" w:eastAsia="Noto Sans CJK JP"/>
                <w:b w:val="0"/>
                <w:sz w:val="17"/>
              </w:rPr>
              <w:t>統計評価◎/○なら相手昇格、それ以外でも相手候補条件。</w:t>
            </w:r>
          </w:p>
        </w:tc>
      </w:tr>
      <w:tr>
        <w:tc>
          <w:tcPr>
            <w:tcW w:type="dxa" w:w="2098"/>
            <w:vAlign w:val="center"/>
          </w:tcPr>
          <w:p>
            <w:r/>
            <w:r>
              <w:rPr>
                <w:rFonts w:ascii="Noto Sans CJK JP" w:hAnsi="Noto Sans CJK JP" w:eastAsia="Noto Sans CJK JP"/>
                <w:b w:val="0"/>
                <w:sz w:val="17"/>
              </w:rPr>
              <w:t>調教師判定</w:t>
            </w:r>
          </w:p>
        </w:tc>
        <w:tc>
          <w:tcPr>
            <w:tcW w:type="dxa" w:w="3061"/>
            <w:vAlign w:val="center"/>
          </w:tcPr>
          <w:p>
            <w:r/>
            <w:r>
              <w:rPr>
                <w:rFonts w:ascii="Noto Sans CJK JP" w:hAnsi="Noto Sans CJK JP" w:eastAsia="Noto Sans CJK JP"/>
                <w:b w:val="0"/>
                <w:sz w:val="17"/>
              </w:rPr>
              <w:t>肯定値</w:t>
            </w:r>
          </w:p>
        </w:tc>
        <w:tc>
          <w:tcPr>
            <w:tcW w:type="dxa" w:w="3742"/>
            <w:vAlign w:val="center"/>
          </w:tcPr>
          <w:p>
            <w:r/>
            <w:r>
              <w:rPr>
                <w:rFonts w:ascii="Noto Sans CJK JP" w:hAnsi="Noto Sans CJK JP" w:eastAsia="Noto Sans CJK JP"/>
                <w:b w:val="0"/>
                <w:sz w:val="17"/>
              </w:rPr>
              <w:t>相手候補の補助シグナル。</w:t>
            </w:r>
          </w:p>
        </w:tc>
      </w:tr>
      <w:tr>
        <w:tc>
          <w:tcPr>
            <w:tcW w:type="dxa" w:w="2098"/>
            <w:vAlign w:val="center"/>
          </w:tcPr>
          <w:p>
            <w:r/>
            <w:r>
              <w:rPr>
                <w:rFonts w:ascii="Noto Sans CJK JP" w:hAnsi="Noto Sans CJK JP" w:eastAsia="Noto Sans CJK JP"/>
                <w:b w:val="0"/>
                <w:sz w:val="17"/>
              </w:rPr>
              <w:t>A3高勝率Lap</w:t>
            </w:r>
          </w:p>
        </w:tc>
        <w:tc>
          <w:tcPr>
            <w:tcW w:type="dxa" w:w="3061"/>
            <w:vAlign w:val="center"/>
          </w:tcPr>
          <w:p>
            <w:r/>
            <w:r>
              <w:rPr>
                <w:rFonts w:ascii="Noto Sans CJK JP" w:hAnsi="Noto Sans CJK JP" w:eastAsia="Noto Sans CJK JP"/>
                <w:b w:val="0"/>
                <w:sz w:val="17"/>
              </w:rPr>
              <w:t>CSV〇/○→画面★、なし→なし</w:t>
            </w:r>
          </w:p>
        </w:tc>
        <w:tc>
          <w:tcPr>
            <w:tcW w:type="dxa" w:w="3742"/>
            <w:vAlign w:val="center"/>
          </w:tcPr>
          <w:p>
            <w:r/>
            <w:r>
              <w:rPr>
                <w:rFonts w:ascii="Noto Sans CJK JP" w:hAnsi="Noto Sans CJK JP" w:eastAsia="Noto Sans CJK JP"/>
                <w:b w:val="0"/>
                <w:sz w:val="17"/>
              </w:rPr>
              <w:t>調教本命と同格。単独でも本命継続候補。</w:t>
            </w:r>
          </w:p>
        </w:tc>
      </w:tr>
      <w:tr>
        <w:tc>
          <w:tcPr>
            <w:tcW w:type="dxa" w:w="2098"/>
            <w:vAlign w:val="center"/>
          </w:tcPr>
          <w:p>
            <w:r/>
            <w:r>
              <w:rPr>
                <w:rFonts w:ascii="Noto Sans CJK JP" w:hAnsi="Noto Sans CJK JP" w:eastAsia="Noto Sans CJK JP"/>
                <w:b w:val="0"/>
                <w:sz w:val="17"/>
              </w:rPr>
              <w:t>地雷ラップ判定</w:t>
            </w:r>
          </w:p>
        </w:tc>
        <w:tc>
          <w:tcPr>
            <w:tcW w:type="dxa" w:w="3061"/>
            <w:vAlign w:val="center"/>
          </w:tcPr>
          <w:p>
            <w:r/>
            <w:r>
              <w:rPr>
                <w:rFonts w:ascii="Noto Sans CJK JP" w:hAnsi="Noto Sans CJK JP" w:eastAsia="Noto Sans CJK JP"/>
                <w:b w:val="0"/>
                <w:sz w:val="17"/>
              </w:rPr>
              <w:t>肯定値</w:t>
            </w:r>
          </w:p>
        </w:tc>
        <w:tc>
          <w:tcPr>
            <w:tcW w:type="dxa" w:w="3742"/>
            <w:vAlign w:val="center"/>
          </w:tcPr>
          <w:p>
            <w:r/>
            <w:r>
              <w:rPr>
                <w:rFonts w:ascii="Noto Sans CJK JP" w:hAnsi="Noto Sans CJK JP" w:eastAsia="Noto Sans CJK JP"/>
                <w:b w:val="0"/>
                <w:sz w:val="17"/>
              </w:rPr>
              <w:t>本命系は本命注意。その他判定は強制降格。</w:t>
            </w:r>
          </w:p>
        </w:tc>
      </w:tr>
      <w:tr>
        <w:tc>
          <w:tcPr>
            <w:tcW w:type="dxa" w:w="2098"/>
            <w:vAlign w:val="center"/>
          </w:tcPr>
          <w:p>
            <w:r/>
            <w:r>
              <w:rPr>
                <w:rFonts w:ascii="Noto Sans CJK JP" w:hAnsi="Noto Sans CJK JP" w:eastAsia="Noto Sans CJK JP"/>
                <w:b w:val="0"/>
                <w:sz w:val="17"/>
              </w:rPr>
              <w:t>調教コース判定</w:t>
            </w:r>
          </w:p>
        </w:tc>
        <w:tc>
          <w:tcPr>
            <w:tcW w:type="dxa" w:w="3061"/>
            <w:vAlign w:val="center"/>
          </w:tcPr>
          <w:p>
            <w:r/>
            <w:r>
              <w:rPr>
                <w:rFonts w:ascii="Noto Sans CJK JP" w:hAnsi="Noto Sans CJK JP" w:eastAsia="Noto Sans CJK JP"/>
                <w:b w:val="0"/>
                <w:sz w:val="17"/>
              </w:rPr>
              <w:t>CSV値を表示</w:t>
            </w:r>
          </w:p>
        </w:tc>
        <w:tc>
          <w:tcPr>
            <w:tcW w:type="dxa" w:w="3742"/>
            <w:vAlign w:val="center"/>
          </w:tcPr>
          <w:p>
            <w:r/>
            <w:r>
              <w:rPr>
                <w:rFonts w:ascii="Noto Sans CJK JP" w:hAnsi="Noto Sans CJK JP" w:eastAsia="Noto Sans CJK JP"/>
                <w:b w:val="0"/>
                <w:sz w:val="17"/>
              </w:rPr>
              <w:t>現行の最終判定には直接使用しない。</w:t>
            </w:r>
          </w:p>
        </w:tc>
      </w:tr>
      <w:tr>
        <w:tc>
          <w:tcPr>
            <w:tcW w:type="dxa" w:w="2098"/>
            <w:vAlign w:val="center"/>
          </w:tcPr>
          <w:p>
            <w:r/>
            <w:r>
              <w:rPr>
                <w:rFonts w:ascii="Noto Sans CJK JP" w:hAnsi="Noto Sans CJK JP" w:eastAsia="Noto Sans CJK JP"/>
                <w:b w:val="0"/>
                <w:sz w:val="17"/>
              </w:rPr>
              <w:t>ZI / 脚質</w:t>
            </w:r>
          </w:p>
        </w:tc>
        <w:tc>
          <w:tcPr>
            <w:tcW w:type="dxa" w:w="3061"/>
            <w:vAlign w:val="center"/>
          </w:tcPr>
          <w:p>
            <w:r/>
            <w:r>
              <w:rPr>
                <w:rFonts w:ascii="Noto Sans CJK JP" w:hAnsi="Noto Sans CJK JP" w:eastAsia="Noto Sans CJK JP"/>
                <w:b w:val="0"/>
                <w:sz w:val="17"/>
              </w:rPr>
              <w:t>CSV値を表示</w:t>
            </w:r>
          </w:p>
        </w:tc>
        <w:tc>
          <w:tcPr>
            <w:tcW w:type="dxa" w:w="3742"/>
            <w:vAlign w:val="center"/>
          </w:tcPr>
          <w:p>
            <w:r/>
            <w:r>
              <w:rPr>
                <w:rFonts w:ascii="Noto Sans CJK JP" w:hAnsi="Noto Sans CJK JP" w:eastAsia="Noto Sans CJK JP"/>
                <w:b w:val="0"/>
                <w:sz w:val="17"/>
              </w:rPr>
              <w:t>現行のStatScore・最終判定には直接使用しない。</w:t>
            </w:r>
          </w:p>
        </w:tc>
      </w:tr>
    </w:tbl>
    <w:p/>
    <w:p>
      <w:pPr>
        <w:pStyle w:val="Heading1"/>
      </w:pPr>
      <w:r>
        <w:t>14. 最終判定仕様（最重要）</w:t>
      </w:r>
    </w:p>
    <w:p>
      <w:r>
        <w:t>最終判定は下記の優先順位で処理する。上位の条件が成立した場合、下位条件は評価しない。</w:t>
      </w:r>
    </w:p>
    <w:tbl>
      <w:tblPr>
        <w:tblStyle w:val="TableGrid"/>
        <w:tblW w:type="auto" w:w="0"/>
        <w:jc w:val="center"/>
        <w:tblLook w:firstColumn="1" w:firstRow="1" w:lastColumn="0" w:lastRow="0" w:noHBand="0" w:noVBand="1" w:val="04A0"/>
      </w:tblPr>
      <w:tblGrid>
        <w:gridCol w:w="3213"/>
        <w:gridCol w:w="3213"/>
        <w:gridCol w:w="3213"/>
      </w:tblGrid>
      <w:tr>
        <w:tc>
          <w:tcPr>
            <w:tcW w:type="dxa" w:w="1304"/>
            <w:vAlign w:val="center"/>
            <w:shd w:fill="D9EAF7"/>
          </w:tcPr>
          <w:p>
            <w:r/>
            <w:r>
              <w:rPr>
                <w:rFonts w:ascii="Noto Sans CJK JP" w:hAnsi="Noto Sans CJK JP" w:eastAsia="Noto Sans CJK JP"/>
                <w:b/>
                <w:sz w:val="17"/>
              </w:rPr>
              <w:t>優先順位</w:t>
            </w:r>
          </w:p>
        </w:tc>
        <w:tc>
          <w:tcPr>
            <w:tcW w:type="dxa" w:w="5669"/>
            <w:vAlign w:val="center"/>
            <w:shd w:fill="D9EAF7"/>
          </w:tcPr>
          <w:p>
            <w:r/>
            <w:r>
              <w:rPr>
                <w:rFonts w:ascii="Noto Sans CJK JP" w:hAnsi="Noto Sans CJK JP" w:eastAsia="Noto Sans CJK JP"/>
                <w:b/>
                <w:sz w:val="17"/>
              </w:rPr>
              <w:t>条件</w:t>
            </w:r>
          </w:p>
        </w:tc>
        <w:tc>
          <w:tcPr>
            <w:tcW w:type="dxa" w:w="1928"/>
            <w:vAlign w:val="center"/>
            <w:shd w:fill="D9EAF7"/>
          </w:tcPr>
          <w:p>
            <w:r/>
            <w:r>
              <w:rPr>
                <w:rFonts w:ascii="Noto Sans CJK JP" w:hAnsi="Noto Sans CJK JP" w:eastAsia="Noto Sans CJK JP"/>
                <w:b/>
                <w:sz w:val="17"/>
              </w:rPr>
              <w:t>判定</w:t>
            </w:r>
          </w:p>
        </w:tc>
      </w:tr>
      <w:tr>
        <w:tc>
          <w:tcPr>
            <w:tcW w:type="dxa" w:w="1304"/>
            <w:vAlign w:val="center"/>
          </w:tcPr>
          <w:p>
            <w:r/>
            <w:r>
              <w:rPr>
                <w:rFonts w:ascii="Noto Sans CJK JP" w:hAnsi="Noto Sans CJK JP" w:eastAsia="Noto Sans CJK JP"/>
                <w:b w:val="0"/>
                <w:sz w:val="17"/>
              </w:rPr>
              <w:t>0-A</w:t>
            </w:r>
          </w:p>
        </w:tc>
        <w:tc>
          <w:tcPr>
            <w:tcW w:type="dxa" w:w="5669"/>
            <w:vAlign w:val="center"/>
          </w:tcPr>
          <w:p>
            <w:r/>
            <w:r>
              <w:rPr>
                <w:rFonts w:ascii="Noto Sans CJK JP" w:hAnsi="Noto Sans CJK JP" w:eastAsia="Noto Sans CJK JP"/>
                <w:b w:val="0"/>
                <w:sz w:val="17"/>
              </w:rPr>
              <w:t>枠バイアス×、馬場状態×、クッション値×のいずれかが成立し、調教本命もA3★もない</w:t>
            </w:r>
          </w:p>
        </w:tc>
        <w:tc>
          <w:tcPr>
            <w:tcW w:type="dxa" w:w="1928"/>
            <w:vAlign w:val="center"/>
          </w:tcPr>
          <w:p>
            <w:r/>
            <w:r>
              <w:rPr>
                <w:rFonts w:ascii="Noto Sans CJK JP" w:hAnsi="Noto Sans CJK JP" w:eastAsia="Noto Sans CJK JP"/>
                <w:b w:val="0"/>
                <w:sz w:val="17"/>
              </w:rPr>
              <w:t>評価下げ</w:t>
            </w:r>
          </w:p>
        </w:tc>
      </w:tr>
      <w:tr>
        <w:tc>
          <w:tcPr>
            <w:tcW w:type="dxa" w:w="1304"/>
            <w:vAlign w:val="center"/>
          </w:tcPr>
          <w:p>
            <w:r/>
            <w:r>
              <w:rPr>
                <w:rFonts w:ascii="Noto Sans CJK JP" w:hAnsi="Noto Sans CJK JP" w:eastAsia="Noto Sans CJK JP"/>
                <w:b w:val="0"/>
                <w:sz w:val="17"/>
              </w:rPr>
              <w:t>0-B</w:t>
            </w:r>
          </w:p>
        </w:tc>
        <w:tc>
          <w:tcPr>
            <w:tcW w:type="dxa" w:w="5669"/>
            <w:vAlign w:val="center"/>
          </w:tcPr>
          <w:p>
            <w:r/>
            <w:r>
              <w:rPr>
                <w:rFonts w:ascii="Noto Sans CJK JP" w:hAnsi="Noto Sans CJK JP" w:eastAsia="Noto Sans CJK JP"/>
                <w:b w:val="0"/>
                <w:sz w:val="17"/>
              </w:rPr>
              <w:t>上記強制評価下げ条件があるが、調教本命〇またはA3高勝率Lap★がある</w:t>
            </w:r>
          </w:p>
        </w:tc>
        <w:tc>
          <w:tcPr>
            <w:tcW w:type="dxa" w:w="1928"/>
            <w:vAlign w:val="center"/>
          </w:tcPr>
          <w:p>
            <w:r/>
            <w:r>
              <w:rPr>
                <w:rFonts w:ascii="Noto Sans CJK JP" w:hAnsi="Noto Sans CJK JP" w:eastAsia="Noto Sans CJK JP"/>
                <w:b w:val="0"/>
                <w:sz w:val="17"/>
              </w:rPr>
              <w:t>本命注意</w:t>
            </w:r>
          </w:p>
        </w:tc>
      </w:tr>
      <w:tr>
        <w:tc>
          <w:tcPr>
            <w:tcW w:type="dxa" w:w="1304"/>
            <w:vAlign w:val="center"/>
          </w:tcPr>
          <w:p>
            <w:r/>
            <w:r>
              <w:rPr>
                <w:rFonts w:ascii="Noto Sans CJK JP" w:hAnsi="Noto Sans CJK JP" w:eastAsia="Noto Sans CJK JP"/>
                <w:b w:val="0"/>
                <w:sz w:val="17"/>
              </w:rPr>
              <w:t>1-A</w:t>
            </w:r>
          </w:p>
        </w:tc>
        <w:tc>
          <w:tcPr>
            <w:tcW w:type="dxa" w:w="5669"/>
            <w:vAlign w:val="center"/>
          </w:tcPr>
          <w:p>
            <w:r/>
            <w:r>
              <w:rPr>
                <w:rFonts w:ascii="Noto Sans CJK JP" w:hAnsi="Noto Sans CJK JP" w:eastAsia="Noto Sans CJK JP"/>
                <w:b w:val="0"/>
                <w:sz w:val="17"/>
              </w:rPr>
              <w:t>調教本命〇またはA3高勝率Lap★があり、地雷ラップ〇</w:t>
            </w:r>
          </w:p>
        </w:tc>
        <w:tc>
          <w:tcPr>
            <w:tcW w:type="dxa" w:w="1928"/>
            <w:vAlign w:val="center"/>
          </w:tcPr>
          <w:p>
            <w:r/>
            <w:r>
              <w:rPr>
                <w:rFonts w:ascii="Noto Sans CJK JP" w:hAnsi="Noto Sans CJK JP" w:eastAsia="Noto Sans CJK JP"/>
                <w:b w:val="0"/>
                <w:sz w:val="17"/>
              </w:rPr>
              <w:t>本命注意</w:t>
            </w:r>
          </w:p>
        </w:tc>
      </w:tr>
      <w:tr>
        <w:tc>
          <w:tcPr>
            <w:tcW w:type="dxa" w:w="1304"/>
            <w:vAlign w:val="center"/>
          </w:tcPr>
          <w:p>
            <w:r/>
            <w:r>
              <w:rPr>
                <w:rFonts w:ascii="Noto Sans CJK JP" w:hAnsi="Noto Sans CJK JP" w:eastAsia="Noto Sans CJK JP"/>
                <w:b w:val="0"/>
                <w:sz w:val="17"/>
              </w:rPr>
              <w:t>1-B</w:t>
            </w:r>
          </w:p>
        </w:tc>
        <w:tc>
          <w:tcPr>
            <w:tcW w:type="dxa" w:w="5669"/>
            <w:vAlign w:val="center"/>
          </w:tcPr>
          <w:p>
            <w:r/>
            <w:r>
              <w:rPr>
                <w:rFonts w:ascii="Noto Sans CJK JP" w:hAnsi="Noto Sans CJK JP" w:eastAsia="Noto Sans CJK JP"/>
                <w:b w:val="0"/>
                <w:sz w:val="17"/>
              </w:rPr>
              <w:t>調教本命〇またはA3高勝率Lap★があり、競馬場×距離×</w:t>
            </w:r>
          </w:p>
        </w:tc>
        <w:tc>
          <w:tcPr>
            <w:tcW w:type="dxa" w:w="1928"/>
            <w:vAlign w:val="center"/>
          </w:tcPr>
          <w:p>
            <w:r/>
            <w:r>
              <w:rPr>
                <w:rFonts w:ascii="Noto Sans CJK JP" w:hAnsi="Noto Sans CJK JP" w:eastAsia="Noto Sans CJK JP"/>
                <w:b w:val="0"/>
                <w:sz w:val="17"/>
              </w:rPr>
              <w:t>本命注意</w:t>
            </w:r>
          </w:p>
        </w:tc>
      </w:tr>
      <w:tr>
        <w:tc>
          <w:tcPr>
            <w:tcW w:type="dxa" w:w="1304"/>
            <w:vAlign w:val="center"/>
          </w:tcPr>
          <w:p>
            <w:r/>
            <w:r>
              <w:rPr>
                <w:rFonts w:ascii="Noto Sans CJK JP" w:hAnsi="Noto Sans CJK JP" w:eastAsia="Noto Sans CJK JP"/>
                <w:b w:val="0"/>
                <w:sz w:val="17"/>
              </w:rPr>
              <w:t>1-C</w:t>
            </w:r>
          </w:p>
        </w:tc>
        <w:tc>
          <w:tcPr>
            <w:tcW w:type="dxa" w:w="5669"/>
            <w:vAlign w:val="center"/>
          </w:tcPr>
          <w:p>
            <w:r/>
            <w:r>
              <w:rPr>
                <w:rFonts w:ascii="Noto Sans CJK JP" w:hAnsi="Noto Sans CJK JP" w:eastAsia="Noto Sans CJK JP"/>
                <w:b w:val="0"/>
                <w:sz w:val="17"/>
              </w:rPr>
              <w:t>調教本命〇またはA3高勝率Lap★があり、上記不安条件なし</w:t>
            </w:r>
          </w:p>
        </w:tc>
        <w:tc>
          <w:tcPr>
            <w:tcW w:type="dxa" w:w="1928"/>
            <w:vAlign w:val="center"/>
          </w:tcPr>
          <w:p>
            <w:r/>
            <w:r>
              <w:rPr>
                <w:rFonts w:ascii="Noto Sans CJK JP" w:hAnsi="Noto Sans CJK JP" w:eastAsia="Noto Sans CJK JP"/>
                <w:b w:val="0"/>
                <w:sz w:val="17"/>
              </w:rPr>
              <w:t>本命継続</w:t>
            </w:r>
          </w:p>
        </w:tc>
      </w:tr>
      <w:tr>
        <w:tc>
          <w:tcPr>
            <w:tcW w:type="dxa" w:w="1304"/>
            <w:vAlign w:val="center"/>
          </w:tcPr>
          <w:p>
            <w:r/>
            <w:r>
              <w:rPr>
                <w:rFonts w:ascii="Noto Sans CJK JP" w:hAnsi="Noto Sans CJK JP" w:eastAsia="Noto Sans CJK JP"/>
                <w:b w:val="0"/>
                <w:sz w:val="17"/>
              </w:rPr>
              <w:t>2</w:t>
            </w:r>
          </w:p>
        </w:tc>
        <w:tc>
          <w:tcPr>
            <w:tcW w:type="dxa" w:w="5669"/>
            <w:vAlign w:val="center"/>
          </w:tcPr>
          <w:p>
            <w:r/>
            <w:r>
              <w:rPr>
                <w:rFonts w:ascii="Noto Sans CJK JP" w:hAnsi="Noto Sans CJK JP" w:eastAsia="Noto Sans CJK JP"/>
                <w:b w:val="0"/>
                <w:sz w:val="17"/>
              </w:rPr>
              <w:t>調教相手〇かつ統計評価◎または○</w:t>
            </w:r>
          </w:p>
        </w:tc>
        <w:tc>
          <w:tcPr>
            <w:tcW w:type="dxa" w:w="1928"/>
            <w:vAlign w:val="center"/>
          </w:tcPr>
          <w:p>
            <w:r/>
            <w:r>
              <w:rPr>
                <w:rFonts w:ascii="Noto Sans CJK JP" w:hAnsi="Noto Sans CJK JP" w:eastAsia="Noto Sans CJK JP"/>
                <w:b w:val="0"/>
                <w:sz w:val="17"/>
              </w:rPr>
              <w:t>相手昇格</w:t>
            </w:r>
          </w:p>
        </w:tc>
      </w:tr>
      <w:tr>
        <w:tc>
          <w:tcPr>
            <w:tcW w:type="dxa" w:w="1304"/>
            <w:vAlign w:val="center"/>
          </w:tcPr>
          <w:p>
            <w:r/>
            <w:r>
              <w:rPr>
                <w:rFonts w:ascii="Noto Sans CJK JP" w:hAnsi="Noto Sans CJK JP" w:eastAsia="Noto Sans CJK JP"/>
                <w:b w:val="0"/>
                <w:sz w:val="17"/>
              </w:rPr>
              <w:t>3</w:t>
            </w:r>
          </w:p>
        </w:tc>
        <w:tc>
          <w:tcPr>
            <w:tcW w:type="dxa" w:w="5669"/>
            <w:vAlign w:val="center"/>
          </w:tcPr>
          <w:p>
            <w:r/>
            <w:r>
              <w:rPr>
                <w:rFonts w:ascii="Noto Sans CJK JP" w:hAnsi="Noto Sans CJK JP" w:eastAsia="Noto Sans CJK JP"/>
                <w:b w:val="0"/>
                <w:sz w:val="17"/>
              </w:rPr>
              <w:t>調教相手〇、調教師判定〇、統計評価◎または○のいずれか</w:t>
            </w:r>
          </w:p>
        </w:tc>
        <w:tc>
          <w:tcPr>
            <w:tcW w:type="dxa" w:w="1928"/>
            <w:vAlign w:val="center"/>
          </w:tcPr>
          <w:p>
            <w:r/>
            <w:r>
              <w:rPr>
                <w:rFonts w:ascii="Noto Sans CJK JP" w:hAnsi="Noto Sans CJK JP" w:eastAsia="Noto Sans CJK JP"/>
                <w:b w:val="0"/>
                <w:sz w:val="17"/>
              </w:rPr>
              <w:t>相手候補</w:t>
            </w:r>
          </w:p>
        </w:tc>
      </w:tr>
      <w:tr>
        <w:tc>
          <w:tcPr>
            <w:tcW w:type="dxa" w:w="1304"/>
            <w:vAlign w:val="center"/>
          </w:tcPr>
          <w:p>
            <w:r/>
            <w:r>
              <w:rPr>
                <w:rFonts w:ascii="Noto Sans CJK JP" w:hAnsi="Noto Sans CJK JP" w:eastAsia="Noto Sans CJK JP"/>
                <w:b w:val="0"/>
                <w:sz w:val="17"/>
              </w:rPr>
              <w:t>4</w:t>
            </w:r>
          </w:p>
        </w:tc>
        <w:tc>
          <w:tcPr>
            <w:tcW w:type="dxa" w:w="5669"/>
            <w:vAlign w:val="center"/>
          </w:tcPr>
          <w:p>
            <w:r/>
            <w:r>
              <w:rPr>
                <w:rFonts w:ascii="Noto Sans CJK JP" w:hAnsi="Noto Sans CJK JP" w:eastAsia="Noto Sans CJK JP"/>
                <w:b w:val="0"/>
                <w:sz w:val="17"/>
              </w:rPr>
              <w:t>統計評価△かつ適性一致数1以上</w:t>
            </w:r>
          </w:p>
        </w:tc>
        <w:tc>
          <w:tcPr>
            <w:tcW w:type="dxa" w:w="1928"/>
            <w:vAlign w:val="center"/>
          </w:tcPr>
          <w:p>
            <w:r/>
            <w:r>
              <w:rPr>
                <w:rFonts w:ascii="Noto Sans CJK JP" w:hAnsi="Noto Sans CJK JP" w:eastAsia="Noto Sans CJK JP"/>
                <w:b w:val="0"/>
                <w:sz w:val="17"/>
              </w:rPr>
              <w:t>穴候補</w:t>
            </w:r>
          </w:p>
        </w:tc>
      </w:tr>
      <w:tr>
        <w:tc>
          <w:tcPr>
            <w:tcW w:type="dxa" w:w="1304"/>
            <w:vAlign w:val="center"/>
          </w:tcPr>
          <w:p>
            <w:r/>
            <w:r>
              <w:rPr>
                <w:rFonts w:ascii="Noto Sans CJK JP" w:hAnsi="Noto Sans CJK JP" w:eastAsia="Noto Sans CJK JP"/>
                <w:b w:val="0"/>
                <w:sz w:val="17"/>
              </w:rPr>
              <w:t>5</w:t>
            </w:r>
          </w:p>
        </w:tc>
        <w:tc>
          <w:tcPr>
            <w:tcW w:type="dxa" w:w="5669"/>
            <w:vAlign w:val="center"/>
          </w:tcPr>
          <w:p>
            <w:r/>
            <w:r>
              <w:rPr>
                <w:rFonts w:ascii="Noto Sans CJK JP" w:hAnsi="Noto Sans CJK JP" w:eastAsia="Noto Sans CJK JP"/>
                <w:b w:val="0"/>
                <w:sz w:val="17"/>
              </w:rPr>
              <w:t>統計評価△または▲で上記に該当しない</w:t>
            </w:r>
          </w:p>
        </w:tc>
        <w:tc>
          <w:tcPr>
            <w:tcW w:type="dxa" w:w="1928"/>
            <w:vAlign w:val="center"/>
          </w:tcPr>
          <w:p>
            <w:r/>
            <w:r>
              <w:rPr>
                <w:rFonts w:ascii="Noto Sans CJK JP" w:hAnsi="Noto Sans CJK JP" w:eastAsia="Noto Sans CJK JP"/>
                <w:b w:val="0"/>
                <w:sz w:val="17"/>
              </w:rPr>
              <w:t>様子見</w:t>
            </w:r>
          </w:p>
        </w:tc>
      </w:tr>
      <w:tr>
        <w:tc>
          <w:tcPr>
            <w:tcW w:type="dxa" w:w="1304"/>
            <w:vAlign w:val="center"/>
          </w:tcPr>
          <w:p>
            <w:r/>
            <w:r>
              <w:rPr>
                <w:rFonts w:ascii="Noto Sans CJK JP" w:hAnsi="Noto Sans CJK JP" w:eastAsia="Noto Sans CJK JP"/>
                <w:b w:val="0"/>
                <w:sz w:val="17"/>
              </w:rPr>
              <w:t>6</w:t>
            </w:r>
          </w:p>
        </w:tc>
        <w:tc>
          <w:tcPr>
            <w:tcW w:type="dxa" w:w="5669"/>
            <w:vAlign w:val="center"/>
          </w:tcPr>
          <w:p>
            <w:r/>
            <w:r>
              <w:rPr>
                <w:rFonts w:ascii="Noto Sans CJK JP" w:hAnsi="Noto Sans CJK JP" w:eastAsia="Noto Sans CJK JP"/>
                <w:b w:val="0"/>
                <w:sz w:val="17"/>
              </w:rPr>
              <w:t>統計評価×</w:t>
            </w:r>
          </w:p>
        </w:tc>
        <w:tc>
          <w:tcPr>
            <w:tcW w:type="dxa" w:w="1928"/>
            <w:vAlign w:val="center"/>
          </w:tcPr>
          <w:p>
            <w:r/>
            <w:r>
              <w:rPr>
                <w:rFonts w:ascii="Noto Sans CJK JP" w:hAnsi="Noto Sans CJK JP" w:eastAsia="Noto Sans CJK JP"/>
                <w:b w:val="0"/>
                <w:sz w:val="17"/>
              </w:rPr>
              <w:t>評価下げ</w:t>
            </w:r>
          </w:p>
        </w:tc>
      </w:tr>
      <w:tr>
        <w:tc>
          <w:tcPr>
            <w:tcW w:type="dxa" w:w="1304"/>
            <w:vAlign w:val="center"/>
          </w:tcPr>
          <w:p>
            <w:r/>
            <w:r>
              <w:rPr>
                <w:rFonts w:ascii="Noto Sans CJK JP" w:hAnsi="Noto Sans CJK JP" w:eastAsia="Noto Sans CJK JP"/>
                <w:b w:val="0"/>
                <w:sz w:val="17"/>
              </w:rPr>
              <w:t>7</w:t>
            </w:r>
          </w:p>
        </w:tc>
        <w:tc>
          <w:tcPr>
            <w:tcW w:type="dxa" w:w="5669"/>
            <w:vAlign w:val="center"/>
          </w:tcPr>
          <w:p>
            <w:r/>
            <w:r>
              <w:rPr>
                <w:rFonts w:ascii="Noto Sans CJK JP" w:hAnsi="Noto Sans CJK JP" w:eastAsia="Noto Sans CJK JP"/>
                <w:b w:val="0"/>
                <w:sz w:val="17"/>
              </w:rPr>
              <w:t>データ不足・未判定</w:t>
            </w:r>
          </w:p>
        </w:tc>
        <w:tc>
          <w:tcPr>
            <w:tcW w:type="dxa" w:w="1928"/>
            <w:vAlign w:val="center"/>
          </w:tcPr>
          <w:p>
            <w:r/>
            <w:r>
              <w:rPr>
                <w:rFonts w:ascii="Noto Sans CJK JP" w:hAnsi="Noto Sans CJK JP" w:eastAsia="Noto Sans CJK JP"/>
                <w:b w:val="0"/>
                <w:sz w:val="17"/>
              </w:rPr>
              <w:t>様子見</w:t>
            </w:r>
          </w:p>
        </w:tc>
      </w:tr>
    </w:tbl>
    <w:p/>
    <w:p>
      <w:pPr>
        <w:pStyle w:val="Heading2"/>
      </w:pPr>
      <w:r>
        <w:t>14.1 強制評価下げ条件</w:t>
      </w:r>
    </w:p>
    <w:p>
      <w:pPr>
        <w:pStyle w:val="ListBullet"/>
      </w:pPr>
      <w:r>
        <w:t>芝：枠バイアス×またはクッション値適性×。</w:t>
      </w:r>
    </w:p>
    <w:p>
      <w:pPr>
        <w:pStyle w:val="ListBullet"/>
      </w:pPr>
      <w:r>
        <w:t>ダート：枠バイアス×または馬場状態適性×。</w:t>
      </w:r>
    </w:p>
    <w:p>
      <w:pPr>
        <w:pStyle w:val="ListBullet"/>
      </w:pPr>
      <w:r>
        <w:t>これらは統計評価◎、調教相手〇、調教師判定〇等より優先する。</w:t>
      </w:r>
    </w:p>
    <w:p>
      <w:pPr>
        <w:pStyle w:val="ListBullet"/>
      </w:pPr>
      <w:r>
        <w:t>ただし調教本命〇またはA3高勝率Lap★がある場合に限り、「評価下げ」ではなく「本命注意」に留める。</w:t>
      </w:r>
    </w:p>
    <w:p>
      <w:pPr>
        <w:pStyle w:val="Heading2"/>
      </w:pPr>
      <w:r>
        <w:t>14.2 地雷ラップによる降格</w:t>
      </w:r>
    </w:p>
    <w:tbl>
      <w:tblPr>
        <w:tblStyle w:val="TableGrid"/>
        <w:tblW w:type="auto" w:w="0"/>
        <w:jc w:val="center"/>
        <w:tblLook w:firstColumn="1" w:firstRow="1" w:lastColumn="0" w:lastRow="0" w:noHBand="0" w:noVBand="1" w:val="04A0"/>
      </w:tblPr>
      <w:tblGrid>
        <w:gridCol w:w="4819"/>
        <w:gridCol w:w="4819"/>
      </w:tblGrid>
      <w:tr>
        <w:tc>
          <w:tcPr>
            <w:tcW w:type="dxa" w:w="3912"/>
            <w:vAlign w:val="center"/>
            <w:shd w:fill="D9EAF7"/>
          </w:tcPr>
          <w:p>
            <w:r/>
            <w:r>
              <w:rPr>
                <w:rFonts w:ascii="Noto Sans CJK JP" w:hAnsi="Noto Sans CJK JP" w:eastAsia="Noto Sans CJK JP"/>
                <w:b/>
                <w:sz w:val="17"/>
              </w:rPr>
              <w:t>基礎判定</w:t>
            </w:r>
          </w:p>
        </w:tc>
        <w:tc>
          <w:tcPr>
            <w:tcW w:type="dxa" w:w="4989"/>
            <w:vAlign w:val="center"/>
            <w:shd w:fill="D9EAF7"/>
          </w:tcPr>
          <w:p>
            <w:r/>
            <w:r>
              <w:rPr>
                <w:rFonts w:ascii="Noto Sans CJK JP" w:hAnsi="Noto Sans CJK JP" w:eastAsia="Noto Sans CJK JP"/>
                <w:b/>
                <w:sz w:val="17"/>
              </w:rPr>
              <w:t>地雷ラップ〇後</w:t>
            </w:r>
          </w:p>
        </w:tc>
      </w:tr>
      <w:tr>
        <w:tc>
          <w:tcPr>
            <w:tcW w:type="dxa" w:w="3912"/>
            <w:vAlign w:val="center"/>
          </w:tcPr>
          <w:p>
            <w:r/>
            <w:r>
              <w:rPr>
                <w:rFonts w:ascii="Noto Sans CJK JP" w:hAnsi="Noto Sans CJK JP" w:eastAsia="Noto Sans CJK JP"/>
                <w:b w:val="0"/>
                <w:sz w:val="17"/>
              </w:rPr>
              <w:t>本命継続</w:t>
            </w:r>
          </w:p>
        </w:tc>
        <w:tc>
          <w:tcPr>
            <w:tcW w:type="dxa" w:w="4989"/>
            <w:vAlign w:val="center"/>
          </w:tcPr>
          <w:p>
            <w:r/>
            <w:r>
              <w:rPr>
                <w:rFonts w:ascii="Noto Sans CJK JP" w:hAnsi="Noto Sans CJK JP" w:eastAsia="Noto Sans CJK JP"/>
                <w:b w:val="0"/>
                <w:sz w:val="17"/>
              </w:rPr>
              <w:t>本命注意</w:t>
            </w:r>
          </w:p>
        </w:tc>
      </w:tr>
      <w:tr>
        <w:tc>
          <w:tcPr>
            <w:tcW w:type="dxa" w:w="3912"/>
            <w:vAlign w:val="center"/>
          </w:tcPr>
          <w:p>
            <w:r/>
            <w:r>
              <w:rPr>
                <w:rFonts w:ascii="Noto Sans CJK JP" w:hAnsi="Noto Sans CJK JP" w:eastAsia="Noto Sans CJK JP"/>
                <w:b w:val="0"/>
                <w:sz w:val="17"/>
              </w:rPr>
              <w:t>本命注意</w:t>
            </w:r>
          </w:p>
        </w:tc>
        <w:tc>
          <w:tcPr>
            <w:tcW w:type="dxa" w:w="4989"/>
            <w:vAlign w:val="center"/>
          </w:tcPr>
          <w:p>
            <w:r/>
            <w:r>
              <w:rPr>
                <w:rFonts w:ascii="Noto Sans CJK JP" w:hAnsi="Noto Sans CJK JP" w:eastAsia="Noto Sans CJK JP"/>
                <w:b w:val="0"/>
                <w:sz w:val="17"/>
              </w:rPr>
              <w:t>評価下げ（ただし本命系判定処理では直接本命注意を返す実装）</w:t>
            </w:r>
          </w:p>
        </w:tc>
      </w:tr>
      <w:tr>
        <w:tc>
          <w:tcPr>
            <w:tcW w:type="dxa" w:w="3912"/>
            <w:vAlign w:val="center"/>
          </w:tcPr>
          <w:p>
            <w:r/>
            <w:r>
              <w:rPr>
                <w:rFonts w:ascii="Noto Sans CJK JP" w:hAnsi="Noto Sans CJK JP" w:eastAsia="Noto Sans CJK JP"/>
                <w:b w:val="0"/>
                <w:sz w:val="17"/>
              </w:rPr>
              <w:t>相手昇格</w:t>
            </w:r>
          </w:p>
        </w:tc>
        <w:tc>
          <w:tcPr>
            <w:tcW w:type="dxa" w:w="4989"/>
            <w:vAlign w:val="center"/>
          </w:tcPr>
          <w:p>
            <w:r/>
            <w:r>
              <w:rPr>
                <w:rFonts w:ascii="Noto Sans CJK JP" w:hAnsi="Noto Sans CJK JP" w:eastAsia="Noto Sans CJK JP"/>
                <w:b w:val="0"/>
                <w:sz w:val="17"/>
              </w:rPr>
              <w:t>相手候補</w:t>
            </w:r>
          </w:p>
        </w:tc>
      </w:tr>
      <w:tr>
        <w:tc>
          <w:tcPr>
            <w:tcW w:type="dxa" w:w="3912"/>
            <w:vAlign w:val="center"/>
          </w:tcPr>
          <w:p>
            <w:r/>
            <w:r>
              <w:rPr>
                <w:rFonts w:ascii="Noto Sans CJK JP" w:hAnsi="Noto Sans CJK JP" w:eastAsia="Noto Sans CJK JP"/>
                <w:b w:val="0"/>
                <w:sz w:val="17"/>
              </w:rPr>
              <w:t>相手候補</w:t>
            </w:r>
          </w:p>
        </w:tc>
        <w:tc>
          <w:tcPr>
            <w:tcW w:type="dxa" w:w="4989"/>
            <w:vAlign w:val="center"/>
          </w:tcPr>
          <w:p>
            <w:r/>
            <w:r>
              <w:rPr>
                <w:rFonts w:ascii="Noto Sans CJK JP" w:hAnsi="Noto Sans CJK JP" w:eastAsia="Noto Sans CJK JP"/>
                <w:b w:val="0"/>
                <w:sz w:val="17"/>
              </w:rPr>
              <w:t>評価下げ</w:t>
            </w:r>
          </w:p>
        </w:tc>
      </w:tr>
      <w:tr>
        <w:tc>
          <w:tcPr>
            <w:tcW w:type="dxa" w:w="3912"/>
            <w:vAlign w:val="center"/>
          </w:tcPr>
          <w:p>
            <w:r/>
            <w:r>
              <w:rPr>
                <w:rFonts w:ascii="Noto Sans CJK JP" w:hAnsi="Noto Sans CJK JP" w:eastAsia="Noto Sans CJK JP"/>
                <w:b w:val="0"/>
                <w:sz w:val="17"/>
              </w:rPr>
              <w:t>穴候補</w:t>
            </w:r>
          </w:p>
        </w:tc>
        <w:tc>
          <w:tcPr>
            <w:tcW w:type="dxa" w:w="4989"/>
            <w:vAlign w:val="center"/>
          </w:tcPr>
          <w:p>
            <w:r/>
            <w:r>
              <w:rPr>
                <w:rFonts w:ascii="Noto Sans CJK JP" w:hAnsi="Noto Sans CJK JP" w:eastAsia="Noto Sans CJK JP"/>
                <w:b w:val="0"/>
                <w:sz w:val="17"/>
              </w:rPr>
              <w:t>評価下げ</w:t>
            </w:r>
          </w:p>
        </w:tc>
      </w:tr>
      <w:tr>
        <w:tc>
          <w:tcPr>
            <w:tcW w:type="dxa" w:w="3912"/>
            <w:vAlign w:val="center"/>
          </w:tcPr>
          <w:p>
            <w:r/>
            <w:r>
              <w:rPr>
                <w:rFonts w:ascii="Noto Sans CJK JP" w:hAnsi="Noto Sans CJK JP" w:eastAsia="Noto Sans CJK JP"/>
                <w:b w:val="0"/>
                <w:sz w:val="17"/>
              </w:rPr>
              <w:t>様子見</w:t>
            </w:r>
          </w:p>
        </w:tc>
        <w:tc>
          <w:tcPr>
            <w:tcW w:type="dxa" w:w="4989"/>
            <w:vAlign w:val="center"/>
          </w:tcPr>
          <w:p>
            <w:r/>
            <w:r>
              <w:rPr>
                <w:rFonts w:ascii="Noto Sans CJK JP" w:hAnsi="Noto Sans CJK JP" w:eastAsia="Noto Sans CJK JP"/>
                <w:b w:val="0"/>
                <w:sz w:val="17"/>
              </w:rPr>
              <w:t>評価下げ</w:t>
            </w:r>
          </w:p>
        </w:tc>
      </w:tr>
      <w:tr>
        <w:tc>
          <w:tcPr>
            <w:tcW w:type="dxa" w:w="3912"/>
            <w:vAlign w:val="center"/>
          </w:tcPr>
          <w:p>
            <w:r/>
            <w:r>
              <w:rPr>
                <w:rFonts w:ascii="Noto Sans CJK JP" w:hAnsi="Noto Sans CJK JP" w:eastAsia="Noto Sans CJK JP"/>
                <w:b w:val="0"/>
                <w:sz w:val="17"/>
              </w:rPr>
              <w:t>評価下げ</w:t>
            </w:r>
          </w:p>
        </w:tc>
        <w:tc>
          <w:tcPr>
            <w:tcW w:type="dxa" w:w="4989"/>
            <w:vAlign w:val="center"/>
          </w:tcPr>
          <w:p>
            <w:r/>
            <w:r>
              <w:rPr>
                <w:rFonts w:ascii="Noto Sans CJK JP" w:hAnsi="Noto Sans CJK JP" w:eastAsia="Noto Sans CJK JP"/>
                <w:b w:val="0"/>
                <w:sz w:val="17"/>
              </w:rPr>
              <w:t>評価下げ</w:t>
            </w:r>
          </w:p>
        </w:tc>
      </w:tr>
    </w:tbl>
    <w:p/>
    <w:p>
      <w:pPr>
        <w:pStyle w:val="Heading2"/>
      </w:pPr>
      <w:r>
        <w:t>14.3 適性一致数</w:t>
      </w:r>
    </w:p>
    <w:tbl>
      <w:tblPr>
        <w:tblStyle w:val="TableGrid"/>
        <w:tblW w:type="auto" w:w="0"/>
        <w:jc w:val="center"/>
        <w:tblLook w:firstColumn="1" w:firstRow="1" w:lastColumn="0" w:lastRow="0" w:noHBand="0" w:noVBand="1" w:val="04A0"/>
      </w:tblPr>
      <w:tblGrid>
        <w:gridCol w:w="4819"/>
        <w:gridCol w:w="4819"/>
      </w:tblGrid>
      <w:tr>
        <w:tc>
          <w:tcPr>
            <w:tcW w:type="dxa" w:w="2211"/>
            <w:vAlign w:val="center"/>
            <w:shd w:fill="D9EAF7"/>
          </w:tcPr>
          <w:p>
            <w:r/>
            <w:r>
              <w:rPr>
                <w:rFonts w:ascii="Noto Sans CJK JP" w:hAnsi="Noto Sans CJK JP" w:eastAsia="Noto Sans CJK JP"/>
                <w:b/>
                <w:sz w:val="17"/>
              </w:rPr>
              <w:t>グループ</w:t>
            </w:r>
          </w:p>
        </w:tc>
        <w:tc>
          <w:tcPr>
            <w:tcW w:type="dxa" w:w="6690"/>
            <w:vAlign w:val="center"/>
            <w:shd w:fill="D9EAF7"/>
          </w:tcPr>
          <w:p>
            <w:r/>
            <w:r>
              <w:rPr>
                <w:rFonts w:ascii="Noto Sans CJK JP" w:hAnsi="Noto Sans CJK JP" w:eastAsia="Noto Sans CJK JP"/>
                <w:b/>
                <w:sz w:val="17"/>
              </w:rPr>
              <w:t>1点になる条件</w:t>
            </w:r>
          </w:p>
        </w:tc>
      </w:tr>
      <w:tr>
        <w:tc>
          <w:tcPr>
            <w:tcW w:type="dxa" w:w="2211"/>
            <w:vAlign w:val="center"/>
          </w:tcPr>
          <w:p>
            <w:r/>
            <w:r>
              <w:rPr>
                <w:rFonts w:ascii="Noto Sans CJK JP" w:hAnsi="Noto Sans CJK JP" w:eastAsia="Noto Sans CJK JP"/>
                <w:b w:val="0"/>
                <w:sz w:val="17"/>
              </w:rPr>
              <w:t>コース・距離</w:t>
            </w:r>
          </w:p>
        </w:tc>
        <w:tc>
          <w:tcPr>
            <w:tcW w:type="dxa" w:w="6690"/>
            <w:vAlign w:val="center"/>
          </w:tcPr>
          <w:p>
            <w:r/>
            <w:r>
              <w:rPr>
                <w:rFonts w:ascii="Noto Sans CJK JP" w:hAnsi="Noto Sans CJK JP" w:eastAsia="Noto Sans CJK JP"/>
                <w:b w:val="0"/>
                <w:sz w:val="17"/>
              </w:rPr>
              <w:t>競馬場×距離が◎/○。同項目が△/-/空なら、距離区分・左右・坂・コーナーのうち2項目以上が◎/○。</w:t>
            </w:r>
          </w:p>
        </w:tc>
      </w:tr>
      <w:tr>
        <w:tc>
          <w:tcPr>
            <w:tcW w:type="dxa" w:w="2211"/>
            <w:vAlign w:val="center"/>
          </w:tcPr>
          <w:p>
            <w:r/>
            <w:r>
              <w:rPr>
                <w:rFonts w:ascii="Noto Sans CJK JP" w:hAnsi="Noto Sans CJK JP" w:eastAsia="Noto Sans CJK JP"/>
                <w:b w:val="0"/>
                <w:sz w:val="17"/>
              </w:rPr>
              <w:t>馬場</w:t>
            </w:r>
          </w:p>
        </w:tc>
        <w:tc>
          <w:tcPr>
            <w:tcW w:type="dxa" w:w="6690"/>
            <w:vAlign w:val="center"/>
          </w:tcPr>
          <w:p>
            <w:r/>
            <w:r>
              <w:rPr>
                <w:rFonts w:ascii="Noto Sans CJK JP" w:hAnsi="Noto Sans CJK JP" w:eastAsia="Noto Sans CJK JP"/>
                <w:b w:val="0"/>
                <w:sz w:val="17"/>
              </w:rPr>
              <w:t>クッションまたは馬場状態が◎/○。</w:t>
            </w:r>
          </w:p>
        </w:tc>
      </w:tr>
      <w:tr>
        <w:tc>
          <w:tcPr>
            <w:tcW w:type="dxa" w:w="2211"/>
            <w:vAlign w:val="center"/>
          </w:tcPr>
          <w:p>
            <w:r/>
            <w:r>
              <w:rPr>
                <w:rFonts w:ascii="Noto Sans CJK JP" w:hAnsi="Noto Sans CJK JP" w:eastAsia="Noto Sans CJK JP"/>
                <w:b w:val="0"/>
                <w:sz w:val="17"/>
              </w:rPr>
              <w:t>枠・馬番</w:t>
            </w:r>
          </w:p>
        </w:tc>
        <w:tc>
          <w:tcPr>
            <w:tcW w:type="dxa" w:w="6690"/>
            <w:vAlign w:val="center"/>
          </w:tcPr>
          <w:p>
            <w:r/>
            <w:r>
              <w:rPr>
                <w:rFonts w:ascii="Noto Sans CJK JP" w:hAnsi="Noto Sans CJK JP" w:eastAsia="Noto Sans CJK JP"/>
                <w:b w:val="0"/>
                <w:sz w:val="17"/>
              </w:rPr>
              <w:t>枠適性または馬番適性が◎/○。</w:t>
            </w:r>
          </w:p>
        </w:tc>
      </w:tr>
      <w:tr>
        <w:tc>
          <w:tcPr>
            <w:tcW w:type="dxa" w:w="2211"/>
            <w:vAlign w:val="center"/>
          </w:tcPr>
          <w:p>
            <w:r/>
            <w:r>
              <w:rPr>
                <w:rFonts w:ascii="Noto Sans CJK JP" w:hAnsi="Noto Sans CJK JP" w:eastAsia="Noto Sans CJK JP"/>
                <w:b w:val="0"/>
                <w:sz w:val="17"/>
              </w:rPr>
              <w:t>コースバイアス</w:t>
            </w:r>
          </w:p>
        </w:tc>
        <w:tc>
          <w:tcPr>
            <w:tcW w:type="dxa" w:w="6690"/>
            <w:vAlign w:val="center"/>
          </w:tcPr>
          <w:p>
            <w:r/>
            <w:r>
              <w:rPr>
                <w:rFonts w:ascii="Noto Sans CJK JP" w:hAnsi="Noto Sans CJK JP" w:eastAsia="Noto Sans CJK JP"/>
                <w:b w:val="0"/>
                <w:sz w:val="17"/>
              </w:rPr>
              <w:t>枠バイアスが◎/○、またはLuckyが★/◎/○。</w:t>
            </w:r>
          </w:p>
        </w:tc>
      </w:tr>
    </w:tbl>
    <w:p/>
    <w:p>
      <w:pPr>
        <w:pStyle w:val="ListBullet"/>
      </w:pPr>
      <w:r>
        <w:t>最大4点。穴候補の判定で「統計評価△かつ1点以上」を使用する。</w:t>
      </w:r>
    </w:p>
    <w:p>
      <w:pPr>
        <w:pStyle w:val="Heading1"/>
      </w:pPr>
      <w:r>
        <w:t>15. 分析結果表仕様</w:t>
      </w:r>
    </w:p>
    <w:p>
      <w:r>
        <w:t>結果表はStatScore降順に並べ替え、順位を付与する。主要列は次の順に前方配置する。</w:t>
      </w:r>
    </w:p>
    <w:p>
      <w:pPr>
        <w:pStyle w:val="ListNumber"/>
      </w:pPr>
      <w:r>
        <w:t>馬番</w:t>
      </w:r>
    </w:p>
    <w:p>
      <w:pPr>
        <w:pStyle w:val="ListNumber"/>
      </w:pPr>
      <w:r>
        <w:t>順位</w:t>
      </w:r>
    </w:p>
    <w:p>
      <w:pPr>
        <w:pStyle w:val="ListNumber"/>
      </w:pPr>
      <w:r>
        <w:t>馬名</w:t>
      </w:r>
    </w:p>
    <w:p>
      <w:pPr>
        <w:pStyle w:val="ListNumber"/>
      </w:pPr>
      <w:r>
        <w:t>最終判定</w:t>
      </w:r>
    </w:p>
    <w:p>
      <w:pPr>
        <w:pStyle w:val="ListNumber"/>
      </w:pPr>
      <w:r>
        <w:t>統計評価</w:t>
      </w:r>
    </w:p>
    <w:p>
      <w:pPr>
        <w:pStyle w:val="ListNumber"/>
      </w:pPr>
      <w:r>
        <w:t>調教本命</w:t>
      </w:r>
    </w:p>
    <w:p>
      <w:pPr>
        <w:pStyle w:val="ListNumber"/>
      </w:pPr>
      <w:r>
        <w:t>調教相手</w:t>
      </w:r>
    </w:p>
    <w:p>
      <w:pPr>
        <w:pStyle w:val="ListNumber"/>
      </w:pPr>
      <w:r>
        <w:t>調教師判定</w:t>
      </w:r>
    </w:p>
    <w:p>
      <w:pPr>
        <w:pStyle w:val="ListNumber"/>
      </w:pPr>
      <w:r>
        <w:t>A3高勝率Lap</w:t>
      </w:r>
    </w:p>
    <w:p>
      <w:pPr>
        <w:pStyle w:val="ListNumber"/>
      </w:pPr>
      <w:r>
        <w:t>地雷ラップ判定</w:t>
      </w:r>
    </w:p>
    <w:p>
      <w:pPr>
        <w:pStyle w:val="ListNumber"/>
      </w:pPr>
      <w:r>
        <w:t>枠バイアス</w:t>
      </w:r>
    </w:p>
    <w:p>
      <w:pPr>
        <w:pStyle w:val="ListNumber"/>
      </w:pPr>
      <w:r>
        <w:t>Lucky</w:t>
      </w:r>
    </w:p>
    <w:p>
      <w:pPr>
        <w:pStyle w:val="ListNumber"/>
      </w:pPr>
      <w:r>
        <w:t>StatScore</w:t>
      </w:r>
    </w:p>
    <w:p>
      <w:pPr>
        <w:pStyle w:val="ListNumber"/>
      </w:pPr>
      <w:r>
        <w:t>適性効果</w:t>
      </w:r>
    </w:p>
    <w:p>
      <w:pPr>
        <w:pStyle w:val="ListNumber"/>
      </w:pPr>
      <w:r>
        <w:t>父</w:t>
      </w:r>
    </w:p>
    <w:p>
      <w:pPr>
        <w:pStyle w:val="ListNumber"/>
      </w:pPr>
      <w:r>
        <w:t>推奨度</w:t>
      </w:r>
    </w:p>
    <w:p>
      <w:pPr>
        <w:pStyle w:val="ListNumber"/>
      </w:pPr>
      <w:r>
        <w:t>地雷補正</w:t>
      </w:r>
    </w:p>
    <w:p>
      <w:pPr>
        <w:pStyle w:val="ListNumber"/>
      </w:pPr>
      <w:r>
        <w:t>調教コース判定</w:t>
      </w:r>
    </w:p>
    <w:p>
      <w:pPr>
        <w:pStyle w:val="ListNumber"/>
      </w:pPr>
      <w:r>
        <w:t>ZI</w:t>
      </w:r>
    </w:p>
    <w:p>
      <w:pPr>
        <w:pStyle w:val="ListNumber"/>
      </w:pPr>
      <w:r>
        <w:t>脚質</w:t>
      </w:r>
    </w:p>
    <w:p>
      <w:r>
        <w:t>上記に続き、競馬場×距離、枠適性、馬番適性、左右、坂、距離区分、コーナー、好転条件、クッションまたは馬場状態、適性一致数、不安材料数等の既存列を表示する。</w:t>
      </w:r>
    </w:p>
    <w:p>
      <w:pPr>
        <w:pStyle w:val="Heading2"/>
      </w:pPr>
      <w:r>
        <w:t>15.1 推奨度</w:t>
      </w:r>
    </w:p>
    <w:tbl>
      <w:tblPr>
        <w:tblStyle w:val="TableGrid"/>
        <w:tblW w:type="auto" w:w="0"/>
        <w:jc w:val="center"/>
        <w:tblLook w:firstColumn="1" w:firstRow="1" w:lastColumn="0" w:lastRow="0" w:noHBand="0" w:noVBand="1" w:val="04A0"/>
      </w:tblPr>
      <w:tblGrid>
        <w:gridCol w:w="4819"/>
        <w:gridCol w:w="4819"/>
      </w:tblGrid>
      <w:tr>
        <w:tc>
          <w:tcPr>
            <w:tcW w:type="dxa" w:w="4479"/>
            <w:vAlign w:val="center"/>
            <w:shd w:fill="D9EAF7"/>
          </w:tcPr>
          <w:p>
            <w:r/>
            <w:r>
              <w:rPr>
                <w:rFonts w:ascii="Noto Sans CJK JP" w:hAnsi="Noto Sans CJK JP" w:eastAsia="Noto Sans CJK JP"/>
                <w:b/>
                <w:sz w:val="17"/>
              </w:rPr>
              <w:t>StatScore</w:t>
            </w:r>
          </w:p>
        </w:tc>
        <w:tc>
          <w:tcPr>
            <w:tcW w:type="dxa" w:w="4422"/>
            <w:vAlign w:val="center"/>
            <w:shd w:fill="D9EAF7"/>
          </w:tcPr>
          <w:p>
            <w:r/>
            <w:r>
              <w:rPr>
                <w:rFonts w:ascii="Noto Sans CJK JP" w:hAnsi="Noto Sans CJK JP" w:eastAsia="Noto Sans CJK JP"/>
                <w:b/>
                <w:sz w:val="17"/>
              </w:rPr>
              <w:t>推奨度</w:t>
            </w:r>
          </w:p>
        </w:tc>
      </w:tr>
      <w:tr>
        <w:tc>
          <w:tcPr>
            <w:tcW w:type="dxa" w:w="4479"/>
            <w:vAlign w:val="center"/>
          </w:tcPr>
          <w:p>
            <w:r/>
            <w:r>
              <w:rPr>
                <w:rFonts w:ascii="Noto Sans CJK JP" w:hAnsi="Noto Sans CJK JP" w:eastAsia="Noto Sans CJK JP"/>
                <w:b w:val="0"/>
                <w:sz w:val="17"/>
              </w:rPr>
              <w:t>4.0以上</w:t>
            </w:r>
          </w:p>
        </w:tc>
        <w:tc>
          <w:tcPr>
            <w:tcW w:type="dxa" w:w="4422"/>
            <w:vAlign w:val="center"/>
          </w:tcPr>
          <w:p>
            <w:r/>
            <w:r>
              <w:rPr>
                <w:rFonts w:ascii="Noto Sans CJK JP" w:hAnsi="Noto Sans CJK JP" w:eastAsia="Noto Sans CJK JP"/>
                <w:b w:val="0"/>
                <w:sz w:val="17"/>
              </w:rPr>
              <w:t>★★★★★</w:t>
            </w:r>
          </w:p>
        </w:tc>
      </w:tr>
      <w:tr>
        <w:tc>
          <w:tcPr>
            <w:tcW w:type="dxa" w:w="4479"/>
            <w:vAlign w:val="center"/>
          </w:tcPr>
          <w:p>
            <w:r/>
            <w:r>
              <w:rPr>
                <w:rFonts w:ascii="Noto Sans CJK JP" w:hAnsi="Noto Sans CJK JP" w:eastAsia="Noto Sans CJK JP"/>
                <w:b w:val="0"/>
                <w:sz w:val="17"/>
              </w:rPr>
              <w:t>2.5以上4.0未満</w:t>
            </w:r>
          </w:p>
        </w:tc>
        <w:tc>
          <w:tcPr>
            <w:tcW w:type="dxa" w:w="4422"/>
            <w:vAlign w:val="center"/>
          </w:tcPr>
          <w:p>
            <w:r/>
            <w:r>
              <w:rPr>
                <w:rFonts w:ascii="Noto Sans CJK JP" w:hAnsi="Noto Sans CJK JP" w:eastAsia="Noto Sans CJK JP"/>
                <w:b w:val="0"/>
                <w:sz w:val="17"/>
              </w:rPr>
              <w:t>★★★★☆</w:t>
            </w:r>
          </w:p>
        </w:tc>
      </w:tr>
      <w:tr>
        <w:tc>
          <w:tcPr>
            <w:tcW w:type="dxa" w:w="4479"/>
            <w:vAlign w:val="center"/>
          </w:tcPr>
          <w:p>
            <w:r/>
            <w:r>
              <w:rPr>
                <w:rFonts w:ascii="Noto Sans CJK JP" w:hAnsi="Noto Sans CJK JP" w:eastAsia="Noto Sans CJK JP"/>
                <w:b w:val="0"/>
                <w:sz w:val="17"/>
              </w:rPr>
              <w:t>1.0以上2.5未満</w:t>
            </w:r>
          </w:p>
        </w:tc>
        <w:tc>
          <w:tcPr>
            <w:tcW w:type="dxa" w:w="4422"/>
            <w:vAlign w:val="center"/>
          </w:tcPr>
          <w:p>
            <w:r/>
            <w:r>
              <w:rPr>
                <w:rFonts w:ascii="Noto Sans CJK JP" w:hAnsi="Noto Sans CJK JP" w:eastAsia="Noto Sans CJK JP"/>
                <w:b w:val="0"/>
                <w:sz w:val="17"/>
              </w:rPr>
              <w:t>★★★☆☆</w:t>
            </w:r>
          </w:p>
        </w:tc>
      </w:tr>
      <w:tr>
        <w:tc>
          <w:tcPr>
            <w:tcW w:type="dxa" w:w="4479"/>
            <w:vAlign w:val="center"/>
          </w:tcPr>
          <w:p>
            <w:r/>
            <w:r>
              <w:rPr>
                <w:rFonts w:ascii="Noto Sans CJK JP" w:hAnsi="Noto Sans CJK JP" w:eastAsia="Noto Sans CJK JP"/>
                <w:b w:val="0"/>
                <w:sz w:val="17"/>
              </w:rPr>
              <w:t>0.0以上1.0未満</w:t>
            </w:r>
          </w:p>
        </w:tc>
        <w:tc>
          <w:tcPr>
            <w:tcW w:type="dxa" w:w="4422"/>
            <w:vAlign w:val="center"/>
          </w:tcPr>
          <w:p>
            <w:r/>
            <w:r>
              <w:rPr>
                <w:rFonts w:ascii="Noto Sans CJK JP" w:hAnsi="Noto Sans CJK JP" w:eastAsia="Noto Sans CJK JP"/>
                <w:b w:val="0"/>
                <w:sz w:val="17"/>
              </w:rPr>
              <w:t>★★☆☆☆</w:t>
            </w:r>
          </w:p>
        </w:tc>
      </w:tr>
      <w:tr>
        <w:tc>
          <w:tcPr>
            <w:tcW w:type="dxa" w:w="4479"/>
            <w:vAlign w:val="center"/>
          </w:tcPr>
          <w:p>
            <w:r/>
            <w:r>
              <w:rPr>
                <w:rFonts w:ascii="Noto Sans CJK JP" w:hAnsi="Noto Sans CJK JP" w:eastAsia="Noto Sans CJK JP"/>
                <w:b w:val="0"/>
                <w:sz w:val="17"/>
              </w:rPr>
              <w:t>0未満</w:t>
            </w:r>
          </w:p>
        </w:tc>
        <w:tc>
          <w:tcPr>
            <w:tcW w:type="dxa" w:w="4422"/>
            <w:vAlign w:val="center"/>
          </w:tcPr>
          <w:p>
            <w:r/>
            <w:r>
              <w:rPr>
                <w:rFonts w:ascii="Noto Sans CJK JP" w:hAnsi="Noto Sans CJK JP" w:eastAsia="Noto Sans CJK JP"/>
                <w:b w:val="0"/>
                <w:sz w:val="17"/>
              </w:rPr>
              <w:t>★☆☆☆☆</w:t>
            </w:r>
          </w:p>
        </w:tc>
      </w:tr>
    </w:tbl>
    <w:p/>
    <w:p>
      <w:pPr>
        <w:pStyle w:val="Heading2"/>
      </w:pPr>
      <w:r>
        <w:t>15.2 色表示</w:t>
      </w:r>
    </w:p>
    <w:tbl>
      <w:tblPr>
        <w:tblStyle w:val="TableGrid"/>
        <w:tblW w:type="auto" w:w="0"/>
        <w:jc w:val="center"/>
        <w:tblLook w:firstColumn="1" w:firstRow="1" w:lastColumn="0" w:lastRow="0" w:noHBand="0" w:noVBand="1" w:val="04A0"/>
      </w:tblPr>
      <w:tblGrid>
        <w:gridCol w:w="4819"/>
        <w:gridCol w:w="4819"/>
      </w:tblGrid>
      <w:tr>
        <w:tc>
          <w:tcPr>
            <w:tcW w:type="dxa" w:w="4479"/>
            <w:vAlign w:val="center"/>
            <w:shd w:fill="D9EAF7"/>
          </w:tcPr>
          <w:p>
            <w:r/>
            <w:r>
              <w:rPr>
                <w:rFonts w:ascii="Noto Sans CJK JP" w:hAnsi="Noto Sans CJK JP" w:eastAsia="Noto Sans CJK JP"/>
                <w:b/>
                <w:sz w:val="17"/>
              </w:rPr>
              <w:t>値</w:t>
            </w:r>
          </w:p>
        </w:tc>
        <w:tc>
          <w:tcPr>
            <w:tcW w:type="dxa" w:w="4422"/>
            <w:vAlign w:val="center"/>
            <w:shd w:fill="D9EAF7"/>
          </w:tcPr>
          <w:p>
            <w:r/>
            <w:r>
              <w:rPr>
                <w:rFonts w:ascii="Noto Sans CJK JP" w:hAnsi="Noto Sans CJK JP" w:eastAsia="Noto Sans CJK JP"/>
                <w:b/>
                <w:sz w:val="17"/>
              </w:rPr>
              <w:t>表示色</w:t>
            </w:r>
          </w:p>
        </w:tc>
      </w:tr>
      <w:tr>
        <w:tc>
          <w:tcPr>
            <w:tcW w:type="dxa" w:w="4479"/>
            <w:vAlign w:val="center"/>
          </w:tcPr>
          <w:p>
            <w:r/>
            <w:r>
              <w:rPr>
                <w:rFonts w:ascii="Noto Sans CJK JP" w:hAnsi="Noto Sans CJK JP" w:eastAsia="Noto Sans CJK JP"/>
                <w:b w:val="0"/>
                <w:sz w:val="17"/>
              </w:rPr>
              <w:t>◎</w:t>
            </w:r>
          </w:p>
        </w:tc>
        <w:tc>
          <w:tcPr>
            <w:tcW w:type="dxa" w:w="4422"/>
            <w:vAlign w:val="center"/>
          </w:tcPr>
          <w:p>
            <w:r/>
            <w:r>
              <w:rPr>
                <w:rFonts w:ascii="Noto Sans CJK JP" w:hAnsi="Noto Sans CJK JP" w:eastAsia="Noto Sans CJK JP"/>
                <w:b w:val="0"/>
                <w:sz w:val="17"/>
              </w:rPr>
              <w:t>緑</w:t>
            </w:r>
          </w:p>
        </w:tc>
      </w:tr>
      <w:tr>
        <w:tc>
          <w:tcPr>
            <w:tcW w:type="dxa" w:w="4479"/>
            <w:vAlign w:val="center"/>
          </w:tcPr>
          <w:p>
            <w:r/>
            <w:r>
              <w:rPr>
                <w:rFonts w:ascii="Noto Sans CJK JP" w:hAnsi="Noto Sans CJK JP" w:eastAsia="Noto Sans CJK JP"/>
                <w:b w:val="0"/>
                <w:sz w:val="17"/>
              </w:rPr>
              <w:t>○</w:t>
            </w:r>
          </w:p>
        </w:tc>
        <w:tc>
          <w:tcPr>
            <w:tcW w:type="dxa" w:w="4422"/>
            <w:vAlign w:val="center"/>
          </w:tcPr>
          <w:p>
            <w:r/>
            <w:r>
              <w:rPr>
                <w:rFonts w:ascii="Noto Sans CJK JP" w:hAnsi="Noto Sans CJK JP" w:eastAsia="Noto Sans CJK JP"/>
                <w:b w:val="0"/>
                <w:sz w:val="17"/>
              </w:rPr>
              <w:t>青</w:t>
            </w:r>
          </w:p>
        </w:tc>
      </w:tr>
      <w:tr>
        <w:tc>
          <w:tcPr>
            <w:tcW w:type="dxa" w:w="4479"/>
            <w:vAlign w:val="center"/>
          </w:tcPr>
          <w:p>
            <w:r/>
            <w:r>
              <w:rPr>
                <w:rFonts w:ascii="Noto Sans CJK JP" w:hAnsi="Noto Sans CJK JP" w:eastAsia="Noto Sans CJK JP"/>
                <w:b w:val="0"/>
                <w:sz w:val="17"/>
              </w:rPr>
              <w:t>△</w:t>
            </w:r>
          </w:p>
        </w:tc>
        <w:tc>
          <w:tcPr>
            <w:tcW w:type="dxa" w:w="4422"/>
            <w:vAlign w:val="center"/>
          </w:tcPr>
          <w:p>
            <w:r/>
            <w:r>
              <w:rPr>
                <w:rFonts w:ascii="Noto Sans CJK JP" w:hAnsi="Noto Sans CJK JP" w:eastAsia="Noto Sans CJK JP"/>
                <w:b w:val="0"/>
                <w:sz w:val="17"/>
              </w:rPr>
              <w:t>橙</w:t>
            </w:r>
          </w:p>
        </w:tc>
      </w:tr>
      <w:tr>
        <w:tc>
          <w:tcPr>
            <w:tcW w:type="dxa" w:w="4479"/>
            <w:vAlign w:val="center"/>
          </w:tcPr>
          <w:p>
            <w:r/>
            <w:r>
              <w:rPr>
                <w:rFonts w:ascii="Noto Sans CJK JP" w:hAnsi="Noto Sans CJK JP" w:eastAsia="Noto Sans CJK JP"/>
                <w:b w:val="0"/>
                <w:sz w:val="17"/>
              </w:rPr>
              <w:t>×</w:t>
            </w:r>
          </w:p>
        </w:tc>
        <w:tc>
          <w:tcPr>
            <w:tcW w:type="dxa" w:w="4422"/>
            <w:vAlign w:val="center"/>
          </w:tcPr>
          <w:p>
            <w:r/>
            <w:r>
              <w:rPr>
                <w:rFonts w:ascii="Noto Sans CJK JP" w:hAnsi="Noto Sans CJK JP" w:eastAsia="Noto Sans CJK JP"/>
                <w:b w:val="0"/>
                <w:sz w:val="17"/>
              </w:rPr>
              <w:t>赤</w:t>
            </w:r>
          </w:p>
        </w:tc>
      </w:tr>
    </w:tbl>
    <w:p/>
    <w:p>
      <w:pPr>
        <w:pStyle w:val="Heading1"/>
      </w:pPr>
      <w:r>
        <w:t>16. 本日の注目レース</w:t>
      </w:r>
    </w:p>
    <w:p>
      <w:pPr>
        <w:pStyle w:val="ListBullet"/>
      </w:pPr>
      <w:r>
        <w:t>調教判定表に存在する馬のうち、調教本命または調教相手が肯定値の馬を対象とする。</w:t>
      </w:r>
    </w:p>
    <w:p>
      <w:pPr>
        <w:pStyle w:val="ListBullet"/>
      </w:pPr>
      <w:r>
        <w:t>対象競馬場・レースをまとめて血統・適性・バイアスまで分析する。</w:t>
      </w:r>
    </w:p>
    <w:p>
      <w:pPr>
        <w:pStyle w:val="ListBullet"/>
      </w:pPr>
      <w:r>
        <w:t>最終判定が「本命継続」「本命注意」「相手昇格」「相手候補」のいずれかを含むレースを注目レースとして表示する。</w:t>
      </w:r>
    </w:p>
    <w:p>
      <w:pPr>
        <w:pStyle w:val="ListBullet"/>
      </w:pPr>
      <w:r>
        <w:t>画面上のチェックボックスおよび競馬場複数選択で表示範囲を変更できる。</w:t>
      </w:r>
    </w:p>
    <w:p>
      <w:pPr>
        <w:pStyle w:val="Heading1"/>
      </w:pPr>
      <w:r>
        <w:t>17. 予想履歴保存</w:t>
      </w:r>
    </w:p>
    <w:p>
      <w:pPr>
        <w:pStyle w:val="ListBullet"/>
      </w:pPr>
      <w:r>
        <w:t>分析結果作成後、レースIDが1件でも存在する場合にdata/prediction_history.csvへ自動保存する。</w:t>
      </w:r>
    </w:p>
    <w:p>
      <w:pPr>
        <w:pStyle w:val="ListBullet"/>
      </w:pPr>
      <w:r>
        <w:t>保存日時をISO形式（秒まで）で付与する。</w:t>
      </w:r>
    </w:p>
    <w:p>
      <w:pPr>
        <w:pStyle w:val="ListBullet"/>
      </w:pPr>
      <w:r>
        <w:t>照合キーは「レースID_馬番」。同一キーが既に存在する場合は最新結果で置換する。</w:t>
      </w:r>
    </w:p>
    <w:p>
      <w:pPr>
        <w:pStyle w:val="ListBullet"/>
      </w:pPr>
      <w:r>
        <w:t>履歴には結果表の全列に加え、場所、R、芝・ダ、距離、レースID、血統登録番号、年月日を保持する。</w:t>
      </w:r>
    </w:p>
    <w:p>
      <w:pPr>
        <w:pStyle w:val="Heading1"/>
      </w:pPr>
      <w:r>
        <w:t>18. Ver5検証機能</w:t>
      </w:r>
    </w:p>
    <w:p>
      <w:pPr>
        <w:pStyle w:val="Heading2"/>
      </w:pPr>
      <w:r>
        <w:t>18.1 入力</w:t>
      </w:r>
    </w:p>
    <w:p>
      <w:pPr>
        <w:pStyle w:val="ListBullet"/>
      </w:pPr>
      <w:r>
        <w:t>TARGETのヘッダーなし「オッズ成績データA」をCSVアップロードする。</w:t>
      </w:r>
    </w:p>
    <w:p>
      <w:pPr>
        <w:pStyle w:val="ListBullet"/>
      </w:pPr>
      <w:r>
        <w:t>列数はresult_loader.pyで生成する固定列数と完全一致する必要がある。最大18頭分の着順・異常・人気・オッズと各種払戻を読む。</w:t>
      </w:r>
    </w:p>
    <w:p>
      <w:pPr>
        <w:pStyle w:val="Heading2"/>
      </w:pPr>
      <w:r>
        <w:t>18.2 結果展開</w:t>
      </w:r>
    </w:p>
    <w:p>
      <w:pPr>
        <w:pStyle w:val="ListBullet"/>
      </w:pPr>
      <w:r>
        <w:t>1レース1行を、馬番1～18の1頭1行へ変換する。</w:t>
      </w:r>
    </w:p>
    <w:p>
      <w:pPr>
        <w:pStyle w:val="ListBullet"/>
      </w:pPr>
      <w:r>
        <w:t>単勝・複勝の払戻を馬番別に付与する。</w:t>
      </w:r>
    </w:p>
    <w:p>
      <w:pPr>
        <w:pStyle w:val="ListBullet"/>
      </w:pPr>
      <w:r>
        <w:t>勝利、連対、複勝の真偽値を生成する。</w:t>
      </w:r>
    </w:p>
    <w:p>
      <w:pPr>
        <w:pStyle w:val="Heading2"/>
      </w:pPr>
      <w:r>
        <w:t>18.3 異常コード</w:t>
      </w:r>
    </w:p>
    <w:tbl>
      <w:tblPr>
        <w:tblStyle w:val="TableGrid"/>
        <w:tblW w:type="auto" w:w="0"/>
        <w:jc w:val="center"/>
        <w:tblLook w:firstColumn="1" w:firstRow="1" w:lastColumn="0" w:lastRow="0" w:noHBand="0" w:noVBand="1" w:val="04A0"/>
      </w:tblPr>
      <w:tblGrid>
        <w:gridCol w:w="3213"/>
        <w:gridCol w:w="3213"/>
        <w:gridCol w:w="3213"/>
      </w:tblGrid>
      <w:tr>
        <w:tc>
          <w:tcPr>
            <w:tcW w:type="dxa" w:w="1304"/>
            <w:vAlign w:val="center"/>
            <w:shd w:fill="D9EAF7"/>
          </w:tcPr>
          <w:p>
            <w:r/>
            <w:r>
              <w:rPr>
                <w:rFonts w:ascii="Noto Sans CJK JP" w:hAnsi="Noto Sans CJK JP" w:eastAsia="Noto Sans CJK JP"/>
                <w:b/>
                <w:sz w:val="17"/>
              </w:rPr>
              <w:t>コード</w:t>
            </w:r>
          </w:p>
        </w:tc>
        <w:tc>
          <w:tcPr>
            <w:tcW w:type="dxa" w:w="3798"/>
            <w:vAlign w:val="center"/>
            <w:shd w:fill="D9EAF7"/>
          </w:tcPr>
          <w:p>
            <w:r/>
            <w:r>
              <w:rPr>
                <w:rFonts w:ascii="Noto Sans CJK JP" w:hAnsi="Noto Sans CJK JP" w:eastAsia="Noto Sans CJK JP"/>
                <w:b/>
                <w:sz w:val="17"/>
              </w:rPr>
              <w:t>内容</w:t>
            </w:r>
          </w:p>
        </w:tc>
        <w:tc>
          <w:tcPr>
            <w:tcW w:type="dxa" w:w="3798"/>
            <w:vAlign w:val="center"/>
            <w:shd w:fill="D9EAF7"/>
          </w:tcPr>
          <w:p>
            <w:r/>
            <w:r>
              <w:rPr>
                <w:rFonts w:ascii="Noto Sans CJK JP" w:hAnsi="Noto Sans CJK JP" w:eastAsia="Noto Sans CJK JP"/>
                <w:b/>
                <w:sz w:val="17"/>
              </w:rPr>
              <w:t>検証分母</w:t>
            </w:r>
          </w:p>
        </w:tc>
      </w:tr>
      <w:tr>
        <w:tc>
          <w:tcPr>
            <w:tcW w:type="dxa" w:w="1304"/>
            <w:vAlign w:val="center"/>
          </w:tcPr>
          <w:p>
            <w:r/>
            <w:r>
              <w:rPr>
                <w:rFonts w:ascii="Noto Sans CJK JP" w:hAnsi="Noto Sans CJK JP" w:eastAsia="Noto Sans CJK JP"/>
                <w:b w:val="0"/>
                <w:sz w:val="17"/>
              </w:rPr>
              <w:t>0</w:t>
            </w:r>
          </w:p>
        </w:tc>
        <w:tc>
          <w:tcPr>
            <w:tcW w:type="dxa" w:w="3798"/>
            <w:vAlign w:val="center"/>
          </w:tcPr>
          <w:p>
            <w:r/>
            <w:r>
              <w:rPr>
                <w:rFonts w:ascii="Noto Sans CJK JP" w:hAnsi="Noto Sans CJK JP" w:eastAsia="Noto Sans CJK JP"/>
                <w:b w:val="0"/>
                <w:sz w:val="17"/>
              </w:rPr>
              <w:t>正常</w:t>
            </w:r>
          </w:p>
        </w:tc>
        <w:tc>
          <w:tcPr>
            <w:tcW w:type="dxa" w:w="3798"/>
            <w:vAlign w:val="center"/>
          </w:tcPr>
          <w:p>
            <w:r/>
            <w:r>
              <w:rPr>
                <w:rFonts w:ascii="Noto Sans CJK JP" w:hAnsi="Noto Sans CJK JP" w:eastAsia="Noto Sans CJK JP"/>
                <w:b w:val="0"/>
                <w:sz w:val="17"/>
              </w:rPr>
              <w:t>含める</w:t>
            </w:r>
          </w:p>
        </w:tc>
      </w:tr>
      <w:tr>
        <w:tc>
          <w:tcPr>
            <w:tcW w:type="dxa" w:w="1304"/>
            <w:vAlign w:val="center"/>
          </w:tcPr>
          <w:p>
            <w:r/>
            <w:r>
              <w:rPr>
                <w:rFonts w:ascii="Noto Sans CJK JP" w:hAnsi="Noto Sans CJK JP" w:eastAsia="Noto Sans CJK JP"/>
                <w:b w:val="0"/>
                <w:sz w:val="17"/>
              </w:rPr>
              <w:t>1</w:t>
            </w:r>
          </w:p>
        </w:tc>
        <w:tc>
          <w:tcPr>
            <w:tcW w:type="dxa" w:w="3798"/>
            <w:vAlign w:val="center"/>
          </w:tcPr>
          <w:p>
            <w:r/>
            <w:r>
              <w:rPr>
                <w:rFonts w:ascii="Noto Sans CJK JP" w:hAnsi="Noto Sans CJK JP" w:eastAsia="Noto Sans CJK JP"/>
                <w:b w:val="0"/>
                <w:sz w:val="17"/>
              </w:rPr>
              <w:t>出走取消</w:t>
            </w:r>
          </w:p>
        </w:tc>
        <w:tc>
          <w:tcPr>
            <w:tcW w:type="dxa" w:w="3798"/>
            <w:vAlign w:val="center"/>
          </w:tcPr>
          <w:p>
            <w:r/>
            <w:r>
              <w:rPr>
                <w:rFonts w:ascii="Noto Sans CJK JP" w:hAnsi="Noto Sans CJK JP" w:eastAsia="Noto Sans CJK JP"/>
                <w:b w:val="0"/>
                <w:sz w:val="17"/>
              </w:rPr>
              <w:t>除外</w:t>
            </w:r>
          </w:p>
        </w:tc>
      </w:tr>
      <w:tr>
        <w:tc>
          <w:tcPr>
            <w:tcW w:type="dxa" w:w="1304"/>
            <w:vAlign w:val="center"/>
          </w:tcPr>
          <w:p>
            <w:r/>
            <w:r>
              <w:rPr>
                <w:rFonts w:ascii="Noto Sans CJK JP" w:hAnsi="Noto Sans CJK JP" w:eastAsia="Noto Sans CJK JP"/>
                <w:b w:val="0"/>
                <w:sz w:val="17"/>
              </w:rPr>
              <w:t>2</w:t>
            </w:r>
          </w:p>
        </w:tc>
        <w:tc>
          <w:tcPr>
            <w:tcW w:type="dxa" w:w="3798"/>
            <w:vAlign w:val="center"/>
          </w:tcPr>
          <w:p>
            <w:r/>
            <w:r>
              <w:rPr>
                <w:rFonts w:ascii="Noto Sans CJK JP" w:hAnsi="Noto Sans CJK JP" w:eastAsia="Noto Sans CJK JP"/>
                <w:b w:val="0"/>
                <w:sz w:val="17"/>
              </w:rPr>
              <w:t>発走除外</w:t>
            </w:r>
          </w:p>
        </w:tc>
        <w:tc>
          <w:tcPr>
            <w:tcW w:type="dxa" w:w="3798"/>
            <w:vAlign w:val="center"/>
          </w:tcPr>
          <w:p>
            <w:r/>
            <w:r>
              <w:rPr>
                <w:rFonts w:ascii="Noto Sans CJK JP" w:hAnsi="Noto Sans CJK JP" w:eastAsia="Noto Sans CJK JP"/>
                <w:b w:val="0"/>
                <w:sz w:val="17"/>
              </w:rPr>
              <w:t>除外</w:t>
            </w:r>
          </w:p>
        </w:tc>
      </w:tr>
      <w:tr>
        <w:tc>
          <w:tcPr>
            <w:tcW w:type="dxa" w:w="1304"/>
            <w:vAlign w:val="center"/>
          </w:tcPr>
          <w:p>
            <w:r/>
            <w:r>
              <w:rPr>
                <w:rFonts w:ascii="Noto Sans CJK JP" w:hAnsi="Noto Sans CJK JP" w:eastAsia="Noto Sans CJK JP"/>
                <w:b w:val="0"/>
                <w:sz w:val="17"/>
              </w:rPr>
              <w:t>3</w:t>
            </w:r>
          </w:p>
        </w:tc>
        <w:tc>
          <w:tcPr>
            <w:tcW w:type="dxa" w:w="3798"/>
            <w:vAlign w:val="center"/>
          </w:tcPr>
          <w:p>
            <w:r/>
            <w:r>
              <w:rPr>
                <w:rFonts w:ascii="Noto Sans CJK JP" w:hAnsi="Noto Sans CJK JP" w:eastAsia="Noto Sans CJK JP"/>
                <w:b w:val="0"/>
                <w:sz w:val="17"/>
              </w:rPr>
              <w:t>競走除外</w:t>
            </w:r>
          </w:p>
        </w:tc>
        <w:tc>
          <w:tcPr>
            <w:tcW w:type="dxa" w:w="3798"/>
            <w:vAlign w:val="center"/>
          </w:tcPr>
          <w:p>
            <w:r/>
            <w:r>
              <w:rPr>
                <w:rFonts w:ascii="Noto Sans CJK JP" w:hAnsi="Noto Sans CJK JP" w:eastAsia="Noto Sans CJK JP"/>
                <w:b w:val="0"/>
                <w:sz w:val="17"/>
              </w:rPr>
              <w:t>除外</w:t>
            </w:r>
          </w:p>
        </w:tc>
      </w:tr>
      <w:tr>
        <w:tc>
          <w:tcPr>
            <w:tcW w:type="dxa" w:w="1304"/>
            <w:vAlign w:val="center"/>
          </w:tcPr>
          <w:p>
            <w:r/>
            <w:r>
              <w:rPr>
                <w:rFonts w:ascii="Noto Sans CJK JP" w:hAnsi="Noto Sans CJK JP" w:eastAsia="Noto Sans CJK JP"/>
                <w:b w:val="0"/>
                <w:sz w:val="17"/>
              </w:rPr>
              <w:t>4</w:t>
            </w:r>
          </w:p>
        </w:tc>
        <w:tc>
          <w:tcPr>
            <w:tcW w:type="dxa" w:w="3798"/>
            <w:vAlign w:val="center"/>
          </w:tcPr>
          <w:p>
            <w:r/>
            <w:r>
              <w:rPr>
                <w:rFonts w:ascii="Noto Sans CJK JP" w:hAnsi="Noto Sans CJK JP" w:eastAsia="Noto Sans CJK JP"/>
                <w:b w:val="0"/>
                <w:sz w:val="17"/>
              </w:rPr>
              <w:t>競走中止</w:t>
            </w:r>
          </w:p>
        </w:tc>
        <w:tc>
          <w:tcPr>
            <w:tcW w:type="dxa" w:w="3798"/>
            <w:vAlign w:val="center"/>
          </w:tcPr>
          <w:p>
            <w:r/>
            <w:r>
              <w:rPr>
                <w:rFonts w:ascii="Noto Sans CJK JP" w:hAnsi="Noto Sans CJK JP" w:eastAsia="Noto Sans CJK JP"/>
                <w:b w:val="0"/>
                <w:sz w:val="17"/>
              </w:rPr>
              <w:t>含める</w:t>
            </w:r>
          </w:p>
        </w:tc>
      </w:tr>
      <w:tr>
        <w:tc>
          <w:tcPr>
            <w:tcW w:type="dxa" w:w="1304"/>
            <w:vAlign w:val="center"/>
          </w:tcPr>
          <w:p>
            <w:r/>
            <w:r>
              <w:rPr>
                <w:rFonts w:ascii="Noto Sans CJK JP" w:hAnsi="Noto Sans CJK JP" w:eastAsia="Noto Sans CJK JP"/>
                <w:b w:val="0"/>
                <w:sz w:val="17"/>
              </w:rPr>
              <w:t>5</w:t>
            </w:r>
          </w:p>
        </w:tc>
        <w:tc>
          <w:tcPr>
            <w:tcW w:type="dxa" w:w="3798"/>
            <w:vAlign w:val="center"/>
          </w:tcPr>
          <w:p>
            <w:r/>
            <w:r>
              <w:rPr>
                <w:rFonts w:ascii="Noto Sans CJK JP" w:hAnsi="Noto Sans CJK JP" w:eastAsia="Noto Sans CJK JP"/>
                <w:b w:val="0"/>
                <w:sz w:val="17"/>
              </w:rPr>
              <w:t>失格</w:t>
            </w:r>
          </w:p>
        </w:tc>
        <w:tc>
          <w:tcPr>
            <w:tcW w:type="dxa" w:w="3798"/>
            <w:vAlign w:val="center"/>
          </w:tcPr>
          <w:p>
            <w:r/>
            <w:r>
              <w:rPr>
                <w:rFonts w:ascii="Noto Sans CJK JP" w:hAnsi="Noto Sans CJK JP" w:eastAsia="Noto Sans CJK JP"/>
                <w:b w:val="0"/>
                <w:sz w:val="17"/>
              </w:rPr>
              <w:t>含める</w:t>
            </w:r>
          </w:p>
        </w:tc>
      </w:tr>
      <w:tr>
        <w:tc>
          <w:tcPr>
            <w:tcW w:type="dxa" w:w="1304"/>
            <w:vAlign w:val="center"/>
          </w:tcPr>
          <w:p>
            <w:r/>
            <w:r>
              <w:rPr>
                <w:rFonts w:ascii="Noto Sans CJK JP" w:hAnsi="Noto Sans CJK JP" w:eastAsia="Noto Sans CJK JP"/>
                <w:b w:val="0"/>
                <w:sz w:val="17"/>
              </w:rPr>
              <w:t>6</w:t>
            </w:r>
          </w:p>
        </w:tc>
        <w:tc>
          <w:tcPr>
            <w:tcW w:type="dxa" w:w="3798"/>
            <w:vAlign w:val="center"/>
          </w:tcPr>
          <w:p>
            <w:r/>
            <w:r>
              <w:rPr>
                <w:rFonts w:ascii="Noto Sans CJK JP" w:hAnsi="Noto Sans CJK JP" w:eastAsia="Noto Sans CJK JP"/>
                <w:b w:val="0"/>
                <w:sz w:val="17"/>
              </w:rPr>
              <w:t>落馬再騎乗</w:t>
            </w:r>
          </w:p>
        </w:tc>
        <w:tc>
          <w:tcPr>
            <w:tcW w:type="dxa" w:w="3798"/>
            <w:vAlign w:val="center"/>
          </w:tcPr>
          <w:p>
            <w:r/>
            <w:r>
              <w:rPr>
                <w:rFonts w:ascii="Noto Sans CJK JP" w:hAnsi="Noto Sans CJK JP" w:eastAsia="Noto Sans CJK JP"/>
                <w:b w:val="0"/>
                <w:sz w:val="17"/>
              </w:rPr>
              <w:t>含める</w:t>
            </w:r>
          </w:p>
        </w:tc>
      </w:tr>
      <w:tr>
        <w:tc>
          <w:tcPr>
            <w:tcW w:type="dxa" w:w="1304"/>
            <w:vAlign w:val="center"/>
          </w:tcPr>
          <w:p>
            <w:r/>
            <w:r>
              <w:rPr>
                <w:rFonts w:ascii="Noto Sans CJK JP" w:hAnsi="Noto Sans CJK JP" w:eastAsia="Noto Sans CJK JP"/>
                <w:b w:val="0"/>
                <w:sz w:val="17"/>
              </w:rPr>
              <w:t>7</w:t>
            </w:r>
          </w:p>
        </w:tc>
        <w:tc>
          <w:tcPr>
            <w:tcW w:type="dxa" w:w="3798"/>
            <w:vAlign w:val="center"/>
          </w:tcPr>
          <w:p>
            <w:r/>
            <w:r>
              <w:rPr>
                <w:rFonts w:ascii="Noto Sans CJK JP" w:hAnsi="Noto Sans CJK JP" w:eastAsia="Noto Sans CJK JP"/>
                <w:b w:val="0"/>
                <w:sz w:val="17"/>
              </w:rPr>
              <w:t>降着</w:t>
            </w:r>
          </w:p>
        </w:tc>
        <w:tc>
          <w:tcPr>
            <w:tcW w:type="dxa" w:w="3798"/>
            <w:vAlign w:val="center"/>
          </w:tcPr>
          <w:p>
            <w:r/>
            <w:r>
              <w:rPr>
                <w:rFonts w:ascii="Noto Sans CJK JP" w:hAnsi="Noto Sans CJK JP" w:eastAsia="Noto Sans CJK JP"/>
                <w:b w:val="0"/>
                <w:sz w:val="17"/>
              </w:rPr>
              <w:t>含める</w:t>
            </w:r>
          </w:p>
        </w:tc>
      </w:tr>
    </w:tbl>
    <w:p/>
    <w:p>
      <w:pPr>
        <w:pStyle w:val="Heading2"/>
      </w:pPr>
      <w:r>
        <w:t>18.4 照合・集計</w:t>
      </w:r>
    </w:p>
    <w:p>
      <w:pPr>
        <w:pStyle w:val="ListBullet"/>
      </w:pPr>
      <w:r>
        <w:t>予想履歴と結果をレースID＋馬番で内部結合する。</w:t>
      </w:r>
    </w:p>
    <w:p>
      <w:pPr>
        <w:pStyle w:val="ListBullet"/>
      </w:pPr>
      <w:r>
        <w:t>data/validation_history.csvへ保存し、同一レースID＋馬番は最新値で置換する。</w:t>
      </w:r>
    </w:p>
    <w:p>
      <w:pPr>
        <w:pStyle w:val="ListBullet"/>
      </w:pPr>
      <w:r>
        <w:t>最終判定別、および各適性項目別に件数、勝率、連対率、複勝率、単勝回収率、複勝回収率を集計する。</w:t>
      </w:r>
    </w:p>
    <w:p>
      <w:pPr>
        <w:pStyle w:val="CodeBlock"/>
      </w:pPr>
      <w:r>
        <w:t>単勝回収率 = 単勝払戻合計 / (対象件数×100円) × 100</w:t>
        <w:br/>
        <w:t>複勝回収率 = 複勝払戻合計 / (対象件数×100円) × 100</w:t>
      </w:r>
    </w:p>
    <w:p>
      <w:pPr>
        <w:pStyle w:val="Heading1"/>
      </w:pPr>
      <w:r>
        <w:t>19. エラー・例外処理</w:t>
      </w:r>
    </w:p>
    <w:tbl>
      <w:tblPr>
        <w:tblStyle w:val="TableGrid"/>
        <w:tblW w:type="auto" w:w="0"/>
        <w:jc w:val="center"/>
        <w:tblLook w:firstColumn="1" w:firstRow="1" w:lastColumn="0" w:lastRow="0" w:noHBand="0" w:noVBand="1" w:val="04A0"/>
      </w:tblPr>
      <w:tblGrid>
        <w:gridCol w:w="4819"/>
        <w:gridCol w:w="4819"/>
      </w:tblGrid>
      <w:tr>
        <w:tc>
          <w:tcPr>
            <w:tcW w:type="dxa" w:w="3118"/>
            <w:vAlign w:val="center"/>
            <w:shd w:fill="D9EAF7"/>
          </w:tcPr>
          <w:p>
            <w:r/>
            <w:r>
              <w:rPr>
                <w:rFonts w:ascii="Noto Sans CJK JP" w:hAnsi="Noto Sans CJK JP" w:eastAsia="Noto Sans CJK JP"/>
                <w:b/>
                <w:sz w:val="17"/>
              </w:rPr>
              <w:t>事象</w:t>
            </w:r>
          </w:p>
        </w:tc>
        <w:tc>
          <w:tcPr>
            <w:tcW w:type="dxa" w:w="5783"/>
            <w:vAlign w:val="center"/>
            <w:shd w:fill="D9EAF7"/>
          </w:tcPr>
          <w:p>
            <w:r/>
            <w:r>
              <w:rPr>
                <w:rFonts w:ascii="Noto Sans CJK JP" w:hAnsi="Noto Sans CJK JP" w:eastAsia="Noto Sans CJK JP"/>
                <w:b/>
                <w:sz w:val="17"/>
              </w:rPr>
              <w:t>挙動</w:t>
            </w:r>
          </w:p>
        </w:tc>
      </w:tr>
      <w:tr>
        <w:tc>
          <w:tcPr>
            <w:tcW w:type="dxa" w:w="3118"/>
            <w:vAlign w:val="center"/>
          </w:tcPr>
          <w:p>
            <w:r/>
            <w:r>
              <w:rPr>
                <w:rFonts w:ascii="Noto Sans CJK JP" w:hAnsi="Noto Sans CJK JP" w:eastAsia="Noto Sans CJK JP"/>
                <w:b w:val="0"/>
                <w:sz w:val="17"/>
              </w:rPr>
              <w:t>必須マスタ列不足</w:t>
            </w:r>
          </w:p>
        </w:tc>
        <w:tc>
          <w:tcPr>
            <w:tcW w:type="dxa" w:w="5783"/>
            <w:vAlign w:val="center"/>
          </w:tcPr>
          <w:p>
            <w:r/>
            <w:r>
              <w:rPr>
                <w:rFonts w:ascii="Noto Sans CJK JP" w:hAnsi="Noto Sans CJK JP" w:eastAsia="Noto Sans CJK JP"/>
                <w:b w:val="0"/>
                <w:sz w:val="17"/>
              </w:rPr>
              <w:t>不足列を画面表示してst.stop()。</w:t>
            </w:r>
          </w:p>
        </w:tc>
      </w:tr>
      <w:tr>
        <w:tc>
          <w:tcPr>
            <w:tcW w:type="dxa" w:w="3118"/>
            <w:vAlign w:val="center"/>
          </w:tcPr>
          <w:p>
            <w:r/>
            <w:r>
              <w:rPr>
                <w:rFonts w:ascii="Noto Sans CJK JP" w:hAnsi="Noto Sans CJK JP" w:eastAsia="Noto Sans CJK JP"/>
                <w:b w:val="0"/>
                <w:sz w:val="17"/>
              </w:rPr>
              <w:t>CSV読込失敗</w:t>
            </w:r>
          </w:p>
        </w:tc>
        <w:tc>
          <w:tcPr>
            <w:tcW w:type="dxa" w:w="5783"/>
            <w:vAlign w:val="center"/>
          </w:tcPr>
          <w:p>
            <w:r/>
            <w:r>
              <w:rPr>
                <w:rFonts w:ascii="Noto Sans CJK JP" w:hAnsi="Noto Sans CJK JP" w:eastAsia="Noto Sans CJK JP"/>
                <w:b w:val="0"/>
                <w:sz w:val="17"/>
              </w:rPr>
              <w:t>候補エンコードを順次試行し、全失敗時は例外。</w:t>
            </w:r>
          </w:p>
        </w:tc>
      </w:tr>
      <w:tr>
        <w:tc>
          <w:tcPr>
            <w:tcW w:type="dxa" w:w="3118"/>
            <w:vAlign w:val="center"/>
          </w:tcPr>
          <w:p>
            <w:r/>
            <w:r>
              <w:rPr>
                <w:rFonts w:ascii="Noto Sans CJK JP" w:hAnsi="Noto Sans CJK JP" w:eastAsia="Noto Sans CJK JP"/>
                <w:b w:val="0"/>
                <w:sz w:val="17"/>
              </w:rPr>
              <w:t>選択条件に距離なし</w:t>
            </w:r>
          </w:p>
        </w:tc>
        <w:tc>
          <w:tcPr>
            <w:tcW w:type="dxa" w:w="5783"/>
            <w:vAlign w:val="center"/>
          </w:tcPr>
          <w:p>
            <w:r/>
            <w:r>
              <w:rPr>
                <w:rFonts w:ascii="Noto Sans CJK JP" w:hAnsi="Noto Sans CJK JP" w:eastAsia="Noto Sans CJK JP"/>
                <w:b w:val="0"/>
                <w:sz w:val="17"/>
              </w:rPr>
              <w:t>警告表示後に処理停止。</w:t>
            </w:r>
          </w:p>
        </w:tc>
      </w:tr>
      <w:tr>
        <w:tc>
          <w:tcPr>
            <w:tcW w:type="dxa" w:w="3118"/>
            <w:vAlign w:val="center"/>
          </w:tcPr>
          <w:p>
            <w:r/>
            <w:r>
              <w:rPr>
                <w:rFonts w:ascii="Noto Sans CJK JP" w:hAnsi="Noto Sans CJK JP" w:eastAsia="Noto Sans CJK JP"/>
                <w:b w:val="0"/>
                <w:sz w:val="17"/>
              </w:rPr>
              <w:t>調教判定表なし</w:t>
            </w:r>
          </w:p>
        </w:tc>
        <w:tc>
          <w:tcPr>
            <w:tcW w:type="dxa" w:w="5783"/>
            <w:vAlign w:val="center"/>
          </w:tcPr>
          <w:p>
            <w:r/>
            <w:r>
              <w:rPr>
                <w:rFonts w:ascii="Noto Sans CJK JP" w:hAnsi="Noto Sans CJK JP" w:eastAsia="Noto Sans CJK JP"/>
                <w:b w:val="0"/>
                <w:sz w:val="17"/>
              </w:rPr>
              <w:t>入力方式を手入力へ固定。</w:t>
            </w:r>
          </w:p>
        </w:tc>
      </w:tr>
      <w:tr>
        <w:tc>
          <w:tcPr>
            <w:tcW w:type="dxa" w:w="3118"/>
            <w:vAlign w:val="center"/>
          </w:tcPr>
          <w:p>
            <w:r/>
            <w:r>
              <w:rPr>
                <w:rFonts w:ascii="Noto Sans CJK JP" w:hAnsi="Noto Sans CJK JP" w:eastAsia="Noto Sans CJK JP"/>
                <w:b w:val="0"/>
                <w:sz w:val="17"/>
              </w:rPr>
              <w:t>自動取得で出走馬なし</w:t>
            </w:r>
          </w:p>
        </w:tc>
        <w:tc>
          <w:tcPr>
            <w:tcW w:type="dxa" w:w="5783"/>
            <w:vAlign w:val="center"/>
          </w:tcPr>
          <w:p>
            <w:r/>
            <w:r>
              <w:rPr>
                <w:rFonts w:ascii="Noto Sans CJK JP" w:hAnsi="Noto Sans CJK JP" w:eastAsia="Noto Sans CJK JP"/>
                <w:b w:val="0"/>
                <w:sz w:val="17"/>
              </w:rPr>
              <w:t>対象レースの抽出結果が空となり、入力確認を促す。</w:t>
            </w:r>
          </w:p>
        </w:tc>
      </w:tr>
      <w:tr>
        <w:tc>
          <w:tcPr>
            <w:tcW w:type="dxa" w:w="3118"/>
            <w:vAlign w:val="center"/>
          </w:tcPr>
          <w:p>
            <w:r/>
            <w:r>
              <w:rPr>
                <w:rFonts w:ascii="Noto Sans CJK JP" w:hAnsi="Noto Sans CJK JP" w:eastAsia="Noto Sans CJK JP"/>
                <w:b w:val="0"/>
                <w:sz w:val="17"/>
              </w:rPr>
              <w:t>父馬データなし</w:t>
            </w:r>
          </w:p>
        </w:tc>
        <w:tc>
          <w:tcPr>
            <w:tcW w:type="dxa" w:w="5783"/>
            <w:vAlign w:val="center"/>
          </w:tcPr>
          <w:p>
            <w:r/>
            <w:r>
              <w:rPr>
                <w:rFonts w:ascii="Noto Sans CJK JP" w:hAnsi="Noto Sans CJK JP" w:eastAsia="Noto Sans CJK JP"/>
                <w:b w:val="0"/>
                <w:sz w:val="17"/>
              </w:rPr>
              <w:t>各適性はデータ不足「-」、stat_score 0。</w:t>
            </w:r>
          </w:p>
        </w:tc>
      </w:tr>
      <w:tr>
        <w:tc>
          <w:tcPr>
            <w:tcW w:type="dxa" w:w="3118"/>
            <w:vAlign w:val="center"/>
          </w:tcPr>
          <w:p>
            <w:r/>
            <w:r>
              <w:rPr>
                <w:rFonts w:ascii="Noto Sans CJK JP" w:hAnsi="Noto Sans CJK JP" w:eastAsia="Noto Sans CJK JP"/>
                <w:b w:val="0"/>
                <w:sz w:val="17"/>
              </w:rPr>
              <w:t>サンプル5未満</w:t>
            </w:r>
          </w:p>
        </w:tc>
        <w:tc>
          <w:tcPr>
            <w:tcW w:type="dxa" w:w="5783"/>
            <w:vAlign w:val="center"/>
          </w:tcPr>
          <w:p>
            <w:r/>
            <w:r>
              <w:rPr>
                <w:rFonts w:ascii="Noto Sans CJK JP" w:hAnsi="Noto Sans CJK JP" w:eastAsia="Noto Sans CJK JP"/>
                <w:b w:val="0"/>
                <w:sz w:val="17"/>
              </w:rPr>
              <w:t>評価記号「-」。</w:t>
            </w:r>
          </w:p>
        </w:tc>
      </w:tr>
      <w:tr>
        <w:tc>
          <w:tcPr>
            <w:tcW w:type="dxa" w:w="3118"/>
            <w:vAlign w:val="center"/>
          </w:tcPr>
          <w:p>
            <w:r/>
            <w:r>
              <w:rPr>
                <w:rFonts w:ascii="Noto Sans CJK JP" w:hAnsi="Noto Sans CJK JP" w:eastAsia="Noto Sans CJK JP"/>
                <w:b w:val="0"/>
                <w:sz w:val="17"/>
              </w:rPr>
              <w:t>予想履歴保存失敗</w:t>
            </w:r>
          </w:p>
        </w:tc>
        <w:tc>
          <w:tcPr>
            <w:tcW w:type="dxa" w:w="5783"/>
            <w:vAlign w:val="center"/>
          </w:tcPr>
          <w:p>
            <w:r/>
            <w:r>
              <w:rPr>
                <w:rFonts w:ascii="Noto Sans CJK JP" w:hAnsi="Noto Sans CJK JP" w:eastAsia="Noto Sans CJK JP"/>
                <w:b w:val="0"/>
                <w:sz w:val="17"/>
              </w:rPr>
              <w:t>分析自体は継続し、警告を表示。</w:t>
            </w:r>
          </w:p>
        </w:tc>
      </w:tr>
      <w:tr>
        <w:tc>
          <w:tcPr>
            <w:tcW w:type="dxa" w:w="3118"/>
            <w:vAlign w:val="center"/>
          </w:tcPr>
          <w:p>
            <w:r/>
            <w:r>
              <w:rPr>
                <w:rFonts w:ascii="Noto Sans CJK JP" w:hAnsi="Noto Sans CJK JP" w:eastAsia="Noto Sans CJK JP"/>
                <w:b w:val="0"/>
                <w:sz w:val="17"/>
              </w:rPr>
              <w:t>TARGET結果CSV列数不一致</w:t>
            </w:r>
          </w:p>
        </w:tc>
        <w:tc>
          <w:tcPr>
            <w:tcW w:type="dxa" w:w="5783"/>
            <w:vAlign w:val="center"/>
          </w:tcPr>
          <w:p>
            <w:r/>
            <w:r>
              <w:rPr>
                <w:rFonts w:ascii="Noto Sans CJK JP" w:hAnsi="Noto Sans CJK JP" w:eastAsia="Noto Sans CJK JP"/>
                <w:b w:val="0"/>
                <w:sz w:val="17"/>
              </w:rPr>
              <w:t>想定列数と実列数を含むエラーを表示。</w:t>
            </w:r>
          </w:p>
        </w:tc>
      </w:tr>
      <w:tr>
        <w:tc>
          <w:tcPr>
            <w:tcW w:type="dxa" w:w="3118"/>
            <w:vAlign w:val="center"/>
          </w:tcPr>
          <w:p>
            <w:r/>
            <w:r>
              <w:rPr>
                <w:rFonts w:ascii="Noto Sans CJK JP" w:hAnsi="Noto Sans CJK JP" w:eastAsia="Noto Sans CJK JP"/>
                <w:b w:val="0"/>
                <w:sz w:val="17"/>
              </w:rPr>
              <w:t>検証処理例外</w:t>
            </w:r>
          </w:p>
        </w:tc>
        <w:tc>
          <w:tcPr>
            <w:tcW w:type="dxa" w:w="5783"/>
            <w:vAlign w:val="center"/>
          </w:tcPr>
          <w:p>
            <w:r/>
            <w:r>
              <w:rPr>
                <w:rFonts w:ascii="Noto Sans CJK JP" w:hAnsi="Noto Sans CJK JP" w:eastAsia="Noto Sans CJK JP"/>
                <w:b w:val="0"/>
                <w:sz w:val="17"/>
              </w:rPr>
              <w:t>エラーメッセージを画面表示。</w:t>
            </w:r>
          </w:p>
        </w:tc>
      </w:tr>
    </w:tbl>
    <w:p/>
    <w:p>
      <w:pPr>
        <w:pStyle w:val="Heading1"/>
      </w:pPr>
      <w:r>
        <w:t>20. 非機能・運用仕様</w:t>
      </w:r>
    </w:p>
    <w:p>
      <w:pPr>
        <w:pStyle w:val="ListBullet"/>
      </w:pPr>
      <w:r>
        <w:t>Streamlitの@st.cache_dataによりマスタ読込結果をキャッシュする。</w:t>
      </w:r>
    </w:p>
    <w:p>
      <w:pPr>
        <w:pStyle w:val="ListBullet"/>
      </w:pPr>
      <w:r>
        <w:t>CSV出力は履歴互換性を考慮しutf-8-sigで保存する。</w:t>
      </w:r>
    </w:p>
    <w:p>
      <w:pPr>
        <w:pStyle w:val="ListBullet"/>
      </w:pPr>
      <w:r>
        <w:t>入力値は可能な範囲で文字列正規化・数値変換し、表記揺れに耐える。</w:t>
      </w:r>
    </w:p>
    <w:p>
      <w:pPr>
        <w:pStyle w:val="ListBullet"/>
      </w:pPr>
      <w:r>
        <w:t>RR、p値、confidence_scoreは内部計算に使用し、主要結果表には直接表示しない。</w:t>
      </w:r>
    </w:p>
    <w:p>
      <w:pPr>
        <w:pStyle w:val="ListBullet"/>
      </w:pPr>
      <w:r>
        <w:t>本システムは父馬産駒統計を中心とした適性評価であり、馬自身の能力、騎手、斤量、展開、当日気配を網羅する能力指数ではない。</w:t>
      </w:r>
    </w:p>
    <w:p>
      <w:pPr>
        <w:pStyle w:val="Heading1"/>
      </w:pPr>
      <w:r>
        <w:t>21. 現行実装上の注意点・制約</w:t>
      </w:r>
    </w:p>
    <w:tbl>
      <w:tblPr>
        <w:tblStyle w:val="TableGrid"/>
        <w:tblW w:type="auto" w:w="0"/>
        <w:jc w:val="center"/>
        <w:tblLook w:firstColumn="1" w:firstRow="1" w:lastColumn="0" w:lastRow="0" w:noHBand="0" w:noVBand="1" w:val="04A0"/>
      </w:tblPr>
      <w:tblGrid>
        <w:gridCol w:w="4819"/>
        <w:gridCol w:w="4819"/>
      </w:tblGrid>
      <w:tr>
        <w:tc>
          <w:tcPr>
            <w:tcW w:type="dxa" w:w="2665"/>
            <w:vAlign w:val="center"/>
            <w:shd w:fill="D9EAF7"/>
          </w:tcPr>
          <w:p>
            <w:r/>
            <w:r>
              <w:rPr>
                <w:rFonts w:ascii="Noto Sans CJK JP" w:hAnsi="Noto Sans CJK JP" w:eastAsia="Noto Sans CJK JP"/>
                <w:b/>
                <w:sz w:val="17"/>
              </w:rPr>
              <w:t>項目</w:t>
            </w:r>
          </w:p>
        </w:tc>
        <w:tc>
          <w:tcPr>
            <w:tcW w:type="dxa" w:w="6236"/>
            <w:vAlign w:val="center"/>
            <w:shd w:fill="D9EAF7"/>
          </w:tcPr>
          <w:p>
            <w:r/>
            <w:r>
              <w:rPr>
                <w:rFonts w:ascii="Noto Sans CJK JP" w:hAnsi="Noto Sans CJK JP" w:eastAsia="Noto Sans CJK JP"/>
                <w:b/>
                <w:sz w:val="17"/>
              </w:rPr>
              <w:t>現状</w:t>
            </w:r>
          </w:p>
        </w:tc>
      </w:tr>
      <w:tr>
        <w:tc>
          <w:tcPr>
            <w:tcW w:type="dxa" w:w="2665"/>
            <w:vAlign w:val="center"/>
          </w:tcPr>
          <w:p>
            <w:r/>
            <w:r>
              <w:rPr>
                <w:rFonts w:ascii="Noto Sans CJK JP" w:hAnsi="Noto Sans CJK JP" w:eastAsia="Noto Sans CJK JP"/>
                <w:b w:val="0"/>
                <w:sz w:val="17"/>
              </w:rPr>
              <w:t>結果順序</w:t>
            </w:r>
          </w:p>
        </w:tc>
        <w:tc>
          <w:tcPr>
            <w:tcW w:type="dxa" w:w="6236"/>
            <w:vAlign w:val="center"/>
          </w:tcPr>
          <w:p>
            <w:r/>
            <w:r>
              <w:rPr>
                <w:rFonts w:ascii="Noto Sans CJK JP" w:hAnsi="Noto Sans CJK JP" w:eastAsia="Noto Sans CJK JP"/>
                <w:b w:val="0"/>
                <w:sz w:val="17"/>
              </w:rPr>
              <w:t>分析結果は入力順ではなくStatScore降順へソートされる。</w:t>
            </w:r>
          </w:p>
        </w:tc>
      </w:tr>
      <w:tr>
        <w:tc>
          <w:tcPr>
            <w:tcW w:type="dxa" w:w="2665"/>
            <w:vAlign w:val="center"/>
          </w:tcPr>
          <w:p>
            <w:r/>
            <w:r>
              <w:rPr>
                <w:rFonts w:ascii="Noto Sans CJK JP" w:hAnsi="Noto Sans CJK JP" w:eastAsia="Noto Sans CJK JP"/>
                <w:b w:val="0"/>
                <w:sz w:val="17"/>
              </w:rPr>
              <w:t>統計評価の記号</w:t>
            </w:r>
          </w:p>
        </w:tc>
        <w:tc>
          <w:tcPr>
            <w:tcW w:type="dxa" w:w="6236"/>
            <w:vAlign w:val="center"/>
          </w:tcPr>
          <w:p>
            <w:r/>
            <w:r>
              <w:rPr>
                <w:rFonts w:ascii="Noto Sans CJK JP" w:hAnsi="Noto Sans CJK JP" w:eastAsia="Noto Sans CJK JP"/>
                <w:b w:val="0"/>
                <w:sz w:val="17"/>
              </w:rPr>
              <w:t>現行評価モジュールは◎○△×-の5区分。最終判定コードには▲を受け取る分岐があるが、現行評価モジュール自体は▲を生成しない。</w:t>
            </w:r>
          </w:p>
        </w:tc>
      </w:tr>
      <w:tr>
        <w:tc>
          <w:tcPr>
            <w:tcW w:type="dxa" w:w="2665"/>
            <w:vAlign w:val="center"/>
          </w:tcPr>
          <w:p>
            <w:r/>
            <w:r>
              <w:rPr>
                <w:rFonts w:ascii="Noto Sans CJK JP" w:hAnsi="Noto Sans CJK JP" w:eastAsia="Noto Sans CJK JP"/>
                <w:b w:val="0"/>
                <w:sz w:val="17"/>
              </w:rPr>
              <w:t>コースID</w:t>
            </w:r>
          </w:p>
        </w:tc>
        <w:tc>
          <w:tcPr>
            <w:tcW w:type="dxa" w:w="6236"/>
            <w:vAlign w:val="center"/>
          </w:tcPr>
          <w:p>
            <w:r/>
            <w:r>
              <w:rPr>
                <w:rFonts w:ascii="Noto Sans CJK JP" w:hAnsi="Noto Sans CJK JP" w:eastAsia="Noto Sans CJK JP"/>
                <w:b w:val="0"/>
                <w:sz w:val="17"/>
              </w:rPr>
              <w:t>基本はコースマスタのコースIDを使用する。一方、結果表と調教表の照合時、course情報が取得できない場合には「場所＋芝/ダ＋距離」を一時的な照合候補として生成するコードが残る。</w:t>
            </w:r>
          </w:p>
        </w:tc>
      </w:tr>
      <w:tr>
        <w:tc>
          <w:tcPr>
            <w:tcW w:type="dxa" w:w="2665"/>
            <w:vAlign w:val="center"/>
          </w:tcPr>
          <w:p>
            <w:r/>
            <w:r>
              <w:rPr>
                <w:rFonts w:ascii="Noto Sans CJK JP" w:hAnsi="Noto Sans CJK JP" w:eastAsia="Noto Sans CJK JP"/>
                <w:b w:val="0"/>
                <w:sz w:val="17"/>
              </w:rPr>
              <w:t>馬場状態UI</w:t>
            </w:r>
          </w:p>
        </w:tc>
        <w:tc>
          <w:tcPr>
            <w:tcW w:type="dxa" w:w="6236"/>
            <w:vAlign w:val="center"/>
          </w:tcPr>
          <w:p>
            <w:r/>
            <w:r>
              <w:rPr>
                <w:rFonts w:ascii="Noto Sans CJK JP" w:hAnsi="Noto Sans CJK JP" w:eastAsia="Noto Sans CJK JP"/>
                <w:b w:val="0"/>
                <w:sz w:val="17"/>
              </w:rPr>
              <w:t>画面では芝選択時も馬場状態セレクトが表示されるが、芝のmarket_scoreはクッション値を使用する。</w:t>
            </w:r>
          </w:p>
        </w:tc>
      </w:tr>
      <w:tr>
        <w:tc>
          <w:tcPr>
            <w:tcW w:type="dxa" w:w="2665"/>
            <w:vAlign w:val="center"/>
          </w:tcPr>
          <w:p>
            <w:r/>
            <w:r>
              <w:rPr>
                <w:rFonts w:ascii="Noto Sans CJK JP" w:hAnsi="Noto Sans CJK JP" w:eastAsia="Noto Sans CJK JP"/>
                <w:b w:val="0"/>
                <w:sz w:val="17"/>
              </w:rPr>
              <w:t>クッション区分表記</w:t>
            </w:r>
          </w:p>
        </w:tc>
        <w:tc>
          <w:tcPr>
            <w:tcW w:type="dxa" w:w="6236"/>
            <w:vAlign w:val="center"/>
          </w:tcPr>
          <w:p>
            <w:r/>
            <w:r>
              <w:rPr>
                <w:rFonts w:ascii="Noto Sans CJK JP" w:hAnsi="Noto Sans CJK JP" w:eastAsia="Noto Sans CJK JP"/>
                <w:b w:val="0"/>
                <w:sz w:val="17"/>
              </w:rPr>
              <w:t>configの「10.6-11.0」とfilter内部の正規化結果「10.6-11」に表記差があるが、画面入力の10.6～11.0はfilterで10.6-11へ正規化される。</w:t>
            </w:r>
          </w:p>
        </w:tc>
      </w:tr>
      <w:tr>
        <w:tc>
          <w:tcPr>
            <w:tcW w:type="dxa" w:w="2665"/>
            <w:vAlign w:val="center"/>
          </w:tcPr>
          <w:p>
            <w:r/>
            <w:r>
              <w:rPr>
                <w:rFonts w:ascii="Noto Sans CJK JP" w:hAnsi="Noto Sans CJK JP" w:eastAsia="Noto Sans CJK JP"/>
                <w:b w:val="0"/>
                <w:sz w:val="17"/>
              </w:rPr>
              <w:t>ラッキー馬番</w:t>
            </w:r>
          </w:p>
        </w:tc>
        <w:tc>
          <w:tcPr>
            <w:tcW w:type="dxa" w:w="6236"/>
            <w:vAlign w:val="center"/>
          </w:tcPr>
          <w:p>
            <w:r/>
            <w:r>
              <w:rPr>
                <w:rFonts w:ascii="Noto Sans CJK JP" w:hAnsi="Noto Sans CJK JP" w:eastAsia="Noto Sans CJK JP"/>
                <w:b w:val="0"/>
                <w:sz w:val="17"/>
              </w:rPr>
              <w:t>現行get_lucky_number_rankは「競馬場」「距離」「馬番」列を優先する。コースID方式のみのCSVでは★判定できない可能性がある。</w:t>
            </w:r>
          </w:p>
        </w:tc>
      </w:tr>
      <w:tr>
        <w:tc>
          <w:tcPr>
            <w:tcW w:type="dxa" w:w="2665"/>
            <w:vAlign w:val="center"/>
          </w:tcPr>
          <w:p>
            <w:r/>
            <w:r>
              <w:rPr>
                <w:rFonts w:ascii="Noto Sans CJK JP" w:hAnsi="Noto Sans CJK JP" w:eastAsia="Noto Sans CJK JP"/>
                <w:b w:val="0"/>
                <w:sz w:val="17"/>
              </w:rPr>
              <w:t>好転条件</w:t>
            </w:r>
          </w:p>
        </w:tc>
        <w:tc>
          <w:tcPr>
            <w:tcW w:type="dxa" w:w="6236"/>
            <w:vAlign w:val="center"/>
          </w:tcPr>
          <w:p>
            <w:r/>
            <w:r>
              <w:rPr>
                <w:rFonts w:ascii="Noto Sans CJK JP" w:hAnsi="Noto Sans CJK JP" w:eastAsia="Noto Sans CJK JP"/>
                <w:b w:val="0"/>
                <w:sz w:val="17"/>
              </w:rPr>
              <w:t>根幹・非根幹は表示情報であり、総合StatScoreには直接加算しない。</w:t>
            </w:r>
          </w:p>
        </w:tc>
      </w:tr>
      <w:tr>
        <w:tc>
          <w:tcPr>
            <w:tcW w:type="dxa" w:w="2665"/>
            <w:vAlign w:val="center"/>
          </w:tcPr>
          <w:p>
            <w:r/>
            <w:r>
              <w:rPr>
                <w:rFonts w:ascii="Noto Sans CJK JP" w:hAnsi="Noto Sans CJK JP" w:eastAsia="Noto Sans CJK JP"/>
                <w:b w:val="0"/>
                <w:sz w:val="17"/>
              </w:rPr>
              <w:t>調教コース判定・ZI・脚質</w:t>
            </w:r>
          </w:p>
        </w:tc>
        <w:tc>
          <w:tcPr>
            <w:tcW w:type="dxa" w:w="6236"/>
            <w:vAlign w:val="center"/>
          </w:tcPr>
          <w:p>
            <w:r/>
            <w:r>
              <w:rPr>
                <w:rFonts w:ascii="Noto Sans CJK JP" w:hAnsi="Noto Sans CJK JP" w:eastAsia="Noto Sans CJK JP"/>
                <w:b w:val="0"/>
                <w:sz w:val="17"/>
              </w:rPr>
              <w:t>表示はするが、現行最終判定・StatScoreには直接加味しない。</w:t>
            </w:r>
          </w:p>
        </w:tc>
      </w:tr>
    </w:tbl>
    <w:p/>
    <w:p>
      <w:pPr>
        <w:pStyle w:val="Heading1"/>
      </w:pPr>
      <w:r>
        <w:t>22. 主要受入テスト</w:t>
      </w:r>
    </w:p>
    <w:tbl>
      <w:tblPr>
        <w:tblStyle w:val="TableGrid"/>
        <w:tblW w:type="auto" w:w="0"/>
        <w:jc w:val="center"/>
        <w:tblLook w:firstColumn="1" w:firstRow="1" w:lastColumn="0" w:lastRow="0" w:noHBand="0" w:noVBand="1" w:val="04A0"/>
      </w:tblPr>
      <w:tblGrid>
        <w:gridCol w:w="3213"/>
        <w:gridCol w:w="3213"/>
        <w:gridCol w:w="3213"/>
      </w:tblGrid>
      <w:tr>
        <w:tc>
          <w:tcPr>
            <w:tcW w:type="dxa" w:w="737"/>
            <w:vAlign w:val="center"/>
            <w:shd w:fill="D9EAF7"/>
          </w:tcPr>
          <w:p>
            <w:r/>
            <w:r>
              <w:rPr>
                <w:rFonts w:ascii="Noto Sans CJK JP" w:hAnsi="Noto Sans CJK JP" w:eastAsia="Noto Sans CJK JP"/>
                <w:b/>
                <w:sz w:val="17"/>
              </w:rPr>
              <w:t>No.</w:t>
            </w:r>
          </w:p>
        </w:tc>
        <w:tc>
          <w:tcPr>
            <w:tcW w:type="dxa" w:w="4932"/>
            <w:vAlign w:val="center"/>
            <w:shd w:fill="D9EAF7"/>
          </w:tcPr>
          <w:p>
            <w:r/>
            <w:r>
              <w:rPr>
                <w:rFonts w:ascii="Noto Sans CJK JP" w:hAnsi="Noto Sans CJK JP" w:eastAsia="Noto Sans CJK JP"/>
                <w:b/>
                <w:sz w:val="17"/>
              </w:rPr>
              <w:t>前提／入力</w:t>
            </w:r>
          </w:p>
        </w:tc>
        <w:tc>
          <w:tcPr>
            <w:tcW w:type="dxa" w:w="3231"/>
            <w:vAlign w:val="center"/>
            <w:shd w:fill="D9EAF7"/>
          </w:tcPr>
          <w:p>
            <w:r/>
            <w:r>
              <w:rPr>
                <w:rFonts w:ascii="Noto Sans CJK JP" w:hAnsi="Noto Sans CJK JP" w:eastAsia="Noto Sans CJK JP"/>
                <w:b/>
                <w:sz w:val="17"/>
              </w:rPr>
              <w:t>期待結果</w:t>
            </w:r>
          </w:p>
        </w:tc>
      </w:tr>
      <w:tr>
        <w:tc>
          <w:tcPr>
            <w:tcW w:type="dxa" w:w="737"/>
            <w:vAlign w:val="center"/>
          </w:tcPr>
          <w:p>
            <w:r/>
            <w:r>
              <w:rPr>
                <w:rFonts w:ascii="Noto Sans CJK JP" w:hAnsi="Noto Sans CJK JP" w:eastAsia="Noto Sans CJK JP"/>
                <w:b w:val="0"/>
                <w:sz w:val="17"/>
              </w:rPr>
              <w:t>1</w:t>
            </w:r>
          </w:p>
        </w:tc>
        <w:tc>
          <w:tcPr>
            <w:tcW w:type="dxa" w:w="4932"/>
            <w:vAlign w:val="center"/>
          </w:tcPr>
          <w:p>
            <w:r/>
            <w:r>
              <w:rPr>
                <w:rFonts w:ascii="Noto Sans CJK JP" w:hAnsi="Noto Sans CJK JP" w:eastAsia="Noto Sans CJK JP"/>
                <w:b w:val="0"/>
                <w:sz w:val="17"/>
              </w:rPr>
              <w:t>調教本命〇、A3なし、強制×なし、地雷なし</w:t>
            </w:r>
          </w:p>
        </w:tc>
        <w:tc>
          <w:tcPr>
            <w:tcW w:type="dxa" w:w="3231"/>
            <w:vAlign w:val="center"/>
          </w:tcPr>
          <w:p>
            <w:r/>
            <w:r>
              <w:rPr>
                <w:rFonts w:ascii="Noto Sans CJK JP" w:hAnsi="Noto Sans CJK JP" w:eastAsia="Noto Sans CJK JP"/>
                <w:b w:val="0"/>
                <w:sz w:val="17"/>
              </w:rPr>
              <w:t>本命継続</w:t>
            </w:r>
          </w:p>
        </w:tc>
      </w:tr>
      <w:tr>
        <w:tc>
          <w:tcPr>
            <w:tcW w:type="dxa" w:w="737"/>
            <w:vAlign w:val="center"/>
          </w:tcPr>
          <w:p>
            <w:r/>
            <w:r>
              <w:rPr>
                <w:rFonts w:ascii="Noto Sans CJK JP" w:hAnsi="Noto Sans CJK JP" w:eastAsia="Noto Sans CJK JP"/>
                <w:b w:val="0"/>
                <w:sz w:val="17"/>
              </w:rPr>
              <w:t>2</w:t>
            </w:r>
          </w:p>
        </w:tc>
        <w:tc>
          <w:tcPr>
            <w:tcW w:type="dxa" w:w="4932"/>
            <w:vAlign w:val="center"/>
          </w:tcPr>
          <w:p>
            <w:r/>
            <w:r>
              <w:rPr>
                <w:rFonts w:ascii="Noto Sans CJK JP" w:hAnsi="Noto Sans CJK JP" w:eastAsia="Noto Sans CJK JP"/>
                <w:b w:val="0"/>
                <w:sz w:val="17"/>
              </w:rPr>
              <w:t>調教本命なし、A3★、統計評価△、強制×なし</w:t>
            </w:r>
          </w:p>
        </w:tc>
        <w:tc>
          <w:tcPr>
            <w:tcW w:type="dxa" w:w="3231"/>
            <w:vAlign w:val="center"/>
          </w:tcPr>
          <w:p>
            <w:r/>
            <w:r>
              <w:rPr>
                <w:rFonts w:ascii="Noto Sans CJK JP" w:hAnsi="Noto Sans CJK JP" w:eastAsia="Noto Sans CJK JP"/>
                <w:b w:val="0"/>
                <w:sz w:val="17"/>
              </w:rPr>
              <w:t>本命継続</w:t>
            </w:r>
          </w:p>
        </w:tc>
      </w:tr>
      <w:tr>
        <w:tc>
          <w:tcPr>
            <w:tcW w:type="dxa" w:w="737"/>
            <w:vAlign w:val="center"/>
          </w:tcPr>
          <w:p>
            <w:r/>
            <w:r>
              <w:rPr>
                <w:rFonts w:ascii="Noto Sans CJK JP" w:hAnsi="Noto Sans CJK JP" w:eastAsia="Noto Sans CJK JP"/>
                <w:b w:val="0"/>
                <w:sz w:val="17"/>
              </w:rPr>
              <w:t>3</w:t>
            </w:r>
          </w:p>
        </w:tc>
        <w:tc>
          <w:tcPr>
            <w:tcW w:type="dxa" w:w="4932"/>
            <w:vAlign w:val="center"/>
          </w:tcPr>
          <w:p>
            <w:r/>
            <w:r>
              <w:rPr>
                <w:rFonts w:ascii="Noto Sans CJK JP" w:hAnsi="Noto Sans CJK JP" w:eastAsia="Noto Sans CJK JP"/>
                <w:b w:val="0"/>
                <w:sz w:val="17"/>
              </w:rPr>
              <w:t>調教本命〇、枠バイアス×</w:t>
            </w:r>
          </w:p>
        </w:tc>
        <w:tc>
          <w:tcPr>
            <w:tcW w:type="dxa" w:w="3231"/>
            <w:vAlign w:val="center"/>
          </w:tcPr>
          <w:p>
            <w:r/>
            <w:r>
              <w:rPr>
                <w:rFonts w:ascii="Noto Sans CJK JP" w:hAnsi="Noto Sans CJK JP" w:eastAsia="Noto Sans CJK JP"/>
                <w:b w:val="0"/>
                <w:sz w:val="17"/>
              </w:rPr>
              <w:t>本命注意</w:t>
            </w:r>
          </w:p>
        </w:tc>
      </w:tr>
      <w:tr>
        <w:tc>
          <w:tcPr>
            <w:tcW w:type="dxa" w:w="737"/>
            <w:vAlign w:val="center"/>
          </w:tcPr>
          <w:p>
            <w:r/>
            <w:r>
              <w:rPr>
                <w:rFonts w:ascii="Noto Sans CJK JP" w:hAnsi="Noto Sans CJK JP" w:eastAsia="Noto Sans CJK JP"/>
                <w:b w:val="0"/>
                <w:sz w:val="17"/>
              </w:rPr>
              <w:t>4</w:t>
            </w:r>
          </w:p>
        </w:tc>
        <w:tc>
          <w:tcPr>
            <w:tcW w:type="dxa" w:w="4932"/>
            <w:vAlign w:val="center"/>
          </w:tcPr>
          <w:p>
            <w:r/>
            <w:r>
              <w:rPr>
                <w:rFonts w:ascii="Noto Sans CJK JP" w:hAnsi="Noto Sans CJK JP" w:eastAsia="Noto Sans CJK JP"/>
                <w:b w:val="0"/>
                <w:sz w:val="17"/>
              </w:rPr>
              <w:t>A3★、ダート馬場状態×</w:t>
            </w:r>
          </w:p>
        </w:tc>
        <w:tc>
          <w:tcPr>
            <w:tcW w:type="dxa" w:w="3231"/>
            <w:vAlign w:val="center"/>
          </w:tcPr>
          <w:p>
            <w:r/>
            <w:r>
              <w:rPr>
                <w:rFonts w:ascii="Noto Sans CJK JP" w:hAnsi="Noto Sans CJK JP" w:eastAsia="Noto Sans CJK JP"/>
                <w:b w:val="0"/>
                <w:sz w:val="17"/>
              </w:rPr>
              <w:t>本命注意</w:t>
            </w:r>
          </w:p>
        </w:tc>
      </w:tr>
      <w:tr>
        <w:tc>
          <w:tcPr>
            <w:tcW w:type="dxa" w:w="737"/>
            <w:vAlign w:val="center"/>
          </w:tcPr>
          <w:p>
            <w:r/>
            <w:r>
              <w:rPr>
                <w:rFonts w:ascii="Noto Sans CJK JP" w:hAnsi="Noto Sans CJK JP" w:eastAsia="Noto Sans CJK JP"/>
                <w:b w:val="0"/>
                <w:sz w:val="17"/>
              </w:rPr>
              <w:t>5</w:t>
            </w:r>
          </w:p>
        </w:tc>
        <w:tc>
          <w:tcPr>
            <w:tcW w:type="dxa" w:w="4932"/>
            <w:vAlign w:val="center"/>
          </w:tcPr>
          <w:p>
            <w:r/>
            <w:r>
              <w:rPr>
                <w:rFonts w:ascii="Noto Sans CJK JP" w:hAnsi="Noto Sans CJK JP" w:eastAsia="Noto Sans CJK JP"/>
                <w:b w:val="0"/>
                <w:sz w:val="17"/>
              </w:rPr>
              <w:t>調教本命・A3なし、クッション×、統計評価◎</w:t>
            </w:r>
          </w:p>
        </w:tc>
        <w:tc>
          <w:tcPr>
            <w:tcW w:type="dxa" w:w="3231"/>
            <w:vAlign w:val="center"/>
          </w:tcPr>
          <w:p>
            <w:r/>
            <w:r>
              <w:rPr>
                <w:rFonts w:ascii="Noto Sans CJK JP" w:hAnsi="Noto Sans CJK JP" w:eastAsia="Noto Sans CJK JP"/>
                <w:b w:val="0"/>
                <w:sz w:val="17"/>
              </w:rPr>
              <w:t>評価下げ</w:t>
            </w:r>
          </w:p>
        </w:tc>
      </w:tr>
      <w:tr>
        <w:tc>
          <w:tcPr>
            <w:tcW w:type="dxa" w:w="737"/>
            <w:vAlign w:val="center"/>
          </w:tcPr>
          <w:p>
            <w:r/>
            <w:r>
              <w:rPr>
                <w:rFonts w:ascii="Noto Sans CJK JP" w:hAnsi="Noto Sans CJK JP" w:eastAsia="Noto Sans CJK JP"/>
                <w:b w:val="0"/>
                <w:sz w:val="17"/>
              </w:rPr>
              <w:t>6</w:t>
            </w:r>
          </w:p>
        </w:tc>
        <w:tc>
          <w:tcPr>
            <w:tcW w:type="dxa" w:w="4932"/>
            <w:vAlign w:val="center"/>
          </w:tcPr>
          <w:p>
            <w:r/>
            <w:r>
              <w:rPr>
                <w:rFonts w:ascii="Noto Sans CJK JP" w:hAnsi="Noto Sans CJK JP" w:eastAsia="Noto Sans CJK JP"/>
                <w:b w:val="0"/>
                <w:sz w:val="17"/>
              </w:rPr>
              <w:t>調教相手〇、統計評価◎、強制×なし、地雷なし</w:t>
            </w:r>
          </w:p>
        </w:tc>
        <w:tc>
          <w:tcPr>
            <w:tcW w:type="dxa" w:w="3231"/>
            <w:vAlign w:val="center"/>
          </w:tcPr>
          <w:p>
            <w:r/>
            <w:r>
              <w:rPr>
                <w:rFonts w:ascii="Noto Sans CJK JP" w:hAnsi="Noto Sans CJK JP" w:eastAsia="Noto Sans CJK JP"/>
                <w:b w:val="0"/>
                <w:sz w:val="17"/>
              </w:rPr>
              <w:t>相手昇格</w:t>
            </w:r>
          </w:p>
        </w:tc>
      </w:tr>
      <w:tr>
        <w:tc>
          <w:tcPr>
            <w:tcW w:type="dxa" w:w="737"/>
            <w:vAlign w:val="center"/>
          </w:tcPr>
          <w:p>
            <w:r/>
            <w:r>
              <w:rPr>
                <w:rFonts w:ascii="Noto Sans CJK JP" w:hAnsi="Noto Sans CJK JP" w:eastAsia="Noto Sans CJK JP"/>
                <w:b w:val="0"/>
                <w:sz w:val="17"/>
              </w:rPr>
              <w:t>7</w:t>
            </w:r>
          </w:p>
        </w:tc>
        <w:tc>
          <w:tcPr>
            <w:tcW w:type="dxa" w:w="4932"/>
            <w:vAlign w:val="center"/>
          </w:tcPr>
          <w:p>
            <w:r/>
            <w:r>
              <w:rPr>
                <w:rFonts w:ascii="Noto Sans CJK JP" w:hAnsi="Noto Sans CJK JP" w:eastAsia="Noto Sans CJK JP"/>
                <w:b w:val="0"/>
                <w:sz w:val="17"/>
              </w:rPr>
              <w:t>調教相手〇、統計評価◎、地雷〇</w:t>
            </w:r>
          </w:p>
        </w:tc>
        <w:tc>
          <w:tcPr>
            <w:tcW w:type="dxa" w:w="3231"/>
            <w:vAlign w:val="center"/>
          </w:tcPr>
          <w:p>
            <w:r/>
            <w:r>
              <w:rPr>
                <w:rFonts w:ascii="Noto Sans CJK JP" w:hAnsi="Noto Sans CJK JP" w:eastAsia="Noto Sans CJK JP"/>
                <w:b w:val="0"/>
                <w:sz w:val="17"/>
              </w:rPr>
              <w:t>相手候補</w:t>
            </w:r>
          </w:p>
        </w:tc>
      </w:tr>
      <w:tr>
        <w:tc>
          <w:tcPr>
            <w:tcW w:type="dxa" w:w="737"/>
            <w:vAlign w:val="center"/>
          </w:tcPr>
          <w:p>
            <w:r/>
            <w:r>
              <w:rPr>
                <w:rFonts w:ascii="Noto Sans CJK JP" w:hAnsi="Noto Sans CJK JP" w:eastAsia="Noto Sans CJK JP"/>
                <w:b w:val="0"/>
                <w:sz w:val="17"/>
              </w:rPr>
              <w:t>8</w:t>
            </w:r>
          </w:p>
        </w:tc>
        <w:tc>
          <w:tcPr>
            <w:tcW w:type="dxa" w:w="4932"/>
            <w:vAlign w:val="center"/>
          </w:tcPr>
          <w:p>
            <w:r/>
            <w:r>
              <w:rPr>
                <w:rFonts w:ascii="Noto Sans CJK JP" w:hAnsi="Noto Sans CJK JP" w:eastAsia="Noto Sans CJK JP"/>
                <w:b w:val="0"/>
                <w:sz w:val="17"/>
              </w:rPr>
              <w:t>統計評価◎、調教印なし、強制×なし</w:t>
            </w:r>
          </w:p>
        </w:tc>
        <w:tc>
          <w:tcPr>
            <w:tcW w:type="dxa" w:w="3231"/>
            <w:vAlign w:val="center"/>
          </w:tcPr>
          <w:p>
            <w:r/>
            <w:r>
              <w:rPr>
                <w:rFonts w:ascii="Noto Sans CJK JP" w:hAnsi="Noto Sans CJK JP" w:eastAsia="Noto Sans CJK JP"/>
                <w:b w:val="0"/>
                <w:sz w:val="17"/>
              </w:rPr>
              <w:t>相手候補（様子見にならない）</w:t>
            </w:r>
          </w:p>
        </w:tc>
      </w:tr>
      <w:tr>
        <w:tc>
          <w:tcPr>
            <w:tcW w:type="dxa" w:w="737"/>
            <w:vAlign w:val="center"/>
          </w:tcPr>
          <w:p>
            <w:r/>
            <w:r>
              <w:rPr>
                <w:rFonts w:ascii="Noto Sans CJK JP" w:hAnsi="Noto Sans CJK JP" w:eastAsia="Noto Sans CJK JP"/>
                <w:b w:val="0"/>
                <w:sz w:val="17"/>
              </w:rPr>
              <w:t>9</w:t>
            </w:r>
          </w:p>
        </w:tc>
        <w:tc>
          <w:tcPr>
            <w:tcW w:type="dxa" w:w="4932"/>
            <w:vAlign w:val="center"/>
          </w:tcPr>
          <w:p>
            <w:r/>
            <w:r>
              <w:rPr>
                <w:rFonts w:ascii="Noto Sans CJK JP" w:hAnsi="Noto Sans CJK JP" w:eastAsia="Noto Sans CJK JP"/>
                <w:b w:val="0"/>
                <w:sz w:val="17"/>
              </w:rPr>
              <w:t>統計評価△、適性一致数1以上</w:t>
            </w:r>
          </w:p>
        </w:tc>
        <w:tc>
          <w:tcPr>
            <w:tcW w:type="dxa" w:w="3231"/>
            <w:vAlign w:val="center"/>
          </w:tcPr>
          <w:p>
            <w:r/>
            <w:r>
              <w:rPr>
                <w:rFonts w:ascii="Noto Sans CJK JP" w:hAnsi="Noto Sans CJK JP" w:eastAsia="Noto Sans CJK JP"/>
                <w:b w:val="0"/>
                <w:sz w:val="17"/>
              </w:rPr>
              <w:t>穴候補</w:t>
            </w:r>
          </w:p>
        </w:tc>
      </w:tr>
      <w:tr>
        <w:tc>
          <w:tcPr>
            <w:tcW w:type="dxa" w:w="737"/>
            <w:vAlign w:val="center"/>
          </w:tcPr>
          <w:p>
            <w:r/>
            <w:r>
              <w:rPr>
                <w:rFonts w:ascii="Noto Sans CJK JP" w:hAnsi="Noto Sans CJK JP" w:eastAsia="Noto Sans CJK JP"/>
                <w:b w:val="0"/>
                <w:sz w:val="17"/>
              </w:rPr>
              <w:t>10</w:t>
            </w:r>
          </w:p>
        </w:tc>
        <w:tc>
          <w:tcPr>
            <w:tcW w:type="dxa" w:w="4932"/>
            <w:vAlign w:val="center"/>
          </w:tcPr>
          <w:p>
            <w:r/>
            <w:r>
              <w:rPr>
                <w:rFonts w:ascii="Noto Sans CJK JP" w:hAnsi="Noto Sans CJK JP" w:eastAsia="Noto Sans CJK JP"/>
                <w:b w:val="0"/>
                <w:sz w:val="17"/>
              </w:rPr>
              <w:t>統計評価△、適性一致数0、地雷なし</w:t>
            </w:r>
          </w:p>
        </w:tc>
        <w:tc>
          <w:tcPr>
            <w:tcW w:type="dxa" w:w="3231"/>
            <w:vAlign w:val="center"/>
          </w:tcPr>
          <w:p>
            <w:r/>
            <w:r>
              <w:rPr>
                <w:rFonts w:ascii="Noto Sans CJK JP" w:hAnsi="Noto Sans CJK JP" w:eastAsia="Noto Sans CJK JP"/>
                <w:b w:val="0"/>
                <w:sz w:val="17"/>
              </w:rPr>
              <w:t>様子見</w:t>
            </w:r>
          </w:p>
        </w:tc>
      </w:tr>
      <w:tr>
        <w:tc>
          <w:tcPr>
            <w:tcW w:type="dxa" w:w="737"/>
            <w:vAlign w:val="center"/>
          </w:tcPr>
          <w:p>
            <w:r/>
            <w:r>
              <w:rPr>
                <w:rFonts w:ascii="Noto Sans CJK JP" w:hAnsi="Noto Sans CJK JP" w:eastAsia="Noto Sans CJK JP"/>
                <w:b w:val="0"/>
                <w:sz w:val="17"/>
              </w:rPr>
              <w:t>11</w:t>
            </w:r>
          </w:p>
        </w:tc>
        <w:tc>
          <w:tcPr>
            <w:tcW w:type="dxa" w:w="4932"/>
            <w:vAlign w:val="center"/>
          </w:tcPr>
          <w:p>
            <w:r/>
            <w:r>
              <w:rPr>
                <w:rFonts w:ascii="Noto Sans CJK JP" w:hAnsi="Noto Sans CJK JP" w:eastAsia="Noto Sans CJK JP"/>
                <w:b w:val="0"/>
                <w:sz w:val="17"/>
              </w:rPr>
              <w:t>統計評価×</w:t>
            </w:r>
          </w:p>
        </w:tc>
        <w:tc>
          <w:tcPr>
            <w:tcW w:type="dxa" w:w="3231"/>
            <w:vAlign w:val="center"/>
          </w:tcPr>
          <w:p>
            <w:r/>
            <w:r>
              <w:rPr>
                <w:rFonts w:ascii="Noto Sans CJK JP" w:hAnsi="Noto Sans CJK JP" w:eastAsia="Noto Sans CJK JP"/>
                <w:b w:val="0"/>
                <w:sz w:val="17"/>
              </w:rPr>
              <w:t>評価下げ</w:t>
            </w:r>
          </w:p>
        </w:tc>
      </w:tr>
      <w:tr>
        <w:tc>
          <w:tcPr>
            <w:tcW w:type="dxa" w:w="737"/>
            <w:vAlign w:val="center"/>
          </w:tcPr>
          <w:p>
            <w:r/>
            <w:r>
              <w:rPr>
                <w:rFonts w:ascii="Noto Sans CJK JP" w:hAnsi="Noto Sans CJK JP" w:eastAsia="Noto Sans CJK JP"/>
                <w:b w:val="0"/>
                <w:sz w:val="17"/>
              </w:rPr>
              <w:t>12</w:t>
            </w:r>
          </w:p>
        </w:tc>
        <w:tc>
          <w:tcPr>
            <w:tcW w:type="dxa" w:w="4932"/>
            <w:vAlign w:val="center"/>
          </w:tcPr>
          <w:p>
            <w:r/>
            <w:r>
              <w:rPr>
                <w:rFonts w:ascii="Noto Sans CJK JP" w:hAnsi="Noto Sans CJK JP" w:eastAsia="Noto Sans CJK JP"/>
                <w:b w:val="0"/>
                <w:sz w:val="17"/>
              </w:rPr>
              <w:t>ダート「稍重」を選択、マスタ値「稍」</w:t>
            </w:r>
          </w:p>
        </w:tc>
        <w:tc>
          <w:tcPr>
            <w:tcW w:type="dxa" w:w="3231"/>
            <w:vAlign w:val="center"/>
          </w:tcPr>
          <w:p>
            <w:r/>
            <w:r>
              <w:rPr>
                <w:rFonts w:ascii="Noto Sans CJK JP" w:hAnsi="Noto Sans CJK JP" w:eastAsia="Noto Sans CJK JP"/>
                <w:b w:val="0"/>
                <w:sz w:val="17"/>
              </w:rPr>
              <w:t>同一条件として抽出される</w:t>
            </w:r>
          </w:p>
        </w:tc>
      </w:tr>
      <w:tr>
        <w:tc>
          <w:tcPr>
            <w:tcW w:type="dxa" w:w="737"/>
            <w:vAlign w:val="center"/>
          </w:tcPr>
          <w:p>
            <w:r/>
            <w:r>
              <w:rPr>
                <w:rFonts w:ascii="Noto Sans CJK JP" w:hAnsi="Noto Sans CJK JP" w:eastAsia="Noto Sans CJK JP"/>
                <w:b w:val="0"/>
                <w:sz w:val="17"/>
              </w:rPr>
              <w:t>13</w:t>
            </w:r>
          </w:p>
        </w:tc>
        <w:tc>
          <w:tcPr>
            <w:tcW w:type="dxa" w:w="4932"/>
            <w:vAlign w:val="center"/>
          </w:tcPr>
          <w:p>
            <w:r/>
            <w:r>
              <w:rPr>
                <w:rFonts w:ascii="Noto Sans CJK JP" w:hAnsi="Noto Sans CJK JP" w:eastAsia="Noto Sans CJK JP"/>
                <w:b w:val="0"/>
                <w:sz w:val="17"/>
              </w:rPr>
              <w:t>ダート「不良」を選択、マスタ値「不」</w:t>
            </w:r>
          </w:p>
        </w:tc>
        <w:tc>
          <w:tcPr>
            <w:tcW w:type="dxa" w:w="3231"/>
            <w:vAlign w:val="center"/>
          </w:tcPr>
          <w:p>
            <w:r/>
            <w:r>
              <w:rPr>
                <w:rFonts w:ascii="Noto Sans CJK JP" w:hAnsi="Noto Sans CJK JP" w:eastAsia="Noto Sans CJK JP"/>
                <w:b w:val="0"/>
                <w:sz w:val="17"/>
              </w:rPr>
              <w:t>同一条件として抽出される</w:t>
            </w:r>
          </w:p>
        </w:tc>
      </w:tr>
      <w:tr>
        <w:tc>
          <w:tcPr>
            <w:tcW w:type="dxa" w:w="737"/>
            <w:vAlign w:val="center"/>
          </w:tcPr>
          <w:p>
            <w:r/>
            <w:r>
              <w:rPr>
                <w:rFonts w:ascii="Noto Sans CJK JP" w:hAnsi="Noto Sans CJK JP" w:eastAsia="Noto Sans CJK JP"/>
                <w:b w:val="0"/>
                <w:sz w:val="17"/>
              </w:rPr>
              <w:t>14</w:t>
            </w:r>
          </w:p>
        </w:tc>
        <w:tc>
          <w:tcPr>
            <w:tcW w:type="dxa" w:w="4932"/>
            <w:vAlign w:val="center"/>
          </w:tcPr>
          <w:p>
            <w:r/>
            <w:r>
              <w:rPr>
                <w:rFonts w:ascii="Noto Sans CJK JP" w:hAnsi="Noto Sans CJK JP" w:eastAsia="Noto Sans CJK JP"/>
                <w:b w:val="0"/>
                <w:sz w:val="17"/>
              </w:rPr>
              <w:t>調教CSV A3高勝率Lap=〇</w:t>
            </w:r>
          </w:p>
        </w:tc>
        <w:tc>
          <w:tcPr>
            <w:tcW w:type="dxa" w:w="3231"/>
            <w:vAlign w:val="center"/>
          </w:tcPr>
          <w:p>
            <w:r/>
            <w:r>
              <w:rPr>
                <w:rFonts w:ascii="Noto Sans CJK JP" w:hAnsi="Noto Sans CJK JP" w:eastAsia="Noto Sans CJK JP"/>
                <w:b w:val="0"/>
                <w:sz w:val="17"/>
              </w:rPr>
              <w:t>結果表は★</w:t>
            </w:r>
          </w:p>
        </w:tc>
      </w:tr>
      <w:tr>
        <w:tc>
          <w:tcPr>
            <w:tcW w:type="dxa" w:w="737"/>
            <w:vAlign w:val="center"/>
          </w:tcPr>
          <w:p>
            <w:r/>
            <w:r>
              <w:rPr>
                <w:rFonts w:ascii="Noto Sans CJK JP" w:hAnsi="Noto Sans CJK JP" w:eastAsia="Noto Sans CJK JP"/>
                <w:b w:val="0"/>
                <w:sz w:val="17"/>
              </w:rPr>
              <w:t>15</w:t>
            </w:r>
          </w:p>
        </w:tc>
        <w:tc>
          <w:tcPr>
            <w:tcW w:type="dxa" w:w="4932"/>
            <w:vAlign w:val="center"/>
          </w:tcPr>
          <w:p>
            <w:r/>
            <w:r>
              <w:rPr>
                <w:rFonts w:ascii="Noto Sans CJK JP" w:hAnsi="Noto Sans CJK JP" w:eastAsia="Noto Sans CJK JP"/>
                <w:b w:val="0"/>
                <w:sz w:val="17"/>
              </w:rPr>
              <w:t>結果CSV異常コード1～3</w:t>
            </w:r>
          </w:p>
        </w:tc>
        <w:tc>
          <w:tcPr>
            <w:tcW w:type="dxa" w:w="3231"/>
            <w:vAlign w:val="center"/>
          </w:tcPr>
          <w:p>
            <w:r/>
            <w:r>
              <w:rPr>
                <w:rFonts w:ascii="Noto Sans CJK JP" w:hAnsi="Noto Sans CJK JP" w:eastAsia="Noto Sans CJK JP"/>
                <w:b w:val="0"/>
                <w:sz w:val="17"/>
              </w:rPr>
              <w:t>検証対象=False、勝率・回収率分母から除外</w:t>
            </w:r>
          </w:p>
        </w:tc>
      </w:tr>
      <w:tr>
        <w:tc>
          <w:tcPr>
            <w:tcW w:type="dxa" w:w="737"/>
            <w:vAlign w:val="center"/>
          </w:tcPr>
          <w:p>
            <w:r/>
            <w:r>
              <w:rPr>
                <w:rFonts w:ascii="Noto Sans CJK JP" w:hAnsi="Noto Sans CJK JP" w:eastAsia="Noto Sans CJK JP"/>
                <w:b w:val="0"/>
                <w:sz w:val="17"/>
              </w:rPr>
              <w:t>16</w:t>
            </w:r>
          </w:p>
        </w:tc>
        <w:tc>
          <w:tcPr>
            <w:tcW w:type="dxa" w:w="4932"/>
            <w:vAlign w:val="center"/>
          </w:tcPr>
          <w:p>
            <w:r/>
            <w:r>
              <w:rPr>
                <w:rFonts w:ascii="Noto Sans CJK JP" w:hAnsi="Noto Sans CJK JP" w:eastAsia="Noto Sans CJK JP"/>
                <w:b w:val="0"/>
                <w:sz w:val="17"/>
              </w:rPr>
              <w:t>同一レースID＋馬番の予想を再保存</w:t>
            </w:r>
          </w:p>
        </w:tc>
        <w:tc>
          <w:tcPr>
            <w:tcW w:type="dxa" w:w="3231"/>
            <w:vAlign w:val="center"/>
          </w:tcPr>
          <w:p>
            <w:r/>
            <w:r>
              <w:rPr>
                <w:rFonts w:ascii="Noto Sans CJK JP" w:hAnsi="Noto Sans CJK JP" w:eastAsia="Noto Sans CJK JP"/>
                <w:b w:val="0"/>
                <w:sz w:val="17"/>
              </w:rPr>
              <w:t>最新予想で置換</w:t>
            </w:r>
          </w:p>
        </w:tc>
      </w:tr>
    </w:tbl>
    <w:p/>
    <w:p>
      <w:pPr>
        <w:pStyle w:val="Heading1"/>
      </w:pPr>
      <w:r>
        <w:t>23. 用語定義</w:t>
      </w:r>
    </w:p>
    <w:tbl>
      <w:tblPr>
        <w:tblStyle w:val="TableGrid"/>
        <w:tblW w:type="auto" w:w="0"/>
        <w:jc w:val="center"/>
        <w:tblLook w:firstColumn="1" w:firstRow="1" w:lastColumn="0" w:lastRow="0" w:noHBand="0" w:noVBand="1" w:val="04A0"/>
      </w:tblPr>
      <w:tblGrid>
        <w:gridCol w:w="4819"/>
        <w:gridCol w:w="4819"/>
      </w:tblGrid>
      <w:tr>
        <w:tc>
          <w:tcPr>
            <w:tcW w:type="dxa" w:w="2665"/>
            <w:vAlign w:val="center"/>
            <w:shd w:fill="D9EAF7"/>
          </w:tcPr>
          <w:p>
            <w:r/>
            <w:r>
              <w:rPr>
                <w:rFonts w:ascii="Noto Sans CJK JP" w:hAnsi="Noto Sans CJK JP" w:eastAsia="Noto Sans CJK JP"/>
                <w:b/>
                <w:sz w:val="17"/>
              </w:rPr>
              <w:t>用語</w:t>
            </w:r>
          </w:p>
        </w:tc>
        <w:tc>
          <w:tcPr>
            <w:tcW w:type="dxa" w:w="6236"/>
            <w:vAlign w:val="center"/>
            <w:shd w:fill="D9EAF7"/>
          </w:tcPr>
          <w:p>
            <w:r/>
            <w:r>
              <w:rPr>
                <w:rFonts w:ascii="Noto Sans CJK JP" w:hAnsi="Noto Sans CJK JP" w:eastAsia="Noto Sans CJK JP"/>
                <w:b/>
                <w:sz w:val="17"/>
              </w:rPr>
              <w:t>定義</w:t>
            </w:r>
          </w:p>
        </w:tc>
      </w:tr>
      <w:tr>
        <w:tc>
          <w:tcPr>
            <w:tcW w:type="dxa" w:w="2665"/>
            <w:vAlign w:val="center"/>
          </w:tcPr>
          <w:p>
            <w:r/>
            <w:r>
              <w:rPr>
                <w:rFonts w:ascii="Noto Sans CJK JP" w:hAnsi="Noto Sans CJK JP" w:eastAsia="Noto Sans CJK JP"/>
                <w:b w:val="0"/>
                <w:sz w:val="17"/>
              </w:rPr>
              <w:t>父馬基準</w:t>
            </w:r>
          </w:p>
        </w:tc>
        <w:tc>
          <w:tcPr>
            <w:tcW w:type="dxa" w:w="6236"/>
            <w:vAlign w:val="center"/>
          </w:tcPr>
          <w:p>
            <w:r/>
            <w:r>
              <w:rPr>
                <w:rFonts w:ascii="Noto Sans CJK JP" w:hAnsi="Noto Sans CJK JP" w:eastAsia="Noto Sans CJK JP"/>
                <w:b w:val="0"/>
                <w:sz w:val="17"/>
              </w:rPr>
              <w:t>同一父馬産駒の全体成績。各条件の比較元。</w:t>
            </w:r>
          </w:p>
        </w:tc>
      </w:tr>
      <w:tr>
        <w:tc>
          <w:tcPr>
            <w:tcW w:type="dxa" w:w="2665"/>
            <w:vAlign w:val="center"/>
          </w:tcPr>
          <w:p>
            <w:r/>
            <w:r>
              <w:rPr>
                <w:rFonts w:ascii="Noto Sans CJK JP" w:hAnsi="Noto Sans CJK JP" w:eastAsia="Noto Sans CJK JP"/>
                <w:b w:val="0"/>
                <w:sz w:val="17"/>
              </w:rPr>
              <w:t>StatScore</w:t>
            </w:r>
          </w:p>
        </w:tc>
        <w:tc>
          <w:tcPr>
            <w:tcW w:type="dxa" w:w="6236"/>
            <w:vAlign w:val="center"/>
          </w:tcPr>
          <w:p>
            <w:r/>
            <w:r>
              <w:rPr>
                <w:rFonts w:ascii="Noto Sans CJK JP" w:hAnsi="Noto Sans CJK JP" w:eastAsia="Noto Sans CJK JP"/>
                <w:b w:val="0"/>
                <w:sz w:val="17"/>
              </w:rPr>
              <w:t>各条件の父馬基準差と信頼度から作る連続値を総合した統計スコア。</w:t>
            </w:r>
          </w:p>
        </w:tc>
      </w:tr>
      <w:tr>
        <w:tc>
          <w:tcPr>
            <w:tcW w:type="dxa" w:w="2665"/>
            <w:vAlign w:val="center"/>
          </w:tcPr>
          <w:p>
            <w:r/>
            <w:r>
              <w:rPr>
                <w:rFonts w:ascii="Noto Sans CJK JP" w:hAnsi="Noto Sans CJK JP" w:eastAsia="Noto Sans CJK JP"/>
                <w:b w:val="0"/>
                <w:sz w:val="17"/>
              </w:rPr>
              <w:t>統計評価</w:t>
            </w:r>
          </w:p>
        </w:tc>
        <w:tc>
          <w:tcPr>
            <w:tcW w:type="dxa" w:w="6236"/>
            <w:vAlign w:val="center"/>
          </w:tcPr>
          <w:p>
            <w:r/>
            <w:r>
              <w:rPr>
                <w:rFonts w:ascii="Noto Sans CJK JP" w:hAnsi="Noto Sans CJK JP" w:eastAsia="Noto Sans CJK JP"/>
                <w:b w:val="0"/>
                <w:sz w:val="17"/>
              </w:rPr>
              <w:t>StatScoreとサンプル・信頼度から得る◎○△×-。</w:t>
            </w:r>
          </w:p>
        </w:tc>
      </w:tr>
      <w:tr>
        <w:tc>
          <w:tcPr>
            <w:tcW w:type="dxa" w:w="2665"/>
            <w:vAlign w:val="center"/>
          </w:tcPr>
          <w:p>
            <w:r/>
            <w:r>
              <w:rPr>
                <w:rFonts w:ascii="Noto Sans CJK JP" w:hAnsi="Noto Sans CJK JP" w:eastAsia="Noto Sans CJK JP"/>
                <w:b w:val="0"/>
                <w:sz w:val="17"/>
              </w:rPr>
              <w:t>適性効果</w:t>
            </w:r>
          </w:p>
        </w:tc>
        <w:tc>
          <w:tcPr>
            <w:tcW w:type="dxa" w:w="6236"/>
            <w:vAlign w:val="center"/>
          </w:tcPr>
          <w:p>
            <w:r/>
            <w:r>
              <w:rPr>
                <w:rFonts w:ascii="Noto Sans CJK JP" w:hAnsi="Noto Sans CJK JP" w:eastAsia="Noto Sans CJK JP"/>
                <w:b w:val="0"/>
                <w:sz w:val="17"/>
              </w:rPr>
              <w:t>競馬場×距離条件の勝率差と適性指数。</w:t>
            </w:r>
          </w:p>
        </w:tc>
      </w:tr>
      <w:tr>
        <w:tc>
          <w:tcPr>
            <w:tcW w:type="dxa" w:w="2665"/>
            <w:vAlign w:val="center"/>
          </w:tcPr>
          <w:p>
            <w:r/>
            <w:r>
              <w:rPr>
                <w:rFonts w:ascii="Noto Sans CJK JP" w:hAnsi="Noto Sans CJK JP" w:eastAsia="Noto Sans CJK JP"/>
                <w:b w:val="0"/>
                <w:sz w:val="17"/>
              </w:rPr>
              <w:t>適性指数</w:t>
            </w:r>
          </w:p>
        </w:tc>
        <w:tc>
          <w:tcPr>
            <w:tcW w:type="dxa" w:w="6236"/>
            <w:vAlign w:val="center"/>
          </w:tcPr>
          <w:p>
            <w:r/>
            <w:r>
              <w:rPr>
                <w:rFonts w:ascii="Noto Sans CJK JP" w:hAnsi="Noto Sans CJK JP" w:eastAsia="Noto Sans CJK JP"/>
                <w:b w:val="0"/>
                <w:sz w:val="17"/>
              </w:rPr>
              <w:t>RRと複勝RRを合成し、父馬基準を100とする相対指数。</w:t>
            </w:r>
          </w:p>
        </w:tc>
      </w:tr>
      <w:tr>
        <w:tc>
          <w:tcPr>
            <w:tcW w:type="dxa" w:w="2665"/>
            <w:vAlign w:val="center"/>
          </w:tcPr>
          <w:p>
            <w:r/>
            <w:r>
              <w:rPr>
                <w:rFonts w:ascii="Noto Sans CJK JP" w:hAnsi="Noto Sans CJK JP" w:eastAsia="Noto Sans CJK JP"/>
                <w:b w:val="0"/>
                <w:sz w:val="17"/>
              </w:rPr>
              <w:t>部分プーリング</w:t>
            </w:r>
          </w:p>
        </w:tc>
        <w:tc>
          <w:tcPr>
            <w:tcW w:type="dxa" w:w="6236"/>
            <w:vAlign w:val="center"/>
          </w:tcPr>
          <w:p>
            <w:r/>
            <w:r>
              <w:rPr>
                <w:rFonts w:ascii="Noto Sans CJK JP" w:hAnsi="Noto Sans CJK JP" w:eastAsia="Noto Sans CJK JP"/>
                <w:b w:val="0"/>
                <w:sz w:val="17"/>
              </w:rPr>
              <w:t>性別サンプルが少ないとき、性別成績を父馬全体へ縮小する方法。</w:t>
            </w:r>
          </w:p>
        </w:tc>
      </w:tr>
      <w:tr>
        <w:tc>
          <w:tcPr>
            <w:tcW w:type="dxa" w:w="2665"/>
            <w:vAlign w:val="center"/>
          </w:tcPr>
          <w:p>
            <w:r/>
            <w:r>
              <w:rPr>
                <w:rFonts w:ascii="Noto Sans CJK JP" w:hAnsi="Noto Sans CJK JP" w:eastAsia="Noto Sans CJK JP"/>
                <w:b w:val="0"/>
                <w:sz w:val="17"/>
              </w:rPr>
              <w:t>枠バイアス</w:t>
            </w:r>
          </w:p>
        </w:tc>
        <w:tc>
          <w:tcPr>
            <w:tcW w:type="dxa" w:w="6236"/>
            <w:vAlign w:val="center"/>
          </w:tcPr>
          <w:p>
            <w:r/>
            <w:r>
              <w:rPr>
                <w:rFonts w:ascii="Noto Sans CJK JP" w:hAnsi="Noto Sans CJK JP" w:eastAsia="Noto Sans CJK JP"/>
                <w:b w:val="0"/>
                <w:sz w:val="17"/>
              </w:rPr>
              <w:t>特定コースにおける枠ごとの過去成績差。</w:t>
            </w:r>
          </w:p>
        </w:tc>
      </w:tr>
      <w:tr>
        <w:tc>
          <w:tcPr>
            <w:tcW w:type="dxa" w:w="2665"/>
            <w:vAlign w:val="center"/>
          </w:tcPr>
          <w:p>
            <w:r/>
            <w:r>
              <w:rPr>
                <w:rFonts w:ascii="Noto Sans CJK JP" w:hAnsi="Noto Sans CJK JP" w:eastAsia="Noto Sans CJK JP"/>
                <w:b w:val="0"/>
                <w:sz w:val="17"/>
              </w:rPr>
              <w:t>A3高勝率Lap</w:t>
            </w:r>
          </w:p>
        </w:tc>
        <w:tc>
          <w:tcPr>
            <w:tcW w:type="dxa" w:w="6236"/>
            <w:vAlign w:val="center"/>
          </w:tcPr>
          <w:p>
            <w:r/>
            <w:r>
              <w:rPr>
                <w:rFonts w:ascii="Noto Sans CJK JP" w:hAnsi="Noto Sans CJK JP" w:eastAsia="Noto Sans CJK JP"/>
                <w:b w:val="0"/>
                <w:sz w:val="17"/>
              </w:rPr>
              <w:t>調教判定表の強い本命系シグナル。CSV〇/○を画面★に変換。</w:t>
            </w:r>
          </w:p>
        </w:tc>
      </w:tr>
      <w:tr>
        <w:tc>
          <w:tcPr>
            <w:tcW w:type="dxa" w:w="2665"/>
            <w:vAlign w:val="center"/>
          </w:tcPr>
          <w:p>
            <w:r/>
            <w:r>
              <w:rPr>
                <w:rFonts w:ascii="Noto Sans CJK JP" w:hAnsi="Noto Sans CJK JP" w:eastAsia="Noto Sans CJK JP"/>
                <w:b w:val="0"/>
                <w:sz w:val="17"/>
              </w:rPr>
              <w:t>地雷ラップ</w:t>
            </w:r>
          </w:p>
        </w:tc>
        <w:tc>
          <w:tcPr>
            <w:tcW w:type="dxa" w:w="6236"/>
            <w:vAlign w:val="center"/>
          </w:tcPr>
          <w:p>
            <w:r/>
            <w:r>
              <w:rPr>
                <w:rFonts w:ascii="Noto Sans CJK JP" w:hAnsi="Noto Sans CJK JP" w:eastAsia="Noto Sans CJK JP"/>
                <w:b w:val="0"/>
                <w:sz w:val="17"/>
              </w:rPr>
              <w:t>最終判定を降格させる調教リスクシグナル。</w:t>
            </w:r>
          </w:p>
        </w:tc>
      </w:tr>
      <w:tr>
        <w:tc>
          <w:tcPr>
            <w:tcW w:type="dxa" w:w="2665"/>
            <w:vAlign w:val="center"/>
          </w:tcPr>
          <w:p>
            <w:r/>
            <w:r>
              <w:rPr>
                <w:rFonts w:ascii="Noto Sans CJK JP" w:hAnsi="Noto Sans CJK JP" w:eastAsia="Noto Sans CJK JP"/>
                <w:b w:val="0"/>
                <w:sz w:val="17"/>
              </w:rPr>
              <w:t>最終判定</w:t>
            </w:r>
          </w:p>
        </w:tc>
        <w:tc>
          <w:tcPr>
            <w:tcW w:type="dxa" w:w="6236"/>
            <w:vAlign w:val="center"/>
          </w:tcPr>
          <w:p>
            <w:r/>
            <w:r>
              <w:rPr>
                <w:rFonts w:ascii="Noto Sans CJK JP" w:hAnsi="Noto Sans CJK JP" w:eastAsia="Noto Sans CJK JP"/>
                <w:b w:val="0"/>
                <w:sz w:val="17"/>
              </w:rPr>
              <w:t>統計評価、調教、強制×条件を統合した馬券判断。</w:t>
            </w:r>
          </w:p>
        </w:tc>
      </w:tr>
    </w:tbl>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JP" w:hAnsi="Noto Sans CJK JP" w:eastAsia="Noto Sans CJK JP"/>
        <w:sz w:val="16"/>
      </w:rPr>
      <w:t>Sire Analyzer Ver5 システム仕様書 － 2026-07-22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Noto Sans CJK JP" w:hAnsi="Noto Sans CJK JP" w:eastAsia="Noto Sans CJK JP"/>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JP" w:hAnsi="Noto Sans CJK JP" w:eastAsia="Noto Sans CJK JP"/>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JP" w:hAnsi="Noto Sans CJK JP" w:eastAsia="Noto Sans CJK JP"/>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JP" w:hAnsi="Noto Sans CJK JP" w:eastAsia="Noto Sans CJK JP"/>
      <w:b/>
      <w:bCs/>
      <w:color w:val="4472C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JP" w:hAnsi="Noto Sans CJK JP" w:eastAsia="Noto Sans CJK JP"/>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120"/>
      <w:ind w:left="397" w:right="397"/>
    </w:pPr>
    <w:rPr>
      <w:rFonts w:ascii="Noto Sans Mono CJK JP" w:hAnsi="Noto Sans Mono CJK JP" w:eastAsia="Noto Sans Mono CJK JP"/>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Sire Analyzer Ver5 システム仕様書</dc:title>
  <dc:subject>現行システム仕様</dc:subject>
  <dc:creator>OpenAI</dc:creator>
  <cp:keywords>競馬, Sire Analyzer, Streamlit, Ver5, 仕様書</cp:keywords>
  <dc:description>generated by python-docx</dc:description>
  <cp:lastModifiedBy/>
  <cp:revision>1</cp:revision>
  <dcterms:created xsi:type="dcterms:W3CDTF">2013-12-23T23:15:00Z</dcterms:created>
  <dcterms:modified xsi:type="dcterms:W3CDTF">2013-12-23T23:15:00Z</dcterms:modified>
  <cp:category/>
</cp:coreProperties>
</file>